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54"/>
        <w:gridCol w:w="1064"/>
        <w:gridCol w:w="4253"/>
      </w:tblGrid>
      <w:tr w:rsidR="00B74598" w:rsidRPr="00A54DDC" w:rsidTr="002D76E2">
        <w:trPr>
          <w:cantSplit/>
          <w:trHeight w:val="100"/>
        </w:trPr>
        <w:tc>
          <w:tcPr>
            <w:tcW w:w="2222" w:type="pct"/>
          </w:tcPr>
          <w:p w:rsidR="00B74598" w:rsidRPr="00C35B50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-452755</wp:posOffset>
                  </wp:positionV>
                  <wp:extent cx="729615" cy="699770"/>
                  <wp:effectExtent l="1905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4598" w:rsidRPr="00C35B50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</w:t>
            </w:r>
            <w:r w:rsidRPr="00C35B50">
              <w:rPr>
                <w:rFonts w:ascii="Times New Roman" w:hAnsi="Times New Roman" w:cs="Times New Roman"/>
                <w:b/>
                <w:color w:val="303030"/>
                <w:sz w:val="25"/>
                <w:szCs w:val="25"/>
              </w:rPr>
              <w:t>Ӑ</w:t>
            </w:r>
            <w:proofErr w:type="gramStart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ВАШ</w:t>
            </w:r>
            <w:proofErr w:type="gramEnd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РЕСПУБЛИКИ</w:t>
            </w:r>
          </w:p>
          <w:p w:rsidR="00B74598" w:rsidRPr="00C35B50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Ĕ</w:t>
            </w: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рп</w:t>
            </w:r>
            <w:r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Ӳ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C35B50">
              <w:rPr>
                <w:rFonts w:ascii="Times New Roman" w:hAnsi="Times New Roman" w:cs="Times New Roman"/>
                <w:b/>
                <w:caps/>
                <w:color w:val="000000"/>
                <w:sz w:val="25"/>
                <w:szCs w:val="25"/>
              </w:rPr>
              <w:t>районӖ</w:t>
            </w:r>
          </w:p>
        </w:tc>
        <w:tc>
          <w:tcPr>
            <w:tcW w:w="556" w:type="pct"/>
            <w:vMerge w:val="restart"/>
            <w:hideMark/>
          </w:tcPr>
          <w:p w:rsidR="00B74598" w:rsidRPr="00C35B50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B74598" w:rsidRPr="00C35B50" w:rsidRDefault="00B74598" w:rsidP="00B7459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B74598" w:rsidRPr="00C35B50" w:rsidRDefault="00B74598" w:rsidP="00B74598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ЧУВАШСКАЯ 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РЕСПУБЛИКА</w:t>
            </w:r>
          </w:p>
          <w:p w:rsidR="00B74598" w:rsidRPr="00C35B50" w:rsidRDefault="00B74598" w:rsidP="00B74598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ЦИВИЛЬСКИЙ РАЙОН</w:t>
            </w:r>
          </w:p>
        </w:tc>
      </w:tr>
      <w:tr w:rsidR="00B74598" w:rsidRPr="00A54DDC" w:rsidTr="002D76E2">
        <w:trPr>
          <w:cantSplit/>
          <w:trHeight w:val="2355"/>
        </w:trPr>
        <w:tc>
          <w:tcPr>
            <w:tcW w:w="2222" w:type="pct"/>
          </w:tcPr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ҪӗрпӲ район</w:t>
            </w: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bCs/>
                <w:iCs/>
                <w:caps/>
                <w:color w:val="000000" w:themeColor="text1"/>
                <w:sz w:val="25"/>
                <w:szCs w:val="25"/>
              </w:rPr>
              <w:t>АДМИНИСТРАЦИ</w:t>
            </w:r>
            <w:r w:rsidRPr="00B74598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Ĕ</w:t>
            </w:r>
          </w:p>
          <w:p w:rsidR="00B74598" w:rsidRPr="00B74598" w:rsidRDefault="00B74598" w:rsidP="002D76E2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B74598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ЙЫШ</w:t>
            </w:r>
            <w:r w:rsidRPr="00B74598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Ӑ</w:t>
            </w:r>
            <w:r w:rsidRPr="00B74598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НУ</w:t>
            </w: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2019</w:t>
            </w:r>
            <w:r w:rsidRPr="00B74598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 </w:t>
            </w:r>
            <w:r w:rsidRPr="00B7459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ҫ</w:t>
            </w:r>
            <w:r w:rsidRPr="00B74598">
              <w:rPr>
                <w:rFonts w:ascii="Times New Roman" w:hAnsi="Times New Roman" w:cs="Times New Roman"/>
                <w:b/>
                <w:caps/>
                <w:color w:val="000000" w:themeColor="text1"/>
                <w:sz w:val="25"/>
                <w:szCs w:val="25"/>
              </w:rPr>
              <w:t>.</w:t>
            </w:r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авăн</w:t>
            </w:r>
            <w:proofErr w:type="spellEnd"/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уйăхē</w:t>
            </w:r>
            <w:proofErr w:type="spellEnd"/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24 -м</w:t>
            </w:r>
            <w:r w:rsidRPr="00B74598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ш</w:t>
            </w:r>
            <w:r w:rsidRPr="00B74598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ӗ</w:t>
            </w:r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 xml:space="preserve"> 503 № </w:t>
            </w:r>
          </w:p>
          <w:p w:rsidR="00B74598" w:rsidRPr="00B74598" w:rsidRDefault="00B74598" w:rsidP="002D76E2">
            <w:pPr>
              <w:pStyle w:val="a5"/>
              <w:ind w:left="72" w:firstLine="4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Ҫӗрпӳ</w:t>
            </w:r>
            <w:r w:rsidRPr="00B7459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B74598" w:rsidRPr="00B74598" w:rsidRDefault="00B74598" w:rsidP="002D76E2">
            <w:pPr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</w:p>
        </w:tc>
        <w:tc>
          <w:tcPr>
            <w:tcW w:w="2222" w:type="pct"/>
          </w:tcPr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АДМИНИСТРАЦИЯ</w:t>
            </w: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ЦИВИЛЬСКОГО РАЙОНА</w:t>
            </w: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</w:pPr>
            <w:r w:rsidRPr="00B74598">
              <w:rPr>
                <w:rStyle w:val="a6"/>
                <w:rFonts w:ascii="Times New Roman" w:hAnsi="Times New Roman" w:cs="Times New Roman"/>
                <w:iCs/>
                <w:color w:val="000000" w:themeColor="text1"/>
                <w:sz w:val="25"/>
                <w:szCs w:val="25"/>
              </w:rPr>
              <w:t>ПОСТАНОВЛЕНИЕ</w:t>
            </w: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5"/>
                <w:szCs w:val="25"/>
              </w:rPr>
              <w:t>24 сентября 2019 года № 503</w:t>
            </w:r>
          </w:p>
          <w:p w:rsidR="00B74598" w:rsidRPr="00B74598" w:rsidRDefault="00B74598" w:rsidP="002D76E2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B74598" w:rsidRPr="00B74598" w:rsidRDefault="00B74598" w:rsidP="002D76E2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</w:pPr>
            <w:r w:rsidRPr="00B7459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</w:rPr>
              <w:t>г. Цивильск</w:t>
            </w:r>
          </w:p>
        </w:tc>
      </w:tr>
    </w:tbl>
    <w:p w:rsidR="00B74598" w:rsidRPr="00A54DDC" w:rsidRDefault="00B74598" w:rsidP="00B74598">
      <w:pPr>
        <w:rPr>
          <w:rFonts w:ascii="Times New Roman" w:hAnsi="Times New Roman"/>
          <w:color w:val="000000"/>
          <w:sz w:val="28"/>
          <w:szCs w:val="28"/>
        </w:rPr>
      </w:pPr>
    </w:p>
    <w:p w:rsidR="00B74598" w:rsidRPr="00B74598" w:rsidRDefault="00B74598" w:rsidP="00B7459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4598" w:rsidRPr="00B74598" w:rsidRDefault="00B74598" w:rsidP="00B7459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4598">
        <w:rPr>
          <w:rFonts w:ascii="Times New Roman" w:hAnsi="Times New Roman"/>
          <w:b/>
          <w:color w:val="000000"/>
          <w:sz w:val="28"/>
          <w:szCs w:val="28"/>
        </w:rPr>
        <w:t>Об установлении общих параметров для определения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4598">
        <w:rPr>
          <w:rFonts w:ascii="Times New Roman" w:hAnsi="Times New Roman"/>
          <w:b/>
          <w:color w:val="000000"/>
          <w:sz w:val="28"/>
          <w:szCs w:val="28"/>
        </w:rPr>
        <w:t>нормативной стоимости образовательной услуги в рамках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4598">
        <w:rPr>
          <w:rFonts w:ascii="Times New Roman" w:hAnsi="Times New Roman"/>
          <w:b/>
          <w:color w:val="000000"/>
          <w:sz w:val="28"/>
          <w:szCs w:val="28"/>
        </w:rPr>
        <w:t>системы персонифицированного финансирования дополнительного образования детей на 2019 год</w:t>
      </w:r>
    </w:p>
    <w:p w:rsidR="00B74598" w:rsidRPr="00073170" w:rsidRDefault="00B74598" w:rsidP="00B74598">
      <w:pPr>
        <w:rPr>
          <w:rFonts w:ascii="Times New Roman" w:hAnsi="Times New Roman"/>
          <w:sz w:val="28"/>
          <w:szCs w:val="28"/>
        </w:rPr>
      </w:pPr>
    </w:p>
    <w:p w:rsidR="00B74598" w:rsidRPr="00A54DDC" w:rsidRDefault="00B74598" w:rsidP="00B74598">
      <w:pPr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bookmarkStart w:id="0" w:name="_Hlk8915473"/>
      <w:r w:rsidRPr="00A54DDC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proofErr w:type="gramStart"/>
      <w:r w:rsidRPr="00A54DDC">
        <w:rPr>
          <w:rFonts w:ascii="Times New Roman" w:hAnsi="Times New Roman"/>
          <w:color w:val="000000"/>
          <w:sz w:val="28"/>
          <w:szCs w:val="28"/>
        </w:rPr>
        <w:t xml:space="preserve">обеспечения внедрения персонифицированного финансирования дополнительного </w:t>
      </w:r>
      <w:r w:rsidRPr="00A54DDC">
        <w:rPr>
          <w:rFonts w:ascii="Times New Roman" w:hAnsi="Times New Roman"/>
          <w:color w:val="000000"/>
          <w:spacing w:val="2"/>
          <w:sz w:val="28"/>
          <w:szCs w:val="28"/>
        </w:rPr>
        <w:t>образования детей</w:t>
      </w:r>
      <w:proofErr w:type="gramEnd"/>
      <w:r w:rsidRPr="00A54DDC">
        <w:rPr>
          <w:rFonts w:ascii="Times New Roman" w:hAnsi="Times New Roman"/>
          <w:color w:val="000000"/>
          <w:spacing w:val="2"/>
          <w:sz w:val="28"/>
          <w:szCs w:val="28"/>
        </w:rPr>
        <w:t xml:space="preserve"> в Цивильском районе с 01 сентября 2019 года,</w:t>
      </w:r>
      <w:r w:rsidRPr="00A54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Уставом </w:t>
      </w:r>
      <w:r w:rsidRPr="00A54DD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Цивильского района Чувашской Республики</w:t>
      </w:r>
      <w:r w:rsidRPr="00A54DDC">
        <w:rPr>
          <w:rFonts w:ascii="Times New Roman" w:hAnsi="Times New Roman"/>
          <w:color w:val="000000"/>
          <w:sz w:val="28"/>
          <w:szCs w:val="28"/>
          <w:lang w:eastAsia="ru-RU"/>
        </w:rPr>
        <w:t>, администрация Цивильского района постановляет:</w:t>
      </w:r>
    </w:p>
    <w:bookmarkEnd w:id="0"/>
    <w:p w:rsidR="00B74598" w:rsidRPr="00A54DDC" w:rsidRDefault="00B74598" w:rsidP="00B745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54DDC">
        <w:rPr>
          <w:rFonts w:ascii="Times New Roman" w:hAnsi="Times New Roman"/>
          <w:color w:val="000000"/>
          <w:spacing w:val="2"/>
          <w:sz w:val="28"/>
          <w:szCs w:val="28"/>
        </w:rPr>
        <w:t xml:space="preserve">1. Утвердить общие параметры для определения нормативной стоимости образовательной услуги в рамках системы персонифицированного финансирования дополнительного образования детей на 2019 год согласно приложению к настоящему </w:t>
      </w:r>
      <w:r w:rsidRPr="0090158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54DDC">
        <w:rPr>
          <w:rFonts w:ascii="Times New Roman" w:hAnsi="Times New Roman"/>
          <w:color w:val="000000"/>
          <w:sz w:val="28"/>
          <w:szCs w:val="28"/>
        </w:rPr>
        <w:t>.</w:t>
      </w:r>
    </w:p>
    <w:p w:rsidR="00B74598" w:rsidRPr="00A54DDC" w:rsidRDefault="00B74598" w:rsidP="00B745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54DDC">
        <w:rPr>
          <w:rFonts w:ascii="Times New Roman" w:hAnsi="Times New Roman"/>
          <w:color w:val="000000"/>
          <w:spacing w:val="2"/>
          <w:sz w:val="28"/>
          <w:szCs w:val="28"/>
        </w:rPr>
        <w:t xml:space="preserve">2. </w:t>
      </w:r>
      <w:proofErr w:type="gramStart"/>
      <w:r w:rsidRPr="00A54DD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54DD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Pr="009015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01588">
        <w:rPr>
          <w:rFonts w:ascii="Times New Roman" w:eastAsia="Times New Roman" w:hAnsi="Times New Roman"/>
          <w:sz w:val="28"/>
          <w:szCs w:val="28"/>
          <w:lang w:eastAsia="ru-RU"/>
        </w:rPr>
        <w:t>аместителя главы администрации –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158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и социального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Цивильского района</w:t>
      </w:r>
      <w:r w:rsidRPr="00901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1588">
        <w:rPr>
          <w:rFonts w:ascii="Times New Roman" w:eastAsia="Times New Roman" w:hAnsi="Times New Roman"/>
          <w:sz w:val="28"/>
          <w:szCs w:val="28"/>
          <w:lang w:eastAsia="ru-RU"/>
        </w:rPr>
        <w:t>Волчкову</w:t>
      </w:r>
      <w:proofErr w:type="spellEnd"/>
      <w:r w:rsidRPr="00901588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</w:t>
      </w:r>
    </w:p>
    <w:p w:rsidR="00B74598" w:rsidRPr="00A54DDC" w:rsidRDefault="00B74598" w:rsidP="00B7459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598" w:rsidRPr="00661242" w:rsidRDefault="00B74598" w:rsidP="00B7459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294"/>
        <w:gridCol w:w="3191"/>
      </w:tblGrid>
      <w:tr w:rsidR="00B74598" w:rsidRPr="00A54DDC" w:rsidTr="002D76E2">
        <w:tc>
          <w:tcPr>
            <w:tcW w:w="3085" w:type="dxa"/>
            <w:shd w:val="clear" w:color="auto" w:fill="auto"/>
          </w:tcPr>
          <w:p w:rsidR="00B74598" w:rsidRPr="00A54DDC" w:rsidRDefault="00B74598" w:rsidP="00B74598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DDC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Цивильского района</w:t>
            </w:r>
          </w:p>
        </w:tc>
        <w:tc>
          <w:tcPr>
            <w:tcW w:w="3294" w:type="dxa"/>
            <w:shd w:val="clear" w:color="auto" w:fill="auto"/>
          </w:tcPr>
          <w:p w:rsidR="00B74598" w:rsidRPr="00A54DDC" w:rsidRDefault="00B74598" w:rsidP="002D76E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74598" w:rsidRPr="00A54DDC" w:rsidRDefault="00B74598" w:rsidP="002D76E2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4598" w:rsidRPr="00A54DDC" w:rsidRDefault="00B74598" w:rsidP="002D76E2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Николаев И.</w:t>
            </w:r>
            <w:r w:rsidRPr="00A54DDC">
              <w:rPr>
                <w:rFonts w:ascii="Times New Roman" w:hAnsi="Times New Roman"/>
                <w:sz w:val="28"/>
                <w:szCs w:val="28"/>
                <w:lang w:eastAsia="ru-RU"/>
              </w:rPr>
              <w:t>В.</w:t>
            </w:r>
          </w:p>
        </w:tc>
      </w:tr>
    </w:tbl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Default="00B74598" w:rsidP="00B7459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4598" w:rsidRPr="0003776A" w:rsidRDefault="00B74598" w:rsidP="00B74598">
      <w:pPr>
        <w:ind w:left="4248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06DAF">
        <w:rPr>
          <w:rFonts w:ascii="Times New Roman" w:hAnsi="Times New Roman"/>
          <w:sz w:val="28"/>
          <w:szCs w:val="28"/>
        </w:rPr>
        <w:lastRenderedPageBreak/>
        <w:t>П</w:t>
      </w:r>
      <w:r w:rsidRPr="0003776A">
        <w:rPr>
          <w:rFonts w:ascii="Times New Roman" w:hAnsi="Times New Roman"/>
          <w:sz w:val="26"/>
          <w:szCs w:val="26"/>
        </w:rPr>
        <w:t xml:space="preserve">риложение к </w:t>
      </w:r>
      <w:r>
        <w:rPr>
          <w:rFonts w:ascii="Times New Roman" w:hAnsi="Times New Roman"/>
          <w:sz w:val="26"/>
          <w:szCs w:val="26"/>
        </w:rPr>
        <w:t>постановлению Администрации Цивильского района</w:t>
      </w:r>
    </w:p>
    <w:p w:rsidR="00B74598" w:rsidRPr="0003776A" w:rsidRDefault="00B74598" w:rsidP="00B74598">
      <w:pPr>
        <w:ind w:left="4956" w:firstLine="708"/>
        <w:jc w:val="center"/>
        <w:rPr>
          <w:rFonts w:ascii="Times New Roman" w:hAnsi="Times New Roman"/>
          <w:sz w:val="26"/>
          <w:szCs w:val="26"/>
        </w:rPr>
      </w:pPr>
      <w:r w:rsidRPr="0003776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24.09.2019</w:t>
      </w:r>
      <w:r w:rsidRPr="000377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503</w:t>
      </w:r>
    </w:p>
    <w:p w:rsidR="00B74598" w:rsidRPr="0003776A" w:rsidRDefault="00B74598" w:rsidP="00B74598">
      <w:pPr>
        <w:jc w:val="right"/>
        <w:rPr>
          <w:rFonts w:ascii="Times New Roman" w:hAnsi="Times New Roman"/>
          <w:sz w:val="26"/>
          <w:szCs w:val="26"/>
        </w:rPr>
      </w:pPr>
    </w:p>
    <w:p w:rsidR="00B74598" w:rsidRPr="0003776A" w:rsidRDefault="00B74598" w:rsidP="00B74598">
      <w:pPr>
        <w:jc w:val="center"/>
        <w:rPr>
          <w:rFonts w:ascii="Times New Roman" w:hAnsi="Times New Roman"/>
          <w:b/>
          <w:sz w:val="26"/>
          <w:szCs w:val="26"/>
        </w:rPr>
      </w:pPr>
      <w:r w:rsidRPr="0003776A">
        <w:rPr>
          <w:rFonts w:ascii="Times New Roman" w:hAnsi="Times New Roman"/>
          <w:b/>
          <w:sz w:val="26"/>
          <w:szCs w:val="26"/>
        </w:rPr>
        <w:t>Общие параметры для определения нормативной стоимости образовательной услуги в рамках системы персонифицированного финансирования дополнительного образования детей на 2019 год</w:t>
      </w:r>
    </w:p>
    <w:tbl>
      <w:tblPr>
        <w:tblW w:w="546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503"/>
        <w:gridCol w:w="2397"/>
        <w:gridCol w:w="1609"/>
        <w:gridCol w:w="1359"/>
      </w:tblGrid>
      <w:tr w:rsidR="00B74598" w:rsidRPr="00A54DDC" w:rsidTr="002D76E2">
        <w:trPr>
          <w:trHeight w:val="1842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Размерность параметра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Значение параметра</w:t>
            </w:r>
          </w:p>
        </w:tc>
      </w:tr>
      <w:tr w:rsidR="00B74598" w:rsidRPr="00A54DDC" w:rsidTr="002D76E2">
        <w:trPr>
          <w:trHeight w:val="447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Среднее число учащихся на педагога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0</wp:posOffset>
                  </wp:positionV>
                  <wp:extent cx="419100" cy="228600"/>
                  <wp:effectExtent l="19050" t="0" r="0" b="0"/>
                  <wp:wrapThrough wrapText="bothSides">
                    <wp:wrapPolygon edited="0">
                      <wp:start x="-982" y="0"/>
                      <wp:lineTo x="-982" y="19800"/>
                      <wp:lineTo x="21600" y="19800"/>
                      <wp:lineTo x="21600" y="0"/>
                      <wp:lineTo x="-982" y="0"/>
                    </wp:wrapPolygon>
                  </wp:wrapThrough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Средняя норма часов в год на одного ребенка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50800</wp:posOffset>
                  </wp:positionV>
                  <wp:extent cx="266700" cy="203200"/>
                  <wp:effectExtent l="19050" t="0" r="0" b="0"/>
                  <wp:wrapThrough wrapText="bothSides">
                    <wp:wrapPolygon edited="0">
                      <wp:start x="-1543" y="0"/>
                      <wp:lineTo x="-1543" y="20250"/>
                      <wp:lineTo x="21600" y="20250"/>
                      <wp:lineTo x="21600" y="0"/>
                      <wp:lineTo x="-1543" y="0"/>
                    </wp:wrapPolygon>
                  </wp:wrapThrough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Коэффициент доли работников АУП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0</wp:posOffset>
                  </wp:positionV>
                  <wp:extent cx="381000" cy="219075"/>
                  <wp:effectExtent l="19050" t="0" r="0" b="0"/>
                  <wp:wrapThrough wrapText="bothSides">
                    <wp:wrapPolygon edited="0">
                      <wp:start x="-1080" y="0"/>
                      <wp:lineTo x="-1080" y="20661"/>
                      <wp:lineTo x="21600" y="20661"/>
                      <wp:lineTo x="21600" y="0"/>
                      <wp:lineTo x="-1080" y="0"/>
                    </wp:wrapPolygon>
                  </wp:wrapThrough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0,20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Продолжительность программы повышения квалификации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713409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"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"/>
                        <w:sz w:val="26"/>
                        <w:szCs w:val="26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6"/>
                        <w:szCs w:val="26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дней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Сумма затрат на повышение квалификации, в день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22860</wp:posOffset>
                  </wp:positionV>
                  <wp:extent cx="393700" cy="215900"/>
                  <wp:effectExtent l="19050" t="0" r="6350" b="0"/>
                  <wp:wrapThrough wrapText="bothSides">
                    <wp:wrapPolygon edited="0">
                      <wp:start x="-1045" y="0"/>
                      <wp:lineTo x="-1045" y="19059"/>
                      <wp:lineTo x="21948" y="19059"/>
                      <wp:lineTo x="21948" y="0"/>
                      <wp:lineTo x="-1045" y="0"/>
                    </wp:wrapPolygon>
                  </wp:wrapThrough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  <w:p w:rsidR="00B74598" w:rsidRPr="00A54DDC" w:rsidRDefault="00B74598" w:rsidP="002D76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B74598" w:rsidRPr="00A54DDC" w:rsidTr="002D76E2">
        <w:trPr>
          <w:trHeight w:val="513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Стоимость медосмотра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381000" cy="254000"/>
                  <wp:effectExtent l="19050" t="0" r="0" b="0"/>
                  <wp:wrapThrough wrapText="bothSides">
                    <wp:wrapPolygon edited="0">
                      <wp:start x="-1080" y="0"/>
                      <wp:lineTo x="-1080" y="19440"/>
                      <wp:lineTo x="21600" y="19440"/>
                      <wp:lineTo x="21600" y="0"/>
                      <wp:lineTo x="-1080" y="0"/>
                    </wp:wrapPolygon>
                  </wp:wrapThrough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1406</w:t>
            </w:r>
          </w:p>
        </w:tc>
      </w:tr>
      <w:tr w:rsidR="00B74598" w:rsidRPr="00A54DDC" w:rsidTr="002D76E2">
        <w:trPr>
          <w:trHeight w:val="563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Затраты на содержание имущества, на час реализации программы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76200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2,00</w:t>
            </w:r>
          </w:p>
        </w:tc>
      </w:tr>
      <w:tr w:rsidR="00B74598" w:rsidRPr="00A54DDC" w:rsidTr="002D76E2">
        <w:trPr>
          <w:trHeight w:val="647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Стоимость комплекта средств обучения, по направленностям: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86995</wp:posOffset>
                  </wp:positionV>
                  <wp:extent cx="317500" cy="203200"/>
                  <wp:effectExtent l="19050" t="0" r="6350" b="0"/>
                  <wp:wrapThrough wrapText="bothSides">
                    <wp:wrapPolygon edited="0">
                      <wp:start x="-1296" y="0"/>
                      <wp:lineTo x="-1296" y="20250"/>
                      <wp:lineTo x="22032" y="20250"/>
                      <wp:lineTo x="22032" y="0"/>
                      <wp:lineTo x="-1296" y="0"/>
                    </wp:wrapPolygon>
                  </wp:wrapThrough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vMerge w:val="restar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4598" w:rsidRPr="00A54DDC" w:rsidTr="002D76E2">
        <w:trPr>
          <w:trHeight w:val="284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Техническая</w:t>
            </w:r>
          </w:p>
        </w:tc>
        <w:tc>
          <w:tcPr>
            <w:tcW w:w="1150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14826</w:t>
            </w:r>
          </w:p>
        </w:tc>
      </w:tr>
      <w:tr w:rsidR="00B74598" w:rsidRPr="00A54DDC" w:rsidTr="002D76E2">
        <w:trPr>
          <w:trHeight w:val="350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Естественнонаучная</w:t>
            </w:r>
          </w:p>
        </w:tc>
        <w:tc>
          <w:tcPr>
            <w:tcW w:w="1150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4598" w:rsidRPr="00A54DDC" w:rsidTr="002D76E2">
        <w:trPr>
          <w:trHeight w:val="286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Художественная</w:t>
            </w:r>
          </w:p>
        </w:tc>
        <w:tc>
          <w:tcPr>
            <w:tcW w:w="1150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571249</w:t>
            </w:r>
          </w:p>
        </w:tc>
      </w:tr>
      <w:tr w:rsidR="00B74598" w:rsidRPr="00A54DDC" w:rsidTr="002D76E2">
        <w:trPr>
          <w:trHeight w:val="363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Туристско-краеведческая</w:t>
            </w:r>
          </w:p>
        </w:tc>
        <w:tc>
          <w:tcPr>
            <w:tcW w:w="1150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4598" w:rsidRPr="00A54DDC" w:rsidTr="002D76E2">
        <w:trPr>
          <w:trHeight w:val="345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1150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96830</w:t>
            </w:r>
          </w:p>
        </w:tc>
      </w:tr>
      <w:tr w:rsidR="00B74598" w:rsidRPr="00A54DDC" w:rsidTr="002D76E2">
        <w:trPr>
          <w:trHeight w:val="280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1150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4598" w:rsidRPr="00A54DDC" w:rsidTr="002D76E2">
        <w:trPr>
          <w:trHeight w:val="695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pacing w:val="-1"/>
                <w:sz w:val="26"/>
                <w:szCs w:val="26"/>
              </w:rPr>
              <w:t>9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pacing w:val="-1"/>
                <w:sz w:val="26"/>
                <w:szCs w:val="26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713409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74598" w:rsidRPr="00A54DDC" w:rsidTr="002D76E2">
        <w:trPr>
          <w:trHeight w:val="569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Норматив использования средств обучения в часах в год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58420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</w:tr>
      <w:tr w:rsidR="00B74598" w:rsidRPr="00A54DDC" w:rsidTr="002D76E2">
        <w:trPr>
          <w:trHeight w:val="502"/>
        </w:trPr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Стоимость учебного пособия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292100" cy="228600"/>
                  <wp:effectExtent l="19050" t="0" r="0" b="0"/>
                  <wp:wrapThrough wrapText="bothSides">
                    <wp:wrapPolygon edited="0">
                      <wp:start x="-1409" y="0"/>
                      <wp:lineTo x="-1409" y="19800"/>
                      <wp:lineTo x="21130" y="19800"/>
                      <wp:lineTo x="21130" y="0"/>
                      <wp:lineTo x="-1409" y="0"/>
                    </wp:wrapPolygon>
                  </wp:wrapThrough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Рубль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464,00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 xml:space="preserve">Количество методических пособий на 1 </w:t>
            </w:r>
            <w:proofErr w:type="gramStart"/>
            <w:r w:rsidRPr="00A54DDC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150" w:type="pct"/>
            <w:shd w:val="clear" w:color="auto" w:fill="auto"/>
          </w:tcPr>
          <w:p w:rsidR="00B74598" w:rsidRPr="00A54DDC" w:rsidRDefault="00713409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pacing w:val="-1"/>
                <w:sz w:val="26"/>
                <w:szCs w:val="26"/>
              </w:rPr>
              <w:t>13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Срок полезного использования </w:t>
            </w:r>
            <w:r w:rsidRPr="00A54DDC">
              <w:rPr>
                <w:rFonts w:ascii="Times New Roman" w:hAnsi="Times New Roman"/>
                <w:sz w:val="26"/>
                <w:szCs w:val="26"/>
              </w:rPr>
              <w:t>методических пособий</w:t>
            </w:r>
            <w:r w:rsidRPr="00A54DDC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в годах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713409" w:rsidP="002D76E2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color w:val="000000"/>
                <w:sz w:val="26"/>
                <w:szCs w:val="26"/>
              </w:rPr>
              <w:t>Средняя зарплата по региону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color w:val="000000"/>
                <w:sz w:val="26"/>
                <w:szCs w:val="26"/>
              </w:rPr>
              <w:t>Рубль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color w:val="000000"/>
                <w:sz w:val="26"/>
                <w:szCs w:val="26"/>
              </w:rPr>
              <w:t>26096</w:t>
            </w:r>
          </w:p>
        </w:tc>
      </w:tr>
      <w:tr w:rsidR="00B74598" w:rsidRPr="00A54DDC" w:rsidTr="002D76E2">
        <w:tc>
          <w:tcPr>
            <w:tcW w:w="283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58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color w:val="000000"/>
                <w:sz w:val="26"/>
                <w:szCs w:val="26"/>
              </w:rPr>
              <w:t>Ставка страховых взносов</w:t>
            </w:r>
          </w:p>
        </w:tc>
        <w:tc>
          <w:tcPr>
            <w:tcW w:w="1150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64" w:type="pct"/>
            <w:shd w:val="clear" w:color="auto" w:fill="auto"/>
          </w:tcPr>
          <w:p w:rsidR="00B74598" w:rsidRPr="00A54DDC" w:rsidRDefault="00B74598" w:rsidP="002D76E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4DDC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644" w:type="pct"/>
            <w:shd w:val="clear" w:color="auto" w:fill="auto"/>
          </w:tcPr>
          <w:p w:rsidR="00B74598" w:rsidRPr="00A54DDC" w:rsidRDefault="00B74598" w:rsidP="002D76E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30,2</w:t>
            </w:r>
          </w:p>
        </w:tc>
      </w:tr>
    </w:tbl>
    <w:p w:rsidR="00B74598" w:rsidRPr="0003776A" w:rsidRDefault="00B74598" w:rsidP="00B74598">
      <w:pPr>
        <w:rPr>
          <w:rFonts w:ascii="Times New Roman" w:hAnsi="Times New Roman"/>
          <w:sz w:val="26"/>
          <w:szCs w:val="26"/>
        </w:rPr>
      </w:pPr>
    </w:p>
    <w:p w:rsidR="00B74598" w:rsidRDefault="00B74598"/>
    <w:sectPr w:rsidR="00B74598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74598"/>
    <w:rsid w:val="00214D48"/>
    <w:rsid w:val="004C471B"/>
    <w:rsid w:val="005B7861"/>
    <w:rsid w:val="00713409"/>
    <w:rsid w:val="00795E78"/>
    <w:rsid w:val="00B74598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8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7459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rsid w:val="00B74598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B74598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6">
    <w:name w:val="Цветовое выделение"/>
    <w:rsid w:val="00B74598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B7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59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2019-10-03T12:37:00Z</dcterms:created>
  <dcterms:modified xsi:type="dcterms:W3CDTF">2019-10-07T08:42:00Z</dcterms:modified>
</cp:coreProperties>
</file>