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2" w:type="pct"/>
        <w:jc w:val="center"/>
        <w:tblInd w:w="1371" w:type="dxa"/>
        <w:tblLook w:val="0000"/>
      </w:tblPr>
      <w:tblGrid>
        <w:gridCol w:w="4390"/>
        <w:gridCol w:w="706"/>
        <w:gridCol w:w="4115"/>
      </w:tblGrid>
      <w:tr w:rsidR="00A16F98" w:rsidRPr="007431AE" w:rsidTr="00967644">
        <w:trPr>
          <w:cantSplit/>
          <w:trHeight w:val="100"/>
          <w:jc w:val="center"/>
        </w:trPr>
        <w:tc>
          <w:tcPr>
            <w:tcW w:w="2383" w:type="pct"/>
          </w:tcPr>
          <w:p w:rsidR="00A16F98" w:rsidRPr="007431AE" w:rsidRDefault="00A16F98" w:rsidP="00967644">
            <w:pPr>
              <w:pStyle w:val="a5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-226695</wp:posOffset>
                  </wp:positionV>
                  <wp:extent cx="743585" cy="693420"/>
                  <wp:effectExtent l="19050" t="0" r="0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6F98" w:rsidRPr="007431AE" w:rsidRDefault="00A16F98" w:rsidP="009676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ЧǍ</w:t>
            </w:r>
            <w:proofErr w:type="gramStart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 РЕСПУБЛИКИ</w:t>
            </w:r>
          </w:p>
          <w:p w:rsidR="00A16F98" w:rsidRPr="007431AE" w:rsidRDefault="00A16F98" w:rsidP="009676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ÇĔРПУ РАЙОНĔ</w:t>
            </w:r>
          </w:p>
        </w:tc>
        <w:tc>
          <w:tcPr>
            <w:tcW w:w="383" w:type="pct"/>
            <w:vMerge w:val="restart"/>
          </w:tcPr>
          <w:p w:rsidR="00A16F98" w:rsidRPr="007431AE" w:rsidRDefault="00A16F98" w:rsidP="00967644">
            <w:pPr>
              <w:pStyle w:val="a5"/>
              <w:ind w:firstLine="41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pct"/>
          </w:tcPr>
          <w:p w:rsidR="00A16F98" w:rsidRPr="007431AE" w:rsidRDefault="00A16F98" w:rsidP="00967644">
            <w:pPr>
              <w:pStyle w:val="a5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16F98" w:rsidRPr="007431AE" w:rsidRDefault="00A16F98" w:rsidP="00967644">
            <w:pPr>
              <w:pStyle w:val="a5"/>
              <w:ind w:firstLine="540"/>
              <w:jc w:val="center"/>
              <w:rPr>
                <w:rStyle w:val="a4"/>
                <w:rFonts w:ascii="Times New Roman" w:eastAsiaTheme="minorEastAsia" w:hAnsi="Times New Roman" w:cs="Times New Roman"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</w:p>
          <w:p w:rsidR="00A16F98" w:rsidRPr="007431AE" w:rsidRDefault="00A16F98" w:rsidP="0096764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A16F98" w:rsidRPr="007431AE" w:rsidTr="00967644">
        <w:trPr>
          <w:cantSplit/>
          <w:trHeight w:val="2355"/>
          <w:jc w:val="center"/>
        </w:trPr>
        <w:tc>
          <w:tcPr>
            <w:tcW w:w="2383" w:type="pct"/>
          </w:tcPr>
          <w:p w:rsidR="00A16F98" w:rsidRPr="007431AE" w:rsidRDefault="00A16F98" w:rsidP="00967644">
            <w:pPr>
              <w:pStyle w:val="a5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16F98" w:rsidRPr="007431AE" w:rsidRDefault="00A16F98" w:rsidP="009676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ÇĔРПУ РАЙОН</w:t>
            </w:r>
          </w:p>
          <w:p w:rsidR="00A16F98" w:rsidRPr="007431AE" w:rsidRDefault="00A16F98" w:rsidP="009676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АДМИНИСТРАЦИЙĔ</w:t>
            </w:r>
          </w:p>
          <w:p w:rsidR="00A16F98" w:rsidRPr="007431AE" w:rsidRDefault="00A16F98" w:rsidP="00967644">
            <w:pPr>
              <w:pStyle w:val="a5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16F98" w:rsidRPr="007431AE" w:rsidRDefault="00A16F98" w:rsidP="00967644">
            <w:pPr>
              <w:pStyle w:val="a5"/>
              <w:jc w:val="center"/>
              <w:rPr>
                <w:rStyle w:val="a4"/>
                <w:rFonts w:ascii="Times New Roman" w:eastAsiaTheme="minorEastAsia" w:hAnsi="Times New Roman" w:cs="Times New Roman"/>
                <w:iCs/>
                <w:color w:val="000000"/>
              </w:rPr>
            </w:pPr>
            <w:r w:rsidRPr="007431AE">
              <w:rPr>
                <w:rStyle w:val="a4"/>
                <w:rFonts w:ascii="Times New Roman" w:eastAsiaTheme="minorEastAsia" w:hAnsi="Times New Roman" w:cs="Times New Roman"/>
                <w:iCs/>
                <w:color w:val="000000"/>
              </w:rPr>
              <w:t>ЙЫШǍНУ</w:t>
            </w:r>
          </w:p>
          <w:p w:rsidR="00A16F98" w:rsidRPr="007431AE" w:rsidRDefault="00A16F98" w:rsidP="0096764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  <w:p w:rsidR="00A16F98" w:rsidRPr="007431AE" w:rsidRDefault="00A16F98" w:rsidP="009676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2019 </w:t>
            </w:r>
            <w:proofErr w:type="spellStart"/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</w:t>
            </w:r>
            <w:proofErr w:type="spellEnd"/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авӑн уйӑх</w:t>
            </w: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ĕн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30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-м</w:t>
            </w: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</w:t>
            </w: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513</w:t>
            </w:r>
          </w:p>
          <w:p w:rsidR="00A16F98" w:rsidRPr="007431AE" w:rsidRDefault="00A16F98" w:rsidP="009676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Çĕрпý</w:t>
            </w:r>
            <w:proofErr w:type="spellEnd"/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хули</w:t>
            </w:r>
          </w:p>
          <w:p w:rsidR="00A16F98" w:rsidRPr="00BF3E3F" w:rsidRDefault="00A16F98" w:rsidP="009676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" w:type="pct"/>
            <w:vMerge/>
            <w:vAlign w:val="center"/>
          </w:tcPr>
          <w:p w:rsidR="00A16F98" w:rsidRPr="007431AE" w:rsidRDefault="00A16F98" w:rsidP="009676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pct"/>
          </w:tcPr>
          <w:p w:rsidR="00A16F98" w:rsidRPr="007431AE" w:rsidRDefault="00A16F98" w:rsidP="00967644">
            <w:pPr>
              <w:pStyle w:val="a5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A16F98" w:rsidRPr="007431AE" w:rsidRDefault="00A16F98" w:rsidP="0096764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A16F98" w:rsidRPr="007431AE" w:rsidRDefault="00A16F98" w:rsidP="0096764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A16F98" w:rsidRPr="007431AE" w:rsidRDefault="00A16F98" w:rsidP="00967644">
            <w:pPr>
              <w:pStyle w:val="a5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16F98" w:rsidRPr="007431AE" w:rsidRDefault="00A16F98" w:rsidP="00967644">
            <w:pPr>
              <w:pStyle w:val="a5"/>
              <w:ind w:firstLine="540"/>
              <w:jc w:val="center"/>
              <w:rPr>
                <w:rStyle w:val="a4"/>
                <w:rFonts w:ascii="Times New Roman" w:eastAsiaTheme="minorEastAsia" w:hAnsi="Times New Roman" w:cs="Times New Roman"/>
                <w:iCs/>
                <w:color w:val="000000"/>
              </w:rPr>
            </w:pPr>
            <w:r w:rsidRPr="007431AE">
              <w:rPr>
                <w:rStyle w:val="a4"/>
                <w:rFonts w:ascii="Times New Roman" w:eastAsiaTheme="minorEastAsia" w:hAnsi="Times New Roman" w:cs="Times New Roman"/>
                <w:iCs/>
                <w:color w:val="000000"/>
              </w:rPr>
              <w:t>ПОСТАНОВЛЕНИЕ</w:t>
            </w:r>
          </w:p>
          <w:p w:rsidR="00A16F98" w:rsidRPr="007431AE" w:rsidRDefault="00A16F98" w:rsidP="00967644">
            <w:pPr>
              <w:pStyle w:val="a5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  <w:p w:rsidR="00A16F98" w:rsidRPr="007431AE" w:rsidRDefault="00A16F98" w:rsidP="00967644">
            <w:pPr>
              <w:pStyle w:val="a5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30</w:t>
            </w: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сентября  2019 года №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513</w:t>
            </w:r>
          </w:p>
          <w:p w:rsidR="00A16F98" w:rsidRDefault="00A16F98" w:rsidP="00967644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г. Цивильск</w:t>
            </w:r>
          </w:p>
          <w:p w:rsidR="00A16F98" w:rsidRPr="007E5A1E" w:rsidRDefault="00A16F98" w:rsidP="00967644"/>
        </w:tc>
      </w:tr>
    </w:tbl>
    <w:p w:rsidR="00A16F98" w:rsidRDefault="00A16F98" w:rsidP="00A16F98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A16F98" w:rsidRPr="008746A8" w:rsidRDefault="00A16F98" w:rsidP="00A16F98">
      <w:pPr>
        <w:pStyle w:val="a6"/>
        <w:tabs>
          <w:tab w:val="left" w:pos="5954"/>
        </w:tabs>
        <w:ind w:right="3260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силу некоторых постановлений администрации Цивильского района Чувашской Республики</w:t>
      </w:r>
    </w:p>
    <w:p w:rsidR="00A16F98" w:rsidRPr="00AF354F" w:rsidRDefault="00A16F98" w:rsidP="00A16F98">
      <w:pPr>
        <w:pStyle w:val="a6"/>
        <w:ind w:right="4252" w:firstLine="0"/>
        <w:rPr>
          <w:rFonts w:ascii="Times New Roman" w:hAnsi="Times New Roman" w:cs="Times New Roman"/>
          <w:b/>
          <w:sz w:val="26"/>
          <w:szCs w:val="26"/>
        </w:rPr>
      </w:pPr>
    </w:p>
    <w:p w:rsidR="00A16F98" w:rsidRPr="00E50943" w:rsidRDefault="00A16F98" w:rsidP="00A16F98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50943">
        <w:rPr>
          <w:rFonts w:ascii="Times New Roman" w:hAnsi="Times New Roman" w:cs="Times New Roman"/>
          <w:sz w:val="26"/>
          <w:szCs w:val="26"/>
        </w:rPr>
        <w:t xml:space="preserve">Руководствуясь Уставом Цивильского района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50943">
        <w:rPr>
          <w:rFonts w:ascii="Times New Roman" w:hAnsi="Times New Roman" w:cs="Times New Roman"/>
          <w:sz w:val="26"/>
          <w:szCs w:val="26"/>
        </w:rPr>
        <w:t xml:space="preserve">, администрация Цивильского района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A16F98" w:rsidRPr="00E50943" w:rsidRDefault="00A16F98" w:rsidP="00A16F9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6F98" w:rsidRPr="00E50943" w:rsidRDefault="00A16F98" w:rsidP="00A16F9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0943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50943">
        <w:rPr>
          <w:rFonts w:ascii="Times New Roman" w:hAnsi="Times New Roman" w:cs="Times New Roman"/>
          <w:sz w:val="26"/>
          <w:szCs w:val="26"/>
        </w:rPr>
        <w:t>:</w:t>
      </w:r>
    </w:p>
    <w:p w:rsidR="00A16F98" w:rsidRPr="00E50943" w:rsidRDefault="00A16F98" w:rsidP="00A16F98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A16F98" w:rsidRPr="00E50943" w:rsidRDefault="00A16F98" w:rsidP="00A16F98">
      <w:pPr>
        <w:pStyle w:val="a6"/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943">
        <w:rPr>
          <w:rFonts w:ascii="Times New Roman" w:hAnsi="Times New Roman" w:cs="Times New Roman"/>
          <w:sz w:val="26"/>
          <w:szCs w:val="26"/>
        </w:rPr>
        <w:t>1. Признать утратившими силу следующие постановления администрации Цивильского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E5094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6F98" w:rsidRPr="00E50943" w:rsidRDefault="00A16F98" w:rsidP="00A16F98">
      <w:pPr>
        <w:pStyle w:val="a6"/>
        <w:spacing w:after="0"/>
        <w:ind w:firstLine="709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50943">
        <w:rPr>
          <w:rFonts w:ascii="Times New Roman" w:hAnsi="Times New Roman" w:cs="Times New Roman"/>
          <w:bCs/>
          <w:sz w:val="26"/>
          <w:szCs w:val="26"/>
        </w:rPr>
        <w:t>от 12 ноября 2015 г. № 728 «Об установлении предельных цен (тарифов) на платные услуги, осуществляемые муниципальными образовательными учреждениями дополнительного образования»;</w:t>
      </w:r>
    </w:p>
    <w:p w:rsidR="00A16F98" w:rsidRPr="00E50943" w:rsidRDefault="00A16F98" w:rsidP="00A16F98">
      <w:pPr>
        <w:pStyle w:val="a6"/>
        <w:spacing w:after="0"/>
        <w:ind w:firstLine="709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50943">
        <w:rPr>
          <w:rFonts w:ascii="Times New Roman" w:hAnsi="Times New Roman" w:cs="Times New Roman"/>
          <w:bCs/>
          <w:sz w:val="26"/>
          <w:szCs w:val="26"/>
        </w:rPr>
        <w:t xml:space="preserve">от 21 октября 2016 г. № 420 «О внесении изменений в постановление администрации Цивильского района от 12.11.2015 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E50943">
        <w:rPr>
          <w:rFonts w:ascii="Times New Roman" w:hAnsi="Times New Roman" w:cs="Times New Roman"/>
          <w:bCs/>
          <w:sz w:val="26"/>
          <w:szCs w:val="26"/>
        </w:rPr>
        <w:t> 728 «Об установлении предельных цен (тарифов) на платные услуги, осуществляемые муниципальными образовательными учреждениями дополнительного образования»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16F98" w:rsidRPr="00E50943" w:rsidRDefault="00A16F98" w:rsidP="00A16F98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943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после его официального опубликования (обнародования) и распространяется на </w:t>
      </w:r>
      <w:proofErr w:type="gramStart"/>
      <w:r w:rsidRPr="00E50943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E50943">
        <w:rPr>
          <w:rFonts w:ascii="Times New Roman" w:hAnsi="Times New Roman" w:cs="Times New Roman"/>
          <w:sz w:val="26"/>
          <w:szCs w:val="26"/>
        </w:rPr>
        <w:t xml:space="preserve"> возникшие с 01 сентября 2019 г.</w:t>
      </w:r>
    </w:p>
    <w:p w:rsidR="00A16F98" w:rsidRPr="00E50943" w:rsidRDefault="00A16F98" w:rsidP="00A16F98">
      <w:pPr>
        <w:pStyle w:val="a6"/>
        <w:spacing w:after="0"/>
        <w:ind w:firstLine="709"/>
        <w:rPr>
          <w:sz w:val="26"/>
          <w:szCs w:val="26"/>
        </w:rPr>
      </w:pPr>
    </w:p>
    <w:p w:rsidR="00A16F98" w:rsidRPr="00E50943" w:rsidRDefault="00A16F98" w:rsidP="00A16F98">
      <w:pPr>
        <w:rPr>
          <w:sz w:val="26"/>
          <w:szCs w:val="26"/>
        </w:rPr>
      </w:pPr>
    </w:p>
    <w:p w:rsidR="00A16F98" w:rsidRPr="00E50943" w:rsidRDefault="00A16F98" w:rsidP="00A16F98">
      <w:pPr>
        <w:rPr>
          <w:sz w:val="26"/>
          <w:szCs w:val="26"/>
        </w:rPr>
      </w:pPr>
    </w:p>
    <w:p w:rsidR="00A16F98" w:rsidRPr="00E50943" w:rsidRDefault="00A16F98" w:rsidP="00A16F98">
      <w:pPr>
        <w:rPr>
          <w:rFonts w:ascii="Times New Roman" w:hAnsi="Times New Roman" w:cs="Times New Roman"/>
          <w:sz w:val="26"/>
          <w:szCs w:val="26"/>
        </w:rPr>
      </w:pPr>
    </w:p>
    <w:p w:rsidR="00A16F98" w:rsidRPr="00E50943" w:rsidRDefault="00A16F98" w:rsidP="00A16F98">
      <w:pPr>
        <w:rPr>
          <w:rFonts w:ascii="Times New Roman" w:hAnsi="Times New Roman" w:cs="Times New Roman"/>
          <w:sz w:val="26"/>
          <w:szCs w:val="26"/>
        </w:rPr>
      </w:pPr>
      <w:r w:rsidRPr="00E50943">
        <w:rPr>
          <w:rFonts w:ascii="Times New Roman" w:hAnsi="Times New Roman" w:cs="Times New Roman"/>
          <w:sz w:val="26"/>
          <w:szCs w:val="26"/>
        </w:rPr>
        <w:t xml:space="preserve">Глава администрации   </w:t>
      </w:r>
    </w:p>
    <w:p w:rsidR="00A16F98" w:rsidRPr="00E50943" w:rsidRDefault="00A16F98" w:rsidP="00A16F98">
      <w:pPr>
        <w:rPr>
          <w:rFonts w:ascii="Times New Roman" w:hAnsi="Times New Roman" w:cs="Times New Roman"/>
          <w:sz w:val="26"/>
          <w:szCs w:val="26"/>
        </w:rPr>
      </w:pPr>
      <w:r w:rsidRPr="00E50943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50943">
        <w:rPr>
          <w:rFonts w:ascii="Times New Roman" w:hAnsi="Times New Roman" w:cs="Times New Roman"/>
          <w:sz w:val="26"/>
          <w:szCs w:val="26"/>
        </w:rPr>
        <w:t xml:space="preserve"> И.В. Николаев</w:t>
      </w:r>
    </w:p>
    <w:p w:rsidR="00A16F98" w:rsidRDefault="00A16F98"/>
    <w:sectPr w:rsidR="00A16F98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6F98"/>
    <w:rsid w:val="00151067"/>
    <w:rsid w:val="00365CAD"/>
    <w:rsid w:val="00504D64"/>
    <w:rsid w:val="005E0774"/>
    <w:rsid w:val="00A16F98"/>
    <w:rsid w:val="00C10C6E"/>
    <w:rsid w:val="00C84D22"/>
    <w:rsid w:val="00CC15B9"/>
    <w:rsid w:val="00D9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98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6F9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EastAsia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F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6F98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A16F98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16F9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lang w:eastAsia="ru-RU"/>
    </w:rPr>
  </w:style>
  <w:style w:type="paragraph" w:styleId="a6">
    <w:name w:val="Body Text"/>
    <w:basedOn w:val="a"/>
    <w:link w:val="a7"/>
    <w:uiPriority w:val="99"/>
    <w:unhideWhenUsed/>
    <w:rsid w:val="00A16F98"/>
    <w:pPr>
      <w:widowControl w:val="0"/>
      <w:suppressAutoHyphens w:val="0"/>
      <w:autoSpaceDE w:val="0"/>
      <w:autoSpaceDN w:val="0"/>
      <w:adjustRightInd w:val="0"/>
      <w:spacing w:after="120"/>
      <w:ind w:firstLine="720"/>
      <w:jc w:val="both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6F9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2019-10-03T12:48:00Z</dcterms:created>
  <dcterms:modified xsi:type="dcterms:W3CDTF">2019-10-07T08:42:00Z</dcterms:modified>
</cp:coreProperties>
</file>