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42" w:rsidRDefault="00783442" w:rsidP="00AC3907">
      <w:pPr>
        <w:pStyle w:val="a5"/>
        <w:jc w:val="both"/>
        <w:rPr>
          <w:b/>
          <w:sz w:val="28"/>
          <w:szCs w:val="28"/>
        </w:rPr>
      </w:pPr>
      <w:r w:rsidRPr="00783442">
        <w:rPr>
          <w:b/>
          <w:sz w:val="28"/>
          <w:szCs w:val="28"/>
        </w:rPr>
        <w:t xml:space="preserve">С 2019 по 2020 </w:t>
      </w:r>
      <w:proofErr w:type="spellStart"/>
      <w:r w:rsidRPr="00783442">
        <w:rPr>
          <w:b/>
          <w:sz w:val="28"/>
          <w:szCs w:val="28"/>
        </w:rPr>
        <w:t>Ространснадзором</w:t>
      </w:r>
      <w:proofErr w:type="spellEnd"/>
      <w:r w:rsidRPr="00783442">
        <w:rPr>
          <w:b/>
          <w:sz w:val="28"/>
          <w:szCs w:val="28"/>
        </w:rPr>
        <w:t xml:space="preserve"> будет осуществляться реализация </w:t>
      </w:r>
      <w:proofErr w:type="spellStart"/>
      <w:r w:rsidRPr="00783442">
        <w:rPr>
          <w:b/>
          <w:sz w:val="28"/>
          <w:szCs w:val="28"/>
        </w:rPr>
        <w:t>пилотного</w:t>
      </w:r>
      <w:proofErr w:type="spellEnd"/>
      <w:r w:rsidRPr="00783442">
        <w:rPr>
          <w:b/>
          <w:sz w:val="28"/>
          <w:szCs w:val="28"/>
        </w:rPr>
        <w:t xml:space="preserve"> проекта по непрерывному мониторингу исполнения предприятиями водного транспорта обязательных требований </w:t>
      </w:r>
    </w:p>
    <w:p w:rsidR="00783442" w:rsidRDefault="00783442" w:rsidP="00783442">
      <w:pPr>
        <w:pStyle w:val="a5"/>
        <w:jc w:val="both"/>
      </w:pPr>
      <w:r>
        <w:t>Непрерывный мониторинг – это опосредованное, без взаимодействия с юридическими лицами и индивидуальными предпринимателями (предприятия), получение информации об исполнении предприятиями обязательных требований, установленных законодательством Российской Федерации, в том числе международными договорами Российской Федерации о торговом мореплавании, о внутреннем водном транспорте Российской Федерации.</w:t>
      </w:r>
    </w:p>
    <w:p w:rsidR="00783442" w:rsidRDefault="00783442" w:rsidP="00783442">
      <w:pPr>
        <w:pStyle w:val="a5"/>
        <w:jc w:val="both"/>
      </w:pPr>
      <w:r>
        <w:t>Цель проекта заключается в создании системы дистанционного мониторинга исполнения субъектами надзора обязательных требований.</w:t>
      </w:r>
    </w:p>
    <w:p w:rsidR="00783442" w:rsidRDefault="00783442" w:rsidP="00783442">
      <w:pPr>
        <w:pStyle w:val="a5"/>
        <w:jc w:val="both"/>
      </w:pPr>
      <w:r>
        <w:t>Изучение возможности и целесообразности перехода на новый вид надзора – «непрерывный мониторинг» с отказом от проведения плановых проверок в отношении субъектов водного транспорта.</w:t>
      </w:r>
    </w:p>
    <w:p w:rsidR="00783442" w:rsidRDefault="00783442" w:rsidP="00783442">
      <w:pPr>
        <w:pStyle w:val="a5"/>
        <w:jc w:val="both"/>
      </w:pPr>
      <w:r>
        <w:t xml:space="preserve">Участие в </w:t>
      </w:r>
      <w:proofErr w:type="spellStart"/>
      <w:r>
        <w:t>пилотном</w:t>
      </w:r>
      <w:proofErr w:type="spellEnd"/>
      <w:r>
        <w:t xml:space="preserve"> проекте является добровольным. Принять участие в проекте может любое предприятие, осуществляющее деятельность на морском и внутреннем водном транспорте.</w:t>
      </w:r>
    </w:p>
    <w:p w:rsidR="00783442" w:rsidRDefault="00783442" w:rsidP="00783442">
      <w:pPr>
        <w:pStyle w:val="a5"/>
        <w:jc w:val="both"/>
      </w:pPr>
      <w:r>
        <w:t>Участие в проекте предусматривает работу в два этапа.</w:t>
      </w:r>
    </w:p>
    <w:p w:rsidR="00783442" w:rsidRDefault="00783442" w:rsidP="00783442">
      <w:pPr>
        <w:pStyle w:val="a5"/>
        <w:jc w:val="both"/>
      </w:pPr>
      <w:r>
        <w:t>На первом этапе предприятия получают возможность прохождения тестовой самооценки исполнения применимых обязательных требований в целях самостоятельного выявления и устранения возможных недостатков.</w:t>
      </w:r>
    </w:p>
    <w:p w:rsidR="00783442" w:rsidRDefault="00783442" w:rsidP="00783442">
      <w:pPr>
        <w:pStyle w:val="a5"/>
        <w:jc w:val="both"/>
      </w:pPr>
      <w:r>
        <w:t>Тестовая самооценка, носит обезличенный характер и служит для подготовки к самооценке в «личном кабинете» предприятия (субъекта надзора).</w:t>
      </w:r>
    </w:p>
    <w:p w:rsidR="00783442" w:rsidRDefault="00783442" w:rsidP="00783442">
      <w:pPr>
        <w:pStyle w:val="a5"/>
        <w:jc w:val="both"/>
      </w:pPr>
      <w:r>
        <w:t> Второй этап предусматривает работу в «личном кабинете», с проведением оценки исполнения обязательных требований (</w:t>
      </w:r>
      <w:proofErr w:type="gramStart"/>
      <w:r>
        <w:t>аналогичная</w:t>
      </w:r>
      <w:proofErr w:type="gramEnd"/>
      <w:r>
        <w:t xml:space="preserve"> тестовой самооценке), результаты которой предприятие направляет в </w:t>
      </w:r>
      <w:proofErr w:type="spellStart"/>
      <w:r>
        <w:t>Ространснадзор</w:t>
      </w:r>
      <w:proofErr w:type="spellEnd"/>
      <w:r>
        <w:t xml:space="preserve"> в виде декларации исполнения обязательных требований.</w:t>
      </w:r>
    </w:p>
    <w:p w:rsidR="00783442" w:rsidRDefault="00783442" w:rsidP="00783442">
      <w:pPr>
        <w:pStyle w:val="a5"/>
        <w:jc w:val="both"/>
      </w:pPr>
      <w:r>
        <w:t>Декларирование осуществляется при положительном результате самооценки и свидетельствует об исполнении предприятием обязательных требований.  </w:t>
      </w:r>
    </w:p>
    <w:p w:rsidR="00783442" w:rsidRDefault="00783442" w:rsidP="00783442">
      <w:pPr>
        <w:pStyle w:val="a5"/>
        <w:jc w:val="both"/>
      </w:pPr>
      <w:r>
        <w:t xml:space="preserve">Информация, представленная по результатам самооценки, будет учитываться </w:t>
      </w:r>
      <w:proofErr w:type="spellStart"/>
      <w:r>
        <w:t>Ространснадзором</w:t>
      </w:r>
      <w:proofErr w:type="spellEnd"/>
      <w:r>
        <w:t xml:space="preserve"> для анализа и прогнозирования состояния исполнения обязательных требований, а также для выявления предпосылок нарушения обязательных требований и принятия мер по их превентивному устранению.</w:t>
      </w:r>
    </w:p>
    <w:p w:rsidR="00783442" w:rsidRDefault="00783442" w:rsidP="00783442">
      <w:pPr>
        <w:pStyle w:val="a5"/>
        <w:jc w:val="both"/>
      </w:pPr>
      <w:r>
        <w:t>При выявлении нарушений или признаков нарушений обязательных требований в предприятие будет направляться предостережение о недопустимости нарушения обязательных требований в соответствии с частями 5 - 7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83442" w:rsidRDefault="00783442" w:rsidP="00783442">
      <w:pPr>
        <w:pStyle w:val="a5"/>
        <w:jc w:val="both"/>
      </w:pPr>
      <w:r>
        <w:t>Предполагается переход к профилактической модели надзора в сфере водного транспорта.</w:t>
      </w:r>
    </w:p>
    <w:p w:rsidR="00783442" w:rsidRDefault="00783442" w:rsidP="00783442">
      <w:pPr>
        <w:pStyle w:val="a5"/>
        <w:jc w:val="both"/>
      </w:pPr>
      <w:r>
        <w:t xml:space="preserve">Личный кабинет субъект надзора является модулем Единой информационной автоматизированной системы </w:t>
      </w:r>
      <w:proofErr w:type="spellStart"/>
      <w:r>
        <w:t>Ространснадзора</w:t>
      </w:r>
      <w:proofErr w:type="spellEnd"/>
      <w:r>
        <w:t>.</w:t>
      </w:r>
    </w:p>
    <w:p w:rsidR="00783442" w:rsidRDefault="00783442" w:rsidP="00783442">
      <w:pPr>
        <w:pStyle w:val="a5"/>
        <w:jc w:val="both"/>
      </w:pPr>
      <w:proofErr w:type="gramStart"/>
      <w:r>
        <w:lastRenderedPageBreak/>
        <w:t>Для входа в личный кабинет субъект надзора использует логин и пароль, полученные при регистрации в федеральной государственной информационной системы "Единый портал государственных и муниципальных услуг (функций)" по адресу </w:t>
      </w:r>
      <w:hyperlink r:id="rId4" w:history="1">
        <w:r>
          <w:rPr>
            <w:rStyle w:val="a8"/>
          </w:rPr>
          <w:t>https://www.gosuslugi.ru</w:t>
        </w:r>
      </w:hyperlink>
      <w:r>
        <w:t xml:space="preserve"> (единый портал </w:t>
      </w:r>
      <w:proofErr w:type="spellStart"/>
      <w:r>
        <w:t>госуслуг</w:t>
      </w:r>
      <w:proofErr w:type="spellEnd"/>
      <w:r>
        <w:t>).</w:t>
      </w:r>
      <w:proofErr w:type="gramEnd"/>
    </w:p>
    <w:p w:rsidR="00402107" w:rsidRPr="00803187" w:rsidRDefault="00402107" w:rsidP="00AC3907">
      <w:pPr>
        <w:pStyle w:val="a5"/>
        <w:jc w:val="both"/>
        <w:rPr>
          <w:b/>
          <w:sz w:val="28"/>
          <w:szCs w:val="28"/>
        </w:rPr>
      </w:pPr>
    </w:p>
    <w:p w:rsidR="00402107" w:rsidRPr="00803187" w:rsidRDefault="00803187" w:rsidP="00803187">
      <w:pPr>
        <w:spacing w:line="240" w:lineRule="exact"/>
        <w:jc w:val="right"/>
        <w:rPr>
          <w:b/>
          <w:i/>
          <w:sz w:val="28"/>
          <w:szCs w:val="20"/>
        </w:rPr>
      </w:pPr>
      <w:r w:rsidRPr="00803187">
        <w:rPr>
          <w:b/>
          <w:i/>
          <w:sz w:val="28"/>
          <w:szCs w:val="20"/>
        </w:rPr>
        <w:t>Чувашская транспортная прокуратура</w:t>
      </w:r>
    </w:p>
    <w:sectPr w:rsidR="00402107" w:rsidRPr="00803187" w:rsidSect="00C31EC6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44F6"/>
    <w:rsid w:val="000064A8"/>
    <w:rsid w:val="00033947"/>
    <w:rsid w:val="000744F6"/>
    <w:rsid w:val="000B55FA"/>
    <w:rsid w:val="000C3863"/>
    <w:rsid w:val="000C6EDB"/>
    <w:rsid w:val="00157B67"/>
    <w:rsid w:val="00192E0E"/>
    <w:rsid w:val="001E7740"/>
    <w:rsid w:val="0020351A"/>
    <w:rsid w:val="002A2CDA"/>
    <w:rsid w:val="002B39B6"/>
    <w:rsid w:val="00325474"/>
    <w:rsid w:val="003272C4"/>
    <w:rsid w:val="00346532"/>
    <w:rsid w:val="003B4B31"/>
    <w:rsid w:val="00402107"/>
    <w:rsid w:val="0046680D"/>
    <w:rsid w:val="004E0E92"/>
    <w:rsid w:val="004F3FE2"/>
    <w:rsid w:val="005139EC"/>
    <w:rsid w:val="00561BF6"/>
    <w:rsid w:val="005643D2"/>
    <w:rsid w:val="005C061C"/>
    <w:rsid w:val="00650D68"/>
    <w:rsid w:val="00690DD9"/>
    <w:rsid w:val="006A18A3"/>
    <w:rsid w:val="006A7B21"/>
    <w:rsid w:val="006F1513"/>
    <w:rsid w:val="006F3EC7"/>
    <w:rsid w:val="00727F50"/>
    <w:rsid w:val="007746CC"/>
    <w:rsid w:val="00783442"/>
    <w:rsid w:val="007E7F90"/>
    <w:rsid w:val="008000AC"/>
    <w:rsid w:val="00803187"/>
    <w:rsid w:val="00857AE6"/>
    <w:rsid w:val="008C1B58"/>
    <w:rsid w:val="0091108E"/>
    <w:rsid w:val="00916859"/>
    <w:rsid w:val="00956335"/>
    <w:rsid w:val="009907D9"/>
    <w:rsid w:val="00A3154A"/>
    <w:rsid w:val="00A851FC"/>
    <w:rsid w:val="00AA48C8"/>
    <w:rsid w:val="00AC3907"/>
    <w:rsid w:val="00AE5341"/>
    <w:rsid w:val="00B00048"/>
    <w:rsid w:val="00B47EC4"/>
    <w:rsid w:val="00BA1948"/>
    <w:rsid w:val="00BC2335"/>
    <w:rsid w:val="00BC6D76"/>
    <w:rsid w:val="00BE2BE3"/>
    <w:rsid w:val="00BE34B2"/>
    <w:rsid w:val="00C23E41"/>
    <w:rsid w:val="00C31EC6"/>
    <w:rsid w:val="00C45C76"/>
    <w:rsid w:val="00C81766"/>
    <w:rsid w:val="00CB0D53"/>
    <w:rsid w:val="00D20C6E"/>
    <w:rsid w:val="00D628CB"/>
    <w:rsid w:val="00DB3D31"/>
    <w:rsid w:val="00DC3F1E"/>
    <w:rsid w:val="00E22A8C"/>
    <w:rsid w:val="00E34DF7"/>
    <w:rsid w:val="00E42D95"/>
    <w:rsid w:val="00E44DBA"/>
    <w:rsid w:val="00EE7605"/>
    <w:rsid w:val="00F47CC0"/>
    <w:rsid w:val="00F71621"/>
    <w:rsid w:val="00F87F10"/>
    <w:rsid w:val="00FA368F"/>
    <w:rsid w:val="00FD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E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E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0318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A368F"/>
    <w:rPr>
      <w:b/>
      <w:bCs/>
    </w:rPr>
  </w:style>
  <w:style w:type="character" w:styleId="a7">
    <w:name w:val="Emphasis"/>
    <w:basedOn w:val="a0"/>
    <w:uiPriority w:val="20"/>
    <w:qFormat/>
    <w:rsid w:val="00AC3907"/>
    <w:rPr>
      <w:i/>
      <w:iCs/>
    </w:rPr>
  </w:style>
  <w:style w:type="character" w:styleId="a8">
    <w:name w:val="Hyperlink"/>
    <w:basedOn w:val="a0"/>
    <w:uiPriority w:val="99"/>
    <w:semiHidden/>
    <w:unhideWhenUsed/>
    <w:rsid w:val="007834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2017-12-04T14:29:00Z</cp:lastPrinted>
  <dcterms:created xsi:type="dcterms:W3CDTF">2015-08-07T09:34:00Z</dcterms:created>
  <dcterms:modified xsi:type="dcterms:W3CDTF">2019-07-11T10:53:00Z</dcterms:modified>
</cp:coreProperties>
</file>