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8" w:rsidRPr="00B9157E" w:rsidRDefault="00B607F8" w:rsidP="00B9157E">
      <w:pPr>
        <w:jc w:val="center"/>
      </w:pPr>
      <w:r w:rsidRPr="00B9157E">
        <w:t>ЗАКЛЮЧЕНИЕ</w:t>
      </w:r>
    </w:p>
    <w:p w:rsidR="00B607F8" w:rsidRDefault="00D87C7D" w:rsidP="00B9157E">
      <w:pPr>
        <w:jc w:val="center"/>
      </w:pPr>
      <w:proofErr w:type="gramStart"/>
      <w:r>
        <w:t>об</w:t>
      </w:r>
      <w:proofErr w:type="gramEnd"/>
      <w:r>
        <w:t xml:space="preserve"> экспертизе</w:t>
      </w:r>
      <w:r w:rsidRPr="00D87C7D">
        <w:t xml:space="preserve"> </w:t>
      </w:r>
      <w:r>
        <w:t>постановления</w:t>
      </w:r>
      <w:r w:rsidRPr="001F73C3">
        <w:t xml:space="preserve"> администрации Батыревского района от 01 марта 2018 года № 242 «О порядке осуществления муниципального жилищного контроля на территории Батыревского района Чувашской Республики»</w:t>
      </w:r>
      <w:r w:rsidR="00B607F8" w:rsidRPr="00B9157E">
        <w:t>, затрагивающего вопросы осуществления предпринимательской деятельности</w:t>
      </w:r>
      <w:r w:rsidR="00454D81">
        <w:t>»</w:t>
      </w:r>
    </w:p>
    <w:p w:rsidR="00B9157E" w:rsidRPr="00B9157E" w:rsidRDefault="00B9157E" w:rsidP="00564590"/>
    <w:p w:rsidR="00B607F8" w:rsidRPr="00B9157E" w:rsidRDefault="00B607F8" w:rsidP="00B9157E">
      <w:pPr>
        <w:ind w:firstLine="708"/>
        <w:jc w:val="both"/>
      </w:pPr>
      <w:r w:rsidRPr="00B9157E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B9157E">
        <w:t>)</w:t>
      </w:r>
      <w:r w:rsidRPr="00B9157E">
        <w:t xml:space="preserve"> в соответствии</w:t>
      </w:r>
      <w:r w:rsidR="00641DB5" w:rsidRPr="00B9157E">
        <w:t xml:space="preserve"> </w:t>
      </w:r>
      <w:r w:rsidRPr="00B9157E">
        <w:t xml:space="preserve">с Порядком </w:t>
      </w:r>
      <w:r w:rsidR="00641DB5" w:rsidRPr="00B9157E">
        <w:t>проведения</w:t>
      </w:r>
      <w:r w:rsidRPr="00B9157E">
        <w:t xml:space="preserve"> </w:t>
      </w:r>
      <w:r w:rsidR="00641DB5" w:rsidRPr="00B9157E">
        <w:t>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</w:t>
      </w:r>
      <w:r w:rsidR="0009288E">
        <w:t>, у</w:t>
      </w:r>
      <w:r w:rsidRPr="00B9157E">
        <w:t>твержденным</w:t>
      </w:r>
      <w:r w:rsidR="00641DB5" w:rsidRPr="00B9157E">
        <w:t xml:space="preserve"> </w:t>
      </w:r>
      <w:r w:rsidRPr="00B9157E">
        <w:t xml:space="preserve">постановлением </w:t>
      </w:r>
      <w:r w:rsidR="00641DB5" w:rsidRPr="00B9157E">
        <w:t xml:space="preserve">администрации Батыревского района от 11  декабря </w:t>
      </w:r>
      <w:smartTag w:uri="urn:schemas-microsoft-com:office:smarttags" w:element="metricconverter">
        <w:smartTagPr>
          <w:attr w:name="ProductID" w:val="2015 г"/>
        </w:smartTagPr>
        <w:r w:rsidR="00641DB5" w:rsidRPr="00B9157E">
          <w:t>2015 года</w:t>
        </w:r>
      </w:smartTag>
      <w:r w:rsidR="00641DB5" w:rsidRPr="00B9157E">
        <w:t xml:space="preserve"> №648</w:t>
      </w:r>
      <w:r w:rsidR="00D87C7D">
        <w:t xml:space="preserve"> (с изм. от 23.11.2018</w:t>
      </w:r>
      <w:r w:rsidR="0009288E">
        <w:t>)</w:t>
      </w:r>
      <w:r w:rsidRPr="00B9157E">
        <w:t xml:space="preserve">, а также </w:t>
      </w:r>
      <w:r w:rsidR="00D87C7D">
        <w:t>распоряжением</w:t>
      </w:r>
      <w:r w:rsidR="00C040D9">
        <w:t xml:space="preserve"> администрации Б</w:t>
      </w:r>
      <w:r w:rsidR="00D87C7D">
        <w:t>атыревского района от 13.12.2018 № 524</w:t>
      </w:r>
      <w:r w:rsidR="00C040D9">
        <w:t xml:space="preserve"> «Об утверждении плана проведения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</w:t>
      </w:r>
      <w:r w:rsidR="00D87C7D">
        <w:t>естиционной деятельности на 2019</w:t>
      </w:r>
      <w:r w:rsidR="00C040D9">
        <w:t xml:space="preserve"> год»</w:t>
      </w:r>
      <w:r w:rsidRPr="00B9157E">
        <w:t>, провел экспертизу</w:t>
      </w:r>
      <w:r w:rsidR="00D87C7D">
        <w:t xml:space="preserve"> постановления</w:t>
      </w:r>
      <w:r w:rsidR="00D87C7D" w:rsidRPr="001F73C3">
        <w:t xml:space="preserve"> администрации Батыревского района от 01 марта 2018 года № 242 «О порядке осуществления муниципального жилищного контроля на территории Батыревского района Чувашской Республики»</w:t>
      </w:r>
      <w:r w:rsidRPr="00B9157E">
        <w:t xml:space="preserve"> (</w:t>
      </w:r>
      <w:r w:rsidR="00641DB5" w:rsidRPr="00B9157E">
        <w:t>д</w:t>
      </w:r>
      <w:r w:rsidRPr="00B9157E">
        <w:t xml:space="preserve">алее - </w:t>
      </w:r>
      <w:r w:rsidR="00641DB5" w:rsidRPr="00B9157E">
        <w:t xml:space="preserve">нормативный </w:t>
      </w:r>
      <w:r w:rsidRPr="00B9157E">
        <w:t>правовой акт).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6E7EFC" w:rsidRDefault="00B607F8" w:rsidP="00D40840">
      <w:pPr>
        <w:ind w:firstLine="708"/>
        <w:jc w:val="both"/>
      </w:pPr>
      <w:r w:rsidRPr="00B9157E">
        <w:t xml:space="preserve">Нормативным </w:t>
      </w:r>
      <w:r w:rsidR="00641DB5" w:rsidRPr="00B9157E">
        <w:t>правовым</w:t>
      </w:r>
      <w:r w:rsidRPr="00B9157E">
        <w:t xml:space="preserve"> актом утвержден</w:t>
      </w:r>
      <w:r w:rsidR="00687C9F">
        <w:t xml:space="preserve"> </w:t>
      </w:r>
      <w:r w:rsidR="00D40840">
        <w:t>порядок</w:t>
      </w:r>
      <w:r w:rsidR="00D40840" w:rsidRPr="001F73C3">
        <w:t xml:space="preserve"> осуществления муниципального жилищного контроля на территории Батыревского района Чувашской Республики</w:t>
      </w:r>
      <w:r w:rsidR="00D40840">
        <w:t>.</w:t>
      </w:r>
    </w:p>
    <w:p w:rsidR="00D40840" w:rsidRDefault="00D40840" w:rsidP="00D40840">
      <w:pPr>
        <w:ind w:firstLine="708"/>
        <w:jc w:val="both"/>
      </w:pPr>
      <w:r>
        <w:t>Определен состав муниципального жилищного контроля администрации Батыревского района</w:t>
      </w:r>
      <w:r w:rsidR="003B728A">
        <w:t>-отдел строительства и развития общественной инфраструктуры администрации Батыревского района</w:t>
      </w:r>
      <w:r w:rsidR="003F1638">
        <w:t>.</w:t>
      </w:r>
    </w:p>
    <w:p w:rsidR="003F1638" w:rsidRPr="00564590" w:rsidRDefault="00564590" w:rsidP="00D4084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Определены полномочия и функции органа муниципального жилищного контроля. Организация и порядок проведения проверок.</w:t>
      </w:r>
      <w:bookmarkStart w:id="0" w:name="_GoBack"/>
      <w:bookmarkEnd w:id="0"/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на 201</w:t>
      </w:r>
      <w:r w:rsidR="00E21579">
        <w:t>9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E21579">
        <w:t>19</w:t>
      </w:r>
      <w:r w:rsidRPr="00B9157E">
        <w:t xml:space="preserve"> </w:t>
      </w:r>
      <w:r w:rsidR="00E21579">
        <w:t xml:space="preserve">марта </w:t>
      </w:r>
      <w:r w:rsidRPr="00B9157E">
        <w:t xml:space="preserve">по </w:t>
      </w:r>
      <w:r w:rsidR="00E21579">
        <w:t>02 апрел</w:t>
      </w:r>
      <w:r w:rsidR="00696676" w:rsidRPr="00B9157E">
        <w:t xml:space="preserve">я </w:t>
      </w:r>
      <w:r w:rsidRPr="00B9157E">
        <w:t>201</w:t>
      </w:r>
      <w:r w:rsidR="00E21579">
        <w:t>9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с перечнем вопросов размещено 18 марта 2019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>Также уведомление о проведении публичных консультаций направлено в адрес Министерства экономического развития, промышленности и торговли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E21579">
        <w:t>кого района. Всего направлено 36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правового акта получены две</w:t>
      </w:r>
      <w:r>
        <w:t xml:space="preserve"> письменных ответа от Министерства экономического развития, </w:t>
      </w:r>
      <w:r>
        <w:lastRenderedPageBreak/>
        <w:t>промышленности и</w:t>
      </w:r>
      <w:r w:rsidR="00E21579">
        <w:t xml:space="preserve"> торговли Чувашской Республики</w:t>
      </w:r>
      <w:r>
        <w:t xml:space="preserve">, </w:t>
      </w:r>
      <w:proofErr w:type="spellStart"/>
      <w:r>
        <w:t>Бахтигильдинского</w:t>
      </w:r>
      <w:proofErr w:type="spellEnd"/>
      <w:r>
        <w:t xml:space="preserve"> сельского поселения Батыревского района Чувашской Республики</w:t>
      </w:r>
      <w:r w:rsidR="008E4553" w:rsidRPr="00B9157E">
        <w:rPr>
          <w:lang w:bidi="he-IL"/>
        </w:rPr>
        <w:t xml:space="preserve">. </w:t>
      </w:r>
    </w:p>
    <w:p w:rsidR="004171C7" w:rsidRDefault="00B607F8" w:rsidP="00B9157E">
      <w:pPr>
        <w:ind w:firstLine="708"/>
        <w:jc w:val="both"/>
      </w:pPr>
      <w:r w:rsidRPr="00B9157E">
        <w:t>Результаты проведения публичных консультаций обобщены в справке о результатах проведения публичных консультаций (прилагается), которая размещена</w:t>
      </w:r>
      <w:r w:rsidR="00B9157E">
        <w:t xml:space="preserve"> </w:t>
      </w:r>
      <w:r w:rsidRPr="00B9157E">
        <w:t>на официальном сай</w:t>
      </w:r>
      <w:r w:rsidR="008E4553" w:rsidRPr="00B9157E">
        <w:t>т</w:t>
      </w:r>
      <w:r w:rsidRPr="00B9157E">
        <w:t xml:space="preserve">е </w:t>
      </w:r>
      <w:r w:rsidR="00DB1B2A" w:rsidRPr="00B9157E">
        <w:t>Батырев</w:t>
      </w:r>
      <w:r w:rsidRPr="00B9157E">
        <w:t xml:space="preserve">ского района Чувашской </w:t>
      </w:r>
      <w:r w:rsidR="008E4553" w:rsidRPr="00B9157E">
        <w:t>Республики в информационно-телекоммуникационной сети «Интернет</w:t>
      </w:r>
      <w:r w:rsidR="00E348E8" w:rsidRPr="00B9157E">
        <w:t>»</w:t>
      </w:r>
      <w:r w:rsidR="00E348E8">
        <w:t xml:space="preserve"> </w:t>
      </w:r>
      <w:r w:rsidR="00E348E8" w:rsidRPr="00E348E8">
        <w:t>http://batyr.cap.ru/2018-god/20181207-ocenka-reguliruyuschego-dejstviya/ekspertiza-npa/2019-god</w:t>
      </w:r>
      <w:r w:rsidR="00E348E8">
        <w:t>.</w:t>
      </w:r>
      <w:r w:rsidR="0054781F">
        <w:t xml:space="preserve"> 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4.</w:t>
      </w:r>
      <w:r w:rsidR="00447A76">
        <w:rPr>
          <w:b/>
        </w:rPr>
        <w:t xml:space="preserve"> </w:t>
      </w:r>
      <w:r w:rsidRPr="00B9157E">
        <w:rPr>
          <w:b/>
        </w:rPr>
        <w:t>Результат</w:t>
      </w:r>
      <w:r w:rsidR="008E4553" w:rsidRPr="00B9157E">
        <w:rPr>
          <w:b/>
        </w:rPr>
        <w:t xml:space="preserve">ы проведенного </w:t>
      </w:r>
      <w:r w:rsidRPr="00B9157E">
        <w:rPr>
          <w:b/>
        </w:rPr>
        <w:t>отд</w:t>
      </w:r>
      <w:r w:rsidR="008E4553" w:rsidRPr="00B9157E">
        <w:rPr>
          <w:b/>
        </w:rPr>
        <w:t>е</w:t>
      </w:r>
      <w:r w:rsidRPr="00B9157E">
        <w:rPr>
          <w:b/>
        </w:rPr>
        <w:t xml:space="preserve">лом </w:t>
      </w:r>
      <w:r w:rsidR="008E4553" w:rsidRPr="00B9157E">
        <w:rPr>
          <w:b/>
        </w:rPr>
        <w:t>экономики исследования</w:t>
      </w:r>
      <w:r w:rsidRPr="00B9157E">
        <w:rPr>
          <w:b/>
        </w:rPr>
        <w:t xml:space="preserve"> 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8E4553" w:rsidRDefault="00CD6B4B" w:rsidP="003478E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Специалистами отдела экономики выявлены избыточные требования к субъектам предпринимательской и инвестиционной деятельности:</w:t>
      </w:r>
    </w:p>
    <w:p w:rsidR="00371507" w:rsidRDefault="00371507" w:rsidP="003478E1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дополнить</w:t>
      </w:r>
      <w:proofErr w:type="gramEnd"/>
      <w:r>
        <w:rPr>
          <w:color w:val="000000" w:themeColor="text1"/>
        </w:rPr>
        <w:t xml:space="preserve"> разделами «Цели</w:t>
      </w:r>
      <w:r w:rsidR="004171C7">
        <w:rPr>
          <w:color w:val="000000" w:themeColor="text1"/>
        </w:rPr>
        <w:t xml:space="preserve"> и задачи муниципального жилищного контроля</w:t>
      </w:r>
      <w:r>
        <w:rPr>
          <w:color w:val="000000" w:themeColor="text1"/>
        </w:rPr>
        <w:t>»</w:t>
      </w:r>
      <w:r w:rsidR="004171C7">
        <w:rPr>
          <w:color w:val="000000" w:themeColor="text1"/>
        </w:rPr>
        <w:t>, «Принципы зашиты прав юридических лиц, индивидуальных предпринимателей при осуществлении муниципального жилищного контроля» и «Порядок оформления результатов проверки»;</w:t>
      </w:r>
    </w:p>
    <w:p w:rsidR="004171C7" w:rsidRDefault="00961D5D" w:rsidP="003478E1">
      <w:pPr>
        <w:ind w:firstLine="708"/>
        <w:jc w:val="both"/>
      </w:pPr>
      <w:proofErr w:type="gramStart"/>
      <w:r>
        <w:t>в</w:t>
      </w:r>
      <w:proofErr w:type="gramEnd"/>
      <w:r>
        <w:t xml:space="preserve"> раздел ІV включить обязанности должностных лиц органа муниципального жилищного контроля;</w:t>
      </w:r>
    </w:p>
    <w:p w:rsidR="00961D5D" w:rsidRDefault="00447A76" w:rsidP="003478E1">
      <w:pPr>
        <w:ind w:firstLine="708"/>
        <w:jc w:val="both"/>
      </w:pPr>
      <w:proofErr w:type="gramStart"/>
      <w:r>
        <w:t>текст</w:t>
      </w:r>
      <w:proofErr w:type="gramEnd"/>
      <w:r>
        <w:t xml:space="preserve"> </w:t>
      </w:r>
      <w:r w:rsidR="00961D5D">
        <w:t>Порядка привести в соот</w:t>
      </w:r>
      <w:r w:rsidR="00E861BF">
        <w:t>ветствие с требованиями Федерального закона от 26 декабря 2008 г. № 294-ФЗ;</w:t>
      </w:r>
    </w:p>
    <w:p w:rsidR="00E861BF" w:rsidRDefault="00E861BF" w:rsidP="003478E1">
      <w:pPr>
        <w:ind w:firstLine="708"/>
        <w:jc w:val="both"/>
      </w:pPr>
      <w:proofErr w:type="gramStart"/>
      <w:r>
        <w:t>в</w:t>
      </w:r>
      <w:proofErr w:type="gramEnd"/>
      <w:r>
        <w:t xml:space="preserve"> абзаце 2 подпункта 3 пункта 4 слова </w:t>
      </w:r>
      <w:r w:rsidR="00447A76">
        <w:t>«сети Интернет» необходимо заменить на слова «информационно-телекоммуникационной сети «Интернет»;</w:t>
      </w:r>
    </w:p>
    <w:p w:rsidR="002E3166" w:rsidRPr="00B9157E" w:rsidRDefault="00447A76" w:rsidP="00CD6B4B">
      <w:pPr>
        <w:ind w:firstLine="708"/>
        <w:jc w:val="both"/>
      </w:pPr>
      <w:proofErr w:type="gramStart"/>
      <w:r>
        <w:t>в</w:t>
      </w:r>
      <w:proofErr w:type="gramEnd"/>
      <w:r>
        <w:t xml:space="preserve"> подпункте «б» пункта 11 после слова «отчество» добавить слова «(последнее-при наличии)».</w:t>
      </w:r>
    </w:p>
    <w:p w:rsidR="00564B03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>доработан в рабочем порядке с отделом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493955" w:rsidRPr="00B9157E" w:rsidRDefault="00B9157E" w:rsidP="00B9157E">
      <w:pPr>
        <w:ind w:firstLine="708"/>
        <w:jc w:val="both"/>
      </w:pPr>
      <w:r>
        <w:t>В ходе</w:t>
      </w:r>
      <w:r w:rsidR="005369EA">
        <w:t xml:space="preserve"> проведения</w:t>
      </w:r>
      <w:r>
        <w:t xml:space="preserve"> </w:t>
      </w:r>
      <w:r w:rsidR="00051412" w:rsidRPr="00B9157E">
        <w:t>экспертизы нормативного правового акта</w:t>
      </w:r>
      <w:r>
        <w:t xml:space="preserve"> </w:t>
      </w:r>
      <w:r w:rsidR="00493955" w:rsidRPr="00B9157E">
        <w:t>выявлены избыточные требования к субъектам предпринимательской и инвестиционной деятельности, описанные в раздел</w:t>
      </w:r>
      <w:r w:rsidR="005C69AD">
        <w:t>е</w:t>
      </w:r>
      <w:r w:rsidR="00493955" w:rsidRPr="00B9157E">
        <w:t xml:space="preserve"> 4 настоящего заключения.</w:t>
      </w:r>
    </w:p>
    <w:p w:rsidR="00B9157E" w:rsidRDefault="00B9157E" w:rsidP="00377FA6">
      <w:pPr>
        <w:ind w:firstLine="708"/>
        <w:jc w:val="both"/>
      </w:pPr>
      <w:r w:rsidRPr="00B9157E">
        <w:t xml:space="preserve">В связи с этим, </w:t>
      </w:r>
      <w:r w:rsidR="00377FA6">
        <w:t xml:space="preserve">отделу строительства и развития общественной инфраструктуры администрации Батыревского района </w:t>
      </w:r>
      <w:r w:rsidRPr="00B9157E">
        <w:t>подготовить проект постановления</w:t>
      </w:r>
      <w:r w:rsidR="005369EA">
        <w:t xml:space="preserve"> </w:t>
      </w:r>
      <w:r w:rsidR="005C69AD">
        <w:t>администрации</w:t>
      </w:r>
      <w:r w:rsidRPr="00B9157E">
        <w:t xml:space="preserve"> Батыревского района по внесению изменений в нормативный правовой акт в части исключения избыточных требований к субъектам предпринимательской и инвестиционной деятельности.</w:t>
      </w:r>
    </w:p>
    <w:p w:rsidR="00AD7F75" w:rsidRDefault="00AD7F75" w:rsidP="00B9157E">
      <w:pPr>
        <w:ind w:firstLine="708"/>
        <w:jc w:val="both"/>
      </w:pPr>
    </w:p>
    <w:p w:rsidR="00AD7F75" w:rsidRDefault="00AD7F75" w:rsidP="00B9157E">
      <w:pPr>
        <w:ind w:firstLine="708"/>
        <w:jc w:val="both"/>
      </w:pPr>
      <w:r>
        <w:t>Приложение: справка о результатах публичных консультаций на 2 л. в 1 экз.</w:t>
      </w: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B9157E" w:rsidRDefault="00B9157E" w:rsidP="00B9157E">
      <w:pPr>
        <w:ind w:firstLine="708"/>
        <w:jc w:val="both"/>
      </w:pPr>
    </w:p>
    <w:p w:rsidR="004C1E8A" w:rsidRDefault="004C1E8A" w:rsidP="004C1E8A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4C1E8A" w:rsidRDefault="004C1E8A" w:rsidP="004C1E8A">
      <w:pPr>
        <w:jc w:val="both"/>
      </w:pPr>
      <w:r>
        <w:t xml:space="preserve">Батыревского района – начальник   </w:t>
      </w:r>
    </w:p>
    <w:p w:rsidR="004C1E8A" w:rsidRDefault="004C1E8A" w:rsidP="004C1E8A">
      <w:pPr>
        <w:jc w:val="both"/>
      </w:pPr>
      <w:r>
        <w:t>отдела экономики, сельского хозяйства,</w:t>
      </w:r>
    </w:p>
    <w:p w:rsidR="004C1E8A" w:rsidRDefault="004C1E8A" w:rsidP="004C1E8A">
      <w:pPr>
        <w:jc w:val="both"/>
      </w:pPr>
      <w:r>
        <w:t>земельных и имущественных отношений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Л.В. Кузнецов</w:t>
      </w:r>
    </w:p>
    <w:p w:rsidR="00937749" w:rsidRPr="004C1E8A" w:rsidRDefault="00937749" w:rsidP="00937749">
      <w:pPr>
        <w:pStyle w:val="a7"/>
        <w:rPr>
          <w:rFonts w:ascii="Times New Roman" w:hAnsi="Times New Roman"/>
          <w:sz w:val="24"/>
          <w:szCs w:val="24"/>
        </w:rPr>
      </w:pPr>
    </w:p>
    <w:p w:rsidR="00B9157E" w:rsidRDefault="00B9157E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Pr="00E348E8" w:rsidRDefault="002E3166" w:rsidP="0093774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  <w:lang w:val="tt-RU"/>
        </w:rPr>
      </w:pPr>
      <w:r w:rsidRPr="00E348E8">
        <w:rPr>
          <w:rFonts w:ascii="Times New Roman" w:hAnsi="Times New Roman" w:cs="Times New Roman"/>
          <w:sz w:val="16"/>
          <w:szCs w:val="16"/>
          <w:lang w:val="tt-RU"/>
        </w:rPr>
        <w:t>17 апреля 2019 года</w:t>
      </w: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Default="00EE22D6" w:rsidP="00937749">
      <w:pPr>
        <w:pStyle w:val="ConsPlusNormal"/>
        <w:widowControl/>
        <w:ind w:firstLine="0"/>
        <w:rPr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p w:rsidR="00EE22D6" w:rsidRPr="00EE22D6" w:rsidRDefault="00EE22D6" w:rsidP="00937749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  <w:lang w:val="tt-RU"/>
        </w:rPr>
      </w:pPr>
    </w:p>
    <w:sectPr w:rsidR="00EE22D6" w:rsidRPr="00EE2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68" w:rsidRDefault="00775268" w:rsidP="00ED5CE0">
      <w:r>
        <w:separator/>
      </w:r>
    </w:p>
  </w:endnote>
  <w:endnote w:type="continuationSeparator" w:id="0">
    <w:p w:rsidR="00775268" w:rsidRDefault="00775268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570352"/>
      <w:docPartObj>
        <w:docPartGallery w:val="Page Numbers (Bottom of Page)"/>
        <w:docPartUnique/>
      </w:docPartObj>
    </w:sdtPr>
    <w:sdtEndPr/>
    <w:sdtContent>
      <w:p w:rsidR="00ED5CE0" w:rsidRDefault="00ED5C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90">
          <w:rPr>
            <w:noProof/>
          </w:rPr>
          <w:t>1</w:t>
        </w:r>
        <w:r>
          <w:fldChar w:fldCharType="end"/>
        </w:r>
      </w:p>
    </w:sdtContent>
  </w:sdt>
  <w:p w:rsidR="00ED5CE0" w:rsidRDefault="00ED5C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68" w:rsidRDefault="00775268" w:rsidP="00ED5CE0">
      <w:r>
        <w:separator/>
      </w:r>
    </w:p>
  </w:footnote>
  <w:footnote w:type="continuationSeparator" w:id="0">
    <w:p w:rsidR="00775268" w:rsidRDefault="00775268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27FBB"/>
    <w:rsid w:val="00051412"/>
    <w:rsid w:val="0009288E"/>
    <w:rsid w:val="001C7C14"/>
    <w:rsid w:val="002959DC"/>
    <w:rsid w:val="002A4FC4"/>
    <w:rsid w:val="002E3166"/>
    <w:rsid w:val="002F3183"/>
    <w:rsid w:val="003478E1"/>
    <w:rsid w:val="00366422"/>
    <w:rsid w:val="00371507"/>
    <w:rsid w:val="00377FA6"/>
    <w:rsid w:val="003A2DF0"/>
    <w:rsid w:val="003B728A"/>
    <w:rsid w:val="003F1638"/>
    <w:rsid w:val="004171C7"/>
    <w:rsid w:val="00423091"/>
    <w:rsid w:val="00447A76"/>
    <w:rsid w:val="00454D81"/>
    <w:rsid w:val="00493955"/>
    <w:rsid w:val="004C1E8A"/>
    <w:rsid w:val="005369EA"/>
    <w:rsid w:val="0054781F"/>
    <w:rsid w:val="00564590"/>
    <w:rsid w:val="00564820"/>
    <w:rsid w:val="00564B03"/>
    <w:rsid w:val="00564D88"/>
    <w:rsid w:val="005C69AD"/>
    <w:rsid w:val="00641DB5"/>
    <w:rsid w:val="00687C9F"/>
    <w:rsid w:val="00693878"/>
    <w:rsid w:val="00696676"/>
    <w:rsid w:val="006E7EFC"/>
    <w:rsid w:val="006F79F0"/>
    <w:rsid w:val="00775268"/>
    <w:rsid w:val="008236AB"/>
    <w:rsid w:val="00894FE4"/>
    <w:rsid w:val="008E4553"/>
    <w:rsid w:val="008F3A4A"/>
    <w:rsid w:val="00937749"/>
    <w:rsid w:val="00961D5D"/>
    <w:rsid w:val="00981F5E"/>
    <w:rsid w:val="009C3A01"/>
    <w:rsid w:val="00A0701F"/>
    <w:rsid w:val="00A1228F"/>
    <w:rsid w:val="00A43956"/>
    <w:rsid w:val="00A53D4E"/>
    <w:rsid w:val="00A82E17"/>
    <w:rsid w:val="00AA5901"/>
    <w:rsid w:val="00AD7F75"/>
    <w:rsid w:val="00AF0387"/>
    <w:rsid w:val="00B607F8"/>
    <w:rsid w:val="00B9157E"/>
    <w:rsid w:val="00BC6EAB"/>
    <w:rsid w:val="00C040D9"/>
    <w:rsid w:val="00C36994"/>
    <w:rsid w:val="00C93717"/>
    <w:rsid w:val="00CB0758"/>
    <w:rsid w:val="00CD6B4B"/>
    <w:rsid w:val="00D40840"/>
    <w:rsid w:val="00D87C7D"/>
    <w:rsid w:val="00DB1B2A"/>
    <w:rsid w:val="00DD58B5"/>
    <w:rsid w:val="00E21579"/>
    <w:rsid w:val="00E348E8"/>
    <w:rsid w:val="00E861BF"/>
    <w:rsid w:val="00ED5CE0"/>
    <w:rsid w:val="00EE1D3F"/>
    <w:rsid w:val="00EE22D6"/>
    <w:rsid w:val="00F25063"/>
    <w:rsid w:val="00F348F5"/>
    <w:rsid w:val="00F36740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4CD3-48C5-4F19-B122-68BA3D9E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7</cp:revision>
  <cp:lastPrinted>2019-05-14T06:57:00Z</cp:lastPrinted>
  <dcterms:created xsi:type="dcterms:W3CDTF">2019-04-05T06:05:00Z</dcterms:created>
  <dcterms:modified xsi:type="dcterms:W3CDTF">2019-05-14T08:09:00Z</dcterms:modified>
</cp:coreProperties>
</file>