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DC4B72" w:rsidRDefault="00DC4B72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A7DA7" w:rsidTr="000A7D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A7" w:rsidRDefault="000A7DA7">
            <w:pPr>
              <w:tabs>
                <w:tab w:val="left" w:pos="4678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 внесении изменений в Устав Чебоксарского района</w:t>
            </w:r>
          </w:p>
        </w:tc>
      </w:tr>
    </w:tbl>
    <w:p w:rsidR="000A7DA7" w:rsidRDefault="000A7DA7" w:rsidP="000A7DA7">
      <w:pPr>
        <w:tabs>
          <w:tab w:val="left" w:pos="4678"/>
        </w:tabs>
        <w:rPr>
          <w:rFonts w:ascii="Times New Roman" w:hAnsi="Times New Roman"/>
          <w:b/>
          <w:szCs w:val="26"/>
        </w:rPr>
      </w:pPr>
    </w:p>
    <w:p w:rsidR="000A7DA7" w:rsidRDefault="000A7DA7" w:rsidP="000A7DA7">
      <w:pPr>
        <w:tabs>
          <w:tab w:val="left" w:pos="4678"/>
        </w:tabs>
        <w:rPr>
          <w:rFonts w:ascii="Times New Roman" w:hAnsi="Times New Roman"/>
          <w:b/>
          <w:szCs w:val="26"/>
        </w:rPr>
      </w:pP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18.10.2004 № 19 «Об организации местного самоуправления в Чувашской Республике» и в целях приведения Устава Чебоксарского района, принятого решением Собрания депутатов Чебоксарского района от 23.03.2012 № 12-03, в соответствие с действующим законодательством,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 xml:space="preserve">1. Внести в Устав Чебоксарского района Чувашской Республики, принятый решением Собрания депутатов Чебоксарского района от 23.03.2012 № 12-03, </w:t>
      </w:r>
      <w:r w:rsidRPr="00535B12">
        <w:rPr>
          <w:rFonts w:ascii="Times New Roman" w:hAnsi="Times New Roman"/>
          <w:szCs w:val="26"/>
        </w:rPr>
        <w:br/>
        <w:t>(с изменениями внесенными решениями Собрания депутатов Чебоксарского района от 24.08.2012 № 17-05, от 15.05.2013 № 24-03, от 05.12.2013 № 28-04, от 1</w:t>
      </w:r>
      <w:r>
        <w:rPr>
          <w:rFonts w:ascii="Times New Roman" w:hAnsi="Times New Roman"/>
          <w:szCs w:val="26"/>
        </w:rPr>
        <w:t xml:space="preserve">4.05.2014 </w:t>
      </w:r>
      <w:r w:rsidRPr="00535B12">
        <w:rPr>
          <w:rFonts w:ascii="Times New Roman" w:hAnsi="Times New Roman"/>
          <w:szCs w:val="26"/>
        </w:rPr>
        <w:t>№ 31-08, от 04.12.2014 № 36-05, от 02.04.2015 №</w:t>
      </w:r>
      <w:r>
        <w:rPr>
          <w:rFonts w:ascii="Times New Roman" w:hAnsi="Times New Roman"/>
          <w:szCs w:val="26"/>
        </w:rPr>
        <w:t xml:space="preserve"> 40-01, от 29.06.2015 № 43-01, </w:t>
      </w:r>
      <w:r w:rsidRPr="00535B12">
        <w:rPr>
          <w:rFonts w:ascii="Times New Roman" w:hAnsi="Times New Roman"/>
          <w:szCs w:val="26"/>
        </w:rPr>
        <w:t>от 26.04.2016 № 10-01, от 26.05.2017 № 18-02, от 07.</w:t>
      </w:r>
      <w:r>
        <w:rPr>
          <w:rFonts w:ascii="Times New Roman" w:hAnsi="Times New Roman"/>
          <w:szCs w:val="26"/>
        </w:rPr>
        <w:t xml:space="preserve">12.2017 № 22-04, от 19.01.2018 </w:t>
      </w:r>
      <w:r w:rsidRPr="00535B12">
        <w:rPr>
          <w:rFonts w:ascii="Times New Roman" w:hAnsi="Times New Roman"/>
          <w:szCs w:val="26"/>
        </w:rPr>
        <w:t>№ 24-02, от 07.06.2018 № 29-01) (далее – Устав), следующие изменения:</w:t>
      </w:r>
    </w:p>
    <w:p w:rsidR="00BD27CB" w:rsidRPr="00BD27CB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BD27CB">
        <w:rPr>
          <w:rFonts w:ascii="Times New Roman" w:hAnsi="Times New Roman"/>
          <w:szCs w:val="26"/>
        </w:rPr>
        <w:t xml:space="preserve">1) в </w:t>
      </w:r>
      <w:proofErr w:type="gramStart"/>
      <w:r w:rsidRPr="00BD27CB">
        <w:rPr>
          <w:rFonts w:ascii="Times New Roman" w:hAnsi="Times New Roman"/>
          <w:szCs w:val="26"/>
        </w:rPr>
        <w:t xml:space="preserve">части  </w:t>
      </w:r>
      <w:r w:rsidR="00125E23">
        <w:rPr>
          <w:rFonts w:ascii="Times New Roman" w:hAnsi="Times New Roman"/>
          <w:szCs w:val="26"/>
        </w:rPr>
        <w:t>3</w:t>
      </w:r>
      <w:proofErr w:type="gramEnd"/>
      <w:r w:rsidRPr="00BD27CB">
        <w:rPr>
          <w:rFonts w:ascii="Times New Roman" w:hAnsi="Times New Roman"/>
          <w:szCs w:val="26"/>
        </w:rPr>
        <w:t xml:space="preserve"> статьи 6: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а) в абзаце первом слова «в районной газете «</w:t>
      </w:r>
      <w:proofErr w:type="spellStart"/>
      <w:r w:rsidRPr="00535B12">
        <w:rPr>
          <w:rFonts w:ascii="Times New Roman" w:hAnsi="Times New Roman"/>
          <w:szCs w:val="26"/>
        </w:rPr>
        <w:t>Таван</w:t>
      </w:r>
      <w:proofErr w:type="spellEnd"/>
      <w:r w:rsidRPr="00535B12">
        <w:rPr>
          <w:rFonts w:ascii="Times New Roman" w:hAnsi="Times New Roman"/>
          <w:szCs w:val="26"/>
        </w:rPr>
        <w:t xml:space="preserve"> Ен» и (или) газете «Ведомости Чебоксарского района» исключить;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б) дополнить абзацами следующего содержания: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«</w:t>
      </w:r>
      <w:proofErr w:type="spellStart"/>
      <w:r w:rsidRPr="00535B12">
        <w:rPr>
          <w:rFonts w:ascii="Times New Roman" w:hAnsi="Times New Roman"/>
          <w:szCs w:val="26"/>
        </w:rPr>
        <w:t>Таван</w:t>
      </w:r>
      <w:proofErr w:type="spellEnd"/>
      <w:r w:rsidRPr="00535B12">
        <w:rPr>
          <w:rFonts w:ascii="Times New Roman" w:hAnsi="Times New Roman"/>
          <w:szCs w:val="26"/>
        </w:rPr>
        <w:t xml:space="preserve"> Ен» и (или) газете «Ведомости Чебоксарского района», распространяемых в Чебоксарском районе.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Чебоксарского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BD27CB" w:rsidRPr="00BD27CB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BD27CB">
        <w:rPr>
          <w:rFonts w:ascii="Times New Roman" w:hAnsi="Times New Roman"/>
          <w:szCs w:val="26"/>
        </w:rPr>
        <w:t>2) пункт 8 части 1 статьи 8 изложить в следующей редакции:</w:t>
      </w:r>
    </w:p>
    <w:p w:rsidR="00BD27CB" w:rsidRPr="00535B12" w:rsidRDefault="00BD27CB" w:rsidP="00BD27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lastRenderedPageBreak/>
        <w:t xml:space="preserve">«8)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535B12">
        <w:rPr>
          <w:rFonts w:ascii="Times New Roman" w:hAnsi="Times New Roman"/>
          <w:bCs/>
          <w:szCs w:val="26"/>
        </w:rPr>
        <w:t>Чебоксарского</w:t>
      </w:r>
      <w:r w:rsidRPr="00535B12">
        <w:rPr>
          <w:rFonts w:ascii="Times New Roman" w:hAnsi="Times New Roman"/>
          <w:szCs w:val="26"/>
        </w:rPr>
        <w:t xml:space="preserve"> района, реализацию прав </w:t>
      </w:r>
      <w:r w:rsidRPr="00535B12">
        <w:rPr>
          <w:rFonts w:ascii="Times New Roman" w:hAnsi="Times New Roman"/>
          <w:color w:val="000000"/>
          <w:szCs w:val="26"/>
        </w:rPr>
        <w:t>коренных малочисленных народов и других национальных меньшинств</w:t>
      </w:r>
      <w:r w:rsidRPr="00535B12">
        <w:rPr>
          <w:rFonts w:ascii="Times New Roman" w:hAnsi="Times New Roman"/>
          <w:szCs w:val="26"/>
        </w:rPr>
        <w:t>, обеспечение социальной и культурной адаптации мигрантов, профилактику межнациональных (межэтнических) конфликтов;»;</w:t>
      </w:r>
    </w:p>
    <w:p w:rsidR="00BD27CB" w:rsidRPr="00BD27CB" w:rsidRDefault="00BD27CB" w:rsidP="00BD27CB">
      <w:pPr>
        <w:suppressAutoHyphens/>
        <w:autoSpaceDE w:val="0"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BD27CB">
        <w:rPr>
          <w:rFonts w:ascii="Times New Roman" w:eastAsia="SimSun" w:hAnsi="Times New Roman" w:cs="Mangal"/>
          <w:kern w:val="1"/>
          <w:szCs w:val="26"/>
          <w:lang w:eastAsia="hi-IN" w:bidi="hi-IN"/>
        </w:rPr>
        <w:t>3) часть 1 статьи 9 дополнить пунктом 1</w:t>
      </w:r>
      <w:r w:rsidR="006C7162">
        <w:rPr>
          <w:rFonts w:ascii="Times New Roman" w:eastAsia="SimSun" w:hAnsi="Times New Roman" w:cs="Mangal"/>
          <w:kern w:val="1"/>
          <w:szCs w:val="26"/>
          <w:lang w:eastAsia="hi-IN" w:bidi="hi-IN"/>
        </w:rPr>
        <w:t>3</w:t>
      </w:r>
      <w:r w:rsidRPr="00BD27CB">
        <w:rPr>
          <w:rFonts w:ascii="Times New Roman" w:eastAsia="SimSun" w:hAnsi="Times New Roman" w:cs="Mangal"/>
          <w:kern w:val="1"/>
          <w:szCs w:val="26"/>
          <w:lang w:eastAsia="hi-IN" w:bidi="hi-IN"/>
        </w:rPr>
        <w:t xml:space="preserve"> следующего содержания:</w:t>
      </w:r>
    </w:p>
    <w:p w:rsidR="00BD27CB" w:rsidRPr="00535B12" w:rsidRDefault="00BD27CB" w:rsidP="00BD27CB">
      <w:pPr>
        <w:suppressAutoHyphens/>
        <w:ind w:firstLine="567"/>
        <w:jc w:val="both"/>
        <w:rPr>
          <w:rFonts w:ascii="Times New Roman" w:eastAsia="SimSun" w:hAnsi="Times New Roman" w:cs="Mangal"/>
          <w:kern w:val="1"/>
          <w:szCs w:val="26"/>
          <w:lang w:eastAsia="hi-IN" w:bidi="hi-IN"/>
        </w:rPr>
      </w:pPr>
      <w:r w:rsidRPr="00535B12">
        <w:rPr>
          <w:rFonts w:ascii="Times New Roman" w:eastAsia="SimSun" w:hAnsi="Times New Roman" w:cs="Mangal"/>
          <w:kern w:val="1"/>
          <w:szCs w:val="26"/>
          <w:lang w:eastAsia="hi-IN" w:bidi="hi-IN"/>
        </w:rPr>
        <w:t>«1</w:t>
      </w:r>
      <w:r w:rsidR="006C7162">
        <w:rPr>
          <w:rFonts w:ascii="Times New Roman" w:eastAsia="SimSun" w:hAnsi="Times New Roman" w:cs="Mangal"/>
          <w:kern w:val="1"/>
          <w:szCs w:val="26"/>
          <w:lang w:eastAsia="hi-IN" w:bidi="hi-IN"/>
        </w:rPr>
        <w:t>3</w:t>
      </w:r>
      <w:r w:rsidRPr="00535B12">
        <w:rPr>
          <w:rFonts w:ascii="Times New Roman" w:eastAsia="SimSun" w:hAnsi="Times New Roman" w:cs="Mangal"/>
          <w:kern w:val="1"/>
          <w:szCs w:val="26"/>
          <w:lang w:eastAsia="hi-IN" w:bidi="hi-IN"/>
        </w:rPr>
        <w:t xml:space="preserve">) осуществление мероприятий по защите прав потребителей, предусмотренных Законом Российской Федерации от 07 февраля 1992 </w:t>
      </w:r>
      <w:proofErr w:type="gramStart"/>
      <w:r w:rsidRPr="00535B12">
        <w:rPr>
          <w:rFonts w:ascii="Times New Roman" w:eastAsia="SimSun" w:hAnsi="Times New Roman" w:cs="Mangal"/>
          <w:kern w:val="1"/>
          <w:szCs w:val="26"/>
          <w:lang w:eastAsia="hi-IN" w:bidi="hi-IN"/>
        </w:rPr>
        <w:t>года  №</w:t>
      </w:r>
      <w:proofErr w:type="gramEnd"/>
      <w:r w:rsidRPr="00535B12">
        <w:rPr>
          <w:rFonts w:ascii="Times New Roman" w:eastAsia="SimSun" w:hAnsi="Times New Roman" w:cs="Mangal"/>
          <w:kern w:val="1"/>
          <w:szCs w:val="26"/>
          <w:lang w:eastAsia="hi-IN" w:bidi="hi-IN"/>
        </w:rPr>
        <w:t xml:space="preserve"> 2300-1 «О защите прав потребителей».»;</w:t>
      </w:r>
    </w:p>
    <w:p w:rsidR="00BD27CB" w:rsidRPr="00BD27CB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BD27CB">
        <w:rPr>
          <w:rFonts w:ascii="Times New Roman" w:hAnsi="Times New Roman"/>
          <w:szCs w:val="26"/>
        </w:rPr>
        <w:t>4) в статье 17: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а) в части 2: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 xml:space="preserve">в абзаце первом слова «или главы Чебоксарского района» заменить словами </w:t>
      </w:r>
      <w:r w:rsidRPr="00535B12">
        <w:rPr>
          <w:rFonts w:ascii="Times New Roman" w:hAnsi="Times New Roman"/>
          <w:szCs w:val="26"/>
        </w:rPr>
        <w:br/>
        <w:t xml:space="preserve">«, главы Чебоксарского района или главы администрации Чебоксарского района, </w:t>
      </w:r>
      <w:r w:rsidRPr="00535B12">
        <w:rPr>
          <w:rFonts w:ascii="Times New Roman" w:hAnsi="Times New Roman"/>
          <w:color w:val="000000"/>
          <w:szCs w:val="26"/>
        </w:rPr>
        <w:t>осуществляющего свои полномочия на основе контракта</w:t>
      </w:r>
      <w:r w:rsidRPr="00535B12">
        <w:rPr>
          <w:rFonts w:ascii="Times New Roman" w:hAnsi="Times New Roman"/>
          <w:szCs w:val="26"/>
        </w:rPr>
        <w:t>.»;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 xml:space="preserve">в абзаце втором слова «по инициативе главы Чебоксарского района» заменить словами «по инициативе главы Чебоксарского района или главы администрации Чебоксарского района, </w:t>
      </w:r>
      <w:r w:rsidRPr="00535B12">
        <w:rPr>
          <w:rFonts w:ascii="Times New Roman" w:hAnsi="Times New Roman"/>
          <w:color w:val="000000"/>
          <w:szCs w:val="26"/>
        </w:rPr>
        <w:t>осуществляющего свои полномочия на основе контракта</w:t>
      </w:r>
      <w:r w:rsidRPr="00535B12">
        <w:rPr>
          <w:rFonts w:ascii="Times New Roman" w:hAnsi="Times New Roman"/>
          <w:szCs w:val="26"/>
        </w:rPr>
        <w:t>,»;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б) в части 4 слова «по проектам и вопросам, указанным в части 3 настоящей статьи,» исключить;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в) дополнить частью 4.1 следующего содержания:</w:t>
      </w:r>
    </w:p>
    <w:p w:rsidR="00BD27CB" w:rsidRPr="00535B12" w:rsidRDefault="00BD27CB" w:rsidP="00BD27CB">
      <w:pPr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iCs/>
          <w:szCs w:val="26"/>
        </w:rPr>
        <w:t>«4.1.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 Чебоксарского района. Решение о проведении публичных слушаний по проекту Устава Чебоксарского района или по проекту решения Собрания депутатов Чебоксарского района о внесении изменений или дополнений в Устав должно приниматься не позднее чем за 35 дней до даты рассмотрения проекта.</w:t>
      </w:r>
    </w:p>
    <w:p w:rsidR="00BD27CB" w:rsidRPr="00535B12" w:rsidRDefault="00BD27CB" w:rsidP="00BD27CB">
      <w:pPr>
        <w:tabs>
          <w:tab w:val="left" w:pos="0"/>
        </w:tabs>
        <w:ind w:firstLine="567"/>
        <w:jc w:val="both"/>
        <w:rPr>
          <w:rFonts w:ascii="Times New Roman" w:hAnsi="Times New Roman"/>
          <w:iCs/>
          <w:szCs w:val="26"/>
        </w:rPr>
      </w:pPr>
      <w:r w:rsidRPr="00535B12">
        <w:rPr>
          <w:rFonts w:ascii="Times New Roman" w:hAnsi="Times New Roman"/>
          <w:iCs/>
          <w:szCs w:val="26"/>
        </w:rPr>
        <w:t xml:space="preserve">Решение о проведении публичных слушаний и проект соответствующего муниципального правового </w:t>
      </w:r>
      <w:proofErr w:type="gramStart"/>
      <w:r w:rsidRPr="00535B12">
        <w:rPr>
          <w:rFonts w:ascii="Times New Roman" w:hAnsi="Times New Roman"/>
          <w:iCs/>
          <w:szCs w:val="26"/>
        </w:rPr>
        <w:t>акта  с</w:t>
      </w:r>
      <w:proofErr w:type="gramEnd"/>
      <w:r w:rsidRPr="00535B12">
        <w:rPr>
          <w:rFonts w:ascii="Times New Roman" w:hAnsi="Times New Roman"/>
          <w:iCs/>
          <w:szCs w:val="26"/>
        </w:rPr>
        <w:t xml:space="preserve"> информацией о месте и времени проведения публичных слушаний подлежат опубликованию (обнародованию) не позднее, чем за 7 дней до проведения слушаний. Решение о проведении публичных слушаний по проекту Устава Чебоксарского района или по проекту решения Собрания депутатов Чебоксарского района о внесении изменений и дополнений в данный Устав и их проекты с информацией о месте и времени проведения публичных слушаний подлежат опубликованию (обнародованию) не позднее, чем за 30 дней до проведения слушаний.</w:t>
      </w:r>
    </w:p>
    <w:p w:rsidR="00BD27CB" w:rsidRPr="00C06E7C" w:rsidRDefault="00BD27CB" w:rsidP="00BD27CB">
      <w:pPr>
        <w:tabs>
          <w:tab w:val="left" w:pos="-142"/>
          <w:tab w:val="left" w:pos="0"/>
        </w:tabs>
        <w:ind w:firstLine="567"/>
        <w:jc w:val="both"/>
        <w:rPr>
          <w:rFonts w:ascii="Times New Roman" w:hAnsi="Times New Roman"/>
          <w:iCs/>
          <w:szCs w:val="26"/>
        </w:rPr>
      </w:pPr>
      <w:r w:rsidRPr="00C06E7C">
        <w:rPr>
          <w:rFonts w:ascii="Times New Roman" w:hAnsi="Times New Roman"/>
          <w:iCs/>
          <w:szCs w:val="26"/>
        </w:rPr>
        <w:t>Результаты публичных слушаний должны быть опубликованы (обнародованы) не позднее чем через 7 дней после проведения публичных слушаний.»;</w:t>
      </w:r>
    </w:p>
    <w:p w:rsidR="00BD27CB" w:rsidRPr="00535B12" w:rsidRDefault="00BD27CB" w:rsidP="00BD27CB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г) часть 5 изложить в следующей редакции:</w:t>
      </w:r>
    </w:p>
    <w:p w:rsidR="00BD27CB" w:rsidRPr="00535B12" w:rsidRDefault="00BD27CB" w:rsidP="00BD27CB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iCs/>
          <w:szCs w:val="26"/>
        </w:rPr>
        <w:t>«</w:t>
      </w:r>
      <w:r w:rsidRPr="00535B12">
        <w:rPr>
          <w:rFonts w:ascii="Times New Roman" w:hAnsi="Times New Roman"/>
          <w:szCs w:val="26"/>
        </w:rPr>
        <w:t xml:space="preserve">5.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проводятся общественные обсуждения или публичные слушания, порядок организации и проведения которых определяется </w:t>
      </w:r>
      <w:r w:rsidRPr="00535B12">
        <w:rPr>
          <w:rFonts w:ascii="Times New Roman" w:hAnsi="Times New Roman"/>
          <w:szCs w:val="26"/>
        </w:rPr>
        <w:lastRenderedPageBreak/>
        <w:t>решением Собрания депутатов</w:t>
      </w:r>
      <w:r w:rsidR="00384CCC">
        <w:rPr>
          <w:rFonts w:ascii="Times New Roman" w:hAnsi="Times New Roman"/>
          <w:szCs w:val="26"/>
        </w:rPr>
        <w:t xml:space="preserve"> Чебоксарского района</w:t>
      </w:r>
      <w:r w:rsidRPr="00535B12">
        <w:rPr>
          <w:rFonts w:ascii="Times New Roman" w:hAnsi="Times New Roman"/>
          <w:szCs w:val="26"/>
        </w:rPr>
        <w:t xml:space="preserve"> с учетом положений законодательства о градостроительной деятельности.»;</w:t>
      </w:r>
    </w:p>
    <w:p w:rsidR="00BD27CB" w:rsidRPr="00BD27CB" w:rsidRDefault="00BD27CB" w:rsidP="00BD27CB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 w:rsidRPr="00BD27CB">
        <w:rPr>
          <w:rFonts w:ascii="Times New Roman" w:hAnsi="Times New Roman"/>
          <w:szCs w:val="26"/>
        </w:rPr>
        <w:t>5) в статье 68:</w:t>
      </w:r>
    </w:p>
    <w:p w:rsidR="00BD27CB" w:rsidRPr="00535B12" w:rsidRDefault="00BD27CB" w:rsidP="00BD27CB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 xml:space="preserve">а) дополнить </w:t>
      </w:r>
      <w:r>
        <w:rPr>
          <w:rFonts w:ascii="Times New Roman" w:hAnsi="Times New Roman"/>
          <w:szCs w:val="26"/>
        </w:rPr>
        <w:t xml:space="preserve">новым </w:t>
      </w:r>
      <w:r w:rsidRPr="00535B12">
        <w:rPr>
          <w:rFonts w:ascii="Times New Roman" w:hAnsi="Times New Roman"/>
          <w:szCs w:val="26"/>
        </w:rPr>
        <w:t>абзацем вторым следующего содержания:</w:t>
      </w:r>
    </w:p>
    <w:p w:rsidR="00BD27CB" w:rsidRPr="00535B12" w:rsidRDefault="00BD27CB" w:rsidP="00BD27CB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 xml:space="preserve">«Официальное опубликование Устава </w:t>
      </w:r>
      <w:r>
        <w:rPr>
          <w:rFonts w:ascii="Times New Roman" w:hAnsi="Times New Roman"/>
          <w:szCs w:val="26"/>
        </w:rPr>
        <w:t>Чебоксарского</w:t>
      </w:r>
      <w:r w:rsidRPr="00535B12">
        <w:rPr>
          <w:rFonts w:ascii="Times New Roman" w:hAnsi="Times New Roman"/>
          <w:szCs w:val="26"/>
        </w:rPr>
        <w:t xml:space="preserve"> района, решения </w:t>
      </w:r>
      <w:r>
        <w:rPr>
          <w:rFonts w:ascii="Times New Roman" w:hAnsi="Times New Roman"/>
          <w:szCs w:val="26"/>
        </w:rPr>
        <w:t>С</w:t>
      </w:r>
      <w:r w:rsidRPr="00535B12">
        <w:rPr>
          <w:rFonts w:ascii="Times New Roman" w:hAnsi="Times New Roman"/>
          <w:szCs w:val="26"/>
        </w:rPr>
        <w:t>обрания депутатов</w:t>
      </w:r>
      <w:r>
        <w:rPr>
          <w:rFonts w:ascii="Times New Roman" w:hAnsi="Times New Roman"/>
          <w:szCs w:val="26"/>
        </w:rPr>
        <w:t xml:space="preserve"> Чебоксарского района</w:t>
      </w:r>
      <w:r w:rsidRPr="00535B12">
        <w:rPr>
          <w:rFonts w:ascii="Times New Roman" w:hAnsi="Times New Roman"/>
          <w:szCs w:val="26"/>
        </w:rPr>
        <w:t xml:space="preserve"> о внесении в Устав </w:t>
      </w:r>
      <w:r>
        <w:rPr>
          <w:rFonts w:ascii="Times New Roman" w:hAnsi="Times New Roman"/>
          <w:szCs w:val="26"/>
        </w:rPr>
        <w:t>Чебоксарского</w:t>
      </w:r>
      <w:r w:rsidRPr="00535B12">
        <w:rPr>
          <w:rFonts w:ascii="Times New Roman" w:hAnsi="Times New Roman"/>
          <w:szCs w:val="26"/>
        </w:rPr>
        <w:t xml:space="preserve">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http://право-минюст.рф) в информационно-телекоммуникационной сети «Интернет».»;</w:t>
      </w:r>
    </w:p>
    <w:p w:rsidR="00BD27CB" w:rsidRPr="00535B12" w:rsidRDefault="00BD27CB" w:rsidP="00BD27CB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>б) абзацы второй и третий считать абзацами трет</w:t>
      </w:r>
      <w:r>
        <w:rPr>
          <w:rFonts w:ascii="Times New Roman" w:hAnsi="Times New Roman"/>
          <w:szCs w:val="26"/>
        </w:rPr>
        <w:t>ьим</w:t>
      </w:r>
      <w:r w:rsidRPr="00535B12">
        <w:rPr>
          <w:rFonts w:ascii="Times New Roman" w:hAnsi="Times New Roman"/>
          <w:szCs w:val="26"/>
        </w:rPr>
        <w:t xml:space="preserve"> и четверты</w:t>
      </w:r>
      <w:r>
        <w:rPr>
          <w:rFonts w:ascii="Times New Roman" w:hAnsi="Times New Roman"/>
          <w:szCs w:val="26"/>
        </w:rPr>
        <w:t xml:space="preserve">м </w:t>
      </w:r>
      <w:r w:rsidRPr="00535B12">
        <w:rPr>
          <w:rFonts w:ascii="Times New Roman" w:hAnsi="Times New Roman"/>
          <w:szCs w:val="26"/>
        </w:rPr>
        <w:t>соответственно.</w:t>
      </w:r>
    </w:p>
    <w:p w:rsidR="00BD27CB" w:rsidRPr="00535B12" w:rsidRDefault="00BD27CB" w:rsidP="00BD27CB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 w:rsidRPr="00535B12">
        <w:rPr>
          <w:rFonts w:ascii="Times New Roman" w:hAnsi="Times New Roman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 </w:t>
      </w:r>
    </w:p>
    <w:p w:rsidR="00BD27CB" w:rsidRPr="00535B12" w:rsidRDefault="00BD27CB" w:rsidP="00BD27CB">
      <w:pPr>
        <w:ind w:firstLine="709"/>
        <w:jc w:val="both"/>
        <w:rPr>
          <w:rFonts w:ascii="Times New Roman" w:hAnsi="Times New Roman"/>
          <w:szCs w:val="26"/>
        </w:rPr>
      </w:pPr>
    </w:p>
    <w:p w:rsidR="00BD27CB" w:rsidRPr="00535B12" w:rsidRDefault="00BD27CB" w:rsidP="00BD27CB">
      <w:pPr>
        <w:ind w:firstLine="709"/>
        <w:jc w:val="both"/>
        <w:rPr>
          <w:rFonts w:ascii="Times New Roman" w:hAnsi="Times New Roman"/>
          <w:szCs w:val="26"/>
        </w:rPr>
      </w:pPr>
    </w:p>
    <w:p w:rsidR="00BD27CB" w:rsidRPr="00535B12" w:rsidRDefault="00BD27CB" w:rsidP="00BD27C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BD27CB" w:rsidRPr="00535B12" w:rsidTr="005B59E8">
        <w:tc>
          <w:tcPr>
            <w:tcW w:w="5211" w:type="dxa"/>
            <w:hideMark/>
          </w:tcPr>
          <w:p w:rsidR="00BD27CB" w:rsidRPr="00535B12" w:rsidRDefault="00BD27CB" w:rsidP="005B59E8">
            <w:pPr>
              <w:rPr>
                <w:rFonts w:ascii="Times New Roman" w:hAnsi="Times New Roman"/>
                <w:szCs w:val="26"/>
              </w:rPr>
            </w:pPr>
            <w:r w:rsidRPr="00535B12">
              <w:rPr>
                <w:rFonts w:ascii="Times New Roman" w:hAnsi="Times New Roman"/>
                <w:szCs w:val="26"/>
              </w:rPr>
              <w:t xml:space="preserve">Глава Чебоксарского района </w:t>
            </w:r>
          </w:p>
        </w:tc>
        <w:tc>
          <w:tcPr>
            <w:tcW w:w="3969" w:type="dxa"/>
            <w:hideMark/>
          </w:tcPr>
          <w:p w:rsidR="00BD27CB" w:rsidRPr="00535B12" w:rsidRDefault="00BD27CB" w:rsidP="005B59E8">
            <w:pPr>
              <w:jc w:val="right"/>
              <w:rPr>
                <w:rFonts w:ascii="Times New Roman" w:hAnsi="Times New Roman"/>
                <w:szCs w:val="26"/>
              </w:rPr>
            </w:pPr>
            <w:r w:rsidRPr="00535B12"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 w:rsidRPr="00535B12">
              <w:rPr>
                <w:rFonts w:ascii="Times New Roman" w:hAnsi="Times New Roman"/>
                <w:szCs w:val="26"/>
              </w:rPr>
              <w:t>Хорасев</w:t>
            </w:r>
            <w:proofErr w:type="spellEnd"/>
          </w:p>
        </w:tc>
      </w:tr>
    </w:tbl>
    <w:p w:rsidR="000A7DA7" w:rsidRDefault="000A7DA7" w:rsidP="000A7DA7">
      <w:pPr>
        <w:ind w:firstLine="709"/>
        <w:jc w:val="both"/>
        <w:rPr>
          <w:rFonts w:ascii="Times New Roman" w:hAnsi="Times New Roman"/>
          <w:szCs w:val="26"/>
        </w:rPr>
      </w:pPr>
    </w:p>
    <w:p w:rsidR="000A7DA7" w:rsidRDefault="000A7DA7" w:rsidP="000A7DA7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BD27CB">
      <w:footerReference w:type="default" r:id="rId8"/>
      <w:headerReference w:type="first" r:id="rId9"/>
      <w:footerReference w:type="first" r:id="rId10"/>
      <w:type w:val="evenPage"/>
      <w:pgSz w:w="11907" w:h="16840"/>
      <w:pgMar w:top="1418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E4" w:rsidRDefault="00264CE4">
      <w:r>
        <w:separator/>
      </w:r>
    </w:p>
  </w:endnote>
  <w:endnote w:type="continuationSeparator" w:id="0">
    <w:p w:rsidR="00264CE4" w:rsidRDefault="002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AD038B" w:rsidRDefault="00234103">
    <w:pPr>
      <w:pStyle w:val="a4"/>
      <w:rPr>
        <w:snapToGrid w:val="0"/>
        <w:sz w:val="12"/>
      </w:rPr>
    </w:pPr>
    <w:r>
      <w:rPr>
        <w:snapToGrid w:val="0"/>
        <w:sz w:val="12"/>
      </w:rPr>
      <w:fldChar w:fldCharType="begin"/>
    </w:r>
    <w:r w:rsidRPr="00240E2B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400FC9">
      <w:rPr>
        <w:noProof/>
        <w:snapToGrid w:val="0"/>
        <w:sz w:val="12"/>
        <w:lang w:val="en-US"/>
      </w:rPr>
      <w:t>Ефимова М.Л.</w:t>
    </w:r>
    <w:r>
      <w:rPr>
        <w:snapToGrid w:val="0"/>
        <w:sz w:val="12"/>
      </w:rPr>
      <w:fldChar w:fldCharType="end"/>
    </w:r>
    <w:r w:rsidRPr="00240E2B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DC4B72">
      <w:rPr>
        <w:noProof/>
        <w:snapToGrid w:val="0"/>
        <w:sz w:val="12"/>
      </w:rPr>
      <w:t>17.05.2019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AD038B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AD038B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AD038B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400FC9">
      <w:rPr>
        <w:noProof/>
        <w:snapToGrid w:val="0"/>
        <w:sz w:val="12"/>
        <w:lang w:val="en-US"/>
      </w:rPr>
      <w:t>C</w:t>
    </w:r>
    <w:r w:rsidR="00400FC9" w:rsidRPr="00AD038B">
      <w:rPr>
        <w:noProof/>
        <w:snapToGrid w:val="0"/>
        <w:sz w:val="12"/>
      </w:rPr>
      <w:t>:\</w:t>
    </w:r>
    <w:r w:rsidR="00400FC9">
      <w:rPr>
        <w:noProof/>
        <w:snapToGrid w:val="0"/>
        <w:sz w:val="12"/>
        <w:lang w:val="en-US"/>
      </w:rPr>
      <w:t>Users</w:t>
    </w:r>
    <w:r w:rsidR="00400FC9" w:rsidRPr="00AD038B">
      <w:rPr>
        <w:noProof/>
        <w:snapToGrid w:val="0"/>
        <w:sz w:val="12"/>
      </w:rPr>
      <w:t>\</w:t>
    </w:r>
    <w:r w:rsidR="00400FC9">
      <w:rPr>
        <w:noProof/>
        <w:snapToGrid w:val="0"/>
        <w:sz w:val="12"/>
        <w:lang w:val="en-US"/>
      </w:rPr>
      <w:t>chlaw</w:t>
    </w:r>
    <w:r w:rsidR="00400FC9" w:rsidRPr="00AD038B">
      <w:rPr>
        <w:noProof/>
        <w:snapToGrid w:val="0"/>
        <w:sz w:val="12"/>
      </w:rPr>
      <w:t>\</w:t>
    </w:r>
    <w:r w:rsidR="00400FC9">
      <w:rPr>
        <w:noProof/>
        <w:snapToGrid w:val="0"/>
        <w:sz w:val="12"/>
        <w:lang w:val="en-US"/>
      </w:rPr>
      <w:t>Desktop</w:t>
    </w:r>
    <w:r w:rsidR="00400FC9" w:rsidRPr="00AD038B">
      <w:rPr>
        <w:noProof/>
        <w:snapToGrid w:val="0"/>
        <w:sz w:val="12"/>
      </w:rPr>
      <w:t>\УСТАВ\УСТАВ РАЙОНА февраль 2019\0136.</w:t>
    </w:r>
    <w:r w:rsidR="00400FC9">
      <w:rPr>
        <w:noProof/>
        <w:snapToGrid w:val="0"/>
        <w:sz w:val="12"/>
        <w:lang w:val="en-US"/>
      </w:rPr>
      <w:t>doc</w:t>
    </w:r>
    <w:r>
      <w:rPr>
        <w:snapToGrid w:val="0"/>
        <w:sz w:val="12"/>
        <w:lang w:val="en-US"/>
      </w:rPr>
      <w:fldChar w:fldCharType="end"/>
    </w:r>
    <w:r w:rsidRPr="00AD038B">
      <w:rPr>
        <w:snapToGrid w:val="0"/>
        <w:sz w:val="12"/>
      </w:rPr>
      <w:t xml:space="preserve">  </w:t>
    </w:r>
    <w:r w:rsidRPr="006D306C">
      <w:rPr>
        <w:snapToGrid w:val="0"/>
        <w:sz w:val="12"/>
      </w:rPr>
      <w:t>стр</w:t>
    </w:r>
    <w:r w:rsidRPr="00AD038B">
      <w:rPr>
        <w:snapToGrid w:val="0"/>
        <w:sz w:val="12"/>
      </w:rPr>
      <w:t xml:space="preserve">. </w:t>
    </w:r>
    <w:r>
      <w:rPr>
        <w:snapToGrid w:val="0"/>
        <w:sz w:val="12"/>
        <w:lang w:val="en-US"/>
      </w:rPr>
      <w:fldChar w:fldCharType="begin"/>
    </w:r>
    <w:r w:rsidRPr="00AD038B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AD038B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E0E4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E0E42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E4" w:rsidRDefault="00264CE4">
      <w:r>
        <w:separator/>
      </w:r>
    </w:p>
  </w:footnote>
  <w:footnote w:type="continuationSeparator" w:id="0">
    <w:p w:rsidR="00264CE4" w:rsidRDefault="0026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43D1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DC4B72">
      <w:rPr>
        <w:rFonts w:ascii="Times New Roman" w:hAnsi="Times New Roman"/>
        <w:sz w:val="24"/>
      </w:rPr>
      <w:t>_</w:t>
    </w:r>
    <w:r w:rsidR="00DC4B72" w:rsidRPr="00DC4B72">
      <w:rPr>
        <w:rFonts w:ascii="Times New Roman" w:hAnsi="Times New Roman"/>
        <w:sz w:val="24"/>
        <w:u w:val="single"/>
      </w:rPr>
      <w:t>17.05.2019</w:t>
    </w:r>
    <w:r w:rsidR="00DC4B72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№ _</w:t>
    </w:r>
    <w:r w:rsidR="00DC4B72" w:rsidRPr="00DC4B72">
      <w:rPr>
        <w:rFonts w:ascii="Times New Roman" w:hAnsi="Times New Roman"/>
        <w:sz w:val="24"/>
        <w:u w:val="single"/>
      </w:rPr>
      <w:t>36-01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0E0E42">
      <w:rPr>
        <w:rFonts w:ascii="Times New Roman" w:hAnsi="Times New Roman"/>
        <w:sz w:val="24"/>
      </w:rPr>
      <w:t>_</w:t>
    </w:r>
    <w:r w:rsidR="000E0E42" w:rsidRPr="00DC4B72">
      <w:rPr>
        <w:rFonts w:ascii="Times New Roman" w:hAnsi="Times New Roman"/>
        <w:sz w:val="24"/>
        <w:u w:val="single"/>
      </w:rPr>
      <w:t>17.05.2019</w:t>
    </w:r>
    <w:r w:rsidR="000E0E42">
      <w:rPr>
        <w:rFonts w:ascii="Times New Roman" w:hAnsi="Times New Roman"/>
        <w:sz w:val="24"/>
      </w:rPr>
      <w:t>_</w:t>
    </w:r>
    <w:r w:rsidR="000E0E42" w:rsidRPr="00E83CEF">
      <w:rPr>
        <w:rFonts w:ascii="Times New Roman" w:hAnsi="Times New Roman"/>
        <w:sz w:val="24"/>
      </w:rPr>
      <w:t xml:space="preserve"> № _</w:t>
    </w:r>
    <w:r w:rsidR="000E0E42" w:rsidRPr="00DC4B72">
      <w:rPr>
        <w:rFonts w:ascii="Times New Roman" w:hAnsi="Times New Roman"/>
        <w:sz w:val="24"/>
        <w:u w:val="single"/>
      </w:rPr>
      <w:t>36-01</w:t>
    </w:r>
    <w:r w:rsidR="000E0E42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BE"/>
    <w:rsid w:val="000A7DA7"/>
    <w:rsid w:val="000C796F"/>
    <w:rsid w:val="000E0E42"/>
    <w:rsid w:val="00125E23"/>
    <w:rsid w:val="001654CB"/>
    <w:rsid w:val="001E025C"/>
    <w:rsid w:val="00234103"/>
    <w:rsid w:val="00240E2B"/>
    <w:rsid w:val="00250D05"/>
    <w:rsid w:val="00264CE4"/>
    <w:rsid w:val="002E71AF"/>
    <w:rsid w:val="00364B60"/>
    <w:rsid w:val="00384CCC"/>
    <w:rsid w:val="003E79DE"/>
    <w:rsid w:val="00400FC9"/>
    <w:rsid w:val="004511E7"/>
    <w:rsid w:val="004A117E"/>
    <w:rsid w:val="004B0835"/>
    <w:rsid w:val="005952D3"/>
    <w:rsid w:val="005D494D"/>
    <w:rsid w:val="006212B5"/>
    <w:rsid w:val="00650B50"/>
    <w:rsid w:val="006777B1"/>
    <w:rsid w:val="00677EC9"/>
    <w:rsid w:val="006A6425"/>
    <w:rsid w:val="006C7162"/>
    <w:rsid w:val="006D306C"/>
    <w:rsid w:val="00752AE5"/>
    <w:rsid w:val="007B0B88"/>
    <w:rsid w:val="007F0F51"/>
    <w:rsid w:val="007F440C"/>
    <w:rsid w:val="008363CA"/>
    <w:rsid w:val="00853576"/>
    <w:rsid w:val="008F5C58"/>
    <w:rsid w:val="00922471"/>
    <w:rsid w:val="00937327"/>
    <w:rsid w:val="009A3BF1"/>
    <w:rsid w:val="00A43D18"/>
    <w:rsid w:val="00A57A3A"/>
    <w:rsid w:val="00AD038B"/>
    <w:rsid w:val="00AD135C"/>
    <w:rsid w:val="00AE55D9"/>
    <w:rsid w:val="00B962D3"/>
    <w:rsid w:val="00BD27CB"/>
    <w:rsid w:val="00BD5150"/>
    <w:rsid w:val="00C06E7C"/>
    <w:rsid w:val="00C40B68"/>
    <w:rsid w:val="00C50F4C"/>
    <w:rsid w:val="00D637BE"/>
    <w:rsid w:val="00DB7F72"/>
    <w:rsid w:val="00DC4B72"/>
    <w:rsid w:val="00E016A8"/>
    <w:rsid w:val="00E31FC5"/>
    <w:rsid w:val="00E36B80"/>
    <w:rsid w:val="00E7316C"/>
    <w:rsid w:val="00E83CEF"/>
    <w:rsid w:val="00ED1C37"/>
    <w:rsid w:val="00F11C1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9793C8-06F2-43DE-9395-F47944A9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0A7DA7"/>
    <w:rPr>
      <w:rFonts w:ascii="Consolas" w:hAnsi="Consolas"/>
      <w:sz w:val="21"/>
      <w:szCs w:val="21"/>
    </w:rPr>
  </w:style>
  <w:style w:type="character" w:customStyle="1" w:styleId="a9">
    <w:name w:val="Текст Знак"/>
    <w:link w:val="a8"/>
    <w:uiPriority w:val="99"/>
    <w:rsid w:val="000A7DA7"/>
    <w:rPr>
      <w:rFonts w:ascii="Consolas" w:hAnsi="Consolas"/>
      <w:sz w:val="21"/>
      <w:szCs w:val="21"/>
    </w:rPr>
  </w:style>
  <w:style w:type="paragraph" w:styleId="20">
    <w:name w:val="Body Text 2"/>
    <w:basedOn w:val="a"/>
    <w:link w:val="21"/>
    <w:uiPriority w:val="99"/>
    <w:rsid w:val="007B0B88"/>
    <w:pPr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7B0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FCD7-3379-4921-8D80-78FA719B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24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М.Л.</dc:creator>
  <cp:lastModifiedBy>Управляющий делами  Арсентьева Лариса Геннадьевна</cp:lastModifiedBy>
  <cp:revision>4</cp:revision>
  <cp:lastPrinted>2019-02-06T13:42:00Z</cp:lastPrinted>
  <dcterms:created xsi:type="dcterms:W3CDTF">2019-05-14T08:35:00Z</dcterms:created>
  <dcterms:modified xsi:type="dcterms:W3CDTF">2019-05-17T13:29:00Z</dcterms:modified>
</cp:coreProperties>
</file>