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41FEB" w:rsidRPr="00A74930" w:rsidTr="0026761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41FEB" w:rsidRPr="00A74930" w:rsidRDefault="00241FEB" w:rsidP="0026761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4930">
              <w:rPr>
                <w:rFonts w:ascii="Times New Roman" w:hAnsi="Times New Roman"/>
                <w:b/>
                <w:bCs/>
                <w:sz w:val="26"/>
                <w:szCs w:val="26"/>
              </w:rPr>
              <w:t>Об основных направлениях бюджетной политики Чебоксарского района Чувашской Республики на 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Pr="00A749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A749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A749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годов</w:t>
            </w:r>
          </w:p>
        </w:tc>
      </w:tr>
    </w:tbl>
    <w:p w:rsidR="00241FEB" w:rsidRDefault="00241FEB" w:rsidP="00241FEB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241FEB" w:rsidRDefault="00241FEB" w:rsidP="00241FEB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241FEB" w:rsidRPr="00A93C98" w:rsidRDefault="00241FEB" w:rsidP="00241FEB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241FEB" w:rsidRPr="00A74930" w:rsidRDefault="00241FEB" w:rsidP="00241FEB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241FEB" w:rsidRPr="00A74930" w:rsidRDefault="00241FEB" w:rsidP="00241FEB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241FEB" w:rsidRPr="00A74930" w:rsidRDefault="00241FEB" w:rsidP="00241FEB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241FEB" w:rsidRPr="00A74930" w:rsidRDefault="00241FEB" w:rsidP="00241FEB">
      <w:pPr>
        <w:pStyle w:val="a9"/>
        <w:ind w:firstLine="709"/>
        <w:rPr>
          <w:rFonts w:ascii="Times New Roman" w:hAnsi="Times New Roman"/>
          <w:sz w:val="26"/>
          <w:szCs w:val="26"/>
        </w:rPr>
      </w:pPr>
      <w:r w:rsidRPr="00A74930">
        <w:rPr>
          <w:rFonts w:ascii="Times New Roman" w:hAnsi="Times New Roman"/>
          <w:sz w:val="26"/>
          <w:szCs w:val="26"/>
        </w:rPr>
        <w:t>В соответствии с Указом Главы Чувашской Республики от</w:t>
      </w:r>
      <w:r>
        <w:rPr>
          <w:rFonts w:ascii="Times New Roman" w:hAnsi="Times New Roman"/>
          <w:sz w:val="26"/>
          <w:szCs w:val="26"/>
        </w:rPr>
        <w:t xml:space="preserve"> 01 </w:t>
      </w:r>
      <w:r w:rsidRPr="00A74930">
        <w:rPr>
          <w:rFonts w:ascii="Times New Roman" w:hAnsi="Times New Roman"/>
          <w:sz w:val="26"/>
          <w:szCs w:val="26"/>
        </w:rPr>
        <w:t>июля 201</w:t>
      </w:r>
      <w:r>
        <w:rPr>
          <w:rFonts w:ascii="Times New Roman" w:hAnsi="Times New Roman"/>
          <w:sz w:val="26"/>
          <w:szCs w:val="26"/>
        </w:rPr>
        <w:t>9</w:t>
      </w:r>
      <w:r w:rsidRPr="00A7493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89</w:t>
      </w:r>
      <w:r w:rsidRPr="00A74930">
        <w:rPr>
          <w:rFonts w:ascii="Times New Roman" w:hAnsi="Times New Roman"/>
          <w:sz w:val="26"/>
          <w:szCs w:val="26"/>
        </w:rPr>
        <w:t xml:space="preserve"> «Об основных направлениях бюджетной политики Чувашской Республики на 20</w:t>
      </w:r>
      <w:r>
        <w:rPr>
          <w:rFonts w:ascii="Times New Roman" w:hAnsi="Times New Roman"/>
          <w:sz w:val="26"/>
          <w:szCs w:val="26"/>
        </w:rPr>
        <w:t>20</w:t>
      </w:r>
      <w:r w:rsidRPr="00A74930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A74930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A74930">
        <w:rPr>
          <w:rFonts w:ascii="Times New Roman" w:hAnsi="Times New Roman"/>
          <w:sz w:val="26"/>
          <w:szCs w:val="26"/>
        </w:rPr>
        <w:t xml:space="preserve"> годов»,  Положением о регулировании бюджетных правоотношений в Чебоксарском районе, утвержденным решением Собрания депутатов Чебоксарского района от 29.11.2012 № 19-03, администрация Чебоксарского района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A74930">
        <w:rPr>
          <w:rFonts w:ascii="Times New Roman" w:hAnsi="Times New Roman"/>
          <w:sz w:val="26"/>
          <w:szCs w:val="26"/>
        </w:rPr>
        <w:t>п о с т а н о в л я е т: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A74930">
        <w:rPr>
          <w:rFonts w:ascii="Times New Roman" w:hAnsi="Times New Roman" w:cs="Times New Roman"/>
          <w:sz w:val="26"/>
          <w:szCs w:val="26"/>
        </w:rPr>
        <w:t xml:space="preserve">1. Определить основными направлениями бюджетной политики </w:t>
      </w:r>
      <w:r>
        <w:rPr>
          <w:rFonts w:ascii="Times New Roman" w:hAnsi="Times New Roman" w:cs="Times New Roman"/>
          <w:sz w:val="26"/>
          <w:szCs w:val="26"/>
        </w:rPr>
        <w:t xml:space="preserve">Чебоксарского района </w:t>
      </w:r>
      <w:r w:rsidRPr="00A74930">
        <w:rPr>
          <w:rFonts w:ascii="Times New Roman" w:hAnsi="Times New Roman" w:cs="Times New Roman"/>
          <w:sz w:val="26"/>
          <w:szCs w:val="26"/>
        </w:rPr>
        <w:t>Чувашской Республики на 2020 год и на плановый период 2021 и 2022 годов:</w:t>
      </w:r>
    </w:p>
    <w:bookmarkEnd w:id="0"/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формирование условий для ускорения темпов экономического роста и роста доходного потенциала консолидированного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Чебоксарского района</w:t>
      </w:r>
      <w:r w:rsidRPr="00A74930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концентрацию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 (далее - региональные проекты),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 xml:space="preserve">обеспечение долгосрочной устойчивости консолидированного бюджета </w:t>
      </w:r>
      <w:r>
        <w:rPr>
          <w:rFonts w:ascii="Times New Roman" w:hAnsi="Times New Roman" w:cs="Times New Roman"/>
          <w:sz w:val="26"/>
          <w:szCs w:val="26"/>
        </w:rPr>
        <w:t xml:space="preserve">Чебоксарского района </w:t>
      </w:r>
      <w:r w:rsidRPr="00A74930">
        <w:rPr>
          <w:rFonts w:ascii="Times New Roman" w:hAnsi="Times New Roman" w:cs="Times New Roman"/>
          <w:sz w:val="26"/>
          <w:szCs w:val="26"/>
        </w:rPr>
        <w:t>Чувашской Республики, в том числе за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930">
        <w:rPr>
          <w:rFonts w:ascii="Times New Roman" w:hAnsi="Times New Roman" w:cs="Times New Roman"/>
          <w:sz w:val="26"/>
          <w:szCs w:val="26"/>
        </w:rPr>
        <w:t>повышения качества управления муниципальными финансами.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bookmarkStart w:id="1" w:name="sub_2"/>
      <w:r w:rsidRPr="00A7493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Чебоксарского района </w:t>
      </w:r>
      <w:r w:rsidRPr="00A74930">
        <w:rPr>
          <w:rFonts w:ascii="Times New Roman" w:hAnsi="Times New Roman" w:cs="Times New Roman"/>
          <w:sz w:val="26"/>
          <w:szCs w:val="26"/>
        </w:rPr>
        <w:t>Чувашской Республики обеспечить:</w:t>
      </w:r>
    </w:p>
    <w:bookmarkEnd w:id="1"/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повышение предсказуемости в работе бизнеса, содействие в реализации конкретных инвестиционных проектов;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реализацию мероприятий по формированию справедливых конкурентных условий для предпринимательства;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 xml:space="preserve">повышение эффективности налоговых расходов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Чебоксарского района </w:t>
      </w:r>
      <w:r w:rsidRPr="00A74930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расширение горизонта бюджетного планирования;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инструментария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74930">
        <w:rPr>
          <w:rFonts w:ascii="Times New Roman" w:hAnsi="Times New Roman" w:cs="Times New Roman"/>
          <w:sz w:val="26"/>
          <w:szCs w:val="26"/>
        </w:rPr>
        <w:t xml:space="preserve">программ </w:t>
      </w:r>
      <w:r>
        <w:rPr>
          <w:rFonts w:ascii="Times New Roman" w:hAnsi="Times New Roman" w:cs="Times New Roman"/>
          <w:sz w:val="26"/>
          <w:szCs w:val="26"/>
        </w:rPr>
        <w:t xml:space="preserve">Чебоксарского района </w:t>
      </w:r>
      <w:r w:rsidRPr="00A74930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 xml:space="preserve">развитие системы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4930">
        <w:rPr>
          <w:rFonts w:ascii="Times New Roman" w:hAnsi="Times New Roman" w:cs="Times New Roman"/>
          <w:sz w:val="26"/>
          <w:szCs w:val="26"/>
        </w:rPr>
        <w:t>финансового контроля, повышение качества финансового менеджмента главных администраторов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Чебоксарского района </w:t>
      </w:r>
      <w:r w:rsidRPr="00A74930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проведение обзоров бюджетных расходов, актуализацию норм и правил определения расходных обязательств, повышение операционной эффективности бюджетных расходов;</w:t>
      </w:r>
    </w:p>
    <w:p w:rsidR="00241FEB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 xml:space="preserve">повышение качества ведения бюджетного учета и составления отчетности, продолжение работы по централизации и интеграции информационных потоков ведения бухгалтерского учета в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74930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>
        <w:rPr>
          <w:rFonts w:ascii="Times New Roman" w:hAnsi="Times New Roman" w:cs="Times New Roman"/>
          <w:sz w:val="26"/>
          <w:szCs w:val="26"/>
        </w:rPr>
        <w:t xml:space="preserve"> Чебоксарского района</w:t>
      </w:r>
      <w:r w:rsidRPr="00A74930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 xml:space="preserve">продолжить работу по </w:t>
      </w:r>
      <w:r>
        <w:rPr>
          <w:rFonts w:ascii="Times New Roman" w:hAnsi="Times New Roman" w:cs="Times New Roman"/>
          <w:sz w:val="26"/>
          <w:szCs w:val="26"/>
        </w:rPr>
        <w:t>реализации планов мероприятий («дорожных карт»</w:t>
      </w:r>
      <w:r w:rsidRPr="00A74930">
        <w:rPr>
          <w:rFonts w:ascii="Times New Roman" w:hAnsi="Times New Roman" w:cs="Times New Roman"/>
          <w:sz w:val="26"/>
          <w:szCs w:val="26"/>
        </w:rPr>
        <w:t>) по увеличению собственных доходов, оптимизации бюджетных расходов, сокращению нерезультативных расходов в 2020 - 2022 годах;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 xml:space="preserve">обеспечить своевременное и качественное размещение бюджетных данных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4930">
        <w:rPr>
          <w:rFonts w:ascii="Times New Roman" w:hAnsi="Times New Roman" w:cs="Times New Roman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обеспечение открытости и п</w:t>
      </w:r>
      <w:r>
        <w:rPr>
          <w:rFonts w:ascii="Times New Roman" w:hAnsi="Times New Roman" w:cs="Times New Roman"/>
          <w:sz w:val="26"/>
          <w:szCs w:val="26"/>
        </w:rPr>
        <w:t>розрачности бюджетного процесса.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bookmarkStart w:id="2" w:name="sub_3"/>
      <w:r w:rsidRPr="00A7493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Главным распорядителям средств бюджета Чебоксарского района </w:t>
      </w:r>
      <w:r w:rsidRPr="00A74930">
        <w:rPr>
          <w:rFonts w:ascii="Times New Roman" w:hAnsi="Times New Roman" w:cs="Times New Roman"/>
          <w:sz w:val="26"/>
          <w:szCs w:val="26"/>
        </w:rPr>
        <w:t>Чувашской Республики обеспечить:</w:t>
      </w:r>
    </w:p>
    <w:bookmarkEnd w:id="2"/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 xml:space="preserve">достижение целевых показателей результативности использования межбюджетных трансфертов, предоставляемых из </w:t>
      </w:r>
      <w:r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Pr="00A74930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A74930">
        <w:rPr>
          <w:rFonts w:ascii="Times New Roman" w:hAnsi="Times New Roman" w:cs="Times New Roman"/>
          <w:sz w:val="26"/>
          <w:szCs w:val="26"/>
        </w:rPr>
        <w:t>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выполнение контрольных точек и результатов региональных проектов;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своевременное проведение конкурсных процедур и заключение контрактов для обеспечения нужд</w:t>
      </w:r>
      <w:r>
        <w:rPr>
          <w:rFonts w:ascii="Times New Roman" w:hAnsi="Times New Roman" w:cs="Times New Roman"/>
          <w:sz w:val="26"/>
          <w:szCs w:val="26"/>
        </w:rPr>
        <w:t xml:space="preserve"> Чебоксарского района </w:t>
      </w:r>
      <w:r w:rsidRPr="00A74930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bookmarkStart w:id="3" w:name="sub_4"/>
      <w:r w:rsidRPr="00A74930">
        <w:rPr>
          <w:rFonts w:ascii="Times New Roman" w:hAnsi="Times New Roman" w:cs="Times New Roman"/>
          <w:sz w:val="26"/>
          <w:szCs w:val="26"/>
        </w:rPr>
        <w:t xml:space="preserve">4. 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сельским поселением Чебоксарского района </w:t>
      </w:r>
      <w:r w:rsidRPr="00A74930">
        <w:rPr>
          <w:rFonts w:ascii="Times New Roman" w:hAnsi="Times New Roman" w:cs="Times New Roman"/>
          <w:sz w:val="26"/>
          <w:szCs w:val="26"/>
        </w:rPr>
        <w:t>Чувашской Республике:</w:t>
      </w:r>
    </w:p>
    <w:bookmarkEnd w:id="3"/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принять меры по обеспечению роста налоговых и неналоговых доходов бюджетов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A74930">
        <w:rPr>
          <w:rFonts w:ascii="Times New Roman" w:hAnsi="Times New Roman" w:cs="Times New Roman"/>
          <w:sz w:val="26"/>
          <w:szCs w:val="26"/>
        </w:rPr>
        <w:t>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усилить работу по повышению качества управления муниципальными финансами;</w:t>
      </w:r>
    </w:p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обеспечить эффективное и своевременное освоение бюджетных средств, в том числе за счет своевременного проведения конкурсных процедур;</w:t>
      </w:r>
    </w:p>
    <w:p w:rsidR="00241FEB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  <w:r w:rsidRPr="00A74930">
        <w:rPr>
          <w:rFonts w:ascii="Times New Roman" w:hAnsi="Times New Roman" w:cs="Times New Roman"/>
          <w:sz w:val="26"/>
          <w:szCs w:val="26"/>
        </w:rPr>
        <w:t>усилить контроль за сроками и качеством выполнения заключенных муниципальных контрактов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1FEB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</w:p>
    <w:p w:rsidR="00241FEB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</w:p>
    <w:p w:rsidR="00241FEB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</w:p>
    <w:p w:rsidR="00241FEB" w:rsidRPr="00A74930" w:rsidRDefault="00241FEB" w:rsidP="00241FEB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В.П. Димитриев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6"/>
        <w:gridCol w:w="3251"/>
      </w:tblGrid>
      <w:tr w:rsidR="00241FEB" w:rsidRPr="00A74930" w:rsidTr="0026761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41FEB" w:rsidRPr="00A74930" w:rsidRDefault="00241FEB" w:rsidP="0026761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41FEB" w:rsidRPr="00A74930" w:rsidRDefault="00241FEB" w:rsidP="0026761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1FEB" w:rsidRPr="00A74930" w:rsidRDefault="00241FEB" w:rsidP="00241FEB">
      <w:pPr>
        <w:widowControl/>
        <w:rPr>
          <w:rFonts w:ascii="Times New Roman" w:hAnsi="Times New Roman" w:cs="Times New Roman"/>
          <w:sz w:val="26"/>
          <w:szCs w:val="26"/>
        </w:rPr>
      </w:pPr>
    </w:p>
    <w:p w:rsidR="00241FEB" w:rsidRPr="00A74930" w:rsidRDefault="00241FEB" w:rsidP="00241FEB">
      <w:pPr>
        <w:pStyle w:val="a9"/>
        <w:ind w:firstLine="709"/>
        <w:rPr>
          <w:rFonts w:ascii="Times New Roman" w:hAnsi="Times New Roman"/>
          <w:sz w:val="26"/>
          <w:szCs w:val="26"/>
        </w:rPr>
      </w:pPr>
    </w:p>
    <w:p w:rsidR="001460B2" w:rsidRPr="00241FEB" w:rsidRDefault="001460B2" w:rsidP="00241FEB">
      <w:pPr>
        <w:rPr>
          <w:szCs w:val="26"/>
        </w:rPr>
      </w:pPr>
    </w:p>
    <w:sectPr w:rsidR="001460B2" w:rsidRPr="00241FEB" w:rsidSect="00220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42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84" w:rsidRDefault="00520284">
      <w:r>
        <w:separator/>
      </w:r>
    </w:p>
  </w:endnote>
  <w:endnote w:type="continuationSeparator" w:id="0">
    <w:p w:rsidR="00520284" w:rsidRDefault="0052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187" w:rsidRDefault="009371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84" w:rsidRDefault="00520284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187" w:rsidRDefault="009371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84" w:rsidRDefault="00520284">
      <w:r>
        <w:separator/>
      </w:r>
    </w:p>
  </w:footnote>
  <w:footnote w:type="continuationSeparator" w:id="0">
    <w:p w:rsidR="00520284" w:rsidRDefault="0052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187" w:rsidRDefault="009371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187" w:rsidRDefault="009371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520284" w:rsidRPr="00AD02C4" w:rsidTr="00BC4C72">
      <w:tc>
        <w:tcPr>
          <w:tcW w:w="3285" w:type="dxa"/>
          <w:shd w:val="clear" w:color="auto" w:fill="auto"/>
        </w:tcPr>
        <w:p w:rsidR="00520284" w:rsidRPr="00AD02C4" w:rsidRDefault="0093718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520284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520284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520284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520284" w:rsidRPr="00A527F6" w:rsidTr="00A527F6">
            <w:tc>
              <w:tcPr>
                <w:tcW w:w="1413" w:type="dxa"/>
              </w:tcPr>
              <w:p w:rsidR="00520284" w:rsidRPr="00A527F6" w:rsidRDefault="00937187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31.07.2019</w:t>
                </w:r>
                <w:bookmarkStart w:id="4" w:name="_GoBack"/>
                <w:bookmarkEnd w:id="4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520284" w:rsidRPr="00A527F6" w:rsidRDefault="00520284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520284" w:rsidRPr="00A527F6" w:rsidRDefault="00937187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784</w:t>
                </w:r>
              </w:p>
            </w:tc>
          </w:tr>
        </w:tbl>
        <w:p w:rsidR="00520284" w:rsidRPr="00AD02C4" w:rsidRDefault="00520284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520284" w:rsidRPr="00AD02C4" w:rsidRDefault="00520284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520284" w:rsidRPr="00AD02C4" w:rsidRDefault="00520284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520284" w:rsidRPr="00BC4C72" w:rsidTr="00BC4C72">
            <w:tc>
              <w:tcPr>
                <w:tcW w:w="1413" w:type="dxa"/>
              </w:tcPr>
              <w:p w:rsidR="00520284" w:rsidRPr="00BC4C72" w:rsidRDefault="00520284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520284" w:rsidRPr="00BC4C72" w:rsidRDefault="00520284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520284" w:rsidRPr="00BC4C72" w:rsidRDefault="00520284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520284" w:rsidRPr="00AD02C4" w:rsidRDefault="00520284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520284" w:rsidRDefault="00520284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520284" w:rsidRDefault="00520284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EEE"/>
    <w:multiLevelType w:val="hybridMultilevel"/>
    <w:tmpl w:val="9B6C1622"/>
    <w:lvl w:ilvl="0" w:tplc="E43C5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23CC"/>
    <w:rsid w:val="000B2461"/>
    <w:rsid w:val="000D575A"/>
    <w:rsid w:val="000E2583"/>
    <w:rsid w:val="00107F11"/>
    <w:rsid w:val="001460B2"/>
    <w:rsid w:val="0017767D"/>
    <w:rsid w:val="001A4D80"/>
    <w:rsid w:val="00220314"/>
    <w:rsid w:val="00241FEB"/>
    <w:rsid w:val="002863DC"/>
    <w:rsid w:val="00287670"/>
    <w:rsid w:val="003652FF"/>
    <w:rsid w:val="00367432"/>
    <w:rsid w:val="003C7636"/>
    <w:rsid w:val="003F5BE4"/>
    <w:rsid w:val="00462425"/>
    <w:rsid w:val="00466C7A"/>
    <w:rsid w:val="004D2D4A"/>
    <w:rsid w:val="00504082"/>
    <w:rsid w:val="00520284"/>
    <w:rsid w:val="00527375"/>
    <w:rsid w:val="00563971"/>
    <w:rsid w:val="00591B6B"/>
    <w:rsid w:val="005A69CC"/>
    <w:rsid w:val="005B0A2B"/>
    <w:rsid w:val="005E05E0"/>
    <w:rsid w:val="005F16B6"/>
    <w:rsid w:val="006161B6"/>
    <w:rsid w:val="00633666"/>
    <w:rsid w:val="00686156"/>
    <w:rsid w:val="0070442D"/>
    <w:rsid w:val="007046D2"/>
    <w:rsid w:val="007520DB"/>
    <w:rsid w:val="0076051A"/>
    <w:rsid w:val="007F72D9"/>
    <w:rsid w:val="008E2BE5"/>
    <w:rsid w:val="008F5F8F"/>
    <w:rsid w:val="00937187"/>
    <w:rsid w:val="009625EA"/>
    <w:rsid w:val="009A2AE0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023CC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1AD747"/>
  <w15:docId w15:val="{BB295F51-3266-4A5A-AD97-A93E79C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1F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0A2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Baltica" w:hAnsi="Baltica" w:cs="Times New Roman"/>
      <w:sz w:val="26"/>
      <w:szCs w:val="20"/>
    </w:rPr>
  </w:style>
  <w:style w:type="paragraph" w:styleId="a4">
    <w:name w:val="footer"/>
    <w:basedOn w:val="a"/>
    <w:rsid w:val="005B0A2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Baltica" w:hAnsi="Baltica" w:cs="Times New Roman"/>
      <w:sz w:val="26"/>
      <w:szCs w:val="20"/>
    </w:rPr>
  </w:style>
  <w:style w:type="paragraph" w:styleId="a5">
    <w:name w:val="Body Text Indent"/>
    <w:basedOn w:val="a"/>
    <w:rsid w:val="005B0A2B"/>
    <w:pPr>
      <w:widowControl/>
      <w:autoSpaceDE/>
      <w:autoSpaceDN/>
      <w:adjustRightInd/>
      <w:ind w:firstLine="709"/>
    </w:pPr>
    <w:rPr>
      <w:rFonts w:ascii="Times New Roman" w:hAnsi="Times New Roman" w:cs="Times New Roman"/>
      <w:szCs w:val="20"/>
    </w:rPr>
  </w:style>
  <w:style w:type="paragraph" w:styleId="2">
    <w:name w:val="Body Text Indent 2"/>
    <w:basedOn w:val="a"/>
    <w:rsid w:val="005B0A2B"/>
    <w:pPr>
      <w:widowControl/>
      <w:autoSpaceDE/>
      <w:autoSpaceDN/>
      <w:adjustRightInd/>
      <w:ind w:firstLine="709"/>
      <w:jc w:val="left"/>
    </w:pPr>
    <w:rPr>
      <w:rFonts w:ascii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rsid w:val="00DF761C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41FEB"/>
    <w:pPr>
      <w:widowControl/>
      <w:autoSpaceDE/>
      <w:autoSpaceDN/>
      <w:adjustRightInd/>
      <w:ind w:firstLine="0"/>
    </w:pPr>
    <w:rPr>
      <w:rFonts w:ascii="TimesET" w:hAnsi="TimesET" w:cs="Times New Roman"/>
    </w:rPr>
  </w:style>
  <w:style w:type="character" w:customStyle="1" w:styleId="aa">
    <w:name w:val="Основной текст Знак"/>
    <w:basedOn w:val="a0"/>
    <w:link w:val="a9"/>
    <w:rsid w:val="00241FEB"/>
    <w:rPr>
      <w:rFonts w:ascii="TimesET" w:hAnsi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chorg3</dc:creator>
  <cp:keywords/>
  <cp:lastModifiedBy>Чеб -р-н. - Алекандрова Л.В.</cp:lastModifiedBy>
  <cp:revision>4</cp:revision>
  <cp:lastPrinted>2019-07-30T12:41:00Z</cp:lastPrinted>
  <dcterms:created xsi:type="dcterms:W3CDTF">2019-07-31T05:52:00Z</dcterms:created>
  <dcterms:modified xsi:type="dcterms:W3CDTF">2019-08-02T05:37:00Z</dcterms:modified>
</cp:coreProperties>
</file>