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429CE" w:rsidRPr="00B429CE" w:rsidTr="00F8044D">
        <w:trPr>
          <w:trHeight w:val="1130"/>
        </w:trPr>
        <w:tc>
          <w:tcPr>
            <w:tcW w:w="3540" w:type="dxa"/>
          </w:tcPr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429CE" w:rsidRPr="00B429CE" w:rsidRDefault="00B429CE" w:rsidP="00B429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429CE" w:rsidRPr="00B429CE" w:rsidRDefault="00B429CE" w:rsidP="00B42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29CE" w:rsidRPr="00B429CE" w:rsidRDefault="00B429CE" w:rsidP="00B42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9CE">
        <w:rPr>
          <w:rFonts w:ascii="Times New Roman" w:eastAsia="Times New Roman" w:hAnsi="Times New Roman"/>
          <w:bCs/>
          <w:sz w:val="28"/>
          <w:szCs w:val="28"/>
          <w:lang w:eastAsia="ru-RU"/>
        </w:rPr>
        <w:t>13.05.2019  № 982</w:t>
      </w:r>
    </w:p>
    <w:p w:rsidR="00B429CE" w:rsidRPr="00B429CE" w:rsidRDefault="00B429CE" w:rsidP="00B42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22DE" w:rsidRPr="009D083C" w:rsidRDefault="000922DE" w:rsidP="00DC6D92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83C">
        <w:rPr>
          <w:rFonts w:ascii="Times New Roman" w:hAnsi="Times New Roman" w:cs="Times New Roman"/>
          <w:b w:val="0"/>
          <w:sz w:val="28"/>
          <w:szCs w:val="28"/>
        </w:rPr>
        <w:t>О системе внутреннего обеспечения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соответствия требованиям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антимонопольного законодательства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в администрации города Чебоксары</w:t>
      </w:r>
      <w:r w:rsidR="00DC6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083C">
        <w:rPr>
          <w:rFonts w:ascii="Times New Roman" w:hAnsi="Times New Roman" w:cs="Times New Roman"/>
          <w:b w:val="0"/>
          <w:sz w:val="28"/>
          <w:szCs w:val="28"/>
        </w:rPr>
        <w:t>(антимонопольном комплаенсе)</w:t>
      </w:r>
    </w:p>
    <w:p w:rsidR="00025017" w:rsidRDefault="00025017" w:rsidP="00025017">
      <w:pPr>
        <w:spacing w:after="0" w:line="360" w:lineRule="auto"/>
        <w:rPr>
          <w:rFonts w:ascii="Times New Roman" w:hAnsi="Times New Roman"/>
        </w:rPr>
      </w:pPr>
    </w:p>
    <w:p w:rsidR="005C382E" w:rsidRPr="00025017" w:rsidRDefault="005C382E" w:rsidP="00025017">
      <w:pPr>
        <w:spacing w:after="0" w:line="360" w:lineRule="auto"/>
        <w:rPr>
          <w:rFonts w:ascii="Times New Roman" w:hAnsi="Times New Roman"/>
        </w:rPr>
      </w:pPr>
    </w:p>
    <w:p w:rsidR="000922DE" w:rsidRPr="000922DE" w:rsidRDefault="000922DE" w:rsidP="005C3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0922DE">
        <w:rPr>
          <w:rFonts w:ascii="Times New Roman" w:eastAsia="SimSun" w:hAnsi="Times New Roman"/>
          <w:kern w:val="3"/>
          <w:sz w:val="28"/>
          <w:szCs w:val="28"/>
        </w:rPr>
        <w:t>В целях реализации Национально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го плана развития конкуренции в 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Российской Федерации на 2018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-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2020 годы, утвержденного Указом Президента Российской Федерации от 21</w:t>
      </w:r>
      <w:r w:rsidR="002E7FFD">
        <w:rPr>
          <w:rFonts w:ascii="Times New Roman" w:eastAsia="SimSun" w:hAnsi="Times New Roman"/>
          <w:kern w:val="3"/>
          <w:sz w:val="28"/>
          <w:szCs w:val="28"/>
        </w:rPr>
        <w:t xml:space="preserve">.12.2017 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№ 618 «</w:t>
      </w:r>
      <w:r w:rsidRPr="000922DE">
        <w:rPr>
          <w:rFonts w:ascii="Times New Roman" w:eastAsiaTheme="minorHAnsi" w:hAnsi="Times New Roman"/>
          <w:sz w:val="28"/>
          <w:szCs w:val="28"/>
        </w:rPr>
        <w:t>Об основных направлениях государственной политики по развитию конкуренции», руководствуясь распоряжением Правит</w:t>
      </w:r>
      <w:r w:rsidR="005C382E">
        <w:rPr>
          <w:rFonts w:ascii="Times New Roman" w:eastAsiaTheme="minorHAnsi" w:hAnsi="Times New Roman"/>
          <w:sz w:val="28"/>
          <w:szCs w:val="28"/>
        </w:rPr>
        <w:t>ельства Российской Федерации от </w:t>
      </w:r>
      <w:r w:rsidRPr="000922DE">
        <w:rPr>
          <w:rFonts w:ascii="Times New Roman" w:eastAsiaTheme="minorHAnsi" w:hAnsi="Times New Roman"/>
          <w:sz w:val="28"/>
          <w:szCs w:val="28"/>
        </w:rPr>
        <w:t>18</w:t>
      </w:r>
      <w:r w:rsidR="002E7FFD">
        <w:rPr>
          <w:rFonts w:ascii="Times New Roman" w:eastAsiaTheme="minorHAnsi" w:hAnsi="Times New Roman"/>
          <w:sz w:val="28"/>
          <w:szCs w:val="28"/>
        </w:rPr>
        <w:t xml:space="preserve">.10.2018 </w:t>
      </w:r>
      <w:r w:rsidRPr="000922DE">
        <w:rPr>
          <w:rFonts w:ascii="Times New Roman" w:eastAsiaTheme="minorHAnsi" w:hAnsi="Times New Roman"/>
          <w:sz w:val="28"/>
          <w:szCs w:val="28"/>
        </w:rPr>
        <w:t>№ 2258-р «Об утверждении методических рекомендаций по</w:t>
      </w:r>
      <w:r w:rsidR="005C382E">
        <w:rPr>
          <w:rFonts w:ascii="Times New Roman" w:eastAsiaTheme="minorHAnsi" w:hAnsi="Times New Roman"/>
          <w:sz w:val="28"/>
          <w:szCs w:val="28"/>
        </w:rPr>
        <w:t> </w:t>
      </w:r>
      <w:r w:rsidRPr="000922DE">
        <w:rPr>
          <w:rFonts w:ascii="Times New Roman" w:eastAsiaTheme="minorHAnsi" w:hAnsi="Times New Roman"/>
          <w:sz w:val="28"/>
          <w:szCs w:val="28"/>
        </w:rPr>
        <w:t>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соответствии со статьей 43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30.11.2005 №</w:t>
      </w:r>
      <w:r w:rsidR="005C382E">
        <w:rPr>
          <w:rFonts w:ascii="Times New Roman" w:eastAsiaTheme="minorHAnsi" w:hAnsi="Times New Roman"/>
          <w:sz w:val="28"/>
          <w:szCs w:val="28"/>
        </w:rPr>
        <w:t> </w:t>
      </w:r>
      <w:r w:rsidRPr="000922DE">
        <w:rPr>
          <w:rFonts w:ascii="Times New Roman" w:eastAsiaTheme="minorHAnsi" w:hAnsi="Times New Roman"/>
          <w:sz w:val="28"/>
          <w:szCs w:val="28"/>
        </w:rPr>
        <w:t>40</w:t>
      </w:r>
      <w:r w:rsidR="009E731D">
        <w:rPr>
          <w:rFonts w:ascii="Times New Roman" w:eastAsiaTheme="minorHAnsi" w:hAnsi="Times New Roman"/>
          <w:sz w:val="28"/>
          <w:szCs w:val="28"/>
        </w:rPr>
        <w:t xml:space="preserve">, администрация города Чебоксары </w:t>
      </w:r>
      <w:r w:rsidR="009E731D">
        <w:rPr>
          <w:rFonts w:ascii="Times New Roman" w:eastAsiaTheme="minorHAnsi" w:hAnsi="Times New Roman"/>
          <w:sz w:val="28"/>
          <w:szCs w:val="28"/>
        </w:rPr>
        <w:br/>
        <w:t>п о с т а н о в л я е т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Создать в администрации города Чебоксары систему внутреннего обеспечения соответствия требованиям антимонопольного законодательства (антимонопольный комплаенс).</w:t>
      </w:r>
    </w:p>
    <w:p w:rsidR="000922DE" w:rsidRDefault="000922DE" w:rsidP="005C38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 Утвердить прилагаемое Положение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(антимонопольно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E731D" w:rsidRPr="00BA1989" w:rsidRDefault="009E731D" w:rsidP="005C382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C382E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</w:t>
      </w:r>
      <w:r w:rsidR="00E345D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 средствах массовой информации.</w:t>
      </w:r>
    </w:p>
    <w:p w:rsidR="000922DE" w:rsidRDefault="009E731D" w:rsidP="005C38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4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</w:t>
      </w:r>
      <w:r>
        <w:rPr>
          <w:rFonts w:ascii="Times New Roman" w:eastAsia="SimSun" w:hAnsi="Times New Roman"/>
          <w:kern w:val="3"/>
          <w:sz w:val="28"/>
          <w:szCs w:val="28"/>
        </w:rPr>
        <w:t>постановление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 вступает в силу со дня его </w:t>
      </w:r>
      <w:r>
        <w:rPr>
          <w:rFonts w:ascii="Times New Roman" w:eastAsia="SimSun" w:hAnsi="Times New Roman"/>
          <w:kern w:val="3"/>
          <w:sz w:val="28"/>
          <w:szCs w:val="28"/>
        </w:rPr>
        <w:t>официального опубликования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0922DE" w:rsidRPr="000922DE" w:rsidRDefault="009E731D" w:rsidP="005C38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5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.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 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SimSun" w:hAnsi="Times New Roman"/>
          <w:kern w:val="3"/>
          <w:sz w:val="28"/>
          <w:szCs w:val="28"/>
        </w:rPr>
        <w:t>постановления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 xml:space="preserve">  возложить на</w:t>
      </w:r>
      <w:r w:rsidR="005C382E">
        <w:rPr>
          <w:rFonts w:eastAsia="SimSun" w:cs="F"/>
          <w:kern w:val="3"/>
        </w:rPr>
        <w:t> 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заместителя главы администрации - руководителя аппарата А.Ю.</w:t>
      </w:r>
      <w:r w:rsidR="005C382E">
        <w:rPr>
          <w:rFonts w:ascii="Times New Roman" w:eastAsia="SimSun" w:hAnsi="Times New Roman"/>
          <w:kern w:val="3"/>
          <w:sz w:val="28"/>
          <w:szCs w:val="28"/>
        </w:rPr>
        <w:t> </w:t>
      </w:r>
      <w:r w:rsidR="000922DE" w:rsidRPr="000922DE">
        <w:rPr>
          <w:rFonts w:ascii="Times New Roman" w:eastAsia="SimSun" w:hAnsi="Times New Roman"/>
          <w:kern w:val="3"/>
          <w:sz w:val="28"/>
          <w:szCs w:val="28"/>
        </w:rPr>
        <w:t>Маклыгина.</w:t>
      </w:r>
    </w:p>
    <w:p w:rsidR="000922DE" w:rsidRPr="000922DE" w:rsidRDefault="003F69E6" w:rsidP="00692EF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2DE" w:rsidRPr="000922DE" w:rsidRDefault="000922DE" w:rsidP="00DC6D92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Чебоксары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Ладыков</w:t>
      </w:r>
    </w:p>
    <w:p w:rsidR="000922DE" w:rsidRPr="000922DE" w:rsidRDefault="000922DE" w:rsidP="00DC6D92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31D" w:rsidRDefault="009E731D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br w:type="page"/>
      </w:r>
    </w:p>
    <w:p w:rsidR="00DC6D92" w:rsidRPr="00DC6D92" w:rsidRDefault="00DC6D92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32"/>
          <w:szCs w:val="28"/>
          <w:lang w:eastAsia="ru-RU"/>
        </w:rPr>
      </w:pPr>
      <w:r w:rsidRPr="00DC6D92">
        <w:rPr>
          <w:rFonts w:ascii="Times New Roman" w:eastAsia="Times New Roman" w:hAnsi="Times New Roman"/>
          <w:sz w:val="32"/>
          <w:szCs w:val="28"/>
          <w:lang w:eastAsia="ru-RU"/>
        </w:rPr>
        <w:lastRenderedPageBreak/>
        <w:t>УТВЕРЖДЕНО</w:t>
      </w:r>
    </w:p>
    <w:p w:rsidR="00DC6D92" w:rsidRDefault="009E731D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0922DE" w:rsidRPr="000922DE" w:rsidRDefault="000922DE" w:rsidP="00DC6D92">
      <w:pPr>
        <w:widowControl w:val="0"/>
        <w:autoSpaceDE w:val="0"/>
        <w:autoSpaceDN w:val="0"/>
        <w:spacing w:after="0" w:line="240" w:lineRule="auto"/>
        <w:ind w:left="4248" w:firstLine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города Чебоксары</w:t>
      </w:r>
    </w:p>
    <w:p w:rsidR="000922DE" w:rsidRPr="000922DE" w:rsidRDefault="00692EF6" w:rsidP="00DC6D92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C2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9CE">
        <w:rPr>
          <w:rFonts w:ascii="Times New Roman" w:eastAsia="Times New Roman" w:hAnsi="Times New Roman"/>
          <w:sz w:val="28"/>
          <w:szCs w:val="28"/>
          <w:lang w:eastAsia="ru-RU"/>
        </w:rPr>
        <w:t>13.05.2019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FE8" w:rsidRPr="00AC2FE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429CE">
        <w:rPr>
          <w:rFonts w:ascii="Times New Roman" w:eastAsia="Times New Roman" w:hAnsi="Times New Roman"/>
          <w:sz w:val="28"/>
          <w:szCs w:val="28"/>
          <w:lang w:eastAsia="ru-RU"/>
        </w:rPr>
        <w:t>982</w:t>
      </w:r>
      <w:r w:rsidR="009E7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2DE" w:rsidRPr="000922DE" w:rsidRDefault="000922DE" w:rsidP="000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A6660F" w:rsidRDefault="000922DE" w:rsidP="000922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27"/>
      <w:bookmarkEnd w:id="1"/>
      <w:r w:rsidRPr="00A6660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922DE" w:rsidRPr="00A6660F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организации в администрации города Чебоксары </w:t>
      </w:r>
    </w:p>
    <w:p w:rsidR="000922DE" w:rsidRPr="00A6660F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6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</w:t>
      </w:r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>(антимонопольно</w:t>
      </w:r>
      <w:r w:rsidR="005C382E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комплаенс</w:t>
      </w:r>
      <w:r w:rsidR="005C382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345D9" w:rsidRPr="00E345D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922DE" w:rsidRPr="00DC6D92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22DE" w:rsidRPr="001C7251" w:rsidRDefault="000922DE" w:rsidP="000922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251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0922DE" w:rsidRPr="00DC6D92" w:rsidRDefault="000922DE" w:rsidP="000922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5C38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Положение об организации в администрации города Чебоксары  системы внутреннего обеспечения соответствия требованиям антимонопольного законодательства (далее – Положение) разработано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целях обеспечения соответствия деятельности администрации города Чебоксары (далее –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Термины, используемые в настоящем Положении, означают следующее: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 xml:space="preserve">«Антимонопольное законодательство» - законодательство, основывающееся на </w:t>
      </w:r>
      <w:hyperlink r:id="rId10" w:history="1">
        <w:r w:rsidRPr="000922D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0922DE">
        <w:rPr>
          <w:rFonts w:ascii="Times New Roman" w:eastAsiaTheme="minorHAnsi" w:hAnsi="Times New Roman"/>
          <w:sz w:val="28"/>
          <w:szCs w:val="28"/>
        </w:rPr>
        <w:t xml:space="preserve"> Российской Федерации, Гражданском </w:t>
      </w:r>
      <w:hyperlink r:id="rId11" w:history="1">
        <w:r w:rsidRPr="000922DE">
          <w:rPr>
            <w:rFonts w:ascii="Times New Roman" w:eastAsiaTheme="minorHAnsi" w:hAnsi="Times New Roman"/>
            <w:sz w:val="28"/>
            <w:szCs w:val="28"/>
          </w:rPr>
          <w:t>кодексе</w:t>
        </w:r>
      </w:hyperlink>
      <w:r w:rsidRPr="000922DE">
        <w:rPr>
          <w:rFonts w:ascii="Times New Roman" w:eastAsiaTheme="minorHAnsi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12" w:history="1">
        <w:r w:rsidRPr="000922DE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5C382E">
        <w:rPr>
          <w:rFonts w:ascii="Times New Roman" w:eastAsiaTheme="minorHAnsi" w:hAnsi="Times New Roman"/>
          <w:sz w:val="28"/>
          <w:szCs w:val="28"/>
        </w:rPr>
        <w:t xml:space="preserve"> от </w:t>
      </w:r>
      <w:r w:rsidRPr="000922DE">
        <w:rPr>
          <w:rFonts w:ascii="Times New Roman" w:eastAsiaTheme="minorHAnsi" w:hAnsi="Times New Roman"/>
          <w:sz w:val="28"/>
          <w:szCs w:val="28"/>
        </w:rPr>
        <w:t>26.07.2006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 xml:space="preserve">«Доклад об антимонопольном комплаенсе» - документ, содержащий информацию об организации и функционировании </w:t>
      </w:r>
      <w:r w:rsidR="001E518D">
        <w:rPr>
          <w:rFonts w:ascii="Times New Roman" w:eastAsiaTheme="minorHAnsi" w:hAnsi="Times New Roman"/>
          <w:sz w:val="28"/>
          <w:szCs w:val="28"/>
        </w:rPr>
        <w:t>а</w:t>
      </w:r>
      <w:r w:rsidRPr="000922DE">
        <w:rPr>
          <w:rFonts w:ascii="Times New Roman" w:eastAsiaTheme="minorHAnsi" w:hAnsi="Times New Roman"/>
          <w:sz w:val="28"/>
          <w:szCs w:val="28"/>
        </w:rPr>
        <w:t>нтимонопольного комплаенса в Администрации;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 xml:space="preserve">«Коллегиальный орган» - совещательный орган, осуществляющий оценку эффективности </w:t>
      </w:r>
      <w:r w:rsidR="001E518D">
        <w:rPr>
          <w:rFonts w:ascii="Times New Roman" w:eastAsiaTheme="minorHAnsi" w:hAnsi="Times New Roman"/>
          <w:sz w:val="28"/>
          <w:szCs w:val="28"/>
        </w:rPr>
        <w:t>а</w:t>
      </w:r>
      <w:r w:rsidRPr="000922DE">
        <w:rPr>
          <w:rFonts w:ascii="Times New Roman" w:eastAsiaTheme="minorHAnsi" w:hAnsi="Times New Roman"/>
          <w:sz w:val="28"/>
          <w:szCs w:val="28"/>
        </w:rPr>
        <w:t>нтимонопольного комплаенса;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0922DE">
        <w:rPr>
          <w:rFonts w:ascii="Times New Roman" w:eastAsia="SimSun" w:hAnsi="Times New Roman"/>
          <w:kern w:val="3"/>
          <w:sz w:val="28"/>
          <w:szCs w:val="28"/>
        </w:rPr>
        <w:t xml:space="preserve">«Структурное подразделение» - </w:t>
      </w:r>
      <w:r w:rsidR="005A0BF2">
        <w:rPr>
          <w:rFonts w:ascii="Times New Roman" w:eastAsia="SimSun" w:hAnsi="Times New Roman"/>
          <w:kern w:val="3"/>
          <w:sz w:val="28"/>
          <w:szCs w:val="28"/>
        </w:rPr>
        <w:t>с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труктурное подразделение, функциональный, отраслевой, территориальный</w:t>
      </w:r>
      <w:r w:rsidR="005A0BF2">
        <w:rPr>
          <w:rFonts w:ascii="Times New Roman" w:eastAsia="SimSun" w:hAnsi="Times New Roman"/>
          <w:kern w:val="3"/>
          <w:sz w:val="28"/>
          <w:szCs w:val="28"/>
        </w:rPr>
        <w:t xml:space="preserve"> орган А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дминистрации;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lastRenderedPageBreak/>
        <w:t>«Уполномоченное подразделение» - структурное подразделение Администрации, осуществляющее внедрение антимонопольного комплаенса в Администрации;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22DE">
        <w:rPr>
          <w:rFonts w:ascii="Times New Roman" w:eastAsiaTheme="minorHAnsi" w:hAnsi="Times New Roman"/>
          <w:sz w:val="28"/>
          <w:szCs w:val="28"/>
        </w:rPr>
        <w:t>«Риски нарушения антимонопольного законодательства» («комплаенс-риски»)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«Отчетный период» - календарный год.</w:t>
      </w:r>
    </w:p>
    <w:p w:rsidR="000922DE" w:rsidRPr="000922DE" w:rsidRDefault="000922DE" w:rsidP="005C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II. Организация антимонопольного комплаенса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Общий контроль за орг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анизацией и функционированием в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системы внутреннего обеспечения соответствия требованиям антимонопольного законодательства (далее -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нтимонопольный комплаенс) осуществляет заместитель главы администрации - руководитель аппарата Маклыгин А.Ю. (далее – Ответственное лицо Администрации).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и функционирования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в Администрации определяются уполномоченные подразделения, которые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 деятельность по организации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функционировани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уполномоченных подразделений распределяются  между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ом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>иально-экономического развития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равовым управлением 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тделом муниципальной службы и кадров Администрации (далее - Уполномоченные подразделения).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2.3. К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а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развития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относятся следующие полномочия: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представлени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на подпись правовых актов, направленных на организацию и функционирование </w:t>
      </w:r>
      <w:r w:rsidR="00FB4F79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>нтимонопольного комплаенса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3462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922DE">
        <w:rPr>
          <w:rFonts w:ascii="Times New Roman" w:eastAsiaTheme="minorHAnsi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Theme="minorHAnsi" w:hAnsi="Times New Roman"/>
          <w:sz w:val="28"/>
          <w:szCs w:val="28"/>
          <w:lang w:eastAsia="ru-RU"/>
        </w:rPr>
        <w:t> 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координация взаимодействия с Коллегиальным органом и обеспечение его работы;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исполнение поручений 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Ответственного лица Администрации</w:t>
      </w:r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 xml:space="preserve">, связанных с организацией </w:t>
      </w:r>
      <w:r w:rsidR="005A0BF2">
        <w:rPr>
          <w:rFonts w:ascii="Times New Roman" w:eastAsiaTheme="minorHAnsi" w:hAnsi="Times New Roman"/>
          <w:sz w:val="28"/>
          <w:szCs w:val="28"/>
          <w:lang w:eastAsia="ru-RU"/>
        </w:rPr>
        <w:t xml:space="preserve">и функционированием </w:t>
      </w:r>
      <w:r w:rsidR="00FB4F79">
        <w:rPr>
          <w:rFonts w:ascii="Times New Roman" w:eastAsiaTheme="minorHAnsi" w:hAnsi="Times New Roman"/>
          <w:sz w:val="28"/>
          <w:szCs w:val="28"/>
          <w:lang w:eastAsia="ru-RU"/>
        </w:rPr>
        <w:t>А</w:t>
      </w:r>
      <w:r w:rsidR="005A0BF2" w:rsidRPr="000922DE">
        <w:rPr>
          <w:rFonts w:ascii="Times New Roman" w:eastAsiaTheme="minorHAnsi" w:hAnsi="Times New Roman"/>
          <w:sz w:val="28"/>
          <w:szCs w:val="28"/>
          <w:lang w:eastAsia="ru-RU"/>
        </w:rPr>
        <w:t>нтимонопольного комплаенса</w:t>
      </w:r>
      <w:r w:rsidR="00CB579E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2.4. К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равового управления Администрации относятся следующие полномочия: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мониторинг исполнения мероприятий плана мероприятий («дорожной карты») по снижению комплаенс-рисков в Администрации (далее – План мероприятий по снижению комплаенс-рисков);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антимонопольным органом и организация содействия ему в части, касающейся вопросов, связанных с проводимыми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проверками;</w:t>
      </w:r>
    </w:p>
    <w:p w:rsid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информирование Ответственного лица Администрации о внутренних документах, которые могут повлечь нарушение антимонопольного законодательства, противоречить антимонопольному законодательству и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нтимонопольному комплаенсу.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тдела муниципальной службы и кадров Администрации относятся следующие функции: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настоящим Положением граждан Российской Федерации при поступлении на муниципальную службу в Администрацию;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б)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083462" w:rsidRPr="00083462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в) организация систематического обучения муниципальных служащих (работников) Администрации требованиям антимонопольного законодательства и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комплаенса; </w:t>
      </w:r>
    </w:p>
    <w:p w:rsidR="00083462" w:rsidRPr="000922DE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проверок в случаях, предусмотренных настоящим Положением.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К совместной компетенции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а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развития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равового управления Администрации относятся: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комплаенс-рисков, 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учет обстоятельств, связанных с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комплаенс-рисками, определение вероятности возникновения комплаенс-рисков;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муниципальных служащих (работников) Администрации по вопросам, связанным с соблюдением антимонопольного законодательства и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нтимонопольным комплаенсом;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 разработка и внесение на утверждение главой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 карты комплаенс-рисков Администрации;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внесение на утверждение главой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ключевых показателей эффективности </w:t>
      </w:r>
      <w:r w:rsidR="00FB4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д) разработка и внесение на утверждение главой </w:t>
      </w:r>
      <w:r w:rsidR="00DC6D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мероприятий по снижению комплаенс-рисков;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достижения ключевых показателей эффективности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комплаенса;</w:t>
      </w:r>
    </w:p>
    <w:p w:rsid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ж) подготовка для подписания главой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 и утверждения Коллегиальным органом проекта доклада об антимонопольном комплаенсе;</w:t>
      </w:r>
    </w:p>
    <w:p w:rsidR="00083462" w:rsidRPr="000922DE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3462">
        <w:rPr>
          <w:rFonts w:ascii="Times New Roman" w:eastAsia="Times New Roman" w:hAnsi="Times New Roman"/>
          <w:sz w:val="28"/>
          <w:szCs w:val="28"/>
          <w:lang w:eastAsia="ru-RU"/>
        </w:rPr>
        <w:t>организация взаимодействия с другими структурными подразделениями Администрации по вопросам, связанны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м с 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нтимонопольным комплаенсом.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8346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Оценку эффективности организации и функционирования в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A3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осуществляет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оллегиальный орган. </w:t>
      </w:r>
    </w:p>
    <w:p w:rsidR="000922DE" w:rsidRPr="000922DE" w:rsidRDefault="00083462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 функциям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оллегиальн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>относятся: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рассмотрение и оценка </w:t>
      </w:r>
      <w:r w:rsidR="003A36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лана мероприятий по снижению комплаенс-рисков;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 утверждение доклада об </w:t>
      </w:r>
      <w:r w:rsidR="003A36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1C7251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251">
        <w:rPr>
          <w:rFonts w:ascii="Times New Roman" w:eastAsia="Times New Roman" w:hAnsi="Times New Roman"/>
          <w:b/>
          <w:sz w:val="28"/>
          <w:szCs w:val="28"/>
          <w:lang w:eastAsia="ru-RU"/>
        </w:rPr>
        <w:t>III. Выявление и оценка комплаенс-рисков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98"/>
      <w:bookmarkEnd w:id="2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Выявление и оценка рисков нарушения антимонопольного законодательства (далее - Комплаенс-риски) являются неотъемлемой частью внутреннего контроля соблюдения Администрацией антимонопольного законодательства.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целях выявления </w:t>
      </w:r>
      <w:r w:rsidR="000E7C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ежегодно осуществляются следующие мероприятия: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0922DE" w:rsidRPr="00BA1989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 анализ нормативных правовых актов Администрации</w:t>
      </w:r>
      <w:r w:rsidR="00BA19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наличие </w:t>
      </w:r>
      <w:r w:rsidR="00BA1989" w:rsidRPr="00BA1989">
        <w:rPr>
          <w:rFonts w:ascii="Times New Roman" w:eastAsia="Times New Roman" w:hAnsi="Times New Roman"/>
          <w:sz w:val="28"/>
          <w:szCs w:val="28"/>
          <w:lang w:eastAsia="ru-RU"/>
        </w:rPr>
        <w:t>признаков</w:t>
      </w:r>
      <w:r w:rsidR="00D2388B" w:rsidRPr="00BA19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антимонопольного законодательства (далее – нормативные правовые акты)</w:t>
      </w: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Pr="00BA1989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в) анализ проектов нормативных правовых актов Администрации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362" w:rsidRPr="0033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 </w:t>
      </w:r>
      <w:r w:rsidR="00BA1989" w:rsidRPr="0033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наличие признаков</w:t>
      </w:r>
      <w:r w:rsidR="00D2388B" w:rsidRPr="0033736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нарушения антимонопольного законодательства (далее –</w:t>
      </w:r>
      <w:r w:rsidR="00D2388B" w:rsidRPr="00BA19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нормативных правовых актов)</w:t>
      </w: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A1989">
        <w:rPr>
          <w:rFonts w:ascii="Times New Roman" w:eastAsia="Times New Roman" w:hAnsi="Times New Roman"/>
          <w:sz w:val="28"/>
          <w:szCs w:val="28"/>
          <w:lang w:eastAsia="ru-RU"/>
        </w:rPr>
        <w:t>мониторинг и анализ практики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Администрацией антимонопольного законодательства (в части соответствующих обзоров и обобщений Администрации);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систематическая оценка эффективности разработанных и реализуемых мероприятий по снижению </w:t>
      </w:r>
      <w:r w:rsidR="00C43CB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 Для осуществления мероприятий, предусмотренных пунктом 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</w:t>
      </w:r>
      <w:bookmarkStart w:id="3" w:name="P110"/>
      <w:bookmarkEnd w:id="3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структурных подразделений Администрации обеспечивают представление в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равовое управление Админис</w:t>
      </w:r>
      <w:r w:rsidR="00C43CB1">
        <w:rPr>
          <w:rFonts w:ascii="Times New Roman" w:eastAsia="Times New Roman" w:hAnsi="Times New Roman"/>
          <w:sz w:val="28"/>
          <w:szCs w:val="28"/>
          <w:lang w:eastAsia="ru-RU"/>
        </w:rPr>
        <w:t>трации соответствующих сведений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е 15 января года, следующего за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отчетным.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мероприятий, указанных в пунктах</w:t>
      </w:r>
      <w:hyperlink w:anchor="P98" w:history="1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и 3.3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равовое управление Администрации совместно с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экономики, прогнозирования и социально-экономического развития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15 февраля года, следующего за отчетным, осуществляет подготовку: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аналитической справки, содержащей результаты мер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оприятий, указанных в пункте 3.2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проекта карты </w:t>
      </w:r>
      <w:r w:rsidR="0058156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Администрации;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проекта ключевых показателей эффективности </w:t>
      </w:r>
      <w:r w:rsidR="005815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проекта доклада об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анализа выявленных нарушений антимонопольного законодательства реализуются следующие мероприятия: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сбор в структурных подразделениях Администрации сведений о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наличии нарушений антимонопольного законодательства;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составление перечня нарушений антимонопольного законодательства в Администрации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Администрацией на недопущение повторения нарушения.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анализа нормативных правовых актов реализуются следующие мероприятия: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 разработка исчерпывающего перечня нормативных правовых актов, принятых в отчетном году  (далее - Перечень актов), с приложением к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15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еречню актов текстов таких актов, за исключением актов, содержащих сведения, относящиеся к охраняемой законом тайне, которы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в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 на официальном сайте Администрации (далее – официальный сайт Администрации) (в срок не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позднее мая текущего года);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 размещение на официальном сайте Администрации уведомления о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начале сбора замечаний и предложений организаций и граждан по перечню актов (в срок не позднее мая текущего года);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сбор и анализ представленных замечаний и предложений организаций и граждан по перечню актов (в период с мая по июнь текущего года);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главе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доклада с обоснованием целесообразности (нецелесообразности) внесения изменений в нормативные правовые акты (в срок не позднее августа текущего года).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анализа проектов нормативных правовых актов реализуются следующие мероприятия (в течение текущего года):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размещение структурными подразделениями Администрации, ответственными за разработку проекта нормативного правового акта, на</w:t>
      </w:r>
      <w:r w:rsidR="0033736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проект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а нормативного правового акта с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необходимым обоснованием реализации предлагаемых решений, в том числе их возможного влияния на конкуренцию;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 сбор и оценка поступивших замечаний и предложений организаций и граждан к проекту нормативного правового акта.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28"/>
      <w:bookmarkEnd w:id="4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мониторинга и анализа практики применения Администраци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антимонопольного законодательства осуществляется подготовка аналитической справки об изменениях и основных аспектах правоприменительной практики в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29"/>
      <w:bookmarkEnd w:id="5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Выявленные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омплаенс-риски отражаются в карте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Администрации согласно </w:t>
      </w:r>
      <w:hyperlink w:anchor="P141" w:history="1">
        <w:r w:rsidRPr="000922DE">
          <w:rPr>
            <w:rFonts w:ascii="Times New Roman" w:eastAsia="Times New Roman" w:hAnsi="Times New Roman"/>
            <w:sz w:val="28"/>
            <w:szCs w:val="28"/>
            <w:lang w:eastAsia="ru-RU"/>
          </w:rPr>
          <w:t>разделу IV</w:t>
        </w:r>
      </w:hyperlink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Распределение по уровням риска осуществляется по результатам оценки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омплаенс-рисков, включающей в себя идентификацию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риска, анализ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омплаенс-риска и сравнительную оценку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Распределение выявленных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по уровням риска осуществляется в соответствии с методическими </w:t>
      </w:r>
      <w:hyperlink r:id="rId13" w:history="1">
        <w:r w:rsidRPr="000922DE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рекомендациями</w:t>
        </w:r>
      </w:hyperlink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, утвержденными распоряжением Правит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ельства Российской Федерации от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.10.2018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№ 2258-р.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137"/>
      <w:bookmarkEnd w:id="6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в ходе выявления и оценки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контрольных функций, указанные материалы подлежат дополнительному рассмотрению в порядке, установленном правовыми актами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Выявленные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омплаенс-риски отражаются в карте </w:t>
      </w:r>
      <w:r w:rsidR="00DD7B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Администрации в порядке убывания уровня рисков.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7806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проведении выявления и оценки </w:t>
      </w:r>
      <w:r w:rsidR="002F028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включается в доклад об антимонопольном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141"/>
      <w:bookmarkEnd w:id="7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IV. Карта комплаенс-рисков Администрации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4.1. В карту комплаенс-рисков Администрации включаются: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выявленные риски (их описание);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описание причин возникновения 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описание условий возникновения рисков.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 комплаенс-рисков Администрации утверждается главой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и размещается на официальном сайте Администрации в срок не позднее 1 апреля текущего года.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AC274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149"/>
      <w:bookmarkEnd w:id="8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V. План мероприятий по снижению</w:t>
      </w:r>
      <w:r w:rsidR="00AC2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комплаенс-рисков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снижения </w:t>
      </w:r>
      <w:r w:rsidR="002F028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ежегодно разрабатывается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 по 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енс-рисков. План мероприятий по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подлежит пересмотру в случае внесения изменений в карту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по снижению комплаенс-рисков должен содержать в разрезе каждого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омплаенс-риска (согласно карте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Администрации) конкретные мероприятия, необходимые для устранения выявленных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лане мероприятий по 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указываются: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меры по минимизации и устранению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описание конкретных действий (мероприятий), направленных на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минимизацию и устранение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Администрации, ответственное за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выполнение каждого мероприятия;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мероприятий.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5.3. План мероприятий по снижению комплаенс-рисков утверждается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главой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дминистрации в срок не позднее 31 декабря года, предшествующему году, на который планируются мероприятия.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исполнении плана мероприятий по 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омплаенс-рисков включается в 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AC274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P169"/>
      <w:bookmarkEnd w:id="9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VI. Ключевые показатели эффективности</w:t>
      </w:r>
      <w:r w:rsidR="00AC27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497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нтимонопольного комплаенса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D7B35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6.1. 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ключевых показателей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осуществляется для оценки качества работы системы управления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922D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омплаенс-рисками в течение отчетного периода.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устанавливаются как для Администрации в целом, так и для структурных подразделений Администрации и представляют собой количественные характеристики работы системы управления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омплаенс-рисками.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Ключевым показателем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Администрации является коэффициент снижения количества нарушений Администрацией антимо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нопольного законодательства (по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сравнению с предыдущим годом).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расчете указанного показателя под нарушением Администрацией антимонопольного законодательства понимаются: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возбужденные антимонопольным органом в отношении Администрации антимонопольные дела;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выданные антимонопольным органом Администрации предупреждения о прекращении действий (бездействия), об отмене или изменении нормативных правовых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нарушения, и о принятии мер по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устранению последствий такого нарушения;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утверждаются на отчетный период ежегодно в срок не позднее 1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апреля текущего года.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6.5. Информация о достижении ключевых показателей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включается в 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VII. Оценка эффективности </w:t>
      </w:r>
      <w:r w:rsidR="00D0497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нтимонопольного комплаенса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организации и функционирования в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осуществляется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оллегиальны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доклада об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7.2.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эффективности организации и функционирования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нтимонопольного комплаенса </w:t>
      </w:r>
      <w:r w:rsidR="005A0BF2" w:rsidRPr="005A0BF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Коллегиальный орган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 материалы, содержащиеся в докладе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комплаенсе, а также: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а) карту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Администрации на отчетный период;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эффективности 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на отчетный период;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207A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03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лан мероприятий по снижению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на отчетный период.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P186"/>
      <w:bookmarkEnd w:id="10"/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VIII. Доклад об антимонопольном комплаенсе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8.1. 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 содержит: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а) информацию о результатах проведенной оценки </w:t>
      </w:r>
      <w:r w:rsidR="009715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исполнении </w:t>
      </w:r>
      <w:r w:rsidR="000203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лана мероприятий по снижению комплаенс-рисков;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в) информацию о достижении ключевых показателей эффективности </w:t>
      </w:r>
      <w:r w:rsidR="000203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иную информацию, связанную с реализацией в Администрации </w:t>
      </w:r>
      <w:r w:rsidR="000203B3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тимонопольного комплаенса.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оллегиальный орган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 в срок не позднее 1 апреля года, следующего за отчетным.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8.3.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об 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комплаенсе, утвержденный 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>оллегиальны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0BF2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5A0BF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, размещается на официальном сайте Администрации в течение 5 рабочих дней со дня его утверждения.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IX. Ознакомление муниципальных служащих (работников) Администрации с антимонопольным комплаенсом. 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обучения требованиям антимонопольного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законодательства и антимонопольного комплаенса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9.1.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на муниципальную службу в Администрацию (далее – служба) отдел муниципальной службы и кадров Администрации обеспечивает ознакомление гражданина Российской Федерации с настоящим Положением.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9.2.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Отдел муниципальной службы и кадров</w:t>
      </w:r>
      <w:r w:rsidR="002E7F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787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правовое управление, </w:t>
      </w:r>
      <w:r w:rsidR="000D7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экономики, прогнозирования и 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395EB5">
        <w:rPr>
          <w:rFonts w:ascii="Times New Roman" w:eastAsia="Times New Roman" w:hAnsi="Times New Roman"/>
          <w:sz w:val="28"/>
          <w:szCs w:val="28"/>
          <w:lang w:eastAsia="ru-RU"/>
        </w:rPr>
        <w:t>иально-экономического развития</w:t>
      </w:r>
      <w:r w:rsidR="00395EB5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организу</w:t>
      </w:r>
      <w:r w:rsidR="002E7FFD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систематическое обучение муниципальных служащих (работников) Администрации требованиям антимонопольного законодательства и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в следующих формах: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вводный (первичный) инструктаж;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целевой (внеплановый) инструктаж;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иные обучающие мероприятия.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9.3.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Вводный (первичный) инструктаж и ознакомление с основами антимонопольного законодательства и настоящим Положением проводятся при поступлении муниципальных сл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ужащих (работников) на службу в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Администрацию.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9.4.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Целевой (внеплановый) инструктаж проводится при изменении антимонопольного законодательства, </w:t>
      </w:r>
      <w:r w:rsidR="009E73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об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нтимонопольном комплаенсе, а также после утверждения карты </w:t>
      </w:r>
      <w:r w:rsidR="00D049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омплаенс-рисков Администрации.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Целевой (внеплановый) инструктаж осуществляется в форме доведения до структурных подразделений Администрации соответствующих информационных сообщений.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9.5.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проведении ознакомления муниципальных служащих (работников) Администрации с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нтимонопольным комплаенсом, а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также о проведении обучающих мероприятий включается в доклад об</w:t>
      </w:r>
      <w:r w:rsidR="00AC27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E51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нтимонопольном комплаенсе.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b/>
          <w:sz w:val="28"/>
          <w:szCs w:val="28"/>
          <w:lang w:eastAsia="ru-RU"/>
        </w:rPr>
        <w:t>X. Ответственность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10.1.</w:t>
      </w:r>
      <w:r w:rsidR="00CB57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787F" w:rsidRPr="000922DE">
        <w:rPr>
          <w:rFonts w:ascii="Times New Roman" w:eastAsiaTheme="minorHAnsi" w:hAnsi="Times New Roman"/>
          <w:sz w:val="28"/>
          <w:szCs w:val="28"/>
        </w:rPr>
        <w:t>Уполномоченн</w:t>
      </w:r>
      <w:r w:rsidR="0004787F">
        <w:rPr>
          <w:rFonts w:ascii="Times New Roman" w:eastAsiaTheme="minorHAnsi" w:hAnsi="Times New Roman"/>
          <w:sz w:val="28"/>
          <w:szCs w:val="28"/>
        </w:rPr>
        <w:t>ые</w:t>
      </w:r>
      <w:r w:rsidR="0004787F" w:rsidRPr="000922DE">
        <w:rPr>
          <w:rFonts w:ascii="Times New Roman" w:eastAsiaTheme="minorHAnsi" w:hAnsi="Times New Roman"/>
          <w:sz w:val="28"/>
          <w:szCs w:val="28"/>
        </w:rPr>
        <w:t xml:space="preserve"> подразделени</w:t>
      </w:r>
      <w:r w:rsidR="0004787F">
        <w:rPr>
          <w:rFonts w:ascii="Times New Roman" w:eastAsiaTheme="minorHAnsi" w:hAnsi="Times New Roman"/>
          <w:sz w:val="28"/>
          <w:szCs w:val="28"/>
        </w:rPr>
        <w:t>я</w:t>
      </w:r>
      <w:r w:rsidR="00395EB5" w:rsidRPr="00395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несут ответственность за организацию и функционирование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 в Администрации в соответствии с законодательством Российской Федерации.</w:t>
      </w:r>
    </w:p>
    <w:p w:rsidR="000922DE" w:rsidRPr="000922DE" w:rsidRDefault="000922DE" w:rsidP="005C3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10.2.</w:t>
      </w:r>
      <w:r w:rsidR="00A666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</w:t>
      </w:r>
      <w:r w:rsidR="007D2B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нтимонопольного комплаенса.</w:t>
      </w:r>
    </w:p>
    <w:p w:rsidR="00F416F8" w:rsidRPr="0061144C" w:rsidRDefault="000922DE" w:rsidP="0067073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 w:rsidRPr="000922DE">
        <w:rPr>
          <w:rFonts w:ascii="Times New Roman" w:eastAsia="SimSun" w:hAnsi="Times New Roman"/>
          <w:kern w:val="3"/>
          <w:sz w:val="28"/>
          <w:szCs w:val="28"/>
        </w:rPr>
        <w:t>___________________</w:t>
      </w:r>
      <w:r w:rsidR="00CB579E">
        <w:rPr>
          <w:rFonts w:ascii="Times New Roman" w:eastAsia="SimSun" w:hAnsi="Times New Roman"/>
          <w:kern w:val="3"/>
          <w:sz w:val="28"/>
          <w:szCs w:val="28"/>
        </w:rPr>
        <w:t>_______________</w:t>
      </w:r>
    </w:p>
    <w:p w:rsidR="00F416F8" w:rsidRPr="00F416F8" w:rsidRDefault="00F416F8" w:rsidP="00F416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</w:p>
    <w:sectPr w:rsidR="00F416F8" w:rsidRPr="00F416F8" w:rsidSect="0067073A">
      <w:headerReference w:type="default" r:id="rId14"/>
      <w:footerReference w:type="first" r:id="rId15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B4" w:rsidRDefault="00000EB4" w:rsidP="003F534A">
      <w:pPr>
        <w:spacing w:after="0" w:line="240" w:lineRule="auto"/>
      </w:pPr>
      <w:r>
        <w:separator/>
      </w:r>
    </w:p>
  </w:endnote>
  <w:endnote w:type="continuationSeparator" w:id="0">
    <w:p w:rsidR="00000EB4" w:rsidRDefault="00000EB4" w:rsidP="003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2E" w:rsidRPr="005C382E" w:rsidRDefault="005C382E" w:rsidP="005C382E">
    <w:pPr>
      <w:pStyle w:val="a8"/>
      <w:jc w:val="right"/>
      <w:rPr>
        <w:sz w:val="16"/>
        <w:szCs w:val="16"/>
      </w:rPr>
    </w:pPr>
    <w:r>
      <w:rPr>
        <w:sz w:val="16"/>
        <w:szCs w:val="16"/>
      </w:rPr>
      <w:t>027-4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B4" w:rsidRDefault="00000EB4" w:rsidP="003F534A">
      <w:pPr>
        <w:spacing w:after="0" w:line="240" w:lineRule="auto"/>
      </w:pPr>
      <w:r>
        <w:separator/>
      </w:r>
    </w:p>
  </w:footnote>
  <w:footnote w:type="continuationSeparator" w:id="0">
    <w:p w:rsidR="00000EB4" w:rsidRDefault="00000EB4" w:rsidP="003F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97852"/>
      <w:docPartObj>
        <w:docPartGallery w:val="Page Numbers (Top of Page)"/>
        <w:docPartUnique/>
      </w:docPartObj>
    </w:sdtPr>
    <w:sdtEndPr/>
    <w:sdtContent>
      <w:p w:rsidR="00AC274F" w:rsidRDefault="00AC27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07">
          <w:rPr>
            <w:noProof/>
          </w:rPr>
          <w:t>2</w:t>
        </w:r>
        <w:r>
          <w:fldChar w:fldCharType="end"/>
        </w:r>
      </w:p>
    </w:sdtContent>
  </w:sdt>
  <w:p w:rsidR="00AC274F" w:rsidRDefault="00AC27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756"/>
    <w:multiLevelType w:val="multilevel"/>
    <w:tmpl w:val="3D880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F"/>
    <w:rsid w:val="00000EB4"/>
    <w:rsid w:val="00002B9A"/>
    <w:rsid w:val="000203B3"/>
    <w:rsid w:val="00025017"/>
    <w:rsid w:val="000379BB"/>
    <w:rsid w:val="00042886"/>
    <w:rsid w:val="0004787F"/>
    <w:rsid w:val="00077C54"/>
    <w:rsid w:val="00083462"/>
    <w:rsid w:val="000922DE"/>
    <w:rsid w:val="000A4179"/>
    <w:rsid w:val="000D11F1"/>
    <w:rsid w:val="000D7B35"/>
    <w:rsid w:val="000E7CEC"/>
    <w:rsid w:val="001005AB"/>
    <w:rsid w:val="00117E44"/>
    <w:rsid w:val="001356A0"/>
    <w:rsid w:val="00136973"/>
    <w:rsid w:val="00136E90"/>
    <w:rsid w:val="0015109B"/>
    <w:rsid w:val="00186E83"/>
    <w:rsid w:val="001873C4"/>
    <w:rsid w:val="001934C0"/>
    <w:rsid w:val="001C7251"/>
    <w:rsid w:val="001E1852"/>
    <w:rsid w:val="001E518D"/>
    <w:rsid w:val="001E5CEF"/>
    <w:rsid w:val="00207A51"/>
    <w:rsid w:val="00211DC2"/>
    <w:rsid w:val="002310AF"/>
    <w:rsid w:val="00240E97"/>
    <w:rsid w:val="00281127"/>
    <w:rsid w:val="00291E92"/>
    <w:rsid w:val="002C19A4"/>
    <w:rsid w:val="002D35D7"/>
    <w:rsid w:val="002E7FFD"/>
    <w:rsid w:val="002F0286"/>
    <w:rsid w:val="002F09D5"/>
    <w:rsid w:val="003054E9"/>
    <w:rsid w:val="00306221"/>
    <w:rsid w:val="00336DC4"/>
    <w:rsid w:val="00337362"/>
    <w:rsid w:val="00337C13"/>
    <w:rsid w:val="003413B9"/>
    <w:rsid w:val="00354CAE"/>
    <w:rsid w:val="003702AA"/>
    <w:rsid w:val="00387C05"/>
    <w:rsid w:val="003930B4"/>
    <w:rsid w:val="00395EB5"/>
    <w:rsid w:val="003A28AF"/>
    <w:rsid w:val="003A3667"/>
    <w:rsid w:val="003A5907"/>
    <w:rsid w:val="003A6CD1"/>
    <w:rsid w:val="003D16F1"/>
    <w:rsid w:val="003D23B5"/>
    <w:rsid w:val="003E3B31"/>
    <w:rsid w:val="003E70EC"/>
    <w:rsid w:val="003F534A"/>
    <w:rsid w:val="003F5488"/>
    <w:rsid w:val="003F69E6"/>
    <w:rsid w:val="004103EF"/>
    <w:rsid w:val="00410B25"/>
    <w:rsid w:val="00412FCF"/>
    <w:rsid w:val="00433A8E"/>
    <w:rsid w:val="00433CB6"/>
    <w:rsid w:val="00450E0C"/>
    <w:rsid w:val="004B694E"/>
    <w:rsid w:val="00537DC0"/>
    <w:rsid w:val="00547C48"/>
    <w:rsid w:val="005802DB"/>
    <w:rsid w:val="0058156F"/>
    <w:rsid w:val="005874D7"/>
    <w:rsid w:val="005944AB"/>
    <w:rsid w:val="005A0BF2"/>
    <w:rsid w:val="005A1B9D"/>
    <w:rsid w:val="005C382E"/>
    <w:rsid w:val="005D6C4E"/>
    <w:rsid w:val="00603146"/>
    <w:rsid w:val="0061144C"/>
    <w:rsid w:val="00622285"/>
    <w:rsid w:val="00622F1B"/>
    <w:rsid w:val="006411E3"/>
    <w:rsid w:val="0067073A"/>
    <w:rsid w:val="006724B1"/>
    <w:rsid w:val="0067410D"/>
    <w:rsid w:val="00677C9D"/>
    <w:rsid w:val="00692EF6"/>
    <w:rsid w:val="006E73B4"/>
    <w:rsid w:val="006F4E4F"/>
    <w:rsid w:val="0070492D"/>
    <w:rsid w:val="00721196"/>
    <w:rsid w:val="007305C8"/>
    <w:rsid w:val="00731CB8"/>
    <w:rsid w:val="00780620"/>
    <w:rsid w:val="00784528"/>
    <w:rsid w:val="007872AB"/>
    <w:rsid w:val="00791816"/>
    <w:rsid w:val="00791AA1"/>
    <w:rsid w:val="007929E7"/>
    <w:rsid w:val="007971AE"/>
    <w:rsid w:val="007B5129"/>
    <w:rsid w:val="007B6B9F"/>
    <w:rsid w:val="007D2B84"/>
    <w:rsid w:val="007F2CF8"/>
    <w:rsid w:val="00862578"/>
    <w:rsid w:val="00891062"/>
    <w:rsid w:val="008C07BC"/>
    <w:rsid w:val="008E788F"/>
    <w:rsid w:val="008F3433"/>
    <w:rsid w:val="00904D94"/>
    <w:rsid w:val="00906F10"/>
    <w:rsid w:val="0092171C"/>
    <w:rsid w:val="00944611"/>
    <w:rsid w:val="009715A0"/>
    <w:rsid w:val="00994524"/>
    <w:rsid w:val="009C3D35"/>
    <w:rsid w:val="009C7FA5"/>
    <w:rsid w:val="009E1EF5"/>
    <w:rsid w:val="009E731D"/>
    <w:rsid w:val="009F4C6E"/>
    <w:rsid w:val="00A23519"/>
    <w:rsid w:val="00A6660F"/>
    <w:rsid w:val="00AB4992"/>
    <w:rsid w:val="00AC274F"/>
    <w:rsid w:val="00AC2FE8"/>
    <w:rsid w:val="00AD65FD"/>
    <w:rsid w:val="00AE12CF"/>
    <w:rsid w:val="00B07925"/>
    <w:rsid w:val="00B11CD0"/>
    <w:rsid w:val="00B429CE"/>
    <w:rsid w:val="00B65258"/>
    <w:rsid w:val="00B72054"/>
    <w:rsid w:val="00B843EB"/>
    <w:rsid w:val="00B97A42"/>
    <w:rsid w:val="00BA1989"/>
    <w:rsid w:val="00BE3614"/>
    <w:rsid w:val="00BF03D9"/>
    <w:rsid w:val="00C166DA"/>
    <w:rsid w:val="00C43CB1"/>
    <w:rsid w:val="00C45342"/>
    <w:rsid w:val="00C72CFC"/>
    <w:rsid w:val="00C8388C"/>
    <w:rsid w:val="00C90B53"/>
    <w:rsid w:val="00C93489"/>
    <w:rsid w:val="00CA0435"/>
    <w:rsid w:val="00CA327A"/>
    <w:rsid w:val="00CB579E"/>
    <w:rsid w:val="00CF6C37"/>
    <w:rsid w:val="00D04973"/>
    <w:rsid w:val="00D2388B"/>
    <w:rsid w:val="00D33410"/>
    <w:rsid w:val="00D554DF"/>
    <w:rsid w:val="00DC6D92"/>
    <w:rsid w:val="00DD0897"/>
    <w:rsid w:val="00DD7B2E"/>
    <w:rsid w:val="00DF5F1A"/>
    <w:rsid w:val="00E04B85"/>
    <w:rsid w:val="00E17B50"/>
    <w:rsid w:val="00E230B9"/>
    <w:rsid w:val="00E26E61"/>
    <w:rsid w:val="00E345D9"/>
    <w:rsid w:val="00E57B7F"/>
    <w:rsid w:val="00E61728"/>
    <w:rsid w:val="00E754A9"/>
    <w:rsid w:val="00E80411"/>
    <w:rsid w:val="00E92FD3"/>
    <w:rsid w:val="00EC4A7A"/>
    <w:rsid w:val="00EC5EB0"/>
    <w:rsid w:val="00EE2946"/>
    <w:rsid w:val="00EE4128"/>
    <w:rsid w:val="00F26B36"/>
    <w:rsid w:val="00F303FF"/>
    <w:rsid w:val="00F416F8"/>
    <w:rsid w:val="00F43502"/>
    <w:rsid w:val="00FB46B5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Title">
    <w:name w:val="ConsPlusTitle"/>
    <w:rsid w:val="000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73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4"/>
    <w:rsid w:val="0015109B"/>
    <w:pPr>
      <w:widowControl w:val="0"/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3"/>
    <w:rsid w:val="0015109B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15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5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2501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rsid w:val="0002501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501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17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534A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929E7"/>
    <w:pPr>
      <w:ind w:left="720"/>
      <w:contextualSpacing/>
    </w:pPr>
  </w:style>
  <w:style w:type="paragraph" w:customStyle="1" w:styleId="ConsPlusTitle">
    <w:name w:val="ConsPlusTitle"/>
    <w:rsid w:val="00092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73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2659694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138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BDBDB"/>
                            <w:right w:val="none" w:sz="0" w:space="0" w:color="auto"/>
                          </w:divBdr>
                          <w:divsChild>
                            <w:div w:id="61637305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single" w:sz="6" w:space="8" w:color="BEBEBE"/>
                                <w:left w:val="single" w:sz="6" w:space="8" w:color="BEBEBE"/>
                                <w:bottom w:val="single" w:sz="6" w:space="8" w:color="BEBEBE"/>
                                <w:right w:val="single" w:sz="6" w:space="8" w:color="BEBEBE"/>
                              </w:divBdr>
                              <w:divsChild>
                                <w:div w:id="1524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26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AAE654AAFCEB4B0936CC8E02722F43C4728E60D7F20DB013DC55120A1609CAF64A3F737A8CF8E28AF159D24591F22EA107C745541BAE3Bv4Q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D06E3E1A2F77A4FB75ADF888EEBABB2B05D0684BFF6DBAA611B331F11A6D7D7C4742C0263B28C2E8D0290FC543r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D06E3E1A2F77A4FB75ADF888EEBABB2A0CD16241FD6DBAA611B331F11A6D7D7C4742C0263B28C2E8D0290FC543r1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CD06E3E1A2F77A4FB75ADF888EEBABB2B04D66F48A93AB8F744BD34F94A376D780E15C93A3F37DCEBCE2A40r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82C1-9B92-45D0-8B05-247F077A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3254</Words>
  <Characters>18548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gcheb_just11</dc:creator>
  <cp:lastModifiedBy>gcheb_just17</cp:lastModifiedBy>
  <cp:revision>2</cp:revision>
  <cp:lastPrinted>2019-04-09T08:41:00Z</cp:lastPrinted>
  <dcterms:created xsi:type="dcterms:W3CDTF">2019-06-11T07:49:00Z</dcterms:created>
  <dcterms:modified xsi:type="dcterms:W3CDTF">2019-06-11T07:49:00Z</dcterms:modified>
</cp:coreProperties>
</file>