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C2" w:rsidRPr="003265C2" w:rsidRDefault="003265C2" w:rsidP="003265C2">
      <w:pPr>
        <w:spacing w:after="0" w:line="233"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Должностной регламент</w:t>
      </w:r>
    </w:p>
    <w:p w:rsidR="003265C2" w:rsidRPr="003265C2" w:rsidRDefault="003265C2" w:rsidP="003265C2">
      <w:pPr>
        <w:spacing w:after="0" w:line="233"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государственного гражданского служащего Чувашской Республики,</w:t>
      </w:r>
    </w:p>
    <w:p w:rsidR="003265C2" w:rsidRPr="003265C2" w:rsidRDefault="003265C2" w:rsidP="003265C2">
      <w:pPr>
        <w:autoSpaceDE w:val="0"/>
        <w:autoSpaceDN w:val="0"/>
        <w:adjustRightInd w:val="0"/>
        <w:spacing w:after="0" w:line="233"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t xml:space="preserve">замещающего должность государственной гражданской службы Чувашской </w:t>
      </w:r>
    </w:p>
    <w:p w:rsidR="003265C2" w:rsidRPr="003265C2" w:rsidRDefault="003265C2" w:rsidP="003265C2">
      <w:pPr>
        <w:autoSpaceDE w:val="0"/>
        <w:autoSpaceDN w:val="0"/>
        <w:adjustRightInd w:val="0"/>
        <w:spacing w:after="0" w:line="233"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t xml:space="preserve">Республики старшей группы должностей главного специалиста-эксперта </w:t>
      </w:r>
    </w:p>
    <w:p w:rsidR="003265C2" w:rsidRPr="003265C2" w:rsidRDefault="003265C2" w:rsidP="003265C2">
      <w:pPr>
        <w:autoSpaceDE w:val="0"/>
        <w:autoSpaceDN w:val="0"/>
        <w:adjustRightInd w:val="0"/>
        <w:spacing w:after="0" w:line="233"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t>организационно-правового отдела Министерства цифрового развития, информационной политики</w:t>
      </w:r>
    </w:p>
    <w:p w:rsidR="003265C2" w:rsidRPr="003265C2" w:rsidRDefault="003265C2" w:rsidP="003265C2">
      <w:pPr>
        <w:autoSpaceDE w:val="0"/>
        <w:autoSpaceDN w:val="0"/>
        <w:adjustRightInd w:val="0"/>
        <w:spacing w:after="0" w:line="233" w:lineRule="auto"/>
        <w:jc w:val="center"/>
        <w:rPr>
          <w:rFonts w:ascii="Times New Roman" w:eastAsia="Times New Roman" w:hAnsi="Times New Roman" w:cs="Courier New"/>
          <w:b/>
          <w:sz w:val="24"/>
          <w:szCs w:val="24"/>
        </w:rPr>
      </w:pPr>
      <w:r w:rsidRPr="003265C2">
        <w:rPr>
          <w:rFonts w:ascii="Times New Roman" w:eastAsia="Times New Roman" w:hAnsi="Times New Roman" w:cs="Times New Roman"/>
          <w:b/>
          <w:sz w:val="24"/>
          <w:szCs w:val="24"/>
          <w:lang w:eastAsia="ru-RU"/>
        </w:rPr>
        <w:t>и массовых коммуникаций Чувашской Республики</w:t>
      </w:r>
    </w:p>
    <w:p w:rsidR="003265C2" w:rsidRPr="003265C2" w:rsidRDefault="003265C2" w:rsidP="003265C2">
      <w:pPr>
        <w:autoSpaceDE w:val="0"/>
        <w:autoSpaceDN w:val="0"/>
        <w:adjustRightInd w:val="0"/>
        <w:spacing w:after="0" w:line="233" w:lineRule="auto"/>
        <w:jc w:val="center"/>
        <w:rPr>
          <w:rFonts w:ascii="Times New Roman" w:eastAsia="Times New Roman" w:hAnsi="Times New Roman" w:cs="Courier New"/>
          <w:b/>
          <w:sz w:val="24"/>
          <w:szCs w:val="24"/>
        </w:rPr>
      </w:pPr>
    </w:p>
    <w:p w:rsidR="003265C2" w:rsidRPr="003265C2" w:rsidRDefault="003265C2" w:rsidP="003265C2">
      <w:pPr>
        <w:spacing w:after="0" w:line="233"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I. Общие положения</w:t>
      </w:r>
    </w:p>
    <w:p w:rsidR="003265C2" w:rsidRPr="003265C2" w:rsidRDefault="003265C2" w:rsidP="003265C2">
      <w:pPr>
        <w:spacing w:after="0" w:line="233" w:lineRule="auto"/>
        <w:ind w:firstLine="709"/>
        <w:jc w:val="both"/>
        <w:rPr>
          <w:rFonts w:ascii="Times New Roman" w:eastAsia="Calibri" w:hAnsi="Times New Roman" w:cs="Times New Roman"/>
          <w:sz w:val="24"/>
          <w:szCs w:val="24"/>
          <w:lang w:eastAsia="ru-RU"/>
        </w:rPr>
      </w:pPr>
    </w:p>
    <w:p w:rsidR="003265C2" w:rsidRPr="003265C2" w:rsidRDefault="003265C2" w:rsidP="003265C2">
      <w:pPr>
        <w:spacing w:after="0" w:line="233"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1.1. Должность государственной гражданской службы Чувашской Республики (далее - должность) главного специалиста-эксперта организационно-правового отдела учреждается в Министерстве цифрового развития, информационной политики и массовых коммуникаций Чувашской Республики (далее – Министерство) с целью обеспечения деятельности организационно-правового отдела (далее – отдел) в соответствии с Положением об отделе. </w:t>
      </w:r>
    </w:p>
    <w:p w:rsidR="003265C2" w:rsidRPr="003265C2" w:rsidRDefault="003265C2" w:rsidP="003265C2">
      <w:pPr>
        <w:spacing w:after="0" w:line="233"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«главный специалист-эксперт» относится к категории «специалисты» и имеет регистрационный номер (код)</w:t>
      </w:r>
      <w:r w:rsidRPr="003265C2">
        <w:rPr>
          <w:rFonts w:ascii="Times New Roman" w:eastAsia="Calibri" w:hAnsi="Times New Roman" w:cs="Times New Roman"/>
          <w:sz w:val="24"/>
          <w:szCs w:val="24"/>
          <w:vertAlign w:val="superscript"/>
          <w:lang w:eastAsia="ru-RU"/>
        </w:rPr>
        <w:t xml:space="preserve"> </w:t>
      </w:r>
      <w:r w:rsidRPr="003265C2">
        <w:rPr>
          <w:rFonts w:ascii="Times New Roman" w:eastAsia="Calibri" w:hAnsi="Times New Roman" w:cs="Times New Roman"/>
          <w:sz w:val="24"/>
          <w:szCs w:val="24"/>
          <w:lang w:eastAsia="ru-RU"/>
        </w:rPr>
        <w:t>3-3-4-19.</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1.3. Область профессиональной служебной деятельности государственного гражданского служащего Чувашской Республики (далее – гражданский служащий):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регулирование государственной гражданской и муниципальной службы.</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1.4. Вид профессиональной служебной деятельности гражданского служащего: </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развитие кадровых технологий на государственной гражданской и муниципальной службах;</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регулирование профессионального развития гражданских служащих;</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регулирование в сфере прохождения государственной гражданской службы.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1.5. Главный специалист-эксперт назначается на должность и освобождается от должности министром цифрового развития, информационной политики и массовых коммуникаций Чувашской Республики (далее - министр) и непосредственно подчиняется начальнику отдела.</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1.6. В период отсутствия главного специалиста-эксперта его обязанности распределяются начальником отдела между работниками отдела.</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II. Квалификационные требования</w:t>
      </w:r>
    </w:p>
    <w:p w:rsidR="003265C2" w:rsidRPr="003265C2" w:rsidRDefault="003265C2" w:rsidP="003265C2">
      <w:pPr>
        <w:spacing w:after="0" w:line="240" w:lineRule="auto"/>
        <w:rPr>
          <w:rFonts w:ascii="Times New Roman" w:eastAsia="Calibri" w:hAnsi="Times New Roman" w:cs="Times New Roman"/>
          <w:sz w:val="24"/>
          <w:szCs w:val="24"/>
          <w:lang w:eastAsia="ru-RU"/>
        </w:rPr>
      </w:pP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Для замещения должности главного специалиста-эксперта устанавливаются базовые и профессионально-функциональные квалификационные требования.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2.1. Базовые квалификационные требования:</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2.1.1.</w:t>
      </w:r>
      <w:r w:rsidRPr="003265C2">
        <w:rPr>
          <w:rFonts w:ascii="Times New Roman" w:eastAsia="Calibri" w:hAnsi="Times New Roman" w:cs="Times New Roman"/>
          <w:sz w:val="26"/>
          <w:szCs w:val="24"/>
          <w:lang w:eastAsia="ru-RU"/>
        </w:rPr>
        <w:t> </w:t>
      </w:r>
      <w:r w:rsidRPr="003265C2">
        <w:rPr>
          <w:rFonts w:ascii="Times New Roman" w:eastAsia="Calibri" w:hAnsi="Times New Roman" w:cs="Times New Roman"/>
          <w:sz w:val="24"/>
          <w:szCs w:val="24"/>
          <w:lang w:eastAsia="ru-RU"/>
        </w:rPr>
        <w:t>Гражданский служащий, замещающий должность главного специалиста-эксперта, должен иметь высшее образование.</w:t>
      </w:r>
    </w:p>
    <w:p w:rsidR="003265C2" w:rsidRPr="003265C2" w:rsidRDefault="003265C2" w:rsidP="003265C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3265C2">
        <w:rPr>
          <w:rFonts w:ascii="Times New Roman" w:eastAsia="Calibri" w:hAnsi="Times New Roman" w:cs="Times New Roman"/>
          <w:sz w:val="24"/>
          <w:szCs w:val="24"/>
          <w:lang w:eastAsia="ru-RU"/>
        </w:rPr>
        <w:t xml:space="preserve">2.1.2. </w:t>
      </w:r>
      <w:r w:rsidRPr="003265C2">
        <w:rPr>
          <w:rFonts w:ascii="Times New Roman" w:eastAsia="Times New Roman" w:hAnsi="Times New Roman" w:cs="Times New Roman"/>
          <w:sz w:val="24"/>
          <w:szCs w:val="24"/>
          <w:lang w:eastAsia="ru-RU"/>
        </w:rPr>
        <w:t>Для замещения должности главного специалиста-эксперта требования к стажу гражданской службы и работы по специальности, направлению подготовки не устанавливаются.</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2.1.3. Главный специалист-эксперт должен обладать следующими базовыми знаниями и умениями: </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1) знанием государственного языка Российской Федерации (русского языка);</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 знаниями основ:</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w:t>
      </w:r>
      <w:r w:rsidRPr="003265C2">
        <w:rPr>
          <w:rFonts w:ascii="Times New Roman" w:eastAsia="Calibri" w:hAnsi="Times New Roman" w:cs="Times New Roman"/>
          <w:sz w:val="24"/>
          <w:szCs w:val="24"/>
          <w:lang w:eastAsia="ru-RU"/>
        </w:rPr>
        <w:lastRenderedPageBreak/>
        <w:t>коррупции»; «О контроле за соответствием расходов лиц, замещающих государственные должности, и иных лиц их доходам», «О персональных данных»; «О порядке рассмотрения обращений граждан Российской Федерации»;</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3) знаниями и умениями в области информационно-коммуникационных технологий.</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2.1.4. Умения гражданского служащего, замещающего должность главного специалиста-эксперта, должны включать:</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умение мыслить стратегически (системно);</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умение планировать и рационально использовать рабочее время и достигать результата;</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 xml:space="preserve">коммуникативные умения;    </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умение управлять изменениями.</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2.2. Профессионально-функциональные квалификационные требования:</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2.2.1. Гражданский служащий, замещающий должность главного специалиста-эксперта, должен иметь высшее образование по специальностям (направлениям подготовки) «Государственное и муниципальное управление», «Менеджмент», «Управление персоналом», «Юриспруденция» или иным специальностям (направлениям подготовки), для которых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2.2.2. 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3265C2" w:rsidRPr="003265C2" w:rsidRDefault="003265C2" w:rsidP="003265C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Конституции Российской Федерации;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Федерального закона «О контроле за соответствием расходов лиц, замещающих государственные должности, и иных лиц их доходам»;</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Федерального закона «О порядке рассмотрения обращений граждан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12 августа 2002 г. № 885 «Об утверждении общих принципов служебного поведения государственных служащих»;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 февраля 2005 г. № 110 «О проведении аттестации государственных гражданских служащих Российской Федерации»;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19 мая 2008 г. № 815 «О мерах по противодействию коррупции»;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18 мая 2009 г. № 557 «Об утверждении перечня должностей федеральной государственной службы, при замещении которых </w:t>
      </w:r>
      <w:r w:rsidRPr="003265C2">
        <w:rPr>
          <w:rFonts w:ascii="Times New Roman" w:eastAsia="Times New Roman" w:hAnsi="Times New Roman" w:cs="Times New Roman"/>
          <w:sz w:val="24"/>
          <w:szCs w:val="24"/>
          <w:lang w:eastAsia="ru-RU"/>
        </w:rPr>
        <w:lastRenderedPageBreak/>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Российской Федерации от 7 мая 2012 г. № 601 «Об основных направлениях совершенствования системы государственного управления»;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265C2" w:rsidRPr="003265C2" w:rsidRDefault="003265C2" w:rsidP="003265C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постановление Правительства Российской Федерации от 3 марта 2017 г.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распоряжения Правительства Российской Федерации от 26 мая 2005 г. № 667-р;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Конституции Чувашской Республики;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Закона Чувашской Республики «О государственной гражданской службе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Закона Чувашской Республики «О противодействии коррупции»;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Чувашской Республики от 22 июля 2008 г. №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lastRenderedPageBreak/>
        <w:t xml:space="preserve">Указа Президента Чувашской Республики от 29 июня 2009 г.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Президента Чувашской Республики 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Президента Чувашской Республики от 5 ноября 2009 г. №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 Президента Чувашской Республики 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Главы Чувашской Республики от 20 мая 2013 г. №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Главы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Главы Чувашской Республики от 29 ноября 2013 г. № 120 «Об утверждении Порядка работы аттестационной комиссии по вопросам аттестации государственных гражданских служащих Чувашской Республики, замещающих высшие должности государственной гражданской службы Чувашской Республики в органах исполнительной власти Чувашской Республики, назначение на которые осуществляется решениями Главы Чувашской Республики, Кабинета Министров Чувашской Республики»;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Главы Чувашской Республики от 30 ноября 2013 г. № 122 «Об утверждении положения о конкурсной комиссии по вопросам проведения конкурса на замещение вакантных должностей государственной гражданской службы Чувашской Республики, относящихся к высшей группе должностей государственной гражданской службы Чувашской Республики, назначение на которые осуществляется Главой Чувашской Республики»;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lastRenderedPageBreak/>
        <w:t>Указа Главы Чувашской Республики от 14 июля 2014 г. № 101 «Об утверждении перечня должностей государственной гражданской службы Чувашской Республики, по 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Указа Главы Чувашской Республики 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Главы Чувашской Республики от 3 сентября 2015 г. № 116 «О порядке уведомления (сообщения) Главой Чувашской Республики, руководителями органов исполнительной власти Чувашской Республики о получении подарка в связи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Указа Главы Чувашской Республики от 24 июля 2017 г. № 82 «Об утверждении Положения о кадровом резерве на государственной гражданской службе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Кабинета Министров Чувашской Республики от 14 сентября 2005 г. №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постановления Кабинета Министров Чувашской Республики от 26 октября 2007 г. № 270 «Об утверждении Правил исчисления денежного содержания государственных гражданских служащих Чувашской Республики»;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постановления Кабинета Министров Чувашской Республики от 23 июля 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Кабинета Министров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постановления Кабинета Министров Чувашской Республики от 3 сентября 2013 г. № 343 «О порядке и условиях командирования государственных гражданских служащих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lastRenderedPageBreak/>
        <w:t>постановления Кабинета Министров Чувашской Республики от 17 октября 2013 г. № 419 «О денежном содержании государственных гражданских служащих Чувашской Республики».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2.2.3. Иные профессиональные знания главного специалиста-эксперта должны включать:</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проблемы и перспективы развития государственной службы Российской Федерации;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основные модели и концепции государственной службы;</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технологии отбора и оценки персонала;</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принципы формирования и работы с кадровым резервом в государственном органе;</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понятие «открытые данные»;</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структура и ключевые положения должностного регламента гражданского служащего;</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порядок внесения изменений в должностной регламент государственного гражданского служащего;</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вопросы планирования и дополнительного профессионального образования и иных мероприятий по профессиональному развитию гражданских служащих;</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порядок рассмотрения документов о присвоении классного чина государственной гражданской службы государственным гражданским служащим;</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понятие коррупции, причины ее возникновения и последствия.</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2.2.4. Гражданский служащий, замещающий должность главного специалиста-эксперта должен обладать следующими профессиональными умениями: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определение оптимальной кадровой стратегии и кадровой политики;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проведение кадрового анализа и планирование деятельности с учетом организационных целей, бюджетных ограничений и потребностей в кадрах;</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 xml:space="preserve">проведение анализа сведений о доходах, расходах, об имуществе и обязательствах имущественного характера. </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2.2.5. Гражданский служащий, замещающий должность главного специалиста-эксперта, должен обладать следующими функциональными знаниями:</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понятие проекта нормативного правового акта, инструменты и этапы его разработки;</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понятие, процедура рассмотрения обращений граждан;</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процедуры организации проверки, этапы, инструменты проведения;</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меры, принимаемые по результатам проверки;</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основы секретного делопроизводства и порядок работы со служебной информацией и сведениями, составляющими государственную тайну;</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ответственность за нарушения в области защиты государственной тайны;</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функция кадровой службы;</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перечень государственных наград Российской Федерации;</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процедура </w:t>
      </w:r>
      <w:proofErr w:type="spellStart"/>
      <w:r w:rsidRPr="003265C2">
        <w:rPr>
          <w:rFonts w:ascii="Times New Roman" w:eastAsia="Calibri" w:hAnsi="Times New Roman" w:cs="Times New Roman"/>
          <w:sz w:val="24"/>
          <w:szCs w:val="24"/>
          <w:lang w:eastAsia="ru-RU"/>
        </w:rPr>
        <w:t>ходатайствования</w:t>
      </w:r>
      <w:proofErr w:type="spellEnd"/>
      <w:r w:rsidRPr="003265C2">
        <w:rPr>
          <w:rFonts w:ascii="Times New Roman" w:eastAsia="Calibri" w:hAnsi="Times New Roman" w:cs="Times New Roman"/>
          <w:sz w:val="24"/>
          <w:szCs w:val="24"/>
          <w:lang w:eastAsia="ru-RU"/>
        </w:rPr>
        <w:t xml:space="preserve"> о награждении;</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процедура поощрения и награждения.</w:t>
      </w:r>
    </w:p>
    <w:p w:rsidR="003265C2" w:rsidRPr="003265C2" w:rsidRDefault="003265C2" w:rsidP="003265C2">
      <w:pPr>
        <w:spacing w:after="0" w:line="240" w:lineRule="auto"/>
        <w:ind w:firstLine="708"/>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2.2.6. Гражданский служащий, замещающий должность главного специалиста-эксперта, должен обладать следующими функциональными умениями: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разработка проектов нормативных правовых актов и других документов;</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проведение мониторинга применения законодательства о государственной гражданской службе;</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проведение плановых и внеплановых выездных проверок;</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ведение личных дел, трудовых книжек гражданских служащих, руководителей подведомственных организаций, работа со служебными удостоверениями.</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III. Должностные обязанности</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3.1. Гражданский служащий, замещающий должность главного специалиста-эксперта должен:</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lastRenderedPageBreak/>
        <w:t>исполнять основные обязанности гражданского служащего, установленные федеральными законами «О государственной гражданской службе Российской Федерации» и «О противодействии коррупции», иными федеральными законами, и должностные обязанности, установленные настоящим должностным регламентом;</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соблюдать ограничения, связанные с государственной гражданской службой (далее – гражданская служба),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не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соблюдать требования к служебному поведению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соблюдать Кодекс этики и служебного поведения гражданских служащих Чувашской Республики в Министерстве и служебный распорядок;</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соблюдать законодательство Российской Федерации о государственной тайне.</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3.2. Кроме того, исходя из задач и функций Министерства главный специалист-эксперт должен:</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3.2.1. Исполнять в пределах своей компетенции распоряжения и указания, поступившие от начальника отдела, за исключением неправомерных.</w:t>
      </w:r>
    </w:p>
    <w:p w:rsidR="003265C2" w:rsidRPr="003265C2" w:rsidRDefault="003265C2" w:rsidP="003265C2">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3.2.2. Осуществлять деятельность по вопросам государственной гражданской службы и кадров, воинскому учету, материально-хозяйственной деятельности, в том числе:</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а) обеспечивать соблюдение гражданскими служащими запретов, ограничений и требований, установленных в целях противодействия коррупции;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б)</w:t>
      </w:r>
      <w:r w:rsidRPr="003265C2">
        <w:rPr>
          <w:rFonts w:ascii="Times New Roman" w:eastAsia="Times New Roman" w:hAnsi="Times New Roman" w:cs="Times New Roman"/>
          <w:sz w:val="24"/>
          <w:szCs w:val="24"/>
          <w:lang w:val="en-US" w:eastAsia="ru-RU"/>
        </w:rPr>
        <w:t> </w:t>
      </w:r>
      <w:r w:rsidRPr="003265C2">
        <w:rPr>
          <w:rFonts w:ascii="Times New Roman" w:eastAsia="Times New Roman" w:hAnsi="Times New Roman" w:cs="Times New Roman"/>
          <w:sz w:val="24"/>
          <w:szCs w:val="24"/>
          <w:lang w:eastAsia="ru-RU"/>
        </w:rPr>
        <w:t>проводить анализ сведений:</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гражданской службы;</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 доходах, об имуществе и обязательствах имущественного характера, представленных гражданами, назначаемыми на должности руководителей подведомственных организаций;</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представленных гражданскими служащими в соответствии с законодательством Российской Федерации и законодательством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представленных руководителями подведомственных организаций в соответствии с законодательством Российской Федерации и законодательством Чувашской Республики;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 соблюдении гражданами, замещавшими должности гражданской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в)</w:t>
      </w:r>
      <w:r w:rsidRPr="003265C2">
        <w:rPr>
          <w:rFonts w:ascii="Times New Roman" w:eastAsia="Times New Roman" w:hAnsi="Times New Roman" w:cs="Times New Roman"/>
          <w:sz w:val="24"/>
          <w:szCs w:val="24"/>
          <w:lang w:val="en-US" w:eastAsia="ru-RU"/>
        </w:rPr>
        <w:t> </w:t>
      </w:r>
      <w:r w:rsidRPr="003265C2">
        <w:rPr>
          <w:rFonts w:ascii="Times New Roman" w:eastAsia="Times New Roman" w:hAnsi="Times New Roman" w:cs="Times New Roman"/>
          <w:sz w:val="24"/>
          <w:szCs w:val="24"/>
          <w:lang w:eastAsia="ru-RU"/>
        </w:rPr>
        <w:t>размещать сведения о доходах, расходах, об имуществе и обязательствах имущественного характера гражданских служащих, руководителей подведомственных организаций, их супруг (супругов) и несовершеннолетних детей на официальном сайте органа исполнительной власти на Портале органов власти Чувашской Республики в информационно-телекоммуникационной сети «Интернет», а также обеспечивать предоставление этих сведений общероссийским и республиканским средствам массовой информации для опубликования.</w:t>
      </w:r>
    </w:p>
    <w:p w:rsidR="003265C2" w:rsidRPr="003265C2" w:rsidRDefault="003265C2" w:rsidP="003265C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3.2.3. Готовить ответы на поступившие в Министерство запросы, обращения, письма граждан и организаций по вопросам, связанным с должностными обязанностями.</w:t>
      </w:r>
    </w:p>
    <w:p w:rsidR="003265C2" w:rsidRPr="003265C2" w:rsidRDefault="003265C2" w:rsidP="003265C2">
      <w:pPr>
        <w:tabs>
          <w:tab w:val="left" w:pos="540"/>
        </w:tabs>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lastRenderedPageBreak/>
        <w:t>3.2.4. Осуществлять обработку общедоступной информации, размещенной претендентами на замещение должностей гражданской службы и гражданскими служащими в информационно-телекоммуникационной сети «Интернет», а также проверку достоверности и полноты указанных сведений.</w:t>
      </w:r>
    </w:p>
    <w:p w:rsidR="003265C2" w:rsidRPr="003265C2" w:rsidRDefault="003265C2" w:rsidP="003265C2">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3.2.5. </w:t>
      </w:r>
      <w:r w:rsidRPr="003265C2">
        <w:rPr>
          <w:rFonts w:ascii="Times New Roman" w:eastAsia="Calibri" w:hAnsi="Times New Roman" w:cs="Times New Roman"/>
          <w:sz w:val="24"/>
          <w:szCs w:val="24"/>
        </w:rPr>
        <w:t>Осуществлять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3.2.6. Участвовать в пределах своей компетенции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Times New Roman" w:hAnsi="Times New Roman" w:cs="Times New Roman"/>
          <w:sz w:val="24"/>
          <w:szCs w:val="24"/>
          <w:lang w:eastAsia="ru-RU"/>
        </w:rPr>
        <w:t>в разработке предложений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в подготовке для органов исполнительной власти Чувашской Республики информации о потребности в кадрах в соответствии с </w:t>
      </w:r>
      <w:proofErr w:type="gramStart"/>
      <w:r w:rsidRPr="003265C2">
        <w:rPr>
          <w:rFonts w:ascii="Times New Roman" w:eastAsia="Times New Roman" w:hAnsi="Times New Roman" w:cs="Times New Roman"/>
          <w:sz w:val="24"/>
          <w:szCs w:val="24"/>
          <w:lang w:eastAsia="ru-RU"/>
        </w:rPr>
        <w:t>перспективами  развития</w:t>
      </w:r>
      <w:proofErr w:type="gramEnd"/>
      <w:r w:rsidRPr="003265C2">
        <w:rPr>
          <w:rFonts w:ascii="Times New Roman" w:eastAsia="Times New Roman" w:hAnsi="Times New Roman" w:cs="Times New Roman"/>
          <w:sz w:val="24"/>
          <w:szCs w:val="24"/>
          <w:lang w:eastAsia="ru-RU"/>
        </w:rPr>
        <w:t xml:space="preserve"> отрасли и разработке предложений по формированию государственного заказа на подготовку специалистов в образовательных учреждениях республики.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3.2.7. Вести: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кадровое делопроизводство в автоматизированной системе «1С: Предприятие (Кадры)», своевременное вносить текущие изменения;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трудовые книжки, личные дела гражданских служащих и руководителей подведомственных организаций;</w:t>
      </w:r>
    </w:p>
    <w:p w:rsidR="003265C2" w:rsidRPr="003265C2" w:rsidRDefault="003265C2" w:rsidP="003265C2">
      <w:pPr>
        <w:spacing w:after="0" w:line="240" w:lineRule="auto"/>
        <w:ind w:firstLine="68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оформление, выдачу, учет и уничтожение в установленном порядке служебных удостоверений, гражданским служащим Министерства и руководителям подведомственных организаций;</w:t>
      </w:r>
    </w:p>
    <w:p w:rsidR="003265C2" w:rsidRPr="003265C2" w:rsidRDefault="003265C2" w:rsidP="003265C2">
      <w:pPr>
        <w:spacing w:after="0" w:line="240" w:lineRule="auto"/>
        <w:ind w:firstLine="68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ab/>
        <w:t>прием и регистрацию заявлений и документов от гражданских служащих на получение единовременной субсидии на приобретение жилого помещения;</w:t>
      </w:r>
    </w:p>
    <w:p w:rsidR="003265C2" w:rsidRPr="003265C2" w:rsidRDefault="003265C2" w:rsidP="003265C2">
      <w:pPr>
        <w:spacing w:after="0" w:line="240" w:lineRule="auto"/>
        <w:ind w:firstLine="68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работу по формированию кадрового резерва Министерства;</w:t>
      </w:r>
    </w:p>
    <w:p w:rsidR="003265C2" w:rsidRPr="003265C2" w:rsidRDefault="003265C2" w:rsidP="003265C2">
      <w:pPr>
        <w:spacing w:after="0" w:line="240" w:lineRule="auto"/>
        <w:ind w:firstLine="68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воинский учет и бронирование гражданских служащих.</w:t>
      </w:r>
    </w:p>
    <w:p w:rsidR="003265C2" w:rsidRPr="003265C2" w:rsidRDefault="003265C2" w:rsidP="003265C2">
      <w:pPr>
        <w:spacing w:after="0" w:line="240" w:lineRule="auto"/>
        <w:ind w:firstLine="68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3.2.8. Представлять формы статистического наблюдения по вопросам, относящимся к его компетенции.</w:t>
      </w:r>
    </w:p>
    <w:p w:rsidR="003265C2" w:rsidRPr="003265C2" w:rsidRDefault="003265C2" w:rsidP="003265C2">
      <w:pPr>
        <w:spacing w:after="0" w:line="240" w:lineRule="auto"/>
        <w:ind w:firstLine="68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3.2.9. Соблюдать правила техники безопасности и охраны труда, противопожарной защиты и санитарии.</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3.2.10. Исполнять иные обязанности в пределах своих полномочий.</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p>
    <w:p w:rsidR="003265C2" w:rsidRPr="003265C2" w:rsidRDefault="003265C2" w:rsidP="003265C2">
      <w:pPr>
        <w:tabs>
          <w:tab w:val="left" w:pos="5580"/>
        </w:tabs>
        <w:autoSpaceDE w:val="0"/>
        <w:autoSpaceDN w:val="0"/>
        <w:spacing w:after="0" w:line="240"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val="en-US" w:eastAsia="ru-RU"/>
        </w:rPr>
        <w:t>IV</w:t>
      </w:r>
      <w:r w:rsidRPr="003265C2">
        <w:rPr>
          <w:rFonts w:ascii="Times New Roman" w:eastAsia="Times New Roman" w:hAnsi="Times New Roman" w:cs="Times New Roman"/>
          <w:b/>
          <w:sz w:val="24"/>
          <w:szCs w:val="24"/>
          <w:lang w:eastAsia="ru-RU"/>
        </w:rPr>
        <w:t xml:space="preserve">. Права </w:t>
      </w:r>
    </w:p>
    <w:p w:rsidR="003265C2" w:rsidRPr="003265C2" w:rsidRDefault="003265C2" w:rsidP="003265C2">
      <w:pPr>
        <w:tabs>
          <w:tab w:val="left" w:pos="540"/>
        </w:tabs>
        <w:spacing w:after="0" w:line="240" w:lineRule="auto"/>
        <w:ind w:firstLine="709"/>
        <w:rPr>
          <w:rFonts w:ascii="Times New Roman" w:eastAsia="Times New Roman" w:hAnsi="Times New Roman" w:cs="Times New Roman"/>
          <w:sz w:val="24"/>
          <w:szCs w:val="24"/>
          <w:lang w:eastAsia="ru-RU"/>
        </w:rPr>
      </w:pP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4.1. Основные права главного специалиста-эксперта установлены статьей 14 Федерального закона.</w:t>
      </w: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4.2. Кроме того, главный специалист-эксперт имеет право: </w:t>
      </w:r>
    </w:p>
    <w:p w:rsidR="003265C2" w:rsidRPr="003265C2" w:rsidRDefault="003265C2" w:rsidP="003265C2">
      <w:pPr>
        <w:tabs>
          <w:tab w:val="left" w:pos="540"/>
        </w:tabs>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в пределах установленных должностных обязанностей и по поручению руководства представлять интересы Министерства в других органах, организациях и учреждениях;</w:t>
      </w:r>
    </w:p>
    <w:p w:rsidR="003265C2" w:rsidRPr="003265C2" w:rsidRDefault="003265C2" w:rsidP="003265C2">
      <w:pPr>
        <w:tabs>
          <w:tab w:val="left" w:pos="540"/>
        </w:tabs>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готовить запросы на получение от органов исполнительной власти Чувашской Республики, органов местного самоуправления Чувашской Республики необходимой для выполнения служебных обязанностей информации (нормативные, руководящие, методические материалы, файлы баз данных);</w:t>
      </w: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вносить предложения начальнику отдела по улучшению работы отдела;</w:t>
      </w:r>
    </w:p>
    <w:p w:rsidR="003265C2" w:rsidRPr="003265C2" w:rsidRDefault="003265C2" w:rsidP="003265C2">
      <w:pPr>
        <w:tabs>
          <w:tab w:val="left" w:pos="540"/>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принимать (по решению руководства Министерства) участие в подготовке и проведении отраслевых совещаний, семинаров и других организационных мероприятий по вопросам, отнесенным к компетенции отдела;</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 xml:space="preserve">заверять в установленном порядке копии документов, подлинники которых находятся в Министерстве; </w:t>
      </w: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lastRenderedPageBreak/>
        <w:t>осуществлять иные права, предоставляемые для решения вопросов, входящих в его компетенцию.</w:t>
      </w:r>
    </w:p>
    <w:p w:rsidR="003265C2" w:rsidRPr="003265C2" w:rsidRDefault="003265C2" w:rsidP="003265C2">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265C2" w:rsidRPr="003265C2" w:rsidRDefault="003265C2" w:rsidP="003265C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V. Ответственность гражданского служащего за неисполнение</w:t>
      </w:r>
    </w:p>
    <w:p w:rsidR="003265C2" w:rsidRPr="003265C2" w:rsidRDefault="003265C2" w:rsidP="003265C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(ненадлежащее исполнение) должностных обязанностей</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p>
    <w:p w:rsidR="003265C2" w:rsidRPr="003265C2" w:rsidRDefault="003265C2" w:rsidP="003265C2">
      <w:pPr>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5.1. Главный специалист-эксперт несет предусмотренную законодательством Российской Федерации ответственность за:</w:t>
      </w:r>
    </w:p>
    <w:p w:rsidR="003265C2" w:rsidRPr="003265C2" w:rsidRDefault="003265C2" w:rsidP="003265C2">
      <w:pPr>
        <w:shd w:val="clear" w:color="auto" w:fill="FFFFFF"/>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неисполнение либо ненадлежащее исполнение должностных обязанностей;</w:t>
      </w:r>
    </w:p>
    <w:p w:rsidR="003265C2" w:rsidRPr="003265C2" w:rsidRDefault="003265C2" w:rsidP="003265C2">
      <w:pPr>
        <w:shd w:val="clear" w:color="auto" w:fill="FFFFFF"/>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3265C2" w:rsidRPr="003265C2" w:rsidRDefault="003265C2" w:rsidP="003265C2">
      <w:pPr>
        <w:shd w:val="clear" w:color="auto" w:fill="FFFFFF"/>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3265C2" w:rsidRPr="003265C2" w:rsidRDefault="003265C2" w:rsidP="003265C2">
      <w:pPr>
        <w:shd w:val="clear" w:color="auto" w:fill="FFFFFF"/>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rsidR="003265C2" w:rsidRPr="003265C2" w:rsidRDefault="003265C2" w:rsidP="003265C2">
      <w:pPr>
        <w:shd w:val="clear" w:color="auto" w:fill="FFFFFF"/>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3265C2" w:rsidRPr="003265C2" w:rsidRDefault="003265C2" w:rsidP="003265C2">
      <w:pPr>
        <w:spacing w:after="0" w:line="240" w:lineRule="auto"/>
        <w:jc w:val="both"/>
        <w:rPr>
          <w:rFonts w:ascii="Times New Roman" w:eastAsia="Calibri" w:hAnsi="Times New Roman" w:cs="Times New Roman"/>
          <w:color w:val="0000FF"/>
          <w:sz w:val="24"/>
          <w:szCs w:val="24"/>
          <w:lang w:eastAsia="ru-RU"/>
        </w:rPr>
      </w:pP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VI. Перечень вопросов, по которым главный специалист-эксперт вправе или обязан самостоятельно принимать управленческие и иные решения</w:t>
      </w: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p>
    <w:p w:rsidR="003265C2" w:rsidRPr="003265C2" w:rsidRDefault="003265C2" w:rsidP="003265C2">
      <w:pPr>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6.1. Вопросы, по которым главный специалист-эксперт вправе самостоятельно принимать управленческие и иные решения:</w:t>
      </w:r>
    </w:p>
    <w:p w:rsidR="003265C2" w:rsidRPr="003265C2" w:rsidRDefault="003265C2" w:rsidP="003265C2">
      <w:pPr>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проведение анализа информаций, проектов нормативных правовых актов, подготовленных гражданскими служащими Министерства, а также органами государственной власти Чувашской Республики, и иных нормативных правовых актов, поступающих в Министерство по вопросам, отнесенным к компетенции главного специалиста-эксперта;</w:t>
      </w:r>
    </w:p>
    <w:p w:rsidR="003265C2" w:rsidRPr="003265C2" w:rsidRDefault="003265C2" w:rsidP="003265C2">
      <w:pPr>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направление, по согласованию с начальником отдела, запросов в орган исполнительной власти Чувашской Республики, органы местного самоуправления Чувашской Республики, организации о представлении необходимой информации; </w:t>
      </w:r>
    </w:p>
    <w:p w:rsidR="003265C2" w:rsidRPr="003265C2" w:rsidRDefault="003265C2" w:rsidP="003265C2">
      <w:pPr>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кадровым вопросам, государственной гражданской службе, воинскому учету.</w:t>
      </w:r>
    </w:p>
    <w:p w:rsidR="003265C2" w:rsidRPr="003265C2" w:rsidRDefault="003265C2" w:rsidP="003265C2">
      <w:pPr>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6.2. Вопросы, по которым главный специалист-эксперт обязан самостоятельно принимать управленческие и иные решения:</w:t>
      </w:r>
    </w:p>
    <w:p w:rsidR="003265C2" w:rsidRPr="003265C2" w:rsidRDefault="003265C2" w:rsidP="003265C2">
      <w:pPr>
        <w:spacing w:after="0" w:line="240" w:lineRule="auto"/>
        <w:ind w:firstLine="700"/>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выбор метода проверки документов;</w:t>
      </w:r>
    </w:p>
    <w:p w:rsidR="003265C2" w:rsidRPr="003265C2" w:rsidRDefault="003265C2" w:rsidP="003265C2">
      <w:pPr>
        <w:spacing w:after="0" w:line="240" w:lineRule="auto"/>
        <w:ind w:firstLine="700"/>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подготовка проектов ответов на письма граждан, организаций, органов исполнительной власти Чувашской Республики, органов местного самоуправления Чувашской Республики</w:t>
      </w:r>
      <w:r w:rsidRPr="003265C2">
        <w:rPr>
          <w:rFonts w:ascii="Times New Roman" w:eastAsia="Calibri" w:hAnsi="Times New Roman" w:cs="Times New Roman"/>
          <w:sz w:val="24"/>
          <w:szCs w:val="24"/>
          <w:lang w:eastAsia="ru-RU"/>
        </w:rPr>
        <w:t xml:space="preserve"> по вопросам, отнесенным к его компетенции;</w:t>
      </w:r>
    </w:p>
    <w:p w:rsidR="003265C2" w:rsidRPr="003265C2" w:rsidRDefault="003265C2" w:rsidP="003265C2">
      <w:pPr>
        <w:tabs>
          <w:tab w:val="left" w:pos="540"/>
        </w:tabs>
        <w:spacing w:after="0" w:line="240" w:lineRule="auto"/>
        <w:ind w:firstLine="709"/>
        <w:jc w:val="both"/>
        <w:rPr>
          <w:rFonts w:ascii="Times New Roman" w:eastAsia="Calibri" w:hAnsi="Times New Roman" w:cs="Times New Roman"/>
          <w:sz w:val="24"/>
          <w:szCs w:val="24"/>
          <w:lang w:eastAsia="ru-RU"/>
        </w:rPr>
      </w:pPr>
      <w:r w:rsidRPr="003265C2">
        <w:rPr>
          <w:rFonts w:ascii="Times New Roman" w:eastAsia="Calibri" w:hAnsi="Times New Roman" w:cs="Times New Roman"/>
          <w:sz w:val="24"/>
          <w:szCs w:val="24"/>
          <w:lang w:eastAsia="ru-RU"/>
        </w:rPr>
        <w:t>консультирование лиц, замещающих должности гражданской службы, по вопросам, отнесенным к его компетенции;</w:t>
      </w: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lastRenderedPageBreak/>
        <w:t>внесение предложений начальнику отдела по совершенствованию и улучшению работы отдела.</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 xml:space="preserve">VII. Перечень вопросов, по которым специалист-эксперт вправе или обязан </w:t>
      </w: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 xml:space="preserve">участвовать при подготовке проектов нормативных правовых актов и (или) </w:t>
      </w:r>
    </w:p>
    <w:p w:rsidR="003265C2" w:rsidRPr="003265C2" w:rsidRDefault="003265C2" w:rsidP="003265C2">
      <w:pPr>
        <w:spacing w:after="0" w:line="240" w:lineRule="auto"/>
        <w:jc w:val="center"/>
        <w:rPr>
          <w:rFonts w:ascii="Times New Roman" w:eastAsia="Calibri" w:hAnsi="Times New Roman" w:cs="Times New Roman"/>
          <w:b/>
          <w:sz w:val="24"/>
          <w:szCs w:val="24"/>
          <w:lang w:eastAsia="ru-RU"/>
        </w:rPr>
      </w:pPr>
      <w:r w:rsidRPr="003265C2">
        <w:rPr>
          <w:rFonts w:ascii="Times New Roman" w:eastAsia="Calibri" w:hAnsi="Times New Roman" w:cs="Times New Roman"/>
          <w:b/>
          <w:sz w:val="24"/>
          <w:szCs w:val="24"/>
          <w:lang w:eastAsia="ru-RU"/>
        </w:rPr>
        <w:t>проектов управленческих и иных решений</w:t>
      </w:r>
    </w:p>
    <w:p w:rsidR="003265C2" w:rsidRPr="003265C2" w:rsidRDefault="003265C2" w:rsidP="003265C2">
      <w:pPr>
        <w:spacing w:after="0" w:line="240" w:lineRule="auto"/>
        <w:jc w:val="both"/>
        <w:rPr>
          <w:rFonts w:ascii="Times New Roman" w:eastAsia="Calibri" w:hAnsi="Times New Roman" w:cs="Times New Roman"/>
          <w:sz w:val="24"/>
          <w:szCs w:val="24"/>
          <w:lang w:eastAsia="ru-RU"/>
        </w:rPr>
      </w:pP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Главный специалист-эксперт участвует при подготовке проектов: </w:t>
      </w: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7.1. Нормативных правовых актов о противодействии коррупции, о гражданской службе, проектов, связанных с поступлением на государственную гражданскую службу Чувашской Республики, её прохождением, заключением служебного контракта, назначением на должность государственной гражданской службы чувашской Республики, освобождением от замещаемой должности государственной гражданской службы Чувашской Республики, увольнением гражданского служащего с государственной гражданской службы Чувашской Республики, выходом его на пенсию за выслугу лет.</w:t>
      </w:r>
    </w:p>
    <w:p w:rsidR="003265C2" w:rsidRPr="003265C2" w:rsidRDefault="003265C2" w:rsidP="003265C2">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7.2. Предложений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3265C2" w:rsidRPr="003265C2" w:rsidRDefault="003265C2" w:rsidP="003265C2">
      <w:pPr>
        <w:spacing w:after="0" w:line="240" w:lineRule="auto"/>
        <w:jc w:val="both"/>
        <w:rPr>
          <w:rFonts w:ascii="Times New Roman" w:eastAsia="Calibri" w:hAnsi="Times New Roman" w:cs="Times New Roman"/>
          <w:color w:val="0000FF"/>
          <w:sz w:val="26"/>
          <w:szCs w:val="26"/>
          <w:lang w:eastAsia="ru-RU"/>
        </w:rPr>
      </w:pP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bCs/>
          <w:sz w:val="24"/>
          <w:szCs w:val="28"/>
          <w:lang w:eastAsia="ru-RU"/>
        </w:rPr>
      </w:pPr>
      <w:r w:rsidRPr="003265C2">
        <w:rPr>
          <w:rFonts w:ascii="Times New Roman" w:eastAsia="Times New Roman" w:hAnsi="Times New Roman" w:cs="Times New Roman"/>
          <w:color w:val="0000FF"/>
          <w:sz w:val="28"/>
          <w:szCs w:val="26"/>
          <w:lang w:eastAsia="ru-RU"/>
        </w:rPr>
        <w:t xml:space="preserve"> </w:t>
      </w:r>
      <w:r w:rsidRPr="003265C2">
        <w:rPr>
          <w:rFonts w:ascii="Times New Roman" w:eastAsia="Times New Roman" w:hAnsi="Times New Roman" w:cs="Times New Roman"/>
          <w:b/>
          <w:bCs/>
          <w:sz w:val="24"/>
          <w:szCs w:val="28"/>
          <w:lang w:val="en-US" w:eastAsia="ru-RU"/>
        </w:rPr>
        <w:t>VIII</w:t>
      </w:r>
      <w:r w:rsidRPr="003265C2">
        <w:rPr>
          <w:rFonts w:ascii="Times New Roman" w:eastAsia="Times New Roman" w:hAnsi="Times New Roman" w:cs="Times New Roman"/>
          <w:b/>
          <w:bCs/>
          <w:sz w:val="24"/>
          <w:szCs w:val="28"/>
          <w:lang w:eastAsia="ru-RU"/>
        </w:rPr>
        <w:t>. Сроки и процедуры подготовки, рассмотрения проектов управленческих и иных решений, порядок согласования и принятия данных решений</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8.1. Главный специалист-эксперт осуществляет подготовку и рассмотрение проектов управленческих и иных решений, согласование и принятие данных решений в следующем порядке:</w:t>
      </w:r>
    </w:p>
    <w:p w:rsidR="003265C2" w:rsidRPr="003265C2" w:rsidRDefault="003265C2" w:rsidP="003265C2">
      <w:pPr>
        <w:tabs>
          <w:tab w:val="left" w:pos="540"/>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сбор и обработка необходимой информации; </w:t>
      </w:r>
    </w:p>
    <w:p w:rsidR="003265C2" w:rsidRPr="003265C2" w:rsidRDefault="003265C2" w:rsidP="003265C2">
      <w:pPr>
        <w:tabs>
          <w:tab w:val="left" w:pos="540"/>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подготовка проекта; </w:t>
      </w:r>
    </w:p>
    <w:p w:rsidR="003265C2" w:rsidRPr="003265C2" w:rsidRDefault="003265C2" w:rsidP="003265C2">
      <w:pPr>
        <w:tabs>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его оформление;</w:t>
      </w:r>
    </w:p>
    <w:p w:rsidR="003265C2" w:rsidRPr="003265C2" w:rsidRDefault="003265C2" w:rsidP="003265C2">
      <w:pPr>
        <w:tabs>
          <w:tab w:val="left" w:pos="540"/>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представление на подписание министру;</w:t>
      </w:r>
    </w:p>
    <w:p w:rsidR="003265C2" w:rsidRPr="003265C2" w:rsidRDefault="003265C2" w:rsidP="003265C2">
      <w:pPr>
        <w:tabs>
          <w:tab w:val="left" w:pos="540"/>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определение необходимого количества экземпляров документа и указателя рассылки (при рассылке более чем в три адресата);</w:t>
      </w:r>
    </w:p>
    <w:p w:rsidR="003265C2" w:rsidRPr="003265C2" w:rsidRDefault="003265C2" w:rsidP="003265C2">
      <w:pPr>
        <w:tabs>
          <w:tab w:val="left" w:pos="540"/>
          <w:tab w:val="left" w:pos="5580"/>
        </w:tabs>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тиражирование документа, при рассылке более чем в три адреса готовит указатель рассылки.</w:t>
      </w:r>
    </w:p>
    <w:p w:rsidR="003265C2" w:rsidRPr="003265C2" w:rsidRDefault="003265C2" w:rsidP="003265C2">
      <w:pPr>
        <w:tabs>
          <w:tab w:val="left" w:pos="55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Срок согласования проекта не должен превышать 5 дней.</w:t>
      </w:r>
    </w:p>
    <w:p w:rsidR="003265C2" w:rsidRPr="003265C2" w:rsidRDefault="003265C2" w:rsidP="003265C2">
      <w:pPr>
        <w:tabs>
          <w:tab w:val="left" w:pos="55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Сроки исполнения документов определяются министром исходя из срока, установленного организацией, направившей документ, или сроков, установленных законодательством.</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Документы подлежат исполнению:</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с конкретной датой исполнения – в указанный срок;</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без указания конкретной даты исполнения, имеющие в тексте пометку «Срочно» - в 3-дневный срок; имеющие пометку «Оперативно» в 10-дневный срок, остальные в срок не более месяца;</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по парламентским запросам – не позднее чем через 20 дней со дня получения; </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запросам депутатов – в течение 30 дней с даты получения;</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обращениям граждан, поступившим в орган исполнительной власти и требующим дополнительного изучения и проверки, - в течение 30 дней со дня их регистрации, по остальным обращениям – не позднее 15 дней.</w:t>
      </w:r>
    </w:p>
    <w:p w:rsidR="003265C2" w:rsidRPr="003265C2" w:rsidRDefault="003265C2" w:rsidP="003265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Дата исполнения также указывается в резолюции Министра.</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bCs/>
          <w:sz w:val="24"/>
          <w:szCs w:val="24"/>
          <w:lang w:eastAsia="ru-RU"/>
        </w:rPr>
      </w:pP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bCs/>
          <w:sz w:val="24"/>
          <w:szCs w:val="24"/>
          <w:lang w:eastAsia="ru-RU"/>
        </w:rPr>
      </w:pPr>
      <w:r w:rsidRPr="003265C2">
        <w:rPr>
          <w:rFonts w:ascii="Times New Roman" w:eastAsia="Times New Roman" w:hAnsi="Times New Roman" w:cs="Times New Roman"/>
          <w:b/>
          <w:bCs/>
          <w:sz w:val="24"/>
          <w:szCs w:val="24"/>
          <w:lang w:val="en-US" w:eastAsia="ru-RU"/>
        </w:rPr>
        <w:t>IX</w:t>
      </w:r>
      <w:r w:rsidRPr="003265C2">
        <w:rPr>
          <w:rFonts w:ascii="Times New Roman" w:eastAsia="Times New Roman" w:hAnsi="Times New Roman" w:cs="Times New Roman"/>
          <w:b/>
          <w:bCs/>
          <w:sz w:val="24"/>
          <w:szCs w:val="24"/>
          <w:lang w:eastAsia="ru-RU"/>
        </w:rPr>
        <w:t xml:space="preserve">. Порядок служебного взаимодействия гражданского служащего </w:t>
      </w:r>
      <w:r w:rsidRPr="003265C2">
        <w:rPr>
          <w:rFonts w:ascii="Times New Roman" w:eastAsia="Times New Roman" w:hAnsi="Times New Roman" w:cs="Times New Roman"/>
          <w:b/>
          <w:sz w:val="24"/>
          <w:szCs w:val="24"/>
          <w:lang w:eastAsia="ru-RU"/>
        </w:rPr>
        <w:t>в связи</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t>с исполнением им должностных обязанностей с гражданскими служащими</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lastRenderedPageBreak/>
        <w:t>того же государственного органа, гражданскими служащими иных</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t>государственных органов, другими гражданами, а также с организациями</w:t>
      </w:r>
    </w:p>
    <w:p w:rsidR="003265C2" w:rsidRPr="003265C2" w:rsidRDefault="003265C2" w:rsidP="003265C2">
      <w:pPr>
        <w:spacing w:after="0" w:line="240" w:lineRule="auto"/>
        <w:rPr>
          <w:rFonts w:ascii="Trebuchet MS" w:eastAsia="Times New Roman" w:hAnsi="Trebuchet MS" w:cs="Times New Roman"/>
          <w:color w:val="333333"/>
          <w:sz w:val="18"/>
          <w:szCs w:val="18"/>
          <w:lang w:eastAsia="ru-RU"/>
        </w:rPr>
      </w:pPr>
    </w:p>
    <w:p w:rsidR="003265C2" w:rsidRPr="003265C2" w:rsidRDefault="003265C2" w:rsidP="003265C2">
      <w:p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9.1. </w:t>
      </w:r>
      <w:r w:rsidRPr="003265C2">
        <w:rPr>
          <w:rFonts w:ascii="Times New Roman" w:eastAsia="Times New Roman" w:hAnsi="Times New Roman" w:cs="Times New Roman"/>
          <w:sz w:val="24"/>
          <w:szCs w:val="24"/>
          <w:lang w:eastAsia="ru-RU"/>
        </w:rPr>
        <w:t>Главный специалист-эксперт</w:t>
      </w:r>
      <w:r w:rsidRPr="003265C2">
        <w:rPr>
          <w:rFonts w:ascii="Times New Roman" w:eastAsia="Times New Roman" w:hAnsi="Times New Roman" w:cs="Times New Roman"/>
          <w:bCs/>
          <w:sz w:val="24"/>
          <w:szCs w:val="24"/>
          <w:lang w:eastAsia="ru-RU"/>
        </w:rPr>
        <w:t xml:space="preserve">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 входящим в его компетенцию, и настоящим должностным регламентом:</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выполнения поручений руководства;</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получения информации, необходимой для исполнения своих должностных обязанностей;</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подготовки проектов писем и иных документов;</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предоставления информации и консультирования в сферах деятельности, отнесенных к его компетенции.</w:t>
      </w:r>
    </w:p>
    <w:p w:rsidR="003265C2" w:rsidRPr="003265C2" w:rsidRDefault="003265C2" w:rsidP="003265C2">
      <w:p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9.2. </w:t>
      </w:r>
      <w:r w:rsidRPr="003265C2">
        <w:rPr>
          <w:rFonts w:ascii="Times New Roman" w:eastAsia="Times New Roman" w:hAnsi="Times New Roman" w:cs="Times New Roman"/>
          <w:sz w:val="24"/>
          <w:szCs w:val="24"/>
          <w:lang w:eastAsia="ru-RU"/>
        </w:rPr>
        <w:t>Главный специалист-эксперт</w:t>
      </w:r>
      <w:r w:rsidRPr="003265C2">
        <w:rPr>
          <w:rFonts w:ascii="Times New Roman" w:eastAsia="Times New Roman" w:hAnsi="Times New Roman" w:cs="Times New Roman"/>
          <w:bCs/>
          <w:sz w:val="24"/>
          <w:szCs w:val="24"/>
          <w:lang w:eastAsia="ru-RU"/>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 входящим в его компетенцию, и настоящим должностным регламентом:</w:t>
      </w:r>
    </w:p>
    <w:p w:rsidR="003265C2" w:rsidRPr="003265C2" w:rsidRDefault="003265C2" w:rsidP="003265C2">
      <w:p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по вопросам выполнения поручений руководства;</w:t>
      </w:r>
    </w:p>
    <w:p w:rsidR="003265C2" w:rsidRPr="003265C2" w:rsidRDefault="003265C2" w:rsidP="003265C2">
      <w:p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по вопросам получения информации, необходимой для исполнения своих должностных обязанностей;</w:t>
      </w:r>
    </w:p>
    <w:p w:rsidR="003265C2" w:rsidRPr="003265C2" w:rsidRDefault="003265C2" w:rsidP="003265C2">
      <w:p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по вопросам подготовки писем и иных документов;</w:t>
      </w:r>
    </w:p>
    <w:p w:rsidR="003265C2" w:rsidRPr="003265C2" w:rsidRDefault="003265C2" w:rsidP="003265C2">
      <w:p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по вопросам предоставления информации и консультирования в сферах деятельности, отнесенных к его компетенции.</w:t>
      </w:r>
    </w:p>
    <w:p w:rsidR="003265C2" w:rsidRPr="003265C2" w:rsidRDefault="003265C2" w:rsidP="003265C2">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 xml:space="preserve">9.3. </w:t>
      </w:r>
      <w:r w:rsidRPr="003265C2">
        <w:rPr>
          <w:rFonts w:ascii="Times New Roman" w:eastAsia="Times New Roman" w:hAnsi="Times New Roman" w:cs="Times New Roman"/>
          <w:sz w:val="24"/>
          <w:szCs w:val="24"/>
          <w:lang w:eastAsia="ru-RU"/>
        </w:rPr>
        <w:t>Главный специалист-эксперт</w:t>
      </w:r>
      <w:r w:rsidRPr="003265C2">
        <w:rPr>
          <w:rFonts w:ascii="Times New Roman" w:eastAsia="Times New Roman" w:hAnsi="Times New Roman" w:cs="Times New Roman"/>
          <w:bCs/>
          <w:sz w:val="24"/>
          <w:szCs w:val="24"/>
          <w:lang w:eastAsia="ru-RU"/>
        </w:rPr>
        <w:t xml:space="preserve">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 Положением о Министерстве и настоящим должностным регламентом:</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выполнения поручений руководства;</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получения информации, необходимой для исполнения своих должностных обязанностей;</w:t>
      </w:r>
    </w:p>
    <w:p w:rsidR="003265C2" w:rsidRPr="003265C2" w:rsidRDefault="003265C2" w:rsidP="003265C2">
      <w:pPr>
        <w:spacing w:after="0" w:line="240" w:lineRule="auto"/>
        <w:ind w:firstLine="709"/>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по вопросам подготовки проектов писем и иных документов;</w:t>
      </w:r>
    </w:p>
    <w:p w:rsidR="003265C2" w:rsidRPr="003265C2" w:rsidRDefault="003265C2" w:rsidP="003265C2">
      <w:pPr>
        <w:spacing w:after="0" w:line="240" w:lineRule="auto"/>
        <w:ind w:firstLine="709"/>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sz w:val="24"/>
          <w:szCs w:val="24"/>
          <w:lang w:eastAsia="ru-RU"/>
        </w:rPr>
        <w:t>по вопросам предоставления информации и консультирования в сферах деятельности, отнесенных к его компетенции.</w:t>
      </w:r>
    </w:p>
    <w:p w:rsidR="003265C2" w:rsidRPr="003265C2" w:rsidRDefault="003265C2" w:rsidP="003265C2">
      <w:pPr>
        <w:autoSpaceDE w:val="0"/>
        <w:autoSpaceDN w:val="0"/>
        <w:spacing w:after="0" w:line="240" w:lineRule="auto"/>
        <w:jc w:val="both"/>
        <w:rPr>
          <w:rFonts w:ascii="Times New Roman" w:eastAsia="Times New Roman" w:hAnsi="Times New Roman" w:cs="Times New Roman"/>
          <w:b/>
          <w:bCs/>
          <w:sz w:val="24"/>
          <w:szCs w:val="24"/>
          <w:lang w:eastAsia="ru-RU"/>
        </w:rPr>
      </w:pP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bCs/>
          <w:sz w:val="24"/>
          <w:szCs w:val="24"/>
          <w:lang w:eastAsia="ru-RU"/>
        </w:rPr>
      </w:pPr>
      <w:r w:rsidRPr="003265C2">
        <w:rPr>
          <w:rFonts w:ascii="Times New Roman" w:eastAsia="Times New Roman" w:hAnsi="Times New Roman" w:cs="Times New Roman"/>
          <w:b/>
          <w:bCs/>
          <w:sz w:val="24"/>
          <w:szCs w:val="24"/>
          <w:lang w:val="en-US" w:eastAsia="ru-RU"/>
        </w:rPr>
        <w:t>X</w:t>
      </w:r>
      <w:r w:rsidRPr="003265C2">
        <w:rPr>
          <w:rFonts w:ascii="Times New Roman" w:eastAsia="Times New Roman" w:hAnsi="Times New Roman" w:cs="Times New Roman"/>
          <w:b/>
          <w:bCs/>
          <w:sz w:val="24"/>
          <w:szCs w:val="24"/>
          <w:lang w:eastAsia="ru-RU"/>
        </w:rPr>
        <w:t>. Перечень государственных услуг, оказываемых гражданам и организациям</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bCs/>
          <w:sz w:val="24"/>
          <w:szCs w:val="24"/>
          <w:lang w:eastAsia="ru-RU"/>
        </w:rPr>
      </w:pPr>
      <w:r w:rsidRPr="003265C2">
        <w:rPr>
          <w:rFonts w:ascii="Times New Roman" w:eastAsia="Times New Roman" w:hAnsi="Times New Roman" w:cs="Times New Roman"/>
          <w:b/>
          <w:bCs/>
          <w:sz w:val="24"/>
          <w:szCs w:val="24"/>
          <w:lang w:eastAsia="ru-RU"/>
        </w:rPr>
        <w:t>в соответствии с административным регламентом Министерства</w:t>
      </w:r>
    </w:p>
    <w:p w:rsidR="003265C2" w:rsidRPr="003265C2" w:rsidRDefault="003265C2" w:rsidP="003265C2">
      <w:pPr>
        <w:autoSpaceDE w:val="0"/>
        <w:autoSpaceDN w:val="0"/>
        <w:spacing w:after="0" w:line="240" w:lineRule="auto"/>
        <w:ind w:firstLine="700"/>
        <w:jc w:val="both"/>
        <w:rPr>
          <w:rFonts w:ascii="Times New Roman" w:eastAsia="Times New Roman" w:hAnsi="Times New Roman" w:cs="Times New Roman"/>
          <w:b/>
          <w:bCs/>
          <w:sz w:val="24"/>
          <w:szCs w:val="24"/>
          <w:lang w:eastAsia="ru-RU"/>
        </w:rPr>
      </w:pPr>
    </w:p>
    <w:p w:rsidR="003265C2" w:rsidRPr="003265C2" w:rsidRDefault="003265C2" w:rsidP="003265C2">
      <w:pPr>
        <w:autoSpaceDE w:val="0"/>
        <w:autoSpaceDN w:val="0"/>
        <w:spacing w:after="0" w:line="240" w:lineRule="auto"/>
        <w:ind w:firstLine="700"/>
        <w:jc w:val="both"/>
        <w:rPr>
          <w:rFonts w:ascii="Times New Roman" w:eastAsia="Times New Roman" w:hAnsi="Times New Roman" w:cs="Times New Roman"/>
          <w:bCs/>
          <w:sz w:val="24"/>
          <w:szCs w:val="24"/>
          <w:lang w:eastAsia="ru-RU"/>
        </w:rPr>
      </w:pPr>
      <w:r w:rsidRPr="003265C2">
        <w:rPr>
          <w:rFonts w:ascii="Times New Roman" w:eastAsia="Times New Roman" w:hAnsi="Times New Roman" w:cs="Times New Roman"/>
          <w:bCs/>
          <w:sz w:val="24"/>
          <w:szCs w:val="24"/>
          <w:lang w:eastAsia="ru-RU"/>
        </w:rPr>
        <w:t>10.1.</w:t>
      </w:r>
      <w:r w:rsidRPr="003265C2">
        <w:rPr>
          <w:rFonts w:ascii="Times New Roman" w:eastAsia="Times New Roman" w:hAnsi="Times New Roman" w:cs="Times New Roman"/>
          <w:b/>
          <w:bCs/>
          <w:sz w:val="24"/>
          <w:szCs w:val="24"/>
          <w:lang w:eastAsia="ru-RU"/>
        </w:rPr>
        <w:t xml:space="preserve"> </w:t>
      </w:r>
      <w:r w:rsidRPr="003265C2">
        <w:rPr>
          <w:rFonts w:ascii="Times New Roman" w:eastAsia="Times New Roman" w:hAnsi="Times New Roman" w:cs="Times New Roman"/>
          <w:sz w:val="24"/>
          <w:szCs w:val="24"/>
          <w:lang w:eastAsia="ru-RU"/>
        </w:rPr>
        <w:t>Главный специалист-эксперт услуги не оказывает.</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bCs/>
          <w:sz w:val="24"/>
          <w:szCs w:val="24"/>
          <w:lang w:eastAsia="ru-RU"/>
        </w:rPr>
      </w:pP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val="en-US" w:eastAsia="ru-RU"/>
        </w:rPr>
        <w:t>XI</w:t>
      </w:r>
      <w:r w:rsidRPr="003265C2">
        <w:rPr>
          <w:rFonts w:ascii="Times New Roman" w:eastAsia="Times New Roman" w:hAnsi="Times New Roman" w:cs="Times New Roman"/>
          <w:b/>
          <w:sz w:val="24"/>
          <w:szCs w:val="24"/>
          <w:lang w:eastAsia="ru-RU"/>
        </w:rPr>
        <w:t xml:space="preserve">. Показатели эффективности и результативности профессиональной </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sz w:val="24"/>
          <w:szCs w:val="24"/>
          <w:lang w:eastAsia="ru-RU"/>
        </w:rPr>
      </w:pPr>
      <w:r w:rsidRPr="003265C2">
        <w:rPr>
          <w:rFonts w:ascii="Times New Roman" w:eastAsia="Times New Roman" w:hAnsi="Times New Roman" w:cs="Times New Roman"/>
          <w:b/>
          <w:sz w:val="24"/>
          <w:szCs w:val="24"/>
          <w:lang w:eastAsia="ru-RU"/>
        </w:rPr>
        <w:t>служебной деятельности гражданского служащего</w:t>
      </w:r>
    </w:p>
    <w:p w:rsidR="003265C2" w:rsidRPr="003265C2" w:rsidRDefault="003265C2" w:rsidP="003265C2">
      <w:pPr>
        <w:autoSpaceDE w:val="0"/>
        <w:autoSpaceDN w:val="0"/>
        <w:spacing w:after="0" w:line="240" w:lineRule="auto"/>
        <w:jc w:val="center"/>
        <w:rPr>
          <w:rFonts w:ascii="Times New Roman" w:eastAsia="Times New Roman" w:hAnsi="Times New Roman" w:cs="Times New Roman"/>
          <w:b/>
          <w:snapToGrid w:val="0"/>
          <w:sz w:val="24"/>
          <w:szCs w:val="24"/>
          <w:lang w:eastAsia="ru-RU"/>
        </w:rPr>
      </w:pPr>
    </w:p>
    <w:p w:rsidR="003265C2" w:rsidRPr="003265C2" w:rsidRDefault="003265C2" w:rsidP="003265C2">
      <w:pPr>
        <w:spacing w:after="0" w:line="240" w:lineRule="auto"/>
        <w:ind w:firstLine="708"/>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11.1. Эффективность и результативность профессиональной служебной деятельности Главный специалист-эксперт оценивается по: </w:t>
      </w:r>
    </w:p>
    <w:p w:rsidR="003265C2" w:rsidRPr="003265C2" w:rsidRDefault="003265C2" w:rsidP="003265C2">
      <w:pPr>
        <w:spacing w:after="0" w:line="240" w:lineRule="auto"/>
        <w:ind w:firstLine="708"/>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количественным и качественным показателям подготовленных и рассмотренных служебных документов, изученных материалов, наличию нареканий/жалоб на результаты исполнения должностных обязанностей, своевременности и качеству выполнения возложенных на него задач;</w:t>
      </w:r>
    </w:p>
    <w:p w:rsidR="003265C2" w:rsidRPr="003265C2" w:rsidRDefault="003265C2" w:rsidP="003265C2">
      <w:pPr>
        <w:spacing w:after="0" w:line="240" w:lineRule="auto"/>
        <w:ind w:firstLine="708"/>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выполнению Служебного распорядка Министерства. </w:t>
      </w:r>
    </w:p>
    <w:p w:rsidR="003265C2" w:rsidRPr="003265C2" w:rsidRDefault="003265C2" w:rsidP="003265C2">
      <w:pPr>
        <w:spacing w:after="0" w:line="240" w:lineRule="auto"/>
        <w:ind w:firstLine="708"/>
        <w:jc w:val="both"/>
        <w:rPr>
          <w:rFonts w:ascii="Times New Roman" w:eastAsia="Times New Roman" w:hAnsi="Times New Roman" w:cs="Times New Roman"/>
          <w:sz w:val="24"/>
          <w:szCs w:val="24"/>
          <w:lang w:eastAsia="ru-RU"/>
        </w:rPr>
      </w:pPr>
      <w:r w:rsidRPr="003265C2">
        <w:rPr>
          <w:rFonts w:ascii="Times New Roman" w:eastAsia="Times New Roman" w:hAnsi="Times New Roman" w:cs="Times New Roman"/>
          <w:sz w:val="24"/>
          <w:szCs w:val="24"/>
          <w:lang w:eastAsia="ru-RU"/>
        </w:rPr>
        <w:t xml:space="preserve">11.2. Оценка осуществляется в соответствии с Порядком выплаты ежемесячной надбавки за особые условия гражданской службы,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материальной помощи и </w:t>
      </w:r>
      <w:r w:rsidRPr="003265C2">
        <w:rPr>
          <w:rFonts w:ascii="Times New Roman" w:eastAsia="Times New Roman" w:hAnsi="Times New Roman" w:cs="Times New Roman"/>
          <w:sz w:val="24"/>
          <w:szCs w:val="24"/>
          <w:lang w:eastAsia="ru-RU"/>
        </w:rPr>
        <w:lastRenderedPageBreak/>
        <w:t>единовременного поощрения государственным гражданским служащим Чувашской Республики в Министерстве.</w:t>
      </w:r>
    </w:p>
    <w:p w:rsidR="009602CB" w:rsidRDefault="009602CB" w:rsidP="003265C2"/>
    <w:p w:rsidR="00CC4DD5" w:rsidRPr="003265C2" w:rsidRDefault="00CC4DD5" w:rsidP="00CC4DD5">
      <w:pPr>
        <w:jc w:val="center"/>
      </w:pPr>
      <w:r>
        <w:t>__________________________</w:t>
      </w:r>
      <w:bookmarkStart w:id="0" w:name="_GoBack"/>
      <w:bookmarkEnd w:id="0"/>
    </w:p>
    <w:sectPr w:rsidR="00CC4DD5" w:rsidRPr="003265C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C2" w:rsidRDefault="003265C2" w:rsidP="003265C2">
      <w:pPr>
        <w:spacing w:after="0" w:line="240" w:lineRule="auto"/>
      </w:pPr>
      <w:r>
        <w:separator/>
      </w:r>
    </w:p>
  </w:endnote>
  <w:endnote w:type="continuationSeparator" w:id="0">
    <w:p w:rsidR="003265C2" w:rsidRDefault="003265C2" w:rsidP="0032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C2" w:rsidRDefault="003265C2" w:rsidP="003265C2">
      <w:pPr>
        <w:spacing w:after="0" w:line="240" w:lineRule="auto"/>
      </w:pPr>
      <w:r>
        <w:separator/>
      </w:r>
    </w:p>
  </w:footnote>
  <w:footnote w:type="continuationSeparator" w:id="0">
    <w:p w:rsidR="003265C2" w:rsidRDefault="003265C2" w:rsidP="00326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99" w:rsidRPr="00151789" w:rsidRDefault="00CC4DD5">
    <w:pPr>
      <w:pStyle w:val="a5"/>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12"/>
    <w:rsid w:val="001C251C"/>
    <w:rsid w:val="002C3549"/>
    <w:rsid w:val="003265C2"/>
    <w:rsid w:val="00420D0D"/>
    <w:rsid w:val="005049E8"/>
    <w:rsid w:val="006B5412"/>
    <w:rsid w:val="009602CB"/>
    <w:rsid w:val="00A21ED2"/>
    <w:rsid w:val="00CC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A8B8A-C52B-4D4E-897A-D52BF8C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5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3549"/>
    <w:rPr>
      <w:rFonts w:ascii="Segoe UI" w:hAnsi="Segoe UI" w:cs="Segoe UI"/>
      <w:sz w:val="18"/>
      <w:szCs w:val="18"/>
    </w:rPr>
  </w:style>
  <w:style w:type="paragraph" w:styleId="a5">
    <w:name w:val="header"/>
    <w:basedOn w:val="a"/>
    <w:link w:val="a6"/>
    <w:rsid w:val="003265C2"/>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6">
    <w:name w:val="Верхний колонтитул Знак"/>
    <w:basedOn w:val="a0"/>
    <w:link w:val="a5"/>
    <w:rsid w:val="003265C2"/>
    <w:rPr>
      <w:rFonts w:ascii="Times New Roman" w:eastAsia="Calibri" w:hAnsi="Times New Roman" w:cs="Times New Roman"/>
      <w:sz w:val="26"/>
      <w:szCs w:val="24"/>
      <w:lang w:eastAsia="ru-RU"/>
    </w:rPr>
  </w:style>
  <w:style w:type="paragraph" w:styleId="a7">
    <w:name w:val="footer"/>
    <w:basedOn w:val="a"/>
    <w:link w:val="a8"/>
    <w:uiPriority w:val="99"/>
    <w:unhideWhenUsed/>
    <w:rsid w:val="003265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5202</Words>
  <Characters>29657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Альфия Гиматдинова</dc:creator>
  <cp:keywords/>
  <dc:description/>
  <cp:lastModifiedBy>Мининформ ЧР Альфия Гиматдинова</cp:lastModifiedBy>
  <cp:revision>7</cp:revision>
  <cp:lastPrinted>2019-01-31T04:04:00Z</cp:lastPrinted>
  <dcterms:created xsi:type="dcterms:W3CDTF">2019-01-31T04:03:00Z</dcterms:created>
  <dcterms:modified xsi:type="dcterms:W3CDTF">2019-04-04T12:19:00Z</dcterms:modified>
</cp:coreProperties>
</file>