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3C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Красночетайского района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6B2">
        <w:rPr>
          <w:rFonts w:ascii="Times New Roman" w:hAnsi="Times New Roman"/>
          <w:sz w:val="24"/>
          <w:szCs w:val="24"/>
        </w:rPr>
        <w:t>12.07.</w:t>
      </w:r>
      <w:r>
        <w:rPr>
          <w:rFonts w:ascii="Times New Roman" w:hAnsi="Times New Roman"/>
          <w:sz w:val="24"/>
          <w:szCs w:val="24"/>
        </w:rPr>
        <w:t>2019 №</w:t>
      </w:r>
      <w:r w:rsidR="00F64F4B">
        <w:rPr>
          <w:rFonts w:ascii="Times New Roman" w:hAnsi="Times New Roman"/>
          <w:sz w:val="24"/>
          <w:szCs w:val="24"/>
        </w:rPr>
        <w:t xml:space="preserve"> </w:t>
      </w:r>
      <w:r w:rsidR="003166B2">
        <w:rPr>
          <w:rFonts w:ascii="Times New Roman" w:hAnsi="Times New Roman"/>
          <w:sz w:val="24"/>
          <w:szCs w:val="24"/>
        </w:rPr>
        <w:t>264</w:t>
      </w:r>
    </w:p>
    <w:p w:rsidR="001D4AA5" w:rsidRPr="00C03FDF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РЕСУРСНОЕ ОБЕСПЕЧЕНИЕ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муниципальной программы Красночетайского района «Развитие потенциала му</w:t>
      </w:r>
      <w:r>
        <w:rPr>
          <w:rFonts w:ascii="Times New Roman" w:hAnsi="Times New Roman"/>
          <w:sz w:val="24"/>
          <w:szCs w:val="24"/>
        </w:rPr>
        <w:t>ниципального управления» на 2019-2035</w:t>
      </w:r>
      <w:r w:rsidRPr="00C03FDF">
        <w:rPr>
          <w:rFonts w:ascii="Times New Roman" w:hAnsi="Times New Roman"/>
          <w:sz w:val="24"/>
          <w:szCs w:val="24"/>
        </w:rPr>
        <w:t> годы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3273C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5"/>
        <w:gridCol w:w="1596"/>
        <w:gridCol w:w="1134"/>
        <w:gridCol w:w="1972"/>
        <w:gridCol w:w="1007"/>
        <w:gridCol w:w="850"/>
        <w:gridCol w:w="837"/>
        <w:gridCol w:w="851"/>
        <w:gridCol w:w="709"/>
        <w:gridCol w:w="851"/>
        <w:gridCol w:w="851"/>
        <w:gridCol w:w="851"/>
        <w:gridCol w:w="851"/>
        <w:gridCol w:w="851"/>
        <w:gridCol w:w="852"/>
      </w:tblGrid>
      <w:tr w:rsidR="0053273C" w:rsidRPr="00A86C73" w:rsidTr="00F64F4B">
        <w:trPr>
          <w:trHeight w:val="4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муниципальной программы (основного мероприятия)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Источники  финанси-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Оценка расходов по годам,</w:t>
            </w:r>
          </w:p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3273C" w:rsidRPr="00A86C73" w:rsidTr="00F64F4B">
        <w:trPr>
          <w:trHeight w:val="1440"/>
        </w:trPr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</w:tr>
      <w:tr w:rsidR="0053273C" w:rsidRPr="00A86C73" w:rsidTr="00F64F4B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273C" w:rsidRPr="00A86C73" w:rsidTr="00F64F4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«Развитие потенциала муниципального управления» на 2016 -2020 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-сектор организационно-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и кадровой работы, соискатели -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Ч5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E81841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32772,992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140311,5</w:t>
            </w:r>
          </w:p>
        </w:tc>
      </w:tr>
      <w:tr w:rsidR="0053273C" w:rsidRPr="00A86C73" w:rsidTr="00F64F4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1109,8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5549,0</w:t>
            </w:r>
          </w:p>
        </w:tc>
      </w:tr>
      <w:tr w:rsidR="0053273C" w:rsidRPr="00A86C73" w:rsidTr="00F64F4B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30833,392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24950,3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134762,5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134762,5</w:t>
            </w:r>
          </w:p>
        </w:tc>
      </w:tr>
      <w:tr w:rsidR="007B609E" w:rsidRPr="00A86C73" w:rsidTr="00F64F4B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Подпро-</w:t>
            </w:r>
          </w:p>
          <w:p w:rsidR="007B609E" w:rsidRPr="00A86C73" w:rsidRDefault="007B609E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r w:rsidR="001D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"Противодействие коррупции в Красночетайском районе "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Красночетайского района,</w:t>
            </w:r>
          </w:p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 w:rsidR="001D4AA5"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Ч510000000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 w:rsidRPr="00352783">
              <w:t>1,0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>
              <w:t>5</w:t>
            </w:r>
            <w:r w:rsidRPr="00352783"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Default="007B609E" w:rsidP="00F64F4B">
            <w:r>
              <w:t>5</w:t>
            </w:r>
            <w:r w:rsidRPr="00352783">
              <w:t>,0</w:t>
            </w:r>
          </w:p>
        </w:tc>
      </w:tr>
      <w:tr w:rsidR="007B609E" w:rsidRPr="00A86C73" w:rsidTr="00F64F4B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</w:t>
            </w:r>
            <w:r w:rsidR="001D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B609E" w:rsidRPr="00A86C73" w:rsidTr="00F64F4B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фактов, порождающих коррупцию или способствующих ее распространению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 организационно-контрольной и кадровой работы,</w:t>
            </w:r>
          </w:p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сельских по</w:t>
            </w:r>
            <w:r w:rsidR="001D4AA5"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Ч510400000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B609E" w:rsidRPr="00A86C73" w:rsidTr="00F64F4B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бюджет Красночетайского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609E" w:rsidRPr="00A86C73" w:rsidRDefault="007B609E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3273C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Подпро-</w:t>
            </w:r>
          </w:p>
          <w:p w:rsidR="0053273C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5327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муниципальной</w:t>
            </w:r>
            <w:r w:rsidR="00587AA8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Ч5300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>
              <w:t>10</w:t>
            </w:r>
            <w:r w:rsidRPr="00A86C73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3D5075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3D5075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3D5075">
              <w:t>0,0</w:t>
            </w:r>
          </w:p>
        </w:tc>
      </w:tr>
      <w:tr w:rsidR="0053273C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r w:rsidRPr="00A86C73">
              <w:t>1</w:t>
            </w:r>
            <w:r>
              <w:t>0</w:t>
            </w:r>
            <w:r w:rsidRPr="00A86C73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447AC3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447AC3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447AC3">
              <w:t>0,0</w:t>
            </w:r>
          </w:p>
        </w:tc>
      </w:tr>
      <w:tr w:rsidR="0053273C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развития муниципальных служащих 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организационно- контрольной и кадровой работы,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Ч530200000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C67BB4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C67BB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C67BB4">
              <w:t>0,0</w:t>
            </w:r>
          </w:p>
        </w:tc>
      </w:tr>
      <w:tr w:rsidR="0053273C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655279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Default="0053273C" w:rsidP="00F64F4B">
            <w:r>
              <w:t>5</w:t>
            </w:r>
            <w:r w:rsidRPr="00655279">
              <w:t>0,0</w:t>
            </w:r>
          </w:p>
        </w:tc>
      </w:tr>
      <w:tr w:rsidR="001D4AA5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в сфере юстиции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Красночетайского района,</w:t>
            </w:r>
          </w:p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5549,0</w:t>
            </w:r>
          </w:p>
        </w:tc>
      </w:tr>
      <w:tr w:rsidR="001D4AA5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5549,0</w:t>
            </w:r>
          </w:p>
        </w:tc>
      </w:tr>
      <w:tr w:rsidR="001D4AA5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мировых судей Чувашской Республики в целях реализации прав, свобод и законных интересов граждан и юридических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Сектор правовой 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Ч540151200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1D4AA5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1D4AA5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Отдел ЗАГС администрации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F64F4B" w:rsidP="00F64F4B">
            <w:r>
              <w:t>1939,6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5525,5</w:t>
            </w:r>
          </w:p>
        </w:tc>
      </w:tr>
      <w:tr w:rsidR="001D4AA5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F64F4B" w:rsidP="00F64F4B">
            <w:r>
              <w:t>1939,6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r>
              <w:t>5525,5</w:t>
            </w:r>
          </w:p>
        </w:tc>
      </w:tr>
      <w:tr w:rsidR="001D4AA5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"Обеспечение реализации муниципальной программы Красночетайского района «Развитие потенциала муниципального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" на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подразделения администрации Красночетайского района, администрации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 Красноче</w:t>
            </w:r>
            <w:r>
              <w:rPr>
                <w:rFonts w:ascii="Times New Roman" w:hAnsi="Times New Roman"/>
                <w:sz w:val="24"/>
                <w:szCs w:val="24"/>
              </w:rPr>
              <w:t>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F64F4B" w:rsidRDefault="00F64F4B" w:rsidP="00F64F4B">
            <w:pPr>
              <w:rPr>
                <w:bCs/>
              </w:rPr>
            </w:pPr>
            <w:r>
              <w:rPr>
                <w:bCs/>
              </w:rPr>
              <w:t>30822, 392</w:t>
            </w:r>
          </w:p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5" w:rsidRPr="00A86C73" w:rsidRDefault="001D4AA5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</w:tr>
      <w:tr w:rsidR="00F64F4B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F64F4B" w:rsidRDefault="00F64F4B" w:rsidP="00F64F4B">
            <w:pPr>
              <w:rPr>
                <w:bCs/>
              </w:rPr>
            </w:pPr>
            <w:r>
              <w:rPr>
                <w:bCs/>
              </w:rPr>
              <w:t>30822, 392</w:t>
            </w:r>
          </w:p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</w:tr>
      <w:tr w:rsidR="00F64F4B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Общепрограммные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Финансовый отдел,</w:t>
            </w:r>
          </w:p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бухгалтерского учета</w:t>
            </w:r>
          </w:p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F64F4B" w:rsidRDefault="00F64F4B" w:rsidP="00F64F4B">
            <w:pPr>
              <w:rPr>
                <w:bCs/>
              </w:rPr>
            </w:pPr>
            <w:r>
              <w:rPr>
                <w:bCs/>
              </w:rPr>
              <w:t>30822, 392</w:t>
            </w:r>
          </w:p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</w:tr>
      <w:tr w:rsidR="00F64F4B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F64F4B" w:rsidRDefault="00F64F4B" w:rsidP="00F64F4B">
            <w:pPr>
              <w:rPr>
                <w:bCs/>
              </w:rPr>
            </w:pPr>
            <w:r>
              <w:rPr>
                <w:bCs/>
              </w:rPr>
              <w:t>30822, 392</w:t>
            </w:r>
          </w:p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Pr="00A86C73" w:rsidRDefault="00F64F4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</w:tr>
      <w:tr w:rsidR="0053273C" w:rsidRPr="00A86C73" w:rsidTr="00F64F4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Финансовый отдел,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бухгалтерского учета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Ч2Э0100200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4B" w:rsidRDefault="00F64F4B" w:rsidP="00F64F4B">
            <w:r>
              <w:t>18149, 030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82147,5</w:t>
            </w:r>
          </w:p>
        </w:tc>
      </w:tr>
    </w:tbl>
    <w:p w:rsidR="00856A7A" w:rsidRDefault="00856A7A" w:rsidP="006D765E">
      <w:pPr>
        <w:tabs>
          <w:tab w:val="left" w:pos="1665"/>
        </w:tabs>
      </w:pPr>
      <w:bookmarkStart w:id="0" w:name="_GoBack"/>
      <w:bookmarkEnd w:id="0"/>
    </w:p>
    <w:sectPr w:rsidR="00856A7A" w:rsidSect="005327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FB" w:rsidRDefault="009377FB" w:rsidP="001D4AA5">
      <w:r>
        <w:separator/>
      </w:r>
    </w:p>
  </w:endnote>
  <w:endnote w:type="continuationSeparator" w:id="0">
    <w:p w:rsidR="009377FB" w:rsidRDefault="009377FB" w:rsidP="001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FB" w:rsidRDefault="009377FB" w:rsidP="001D4AA5">
      <w:r>
        <w:separator/>
      </w:r>
    </w:p>
  </w:footnote>
  <w:footnote w:type="continuationSeparator" w:id="0">
    <w:p w:rsidR="009377FB" w:rsidRDefault="009377FB" w:rsidP="001D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0DA"/>
    <w:multiLevelType w:val="multilevel"/>
    <w:tmpl w:val="9F4A4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486BF4"/>
    <w:multiLevelType w:val="multilevel"/>
    <w:tmpl w:val="FDFE9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8D2252"/>
    <w:multiLevelType w:val="hybridMultilevel"/>
    <w:tmpl w:val="E43EA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7195"/>
    <w:multiLevelType w:val="hybridMultilevel"/>
    <w:tmpl w:val="1DEAFE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2215"/>
    <w:multiLevelType w:val="hybridMultilevel"/>
    <w:tmpl w:val="CD109D9A"/>
    <w:lvl w:ilvl="0" w:tplc="64826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C"/>
    <w:rsid w:val="00002B3B"/>
    <w:rsid w:val="00057042"/>
    <w:rsid w:val="000F3622"/>
    <w:rsid w:val="00166DF0"/>
    <w:rsid w:val="0017446E"/>
    <w:rsid w:val="001A3F56"/>
    <w:rsid w:val="001C0792"/>
    <w:rsid w:val="001C7974"/>
    <w:rsid w:val="001D4AA5"/>
    <w:rsid w:val="001F3C22"/>
    <w:rsid w:val="00237B62"/>
    <w:rsid w:val="00267530"/>
    <w:rsid w:val="002C1CDE"/>
    <w:rsid w:val="002D19C4"/>
    <w:rsid w:val="00313642"/>
    <w:rsid w:val="003166B2"/>
    <w:rsid w:val="00381447"/>
    <w:rsid w:val="004137B8"/>
    <w:rsid w:val="004439B4"/>
    <w:rsid w:val="004922F0"/>
    <w:rsid w:val="00495D41"/>
    <w:rsid w:val="004D1731"/>
    <w:rsid w:val="004D684F"/>
    <w:rsid w:val="004E206F"/>
    <w:rsid w:val="004F4A39"/>
    <w:rsid w:val="00511932"/>
    <w:rsid w:val="0053273C"/>
    <w:rsid w:val="005845CB"/>
    <w:rsid w:val="00587AA8"/>
    <w:rsid w:val="005A3392"/>
    <w:rsid w:val="005A75CA"/>
    <w:rsid w:val="005B3A3C"/>
    <w:rsid w:val="005B40E4"/>
    <w:rsid w:val="005B5AF7"/>
    <w:rsid w:val="005D02A6"/>
    <w:rsid w:val="005F6FA9"/>
    <w:rsid w:val="00602500"/>
    <w:rsid w:val="00615E76"/>
    <w:rsid w:val="00681F08"/>
    <w:rsid w:val="00695826"/>
    <w:rsid w:val="006D23B4"/>
    <w:rsid w:val="006D34A9"/>
    <w:rsid w:val="006D765E"/>
    <w:rsid w:val="00707357"/>
    <w:rsid w:val="0073728B"/>
    <w:rsid w:val="007B609E"/>
    <w:rsid w:val="007F1ED3"/>
    <w:rsid w:val="00813D4B"/>
    <w:rsid w:val="0084387A"/>
    <w:rsid w:val="00856A7A"/>
    <w:rsid w:val="008A1E63"/>
    <w:rsid w:val="008E1231"/>
    <w:rsid w:val="008E208C"/>
    <w:rsid w:val="009377FB"/>
    <w:rsid w:val="009A2EFB"/>
    <w:rsid w:val="00A45A8C"/>
    <w:rsid w:val="00AD6B22"/>
    <w:rsid w:val="00AE4123"/>
    <w:rsid w:val="00BB6988"/>
    <w:rsid w:val="00C03F82"/>
    <w:rsid w:val="00C8572E"/>
    <w:rsid w:val="00CC60A3"/>
    <w:rsid w:val="00D365D8"/>
    <w:rsid w:val="00D46A51"/>
    <w:rsid w:val="00D625F0"/>
    <w:rsid w:val="00D673A0"/>
    <w:rsid w:val="00D7476C"/>
    <w:rsid w:val="00D85ED1"/>
    <w:rsid w:val="00E255D9"/>
    <w:rsid w:val="00EA56F3"/>
    <w:rsid w:val="00EE6008"/>
    <w:rsid w:val="00F64F4B"/>
    <w:rsid w:val="00FB3410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A16F-13DD-4A3C-AB00-127BA8B2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A3C"/>
    <w:pPr>
      <w:keepNext/>
      <w:framePr w:hSpace="180" w:wrap="around" w:vAnchor="text" w:hAnchor="margin" w:x="675" w:y="-247"/>
      <w:ind w:left="142"/>
      <w:jc w:val="center"/>
      <w:outlineLvl w:val="0"/>
    </w:pPr>
    <w:rPr>
      <w:b/>
      <w:bCs/>
      <w: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3C"/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a3">
    <w:name w:val="Цветовое выделение"/>
    <w:rsid w:val="005B3A3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5B3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8E208C"/>
    <w:pPr>
      <w:ind w:left="720"/>
      <w:contextualSpacing/>
    </w:pPr>
  </w:style>
  <w:style w:type="paragraph" w:styleId="a6">
    <w:name w:val="No Spacing"/>
    <w:uiPriority w:val="1"/>
    <w:qFormat/>
    <w:rsid w:val="008E2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2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9A2EF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A2EFB"/>
    <w:pPr>
      <w:widowControl w:val="0"/>
      <w:shd w:val="clear" w:color="auto" w:fill="FFFFFF"/>
      <w:autoSpaceDE w:val="0"/>
      <w:autoSpaceDN w:val="0"/>
      <w:adjustRightInd w:val="0"/>
      <w:spacing w:line="261" w:lineRule="exact"/>
      <w:ind w:hanging="240"/>
    </w:pPr>
    <w:rPr>
      <w:rFonts w:eastAsiaTheme="minorHAnsi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2019-07-11T12:55:00Z</cp:lastPrinted>
  <dcterms:created xsi:type="dcterms:W3CDTF">2019-07-12T10:10:00Z</dcterms:created>
  <dcterms:modified xsi:type="dcterms:W3CDTF">2019-07-12T10:10:00Z</dcterms:modified>
</cp:coreProperties>
</file>