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2A" w:rsidRDefault="000F6D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6D2A" w:rsidRDefault="000F6D2A">
      <w:pPr>
        <w:pStyle w:val="ConsPlusNormal"/>
        <w:jc w:val="both"/>
        <w:outlineLvl w:val="0"/>
      </w:pPr>
    </w:p>
    <w:p w:rsidR="000F6D2A" w:rsidRDefault="000F6D2A">
      <w:pPr>
        <w:pStyle w:val="ConsPlusNormal"/>
        <w:jc w:val="both"/>
        <w:outlineLvl w:val="0"/>
      </w:pPr>
      <w:r>
        <w:t>Зарегистрировано в Минюсте ЧР 27 мая 2009 г. N 462</w:t>
      </w:r>
    </w:p>
    <w:p w:rsidR="000F6D2A" w:rsidRDefault="000F6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D2A" w:rsidRDefault="000F6D2A">
      <w:pPr>
        <w:pStyle w:val="ConsPlusNormal"/>
      </w:pPr>
    </w:p>
    <w:p w:rsidR="000F6D2A" w:rsidRDefault="000F6D2A">
      <w:pPr>
        <w:pStyle w:val="ConsPlusTitle"/>
        <w:jc w:val="center"/>
      </w:pPr>
      <w:r>
        <w:t>МИНИСТЕРСТВО КУЛЬТУРЫ, ПО ДЕЛАМ НАЦИОНАЛЬНОСТЕЙ,</w:t>
      </w:r>
    </w:p>
    <w:p w:rsidR="000F6D2A" w:rsidRDefault="000F6D2A">
      <w:pPr>
        <w:pStyle w:val="ConsPlusTitle"/>
        <w:jc w:val="center"/>
      </w:pPr>
      <w:r>
        <w:t>ИНФОРМАЦИОННОЙ ПОЛИТИКИ И АРХИВНОГО ДЕЛА</w:t>
      </w:r>
    </w:p>
    <w:p w:rsidR="000F6D2A" w:rsidRDefault="000F6D2A">
      <w:pPr>
        <w:pStyle w:val="ConsPlusTitle"/>
        <w:jc w:val="center"/>
      </w:pPr>
      <w:r>
        <w:t>ЧУВАШСКОЙ РЕСПУБЛИКИ</w:t>
      </w:r>
    </w:p>
    <w:p w:rsidR="000F6D2A" w:rsidRDefault="000F6D2A">
      <w:pPr>
        <w:pStyle w:val="ConsPlusTitle"/>
        <w:jc w:val="center"/>
      </w:pPr>
    </w:p>
    <w:p w:rsidR="000F6D2A" w:rsidRDefault="000F6D2A">
      <w:pPr>
        <w:pStyle w:val="ConsPlusTitle"/>
        <w:jc w:val="center"/>
      </w:pPr>
      <w:r>
        <w:t>ПРИКАЗ</w:t>
      </w:r>
    </w:p>
    <w:p w:rsidR="000F6D2A" w:rsidRDefault="000F6D2A">
      <w:pPr>
        <w:pStyle w:val="ConsPlusTitle"/>
        <w:jc w:val="center"/>
      </w:pPr>
      <w:r>
        <w:t>от 9 апреля 2009 г. N 01-07/93</w:t>
      </w:r>
    </w:p>
    <w:p w:rsidR="000F6D2A" w:rsidRDefault="000F6D2A">
      <w:pPr>
        <w:pStyle w:val="ConsPlusTitle"/>
        <w:jc w:val="center"/>
      </w:pPr>
    </w:p>
    <w:p w:rsidR="000F6D2A" w:rsidRDefault="000F6D2A">
      <w:pPr>
        <w:pStyle w:val="ConsPlusTitle"/>
        <w:jc w:val="center"/>
      </w:pPr>
      <w:r>
        <w:t>О ПОЧЕТНОЙ ГРАМОТЕ И БЛАГОДАРНОСТИ</w:t>
      </w:r>
    </w:p>
    <w:p w:rsidR="000F6D2A" w:rsidRDefault="000F6D2A">
      <w:pPr>
        <w:pStyle w:val="ConsPlusTitle"/>
        <w:jc w:val="center"/>
      </w:pPr>
      <w:r>
        <w:t>МИНИСТЕРСТВА КУЛЬТУРЫ, ПО ДЕЛАМ НАЦИОНАЛЬНОСТЕЙ</w:t>
      </w:r>
    </w:p>
    <w:p w:rsidR="000F6D2A" w:rsidRDefault="000F6D2A">
      <w:pPr>
        <w:pStyle w:val="ConsPlusTitle"/>
        <w:jc w:val="center"/>
      </w:pPr>
      <w:r>
        <w:t>И АРХИВНОГО ДЕЛА ЧУВАШСКОЙ РЕСПУБЛИКИ</w:t>
      </w:r>
    </w:p>
    <w:p w:rsidR="000F6D2A" w:rsidRDefault="000F6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2A" w:rsidRDefault="000F6D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27.08.2012 </w:t>
            </w:r>
            <w:hyperlink r:id="rId6" w:history="1">
              <w:r>
                <w:rPr>
                  <w:color w:val="0000FF"/>
                </w:rPr>
                <w:t>N 01-07/404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" w:history="1">
              <w:r>
                <w:rPr>
                  <w:color w:val="0000FF"/>
                </w:rPr>
                <w:t>N 01-07/268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ind w:firstLine="540"/>
        <w:jc w:val="both"/>
      </w:pPr>
      <w:r>
        <w:t xml:space="preserve">В целях поощрения и морального стимулирования работников отрасли, организаций и творческих коллективов и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культуры, по делам национальностей и архивного дела Чувашской Республики, утвержденным постановлением Кабинета Министров Чувашской Республики от 4 июня 2012 г. N 216, приказываю:</w:t>
      </w:r>
    </w:p>
    <w:p w:rsidR="000F6D2A" w:rsidRDefault="000F6D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1. Учредить Почетную грамоту Министерства культуры, по делам национальностей и архивного дела Чувашской Республики и Благодарность Министерства культуры, по делам национальностей и архивного дела Чувашской Республики.</w:t>
      </w:r>
    </w:p>
    <w:p w:rsidR="000F6D2A" w:rsidRDefault="000F6D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2. Утвердить:</w:t>
      </w:r>
    </w:p>
    <w:p w:rsidR="000F6D2A" w:rsidRDefault="000F6D2A">
      <w:pPr>
        <w:pStyle w:val="ConsPlusNormal"/>
        <w:spacing w:before="200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культуры, по делам национальностей и архивного дела Чувашской Республики (приложение N 1);</w:t>
      </w:r>
    </w:p>
    <w:p w:rsidR="000F6D2A" w:rsidRDefault="000F6D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hyperlink w:anchor="P169" w:history="1">
        <w:r>
          <w:rPr>
            <w:color w:val="0000FF"/>
          </w:rPr>
          <w:t>Положение</w:t>
        </w:r>
      </w:hyperlink>
      <w:r>
        <w:t xml:space="preserve"> о Благодарности Министерства культуры, по делам национальностей и архивного дела Чувашской Республики (приложение N 2).</w:t>
      </w:r>
    </w:p>
    <w:p w:rsidR="000F6D2A" w:rsidRDefault="000F6D2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right"/>
      </w:pPr>
      <w:r>
        <w:t>Министр</w:t>
      </w:r>
    </w:p>
    <w:p w:rsidR="000F6D2A" w:rsidRDefault="000F6D2A">
      <w:pPr>
        <w:pStyle w:val="ConsPlusNormal"/>
        <w:jc w:val="right"/>
      </w:pPr>
      <w:r>
        <w:t>Р.М.ЛИЗАКОВА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right"/>
        <w:outlineLvl w:val="0"/>
      </w:pPr>
      <w:r>
        <w:t>Утверждено</w:t>
      </w:r>
    </w:p>
    <w:p w:rsidR="000F6D2A" w:rsidRDefault="000F6D2A">
      <w:pPr>
        <w:pStyle w:val="ConsPlusNormal"/>
        <w:jc w:val="right"/>
      </w:pPr>
      <w:r>
        <w:t>приказом</w:t>
      </w:r>
    </w:p>
    <w:p w:rsidR="000F6D2A" w:rsidRDefault="000F6D2A">
      <w:pPr>
        <w:pStyle w:val="ConsPlusNormal"/>
        <w:jc w:val="right"/>
      </w:pPr>
      <w:r>
        <w:t>Министерства культуры,</w:t>
      </w:r>
    </w:p>
    <w:p w:rsidR="000F6D2A" w:rsidRDefault="000F6D2A">
      <w:pPr>
        <w:pStyle w:val="ConsPlusNormal"/>
        <w:jc w:val="right"/>
      </w:pPr>
      <w:r>
        <w:t>по делам национальностей,</w:t>
      </w:r>
    </w:p>
    <w:p w:rsidR="000F6D2A" w:rsidRDefault="000F6D2A">
      <w:pPr>
        <w:pStyle w:val="ConsPlusNormal"/>
        <w:jc w:val="right"/>
      </w:pPr>
      <w:r>
        <w:t>информационной политики</w:t>
      </w:r>
    </w:p>
    <w:p w:rsidR="000F6D2A" w:rsidRDefault="000F6D2A">
      <w:pPr>
        <w:pStyle w:val="ConsPlusNormal"/>
        <w:jc w:val="right"/>
      </w:pPr>
      <w:r>
        <w:t>и архивного дела</w:t>
      </w:r>
    </w:p>
    <w:p w:rsidR="000F6D2A" w:rsidRDefault="000F6D2A">
      <w:pPr>
        <w:pStyle w:val="ConsPlusNormal"/>
        <w:jc w:val="right"/>
      </w:pPr>
      <w:r>
        <w:t>Чувашской Республики</w:t>
      </w:r>
    </w:p>
    <w:p w:rsidR="000F6D2A" w:rsidRDefault="000F6D2A">
      <w:pPr>
        <w:pStyle w:val="ConsPlusNormal"/>
        <w:jc w:val="right"/>
      </w:pPr>
      <w:r>
        <w:t>от 09.04.2009 N 01-07/93</w:t>
      </w:r>
    </w:p>
    <w:p w:rsidR="000F6D2A" w:rsidRDefault="000F6D2A">
      <w:pPr>
        <w:pStyle w:val="ConsPlusNormal"/>
        <w:jc w:val="right"/>
      </w:pPr>
      <w:r>
        <w:t>(приложение N 1)</w:t>
      </w: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Title"/>
        <w:jc w:val="center"/>
      </w:pPr>
      <w:bookmarkStart w:id="0" w:name="P47"/>
      <w:bookmarkEnd w:id="0"/>
      <w:r>
        <w:t>ПОЛОЖЕНИЕ</w:t>
      </w:r>
    </w:p>
    <w:p w:rsidR="000F6D2A" w:rsidRDefault="000F6D2A">
      <w:pPr>
        <w:pStyle w:val="ConsPlusTitle"/>
        <w:jc w:val="center"/>
      </w:pPr>
      <w:r>
        <w:t>О ПОЧЕТНОЙ ГРАМОТЕ МИНИСТЕРСТВА КУЛЬТУРЫ,</w:t>
      </w:r>
    </w:p>
    <w:p w:rsidR="000F6D2A" w:rsidRDefault="000F6D2A">
      <w:pPr>
        <w:pStyle w:val="ConsPlusTitle"/>
        <w:jc w:val="center"/>
      </w:pPr>
      <w:r>
        <w:t>ПО ДЕЛАМ НАЦИОНАЛЬНОСТЕЙ И АРХИВНОГО ДЕЛА</w:t>
      </w:r>
    </w:p>
    <w:p w:rsidR="000F6D2A" w:rsidRDefault="000F6D2A">
      <w:pPr>
        <w:pStyle w:val="ConsPlusTitle"/>
        <w:jc w:val="center"/>
      </w:pPr>
      <w:r>
        <w:t>ЧУВАШСКОЙ РЕСПУБЛИКИ</w:t>
      </w:r>
    </w:p>
    <w:p w:rsidR="000F6D2A" w:rsidRDefault="000F6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2A" w:rsidRDefault="000F6D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27.08.2012 </w:t>
            </w:r>
            <w:hyperlink r:id="rId13" w:history="1">
              <w:r>
                <w:rPr>
                  <w:color w:val="0000FF"/>
                </w:rPr>
                <w:t>N 01-07/404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14" w:history="1">
              <w:r>
                <w:rPr>
                  <w:color w:val="0000FF"/>
                </w:rPr>
                <w:t>N 01-07/268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  <w:outlineLvl w:val="1"/>
      </w:pPr>
      <w:r>
        <w:t>I. Общие положения</w:t>
      </w: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ind w:firstLine="540"/>
        <w:jc w:val="both"/>
      </w:pPr>
      <w:bookmarkStart w:id="1" w:name="P57"/>
      <w:bookmarkEnd w:id="1"/>
      <w:r>
        <w:t xml:space="preserve">1.1. </w:t>
      </w:r>
      <w:proofErr w:type="gramStart"/>
      <w:r>
        <w:t>Почетная грамота Министерства культуры, по делам национальностей и архивного дела Чувашской Республики (далее - Почетная грамота Минкультуры Чувашии) является ведомственной наградой и формой поощрения работников за заслуги и достижения в сфере культуры и искусства, сохранения, использования, популяризации и государственной охраны объектов культурного наследия (памятников истории и культуры), кинематографии, межнациональных и межконфессиональных отношений, архивного дела, документационного обеспечения управления, национальной библиографии, образования и</w:t>
      </w:r>
      <w:proofErr w:type="gramEnd"/>
      <w:r>
        <w:t xml:space="preserve"> науки в сфере культуры и искусства, туризма и гостиничного хозяйства.</w:t>
      </w:r>
    </w:p>
    <w:p w:rsidR="000F6D2A" w:rsidRDefault="000F6D2A">
      <w:pPr>
        <w:pStyle w:val="ConsPlusNormal"/>
        <w:jc w:val="both"/>
      </w:pPr>
      <w:r>
        <w:t xml:space="preserve">(в ред. Приказов Минкультуры ЧР от 27.08.2012 </w:t>
      </w:r>
      <w:hyperlink r:id="rId15" w:history="1">
        <w:r>
          <w:rPr>
            <w:color w:val="0000FF"/>
          </w:rPr>
          <w:t>N 01-07/404</w:t>
        </w:r>
      </w:hyperlink>
      <w:r>
        <w:t xml:space="preserve">, от 28.05.2014 </w:t>
      </w:r>
      <w:hyperlink r:id="rId16" w:history="1">
        <w:r>
          <w:rPr>
            <w:color w:val="0000FF"/>
          </w:rPr>
          <w:t>N 01-07/268</w:t>
        </w:r>
      </w:hyperlink>
      <w:r>
        <w:t>)</w:t>
      </w:r>
    </w:p>
    <w:p w:rsidR="000F6D2A" w:rsidRDefault="000F6D2A">
      <w:pPr>
        <w:pStyle w:val="ConsPlusNormal"/>
        <w:spacing w:before="200"/>
        <w:ind w:firstLine="540"/>
        <w:jc w:val="both"/>
      </w:pPr>
      <w:bookmarkStart w:id="2" w:name="P59"/>
      <w:bookmarkEnd w:id="2"/>
      <w:r>
        <w:t xml:space="preserve">1.2. </w:t>
      </w:r>
      <w:proofErr w:type="gramStart"/>
      <w:r>
        <w:t xml:space="preserve">Почетной грамотой Минкультуры Чувашии награждаются работники организаций, находящихся в ведении Министерства культуры, по делам национальностей и архивного дела Чувашской Республики (далее - Минкультуры Чувашии), работники органов государственной власти, органов местного самоуправления и организаций, члены общественных объединений, а также иные физические лица, внесшие значительный вклад в развитие отраслей, указанных в </w:t>
      </w:r>
      <w:hyperlink w:anchor="P57" w:history="1">
        <w:r>
          <w:rPr>
            <w:color w:val="0000FF"/>
          </w:rPr>
          <w:t>пункте 1.1</w:t>
        </w:r>
      </w:hyperlink>
      <w:r>
        <w:t>, в порядке, установленном настоящим Положением.</w:t>
      </w:r>
      <w:proofErr w:type="gramEnd"/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bookmarkStart w:id="3" w:name="P61"/>
      <w:bookmarkEnd w:id="3"/>
      <w:r>
        <w:t>1.3. Почетной грамотой Минкультуры Чувашии могут награждаться организации, подведомственные Минкультуры Чувашии, и иные юридические лица, творческие коллективы.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1.4. Повторное награждение Почетной грамотой Минкультуры Чувашии может производиться не ранее чем через 5 лет после предыдущего награждения.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Минкультуры ЧР от 28.05.2014 N 01-07/268)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1.5. К награждению Почетной грамотой Минкультуры Чувашии могут представляться лица, указанные в </w:t>
      </w:r>
      <w:hyperlink w:anchor="P59" w:history="1">
        <w:r>
          <w:rPr>
            <w:color w:val="0000FF"/>
          </w:rPr>
          <w:t>п. 1.2</w:t>
        </w:r>
      </w:hyperlink>
      <w:r>
        <w:t xml:space="preserve"> настоящего Положения, имеющие стаж работы в отрасли 5 и более лет, работающие в представляющей к награждению организации не менее 3 лет.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Минкультуры ЧР от 28.05.2014 N 01-07/268)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1.6. При награждении Почетной грамотой Минкультуры Чувашии в связи с юбилейными датами организаций, коллективов и граждан к юбилейным датам организаций и коллективов относят 25, 50, 75 и далее кратно 25, граждан - 50, 55, 60, 70, 75, 80 и далее кратно 5.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center"/>
        <w:outlineLvl w:val="1"/>
      </w:pPr>
      <w:r>
        <w:t>II. Порядок выдвижения на награждение Почетной грамотой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  <w:bookmarkStart w:id="4" w:name="P70"/>
      <w:bookmarkEnd w:id="4"/>
      <w:r>
        <w:t xml:space="preserve">2.1. При внесении предложений о награждении Почетной грамотой Минкультуры Чувашии физических лиц, указанных в </w:t>
      </w:r>
      <w:hyperlink w:anchor="P59" w:history="1">
        <w:r>
          <w:rPr>
            <w:color w:val="0000FF"/>
          </w:rPr>
          <w:t>п. 1.2</w:t>
        </w:r>
      </w:hyperlink>
      <w:r>
        <w:t xml:space="preserve"> настоящего Положения, на имя министра культуры, по делам национальностей и архивного дела Чувашской Республики (далее - министр) направляются следующие документы:</w:t>
      </w:r>
    </w:p>
    <w:p w:rsidR="000F6D2A" w:rsidRDefault="000F6D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а) ходатайство руководителя соответствующего органа государственной власти, органа местного самоуправления, организации, в том числе общественного объединения, руководителя коллектива (далее - ходатайство), с указанием фамилии, имени, отчества, занимаемой должности и мотивов награждения.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При этом ходатайство к награждению Почетной грамотой Минкультуры Чувашии работников муниципальных организаций вышеуказанных отраслей должно быть согласовано с муниципальным органом управления районом (городом);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б) наградной </w:t>
      </w:r>
      <w:hyperlink w:anchor="P115" w:history="1">
        <w:r>
          <w:rPr>
            <w:color w:val="0000FF"/>
          </w:rPr>
          <w:t>лист</w:t>
        </w:r>
      </w:hyperlink>
      <w:r>
        <w:t xml:space="preserve"> установленного образца (приложение N 1 к настоящему Положению), содержащий сведения о работе и характеристику представляемого к награждению с указанием конкретных заслуг, </w:t>
      </w:r>
      <w:r>
        <w:lastRenderedPageBreak/>
        <w:t>достижений и успехов в трудовой деятельности (</w:t>
      </w:r>
      <w:proofErr w:type="gramStart"/>
      <w:r>
        <w:t>за</w:t>
      </w:r>
      <w:proofErr w:type="gramEnd"/>
      <w:r>
        <w:t xml:space="preserve"> последние 3 года). Наградной лист заполняется на </w:t>
      </w:r>
      <w:proofErr w:type="gramStart"/>
      <w:r>
        <w:t>каждого представляемого на</w:t>
      </w:r>
      <w:proofErr w:type="gramEnd"/>
      <w:r>
        <w:t xml:space="preserve"> компьютере или пишущей машинке четким ярким шрифтом без помарок и ошибок.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В характеристике могут отражаться: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личные заслуги </w:t>
      </w:r>
      <w:proofErr w:type="gramStart"/>
      <w:r>
        <w:t>представляемого</w:t>
      </w:r>
      <w:proofErr w:type="gramEnd"/>
      <w:r>
        <w:t xml:space="preserve"> к награждению;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качество выполняемой работы;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активное участие в общественной жизни;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организация и проведение мероприятий</w:t>
      </w:r>
      <w:proofErr w:type="gramStart"/>
      <w:r>
        <w:t>;.</w:t>
      </w:r>
      <w:proofErr w:type="gramEnd"/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в) выписка из протокола собрания трудового коллектива или профсоюзной организации, в случае, если </w:t>
      </w:r>
      <w:proofErr w:type="gramStart"/>
      <w:r>
        <w:t>представляемый</w:t>
      </w:r>
      <w:proofErr w:type="gramEnd"/>
      <w:r>
        <w:t xml:space="preserve"> к награждению является работающим или членом профсоюзной организации;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г) справка о численности работающих в организации (для работников организаций).</w:t>
      </w:r>
    </w:p>
    <w:p w:rsidR="000F6D2A" w:rsidRDefault="000F6D2A">
      <w:pPr>
        <w:pStyle w:val="ConsPlusNormal"/>
        <w:spacing w:before="200"/>
        <w:ind w:firstLine="540"/>
        <w:jc w:val="both"/>
      </w:pPr>
      <w:bookmarkStart w:id="5" w:name="P82"/>
      <w:bookmarkEnd w:id="5"/>
      <w:r>
        <w:t xml:space="preserve">2.2. При внесении предложения о награждении Почетной грамотой Минкультуры Чувашии организаций и коллективов, указанных в </w:t>
      </w:r>
      <w:hyperlink w:anchor="P61" w:history="1">
        <w:r>
          <w:rPr>
            <w:color w:val="0000FF"/>
          </w:rPr>
          <w:t>п. 1.3</w:t>
        </w:r>
      </w:hyperlink>
      <w:r>
        <w:t xml:space="preserve"> настоящего Положения, на имя министра направляется ходатайство руководителя структурного подразделения Минкультуры Чувашии, либо ходатайство заместителя министра, которые курируют соответствующие направления деятельности Министерства, содержащее краткую характеристику их деятельности и конкретные заслуги.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2.3. При определении количества кандидатур работников, представляемых руководителем организации к награждению Почетной грамотой Минкультуры Чувашии, следует исходить из соотношения к количеству работающих в организации: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до 10 человек - 1 кандидатура в год;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до 20 человек - 2 кандидатуры в год;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до 50 человек - 3 кандидатуры в год;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до 100 человек - 4 кандидатуры в год;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свыше 100 человек - 5 кандидатур в год.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2.4. Документы, представляемые к награждению, оформленные с нарушением указанных в </w:t>
      </w:r>
      <w:hyperlink w:anchor="P70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82" w:history="1">
        <w:r>
          <w:rPr>
            <w:color w:val="0000FF"/>
          </w:rPr>
          <w:t>2.2</w:t>
        </w:r>
      </w:hyperlink>
      <w:r>
        <w:t xml:space="preserve"> настоящего Положения требований, к рассмотрению не принимаются.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center"/>
        <w:outlineLvl w:val="1"/>
      </w:pPr>
      <w:r>
        <w:t>III. Порядок рассмотрения документов и организация</w:t>
      </w:r>
    </w:p>
    <w:p w:rsidR="000F6D2A" w:rsidRDefault="000F6D2A">
      <w:pPr>
        <w:pStyle w:val="ConsPlusNormal"/>
        <w:jc w:val="center"/>
      </w:pPr>
      <w:r>
        <w:t>вручения Почетной грамоты Минкультуры Чувашии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  <w:r>
        <w:t>3.1. Предварительное рассмотрение документов, представленных к награждению Почетной грамотой Минкультуры Чувашии, производится структурным подразделением Минкультуры Чувашии, ответственным за осуществление соответствующего направления деятельности Министерства.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Соответствующее структурное подразделение рассматривает документы, представленные к награждению с учетом настоящего Положения, производит письменное согласование с заместителем министра, при необходимости с другими структурными подразделениями.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3.2. Решение о награждении или об отказе в награждении Почетной грамотой принимается министром в течение 30 календарных дней со дня поступления документов в Минкультуры Чувашии. В случае необходимости дополнительного рассмотрения документов указанный срок может быть продлен на период их рассмотрения, но не более чем на 15 календарных дней. Решение об отказе в награждении Почетной грамотой оформляется письменно с указанием причин отказа и направляется в адрес лица, представившего ходатайство, не позднее 30 дней со дня поступления документов в Минкультуры Чувашии.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Минкультуры ЧР от 27.08.2012 </w:t>
      </w:r>
      <w:hyperlink r:id="rId21" w:history="1">
        <w:r>
          <w:rPr>
            <w:color w:val="0000FF"/>
          </w:rPr>
          <w:t>N 01-07/404</w:t>
        </w:r>
      </w:hyperlink>
      <w:r>
        <w:t xml:space="preserve">, от 28.05.2014 </w:t>
      </w:r>
      <w:hyperlink r:id="rId22" w:history="1">
        <w:r>
          <w:rPr>
            <w:color w:val="0000FF"/>
          </w:rPr>
          <w:t>N 01-07/268</w:t>
        </w:r>
      </w:hyperlink>
      <w:r>
        <w:t>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3.3. Поощрение Почетной грамотой Минкультуры Чувашии производится на основании приказа Минкультуры Чувашии и оформляется на бланке установленного образца.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lastRenderedPageBreak/>
        <w:t>3.4. Вручение Почетной грамоты Минкультуры Чувашии производится министром или иным лицом, уполномоченным министром, в торжественной обстановке.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3.5. Оформление, учет и регистрацию бланков Почетной грамоты Минкультуры Чувашии ведет отдел организационно-контрольной и мобилизационной работы Минкультуры Чувашии.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Минкультуры ЧР от 27.08.2012 </w:t>
      </w:r>
      <w:hyperlink r:id="rId24" w:history="1">
        <w:r>
          <w:rPr>
            <w:color w:val="0000FF"/>
          </w:rPr>
          <w:t>N 01-07/404</w:t>
        </w:r>
      </w:hyperlink>
      <w:r>
        <w:t xml:space="preserve">, от 28.05.2014 </w:t>
      </w:r>
      <w:hyperlink r:id="rId25" w:history="1">
        <w:r>
          <w:rPr>
            <w:color w:val="0000FF"/>
          </w:rPr>
          <w:t>N 01-07/268</w:t>
        </w:r>
      </w:hyperlink>
      <w:r>
        <w:t>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3.6. Работнику, награжденному Почетной грамотой Минкультуры Чувашии, может выплачиваться премия за счет средств организации.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3.7. В случае утраты Почетной грамоты Минкультуры Чувашии дубликат не выдается. По ходатайству представившей организации может быть выдана копия приказа Минкультуры Чувашии о награждении Почетной грамотой Минкультуры Чувашии.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3.8.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Минкультуры ЧР от 27.08.2012 N 01-07/404.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right"/>
        <w:outlineLvl w:val="1"/>
      </w:pPr>
      <w:r>
        <w:t>Приложение N 1</w:t>
      </w:r>
    </w:p>
    <w:p w:rsidR="000F6D2A" w:rsidRDefault="000F6D2A">
      <w:pPr>
        <w:pStyle w:val="ConsPlusNormal"/>
        <w:jc w:val="right"/>
      </w:pPr>
      <w:r>
        <w:t>к Положению о Почетной грамоте</w:t>
      </w:r>
    </w:p>
    <w:p w:rsidR="000F6D2A" w:rsidRDefault="000F6D2A">
      <w:pPr>
        <w:pStyle w:val="ConsPlusNormal"/>
        <w:jc w:val="right"/>
      </w:pPr>
      <w:r>
        <w:t>Минкультуры Чувашии</w:t>
      </w: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  <w:bookmarkStart w:id="6" w:name="P115"/>
      <w:bookmarkEnd w:id="6"/>
      <w:r>
        <w:t>Наградной лист</w:t>
      </w:r>
    </w:p>
    <w:p w:rsidR="000F6D2A" w:rsidRDefault="000F6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2A" w:rsidRDefault="000F6D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27.08.2012 </w:t>
            </w:r>
            <w:hyperlink r:id="rId27" w:history="1">
              <w:r>
                <w:rPr>
                  <w:color w:val="0000FF"/>
                </w:rPr>
                <w:t>N 01-07/404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28" w:history="1">
              <w:r>
                <w:rPr>
                  <w:color w:val="0000FF"/>
                </w:rPr>
                <w:t>N 01-07/268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D2A" w:rsidRDefault="000F6D2A">
      <w:pPr>
        <w:pStyle w:val="ConsPlusNormal"/>
        <w:jc w:val="both"/>
      </w:pPr>
    </w:p>
    <w:p w:rsidR="000F6D2A" w:rsidRDefault="000F6D2A">
      <w:pPr>
        <w:pStyle w:val="ConsPlusNonformat"/>
        <w:jc w:val="both"/>
      </w:pPr>
      <w:r>
        <w:t xml:space="preserve">                                      Почетная грамота</w:t>
      </w:r>
    </w:p>
    <w:p w:rsidR="000F6D2A" w:rsidRDefault="000F6D2A">
      <w:pPr>
        <w:pStyle w:val="ConsPlusNonformat"/>
        <w:jc w:val="both"/>
      </w:pPr>
      <w:r>
        <w:t xml:space="preserve">     ФОТО            Министерства культуры, по делам национальностей</w:t>
      </w:r>
    </w:p>
    <w:p w:rsidR="000F6D2A" w:rsidRDefault="000F6D2A">
      <w:pPr>
        <w:pStyle w:val="ConsPlusNonformat"/>
        <w:jc w:val="both"/>
      </w:pPr>
      <w:r>
        <w:t xml:space="preserve">                          и архивного дела Чувашской Республики</w:t>
      </w:r>
    </w:p>
    <w:p w:rsidR="000F6D2A" w:rsidRDefault="000F6D2A">
      <w:pPr>
        <w:pStyle w:val="ConsPlusNonformat"/>
        <w:jc w:val="both"/>
      </w:pPr>
    </w:p>
    <w:p w:rsidR="000F6D2A" w:rsidRDefault="000F6D2A">
      <w:pPr>
        <w:pStyle w:val="ConsPlusNonformat"/>
        <w:jc w:val="both"/>
      </w:pPr>
      <w:r>
        <w:t>1. Фамилия ________________________________________________________________</w:t>
      </w:r>
    </w:p>
    <w:p w:rsidR="000F6D2A" w:rsidRDefault="000F6D2A">
      <w:pPr>
        <w:pStyle w:val="ConsPlusNonformat"/>
        <w:jc w:val="both"/>
      </w:pPr>
      <w:r>
        <w:t>Имя _______________________ Отчество ______________________________________</w:t>
      </w:r>
    </w:p>
    <w:p w:rsidR="000F6D2A" w:rsidRDefault="000F6D2A">
      <w:pPr>
        <w:pStyle w:val="ConsPlusNonformat"/>
        <w:jc w:val="both"/>
      </w:pPr>
      <w:r>
        <w:t>2. Должность, место работы ________________________________________________</w:t>
      </w:r>
    </w:p>
    <w:p w:rsidR="000F6D2A" w:rsidRDefault="000F6D2A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0F6D2A" w:rsidRDefault="000F6D2A">
      <w:pPr>
        <w:pStyle w:val="ConsPlusNonformat"/>
        <w:jc w:val="both"/>
      </w:pPr>
      <w:r>
        <w:t>___________________________________________________________________________</w:t>
      </w:r>
    </w:p>
    <w:p w:rsidR="000F6D2A" w:rsidRDefault="000F6D2A">
      <w:pPr>
        <w:pStyle w:val="ConsPlusNonformat"/>
        <w:jc w:val="both"/>
      </w:pPr>
      <w:r>
        <w:t>___________________________________________________________________________</w:t>
      </w:r>
    </w:p>
    <w:p w:rsidR="000F6D2A" w:rsidRDefault="000F6D2A">
      <w:pPr>
        <w:pStyle w:val="ConsPlusNonformat"/>
        <w:jc w:val="both"/>
      </w:pPr>
      <w:r>
        <w:t>3. Пол ______________ 4. Дата рождения ____________________________________</w:t>
      </w:r>
    </w:p>
    <w:p w:rsidR="000F6D2A" w:rsidRDefault="000F6D2A">
      <w:pPr>
        <w:pStyle w:val="ConsPlusNonformat"/>
        <w:jc w:val="both"/>
      </w:pPr>
      <w:r>
        <w:t>5. Место рождения _________________________________________________________</w:t>
      </w:r>
    </w:p>
    <w:p w:rsidR="000F6D2A" w:rsidRDefault="000F6D2A">
      <w:pPr>
        <w:pStyle w:val="ConsPlusNonformat"/>
        <w:jc w:val="both"/>
      </w:pPr>
      <w:r>
        <w:t xml:space="preserve">                           </w:t>
      </w:r>
      <w:proofErr w:type="gramStart"/>
      <w:r>
        <w:t>(республика, край, область, город,</w:t>
      </w:r>
      <w:proofErr w:type="gramEnd"/>
    </w:p>
    <w:p w:rsidR="000F6D2A" w:rsidRDefault="000F6D2A">
      <w:pPr>
        <w:pStyle w:val="ConsPlusNonformat"/>
        <w:jc w:val="both"/>
      </w:pPr>
      <w:r>
        <w:t>___________________________________________________________________________</w:t>
      </w:r>
    </w:p>
    <w:p w:rsidR="000F6D2A" w:rsidRDefault="000F6D2A">
      <w:pPr>
        <w:pStyle w:val="ConsPlusNonformat"/>
        <w:jc w:val="both"/>
      </w:pPr>
      <w:r>
        <w:t xml:space="preserve">                              поселок, село)</w:t>
      </w:r>
    </w:p>
    <w:p w:rsidR="000F6D2A" w:rsidRDefault="000F6D2A">
      <w:pPr>
        <w:pStyle w:val="ConsPlusNonformat"/>
        <w:jc w:val="both"/>
      </w:pPr>
      <w:r>
        <w:t>6. Образование ____________________________________________________________</w:t>
      </w:r>
    </w:p>
    <w:p w:rsidR="000F6D2A" w:rsidRDefault="000F6D2A">
      <w:pPr>
        <w:pStyle w:val="ConsPlusNonformat"/>
        <w:jc w:val="both"/>
      </w:pPr>
      <w:r>
        <w:t xml:space="preserve">                     (наименование учебного заведения, год окончания)</w:t>
      </w:r>
    </w:p>
    <w:p w:rsidR="000F6D2A" w:rsidRDefault="000F6D2A">
      <w:pPr>
        <w:pStyle w:val="ConsPlusNonformat"/>
        <w:jc w:val="both"/>
      </w:pPr>
      <w:r>
        <w:t>___________________________________________________________________________</w:t>
      </w:r>
    </w:p>
    <w:p w:rsidR="000F6D2A" w:rsidRDefault="000F6D2A">
      <w:pPr>
        <w:pStyle w:val="ConsPlusNonformat"/>
        <w:jc w:val="both"/>
      </w:pPr>
      <w:r>
        <w:t>7. Место жительства _______________________________________________________</w:t>
      </w:r>
    </w:p>
    <w:p w:rsidR="000F6D2A" w:rsidRDefault="000F6D2A">
      <w:pPr>
        <w:pStyle w:val="ConsPlusNonformat"/>
        <w:jc w:val="both"/>
      </w:pPr>
      <w:r>
        <w:t>___________________________________________________________________________</w:t>
      </w:r>
    </w:p>
    <w:p w:rsidR="000F6D2A" w:rsidRDefault="000F6D2A">
      <w:pPr>
        <w:pStyle w:val="ConsPlusNonformat"/>
        <w:jc w:val="both"/>
      </w:pPr>
      <w:r>
        <w:t>8. Общий стаж работы ______________________________________________________</w:t>
      </w:r>
    </w:p>
    <w:p w:rsidR="000F6D2A" w:rsidRDefault="000F6D2A">
      <w:pPr>
        <w:pStyle w:val="ConsPlusNonformat"/>
        <w:jc w:val="both"/>
      </w:pPr>
      <w:r>
        <w:t>9. Стаж работы в отрасли __________, в т.ч. в организации _________________</w:t>
      </w:r>
    </w:p>
    <w:p w:rsidR="000F6D2A" w:rsidRDefault="000F6D2A">
      <w:pPr>
        <w:pStyle w:val="ConsPlusNonformat"/>
        <w:jc w:val="both"/>
      </w:pPr>
      <w:r>
        <w:t>10. Трудовая  деятельность   с   указанием   дат   поступления   и   ухода,</w:t>
      </w:r>
    </w:p>
    <w:p w:rsidR="000F6D2A" w:rsidRDefault="000F6D2A">
      <w:pPr>
        <w:pStyle w:val="ConsPlusNonformat"/>
        <w:jc w:val="both"/>
      </w:pPr>
      <w:r>
        <w:t>должности и названия организации</w:t>
      </w:r>
    </w:p>
    <w:p w:rsidR="000F6D2A" w:rsidRDefault="000F6D2A">
      <w:pPr>
        <w:pStyle w:val="ConsPlusNonformat"/>
        <w:jc w:val="both"/>
      </w:pPr>
      <w:r>
        <w:t xml:space="preserve">11.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</w:t>
      </w:r>
    </w:p>
    <w:p w:rsidR="000F6D2A" w:rsidRDefault="000F6D2A">
      <w:pPr>
        <w:pStyle w:val="ConsPlusNonformat"/>
        <w:jc w:val="both"/>
      </w:pPr>
    </w:p>
    <w:p w:rsidR="000F6D2A" w:rsidRDefault="000F6D2A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0F6D2A" w:rsidRDefault="000F6D2A">
      <w:pPr>
        <w:pStyle w:val="ConsPlusNonformat"/>
        <w:jc w:val="both"/>
      </w:pPr>
      <w:r>
        <w:t>общим собранием трудового коллектива (профсоюзной организации)_____________</w:t>
      </w:r>
    </w:p>
    <w:p w:rsidR="000F6D2A" w:rsidRDefault="000F6D2A">
      <w:pPr>
        <w:pStyle w:val="ConsPlusNonformat"/>
        <w:jc w:val="both"/>
      </w:pPr>
      <w:r>
        <w:t>___________________________________________________________________________</w:t>
      </w:r>
    </w:p>
    <w:p w:rsidR="000F6D2A" w:rsidRDefault="000F6D2A">
      <w:pPr>
        <w:pStyle w:val="ConsPlusNonformat"/>
        <w:jc w:val="both"/>
      </w:pPr>
    </w:p>
    <w:p w:rsidR="000F6D2A" w:rsidRDefault="000F6D2A">
      <w:pPr>
        <w:pStyle w:val="ConsPlusNonformat"/>
        <w:jc w:val="both"/>
      </w:pPr>
    </w:p>
    <w:p w:rsidR="000F6D2A" w:rsidRDefault="000F6D2A">
      <w:pPr>
        <w:pStyle w:val="ConsPlusNonformat"/>
        <w:jc w:val="both"/>
      </w:pPr>
      <w:r>
        <w:t>Председатель собрания</w:t>
      </w:r>
    </w:p>
    <w:p w:rsidR="000F6D2A" w:rsidRDefault="000F6D2A">
      <w:pPr>
        <w:pStyle w:val="ConsPlusNonformat"/>
        <w:jc w:val="both"/>
      </w:pPr>
      <w:r>
        <w:t>____________ (________)           М.П.</w:t>
      </w:r>
    </w:p>
    <w:p w:rsidR="000F6D2A" w:rsidRDefault="000F6D2A">
      <w:pPr>
        <w:pStyle w:val="ConsPlusNonformat"/>
        <w:jc w:val="both"/>
      </w:pPr>
      <w:r>
        <w:lastRenderedPageBreak/>
        <w:t>"___" ______________ года</w:t>
      </w: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right"/>
        <w:outlineLvl w:val="0"/>
      </w:pPr>
      <w:r>
        <w:t>Утверждено</w:t>
      </w:r>
    </w:p>
    <w:p w:rsidR="000F6D2A" w:rsidRDefault="000F6D2A">
      <w:pPr>
        <w:pStyle w:val="ConsPlusNormal"/>
        <w:jc w:val="right"/>
      </w:pPr>
      <w:r>
        <w:t>приказом</w:t>
      </w:r>
    </w:p>
    <w:p w:rsidR="000F6D2A" w:rsidRDefault="000F6D2A">
      <w:pPr>
        <w:pStyle w:val="ConsPlusNormal"/>
        <w:jc w:val="right"/>
      </w:pPr>
      <w:r>
        <w:t>Министерства культуры,</w:t>
      </w:r>
    </w:p>
    <w:p w:rsidR="000F6D2A" w:rsidRDefault="000F6D2A">
      <w:pPr>
        <w:pStyle w:val="ConsPlusNormal"/>
        <w:jc w:val="right"/>
      </w:pPr>
      <w:r>
        <w:t>по делам национальностей,</w:t>
      </w:r>
    </w:p>
    <w:p w:rsidR="000F6D2A" w:rsidRDefault="000F6D2A">
      <w:pPr>
        <w:pStyle w:val="ConsPlusNormal"/>
        <w:jc w:val="right"/>
      </w:pPr>
      <w:r>
        <w:t>информационной политики</w:t>
      </w:r>
    </w:p>
    <w:p w:rsidR="000F6D2A" w:rsidRDefault="000F6D2A">
      <w:pPr>
        <w:pStyle w:val="ConsPlusNormal"/>
        <w:jc w:val="right"/>
      </w:pPr>
      <w:r>
        <w:t>и архивного дела</w:t>
      </w:r>
    </w:p>
    <w:p w:rsidR="000F6D2A" w:rsidRDefault="000F6D2A">
      <w:pPr>
        <w:pStyle w:val="ConsPlusNormal"/>
        <w:jc w:val="right"/>
      </w:pPr>
      <w:r>
        <w:t>Чувашской Республики</w:t>
      </w:r>
    </w:p>
    <w:p w:rsidR="000F6D2A" w:rsidRDefault="000F6D2A">
      <w:pPr>
        <w:pStyle w:val="ConsPlusNormal"/>
        <w:jc w:val="right"/>
      </w:pPr>
      <w:r>
        <w:t>от 09.04.2009 N 01-07/93</w:t>
      </w:r>
    </w:p>
    <w:p w:rsidR="000F6D2A" w:rsidRDefault="000F6D2A">
      <w:pPr>
        <w:pStyle w:val="ConsPlusNormal"/>
        <w:jc w:val="right"/>
      </w:pPr>
      <w:r>
        <w:t>(приложение N 2)</w:t>
      </w: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Title"/>
        <w:jc w:val="center"/>
      </w:pPr>
      <w:bookmarkStart w:id="7" w:name="P169"/>
      <w:bookmarkEnd w:id="7"/>
      <w:r>
        <w:t>ПОЛОЖЕНИЕ</w:t>
      </w:r>
    </w:p>
    <w:p w:rsidR="000F6D2A" w:rsidRDefault="000F6D2A">
      <w:pPr>
        <w:pStyle w:val="ConsPlusTitle"/>
        <w:jc w:val="center"/>
      </w:pPr>
      <w:r>
        <w:t>О БЛАГОДАРНОСТИ МИНИСТЕРСТВА КУЛЬТУРЫ,</w:t>
      </w:r>
    </w:p>
    <w:p w:rsidR="000F6D2A" w:rsidRDefault="000F6D2A">
      <w:pPr>
        <w:pStyle w:val="ConsPlusTitle"/>
        <w:jc w:val="center"/>
      </w:pPr>
      <w:r>
        <w:t>ПО ДЕЛАМ НАЦИОНАЛЬНОСТЕЙ И АРХИВНОГО ДЕЛА</w:t>
      </w:r>
    </w:p>
    <w:p w:rsidR="000F6D2A" w:rsidRDefault="000F6D2A">
      <w:pPr>
        <w:pStyle w:val="ConsPlusTitle"/>
        <w:jc w:val="center"/>
      </w:pPr>
      <w:r>
        <w:t>ЧУВАШСКОЙ РЕСПУБЛИКИ</w:t>
      </w:r>
    </w:p>
    <w:p w:rsidR="000F6D2A" w:rsidRDefault="000F6D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6D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2A" w:rsidRDefault="000F6D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27.08.2012 </w:t>
            </w:r>
            <w:hyperlink r:id="rId29" w:history="1">
              <w:r>
                <w:rPr>
                  <w:color w:val="0000FF"/>
                </w:rPr>
                <w:t>N 01-07/404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6D2A" w:rsidRDefault="000F6D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30" w:history="1">
              <w:r>
                <w:rPr>
                  <w:color w:val="0000FF"/>
                </w:rPr>
                <w:t>N 01-07/268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jc w:val="center"/>
        <w:outlineLvl w:val="1"/>
      </w:pPr>
      <w:r>
        <w:t>I. Общие положения</w:t>
      </w:r>
    </w:p>
    <w:p w:rsidR="000F6D2A" w:rsidRDefault="000F6D2A">
      <w:pPr>
        <w:pStyle w:val="ConsPlusNormal"/>
        <w:jc w:val="center"/>
      </w:pPr>
    </w:p>
    <w:p w:rsidR="000F6D2A" w:rsidRDefault="000F6D2A">
      <w:pPr>
        <w:pStyle w:val="ConsPlusNormal"/>
        <w:ind w:firstLine="540"/>
        <w:jc w:val="both"/>
      </w:pPr>
      <w:bookmarkStart w:id="8" w:name="P179"/>
      <w:bookmarkEnd w:id="8"/>
      <w:r>
        <w:t>1.1 Благодарность Министерства культуры, по делам национальностей и архивного дела Чувашской Республики (далее - Благодарность) объявляется:</w:t>
      </w:r>
    </w:p>
    <w:p w:rsidR="000F6D2A" w:rsidRDefault="000F6D2A">
      <w:pPr>
        <w:pStyle w:val="ConsPlusNormal"/>
        <w:spacing w:before="200"/>
        <w:ind w:firstLine="540"/>
        <w:jc w:val="both"/>
      </w:pPr>
      <w:proofErr w:type="gramStart"/>
      <w:r>
        <w:t>работникам организаций, находящихся в ведении Министерства культуры, по делам национальностей и архивного дела Чувашской Республики (далее - Минкультуры Чувашии), работникам органов государственной власти, органов местного самоуправления и организаций, членам общественных объединений, а также иным физическим лицам за существенный вклад в развитие культуры и искусства, кинематографии, межнациональных и межконфессиональных отношений, архивного дела, документационного обеспечения управления, национальной библиографии, образования и науки в сфере</w:t>
      </w:r>
      <w:proofErr w:type="gramEnd"/>
      <w:r>
        <w:t xml:space="preserve"> культуры и искусства, туризма и гостиничного хозяйства, сохранение, использование, популяризацию и государственную охрану объектов культурного наследия (памятников истории и культуры), за многолетний добросовестный труд, а также в связи с государственными профессиональными праздниками, знаменательными и персональными юбилейными датами;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работникам органов государственной власти, органов местного самоуправления - за безупречную и эффективную государственную (муниципальную) гражданскую службу, выполнение заданий особой важности и сложности, за многолетний добросовестный труд, а также в связи с государственными профессиональными праздниками, знаменательными и персональными юбилейными датами.</w:t>
      </w:r>
    </w:p>
    <w:p w:rsidR="000F6D2A" w:rsidRDefault="000F6D2A">
      <w:pPr>
        <w:pStyle w:val="ConsPlusNormal"/>
        <w:jc w:val="both"/>
      </w:pPr>
      <w:r>
        <w:t xml:space="preserve">(п. 1.1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Минкультуры ЧР от 28.05.2014 N 01-07/268)</w:t>
      </w:r>
    </w:p>
    <w:p w:rsidR="000F6D2A" w:rsidRDefault="000F6D2A">
      <w:pPr>
        <w:pStyle w:val="ConsPlusNormal"/>
        <w:spacing w:before="200"/>
        <w:ind w:firstLine="540"/>
        <w:jc w:val="both"/>
      </w:pPr>
      <w:bookmarkStart w:id="9" w:name="P183"/>
      <w:bookmarkEnd w:id="9"/>
      <w:r>
        <w:t>1.2. Благодарность может быть объявлена организациям, подведомственным Минкультуры Чувашии, и иным юридическим лицам, творческим коллективам.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center"/>
        <w:outlineLvl w:val="1"/>
      </w:pPr>
      <w:r>
        <w:t>II. Порядок выдвижения к объявлению Благодарности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  <w:r>
        <w:t xml:space="preserve">2.1. При внесении ходатайства об объявлении Благодарности физическим лицам, указанным в </w:t>
      </w:r>
      <w:hyperlink w:anchor="P179" w:history="1">
        <w:r>
          <w:rPr>
            <w:color w:val="0000FF"/>
          </w:rPr>
          <w:t>пункте 1.1</w:t>
        </w:r>
      </w:hyperlink>
      <w:r>
        <w:t xml:space="preserve"> настоящего Положения, на имя министра культуры, по делам национальностей и архивного дела Чувашской Республики (далее - министр) направляются следующие документы:</w:t>
      </w:r>
    </w:p>
    <w:p w:rsidR="000F6D2A" w:rsidRDefault="000F6D2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представление руководителя организации (органа государственной власти, органа местного самоуправления) с указанием фамилии, имени, отчества, занимаемой должности и мотивов награждения, личных успехов, его непосредственного вклада при проведении конкретного мероприятия;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сведения о работнике (справка-объективка).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lastRenderedPageBreak/>
        <w:t xml:space="preserve">2.2. При внесении ходатайства об объявлении Благодарности организациям, указанным в </w:t>
      </w:r>
      <w:hyperlink w:anchor="P183" w:history="1">
        <w:r>
          <w:rPr>
            <w:color w:val="0000FF"/>
          </w:rPr>
          <w:t>пункте 1.2</w:t>
        </w:r>
      </w:hyperlink>
      <w:r>
        <w:t xml:space="preserve"> настоящего Положения, на имя министра направляется представление за подписью руководителя структурного подразделения Минкультуры Чувашии, курирующего соответствующее направление деятельности, согласованное с заместителем министра, содержащее краткую характеристику деятельности и заслуги представляемой организации в проведении конкретного мероприятия.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При этом ходатайство об объявлении Благодарности работникам муниципальных организаций должно быть согласовано с органом местного самоуправления муниципального района (городского округа).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Минкультуры ЧР от 28.05.2014 N 01-07/268)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jc w:val="center"/>
        <w:outlineLvl w:val="1"/>
      </w:pPr>
      <w:r>
        <w:t>III. Порядок рассмотрения документов и организация</w:t>
      </w:r>
    </w:p>
    <w:p w:rsidR="000F6D2A" w:rsidRDefault="000F6D2A">
      <w:pPr>
        <w:pStyle w:val="ConsPlusNormal"/>
        <w:jc w:val="center"/>
      </w:pPr>
      <w:r>
        <w:t>вручения Благодарности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  <w:r>
        <w:t>3.1. Предварительное рассмотрение документов, представленных на объявление Благодарности, производится структурным подразделением Минкультуры Чувашии, ответственным за осуществление соответствующего направления деятельности.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Соответствующее структурное подразделение рассматривает документы, представленные на объявление Благодарности с учетом настоящего Положения, производит письменное согласование с заместителем министра, при необходимости с другими структурными подразделениями.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3.2. Решение об объявлении или об отказе в объявлении Благодарности принимается министром в течение 30 календарных дней со дня поступления документов в Минкультуры Чувашии. В случае необходимости дополнительного рассмотрения документов указанный срок может быть продлен на период их рассмотрения, но не более чем на 15 календарных дней.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Решение об отказе в объявлении Благодарности оформляется письменно с указанием причин отказа и направляется в адрес лица, направившего ходатайство об объявлении Благодарности, не позднее 30 дней со дня поступления документов в Минкультуры Чувашии.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3.3. Поощрение Благодарностью производится на основании приказа Минкультуры Чувашии и оформляется на бланке установленного образца.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Минкультуры ЧР от 27.08.2012 N 01-07/404)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3.4. Объявление Благодарности осуществляется министром или иным лицом, уполномоченным министром, в торжественной обстановке.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3.5. К объявлению Благодарности могут быть представлены работники, организации и творческие коллективы не более одного раза в год.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3.6. В течение календарного года Благодарность может быть объявлена не более пяти работникам одной организации.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3.7. Оформление, учет и регистрацию бланков Благодарности ведет отдел организационно-контрольной и мобилизационной работы Минкультуры Чувашии.</w:t>
      </w:r>
    </w:p>
    <w:p w:rsidR="000F6D2A" w:rsidRDefault="000F6D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Минкультуры ЧР от 27.08.2012 </w:t>
      </w:r>
      <w:hyperlink r:id="rId35" w:history="1">
        <w:r>
          <w:rPr>
            <w:color w:val="0000FF"/>
          </w:rPr>
          <w:t>N 01-07/404</w:t>
        </w:r>
      </w:hyperlink>
      <w:r>
        <w:t xml:space="preserve">, от 28.05.2014 </w:t>
      </w:r>
      <w:hyperlink r:id="rId36" w:history="1">
        <w:r>
          <w:rPr>
            <w:color w:val="0000FF"/>
          </w:rPr>
          <w:t>N 01-07/268</w:t>
        </w:r>
      </w:hyperlink>
      <w:r>
        <w:t>)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3.8. Работнику, которому объявлена Благодарность, может выплачиваться премия за счет средств организации.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>3.9. В случае утраты Благодарности дубликат не выдается. По ходатайству представившей организации может быть выдана копия приказа Минкультуры Чувашии об объявлении Благодарности.</w:t>
      </w:r>
    </w:p>
    <w:p w:rsidR="000F6D2A" w:rsidRDefault="000F6D2A">
      <w:pPr>
        <w:pStyle w:val="ConsPlusNormal"/>
        <w:spacing w:before="200"/>
        <w:ind w:firstLine="540"/>
        <w:jc w:val="both"/>
      </w:pPr>
      <w:r>
        <w:t xml:space="preserve">3.10.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Минкультуры ЧР от 27.08.2012 N 01-07/404.</w:t>
      </w: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ind w:firstLine="540"/>
        <w:jc w:val="both"/>
      </w:pPr>
    </w:p>
    <w:p w:rsidR="000F6D2A" w:rsidRDefault="000F6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0" w:name="_GoBack"/>
      <w:bookmarkEnd w:id="10"/>
    </w:p>
    <w:sectPr w:rsidR="004C2B08" w:rsidSect="00AC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2A"/>
    <w:rsid w:val="000F6D2A"/>
    <w:rsid w:val="004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2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0F6D2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0F6D2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F6D2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2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0F6D2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0F6D2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F6D2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BE9BB6DC758A575EEBC2700FB86062399A3D54EAD16EA33C3CF4EFCDA9ED8B1534A5655BCCCB9F721A72EAAC2D047502A576C46EDB4FCC0E7545t3yBL" TargetMode="External"/><Relationship Id="rId18" Type="http://schemas.openxmlformats.org/officeDocument/2006/relationships/hyperlink" Target="consultantplus://offline/ref=B0BE9BB6DC758A575EEBC2700FB86062399A3D54E9DB6FA2393CF4EFCDA9ED8B1534A5655BCCCB9F721A72E9AC2D047502A576C46EDB4FCC0E7545t3yBL" TargetMode="External"/><Relationship Id="rId26" Type="http://schemas.openxmlformats.org/officeDocument/2006/relationships/hyperlink" Target="consultantplus://offline/ref=B0BE9BB6DC758A575EEBC2700FB86062399A3D54EAD16EA33C3CF4EFCDA9ED8B1534A5655BCCCB9F721A71EAAC2D047502A576C46EDB4FCC0E7545t3yB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0BE9BB6DC758A575EEBC2700FB86062399A3D54EAD16EA33C3CF4EFCDA9ED8B1534A5655BCCCB9F721A72E1AC2D047502A576C46EDB4FCC0E7545t3yBL" TargetMode="External"/><Relationship Id="rId34" Type="http://schemas.openxmlformats.org/officeDocument/2006/relationships/hyperlink" Target="consultantplus://offline/ref=B0BE9BB6DC758A575EEBC2700FB86062399A3D54EAD16EA33C3CF4EFCDA9ED8B1534A5655BCCCB9F721A70E8AC2D047502A576C46EDB4FCC0E7545t3yBL" TargetMode="External"/><Relationship Id="rId7" Type="http://schemas.openxmlformats.org/officeDocument/2006/relationships/hyperlink" Target="consultantplus://offline/ref=B0BE9BB6DC758A575EEBC2700FB86062399A3D54E9DB6FA2393CF4EFCDA9ED8B1534A5655BCCCB9F721A73EFAC2D047502A576C46EDB4FCC0E7545t3yBL" TargetMode="External"/><Relationship Id="rId12" Type="http://schemas.openxmlformats.org/officeDocument/2006/relationships/hyperlink" Target="consultantplus://offline/ref=B0BE9BB6DC758A575EEBC2700FB86062399A3D54EAD16EA33C3CF4EFCDA9ED8B1534A5655BCCCB9F721A72E9AC2D047502A576C46EDB4FCC0E7545t3yBL" TargetMode="External"/><Relationship Id="rId17" Type="http://schemas.openxmlformats.org/officeDocument/2006/relationships/hyperlink" Target="consultantplus://offline/ref=B0BE9BB6DC758A575EEBC2700FB86062399A3D54EAD16EA33C3CF4EFCDA9ED8B1534A5655BCCCB9F721A72EEAC2D047502A576C46EDB4FCC0E7545t3yBL" TargetMode="External"/><Relationship Id="rId25" Type="http://schemas.openxmlformats.org/officeDocument/2006/relationships/hyperlink" Target="consultantplus://offline/ref=B0BE9BB6DC758A575EEBC2700FB86062399A3D54E9DB6FA2393CF4EFCDA9ED8B1534A5655BCCCB9F721A72EEAC2D047502A576C46EDB4FCC0E7545t3yBL" TargetMode="External"/><Relationship Id="rId33" Type="http://schemas.openxmlformats.org/officeDocument/2006/relationships/hyperlink" Target="consultantplus://offline/ref=B0BE9BB6DC758A575EEBC2700FB86062399A3D54E9DB6FA2393CF4EFCDA9ED8B1534A5655BCCCB9F721A70E9AC2D047502A576C46EDB4FCC0E7545t3yB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BE9BB6DC758A575EEBC2700FB86062399A3D54E9DB6FA2393CF4EFCDA9ED8B1534A5655BCCCB9F721A72E8AC2D047502A576C46EDB4FCC0E7545t3yBL" TargetMode="External"/><Relationship Id="rId20" Type="http://schemas.openxmlformats.org/officeDocument/2006/relationships/hyperlink" Target="consultantplus://offline/ref=B0BE9BB6DC758A575EEBC2700FB86062399A3D54EAD16EA33C3CF4EFCDA9ED8B1534A5655BCCCB9F721A72EFAC2D047502A576C46EDB4FCC0E7545t3yBL" TargetMode="External"/><Relationship Id="rId29" Type="http://schemas.openxmlformats.org/officeDocument/2006/relationships/hyperlink" Target="consultantplus://offline/ref=B0BE9BB6DC758A575EEBC2700FB86062399A3D54EAD16EA33C3CF4EFCDA9ED8B1534A5655BCCCB9F721A71EDAC2D047502A576C46EDB4FCC0E7545t3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E9BB6DC758A575EEBC2700FB86062399A3D54EAD16EA33C3CF4EFCDA9ED8B1534A5655BCCCB9F721A73EFAC2D047502A576C46EDB4FCC0E7545t3yBL" TargetMode="External"/><Relationship Id="rId11" Type="http://schemas.openxmlformats.org/officeDocument/2006/relationships/hyperlink" Target="consultantplus://offline/ref=B0BE9BB6DC758A575EEBC2700FB86062399A3D54EAD16EA33C3CF4EFCDA9ED8B1534A5655BCCCB9F721A72E9AC2D047502A576C46EDB4FCC0E7545t3yBL" TargetMode="External"/><Relationship Id="rId24" Type="http://schemas.openxmlformats.org/officeDocument/2006/relationships/hyperlink" Target="consultantplus://offline/ref=B0BE9BB6DC758A575EEBC2700FB86062399A3D54EAD16EA33C3CF4EFCDA9ED8B1534A5655BCCCB9F721A71E9AC2D047502A576C46EDB4FCC0E7545t3yBL" TargetMode="External"/><Relationship Id="rId32" Type="http://schemas.openxmlformats.org/officeDocument/2006/relationships/hyperlink" Target="consultantplus://offline/ref=B0BE9BB6DC758A575EEBC2700FB86062399A3D54EAD16EA33C3CF4EFCDA9ED8B1534A5655BCCCB9F721A71E0AC2D047502A576C46EDB4FCC0E7545t3yBL" TargetMode="External"/><Relationship Id="rId37" Type="http://schemas.openxmlformats.org/officeDocument/2006/relationships/hyperlink" Target="consultantplus://offline/ref=B0BE9BB6DC758A575EEBC2700FB86062399A3D54EAD16EA33C3CF4EFCDA9ED8B1534A5655BCCCB9F721A70EAAC2D047502A576C46EDB4FCC0E7545t3y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BE9BB6DC758A575EEBC2700FB86062399A3D54EAD16EA33C3CF4EFCDA9ED8B1534A5655BCCCB9F721A72EDAC2D047502A576C46EDB4FCC0E7545t3yBL" TargetMode="External"/><Relationship Id="rId23" Type="http://schemas.openxmlformats.org/officeDocument/2006/relationships/hyperlink" Target="consultantplus://offline/ref=B0BE9BB6DC758A575EEBC2700FB86062399A3D54EAD16EA33C3CF4EFCDA9ED8B1534A5655BCCCB9F721A71E8AC2D047502A576C46EDB4FCC0E7545t3yBL" TargetMode="External"/><Relationship Id="rId28" Type="http://schemas.openxmlformats.org/officeDocument/2006/relationships/hyperlink" Target="consultantplus://offline/ref=B0BE9BB6DC758A575EEBC2700FB86062399A3D54E9DB6FA2393CF4EFCDA9ED8B1534A5655BCCCB9F721A72EFAC2D047502A576C46EDB4FCC0E7545t3yBL" TargetMode="External"/><Relationship Id="rId36" Type="http://schemas.openxmlformats.org/officeDocument/2006/relationships/hyperlink" Target="consultantplus://offline/ref=B0BE9BB6DC758A575EEBC2700FB86062399A3D54E9DB6FA2393CF4EFCDA9ED8B1534A5655BCCCB9F721A70EBAC2D047502A576C46EDB4FCC0E7545t3yBL" TargetMode="External"/><Relationship Id="rId10" Type="http://schemas.openxmlformats.org/officeDocument/2006/relationships/hyperlink" Target="consultantplus://offline/ref=B0BE9BB6DC758A575EEBC2700FB86062399A3D54EAD16EA33C3CF4EFCDA9ED8B1534A5655BCCCB9F721A72E8AC2D047502A576C46EDB4FCC0E7545t3yBL" TargetMode="External"/><Relationship Id="rId19" Type="http://schemas.openxmlformats.org/officeDocument/2006/relationships/hyperlink" Target="consultantplus://offline/ref=B0BE9BB6DC758A575EEBC2700FB86062399A3D54E9DB6FA2393CF4EFCDA9ED8B1534A5655BCCCB9F721A72EBAC2D047502A576C46EDB4FCC0E7545t3yBL" TargetMode="External"/><Relationship Id="rId31" Type="http://schemas.openxmlformats.org/officeDocument/2006/relationships/hyperlink" Target="consultantplus://offline/ref=B0BE9BB6DC758A575EEBC2700FB86062399A3D54E9DB6FA2393CF4EFCDA9ED8B1534A5655BCCCB9F721A71EFAC2D047502A576C46EDB4FCC0E7545t3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E9BB6DC758A575EEBC2700FB86062399A3D54EAD16EA33C3CF4EFCDA9ED8B1534A5655BCCCB9F721A73E1AC2D047502A576C46EDB4FCC0E7545t3yBL" TargetMode="External"/><Relationship Id="rId14" Type="http://schemas.openxmlformats.org/officeDocument/2006/relationships/hyperlink" Target="consultantplus://offline/ref=B0BE9BB6DC758A575EEBC2700FB86062399A3D54E9DB6FA2393CF4EFCDA9ED8B1534A5655BCCCB9F721A73E0AC2D047502A576C46EDB4FCC0E7545t3yBL" TargetMode="External"/><Relationship Id="rId22" Type="http://schemas.openxmlformats.org/officeDocument/2006/relationships/hyperlink" Target="consultantplus://offline/ref=B0BE9BB6DC758A575EEBC2700FB86062399A3D54E9DB6FA2393CF4EFCDA9ED8B1534A5655BCCCB9F721A72EDAC2D047502A576C46EDB4FCC0E7545t3yBL" TargetMode="External"/><Relationship Id="rId27" Type="http://schemas.openxmlformats.org/officeDocument/2006/relationships/hyperlink" Target="consultantplus://offline/ref=B0BE9BB6DC758A575EEBC2700FB86062399A3D54EAD16EA33C3CF4EFCDA9ED8B1534A5655BCCCB9F721A71EBAC2D047502A576C46EDB4FCC0E7545t3yBL" TargetMode="External"/><Relationship Id="rId30" Type="http://schemas.openxmlformats.org/officeDocument/2006/relationships/hyperlink" Target="consultantplus://offline/ref=B0BE9BB6DC758A575EEBC2700FB86062399A3D54E9DB6FA2393CF4EFCDA9ED8B1534A5655BCCCB9F721A71EEAC2D047502A576C46EDB4FCC0E7545t3yBL" TargetMode="External"/><Relationship Id="rId35" Type="http://schemas.openxmlformats.org/officeDocument/2006/relationships/hyperlink" Target="consultantplus://offline/ref=B0BE9BB6DC758A575EEBC2700FB86062399A3D54EAD16EA33C3CF4EFCDA9ED8B1534A5655BCCCB9F721A70E9AC2D047502A576C46EDB4FCC0E7545t3yBL" TargetMode="External"/><Relationship Id="rId8" Type="http://schemas.openxmlformats.org/officeDocument/2006/relationships/hyperlink" Target="consultantplus://offline/ref=B0BE9BB6DC758A575EEBC2700FB86062399A3D54EED26FA13D37A9E5C5F0E189123BFA725C85C79E721A73EAA072016013FD7AC277C546DB12774433tCy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2019-09-17T11:50:00Z</dcterms:created>
  <dcterms:modified xsi:type="dcterms:W3CDTF">2019-09-17T11:51:00Z</dcterms:modified>
</cp:coreProperties>
</file>