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0D" w:rsidRDefault="00AF3B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3B0D" w:rsidRDefault="00AF3B0D">
      <w:pPr>
        <w:pStyle w:val="ConsPlusNormal"/>
        <w:jc w:val="both"/>
        <w:outlineLvl w:val="0"/>
      </w:pPr>
    </w:p>
    <w:p w:rsidR="00AF3B0D" w:rsidRDefault="00AF3B0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3B0D" w:rsidRDefault="00AF3B0D">
      <w:pPr>
        <w:pStyle w:val="ConsPlusTitle"/>
        <w:jc w:val="center"/>
      </w:pPr>
    </w:p>
    <w:p w:rsidR="00AF3B0D" w:rsidRDefault="00AF3B0D">
      <w:pPr>
        <w:pStyle w:val="ConsPlusTitle"/>
        <w:jc w:val="center"/>
      </w:pPr>
      <w:r>
        <w:t>РАСПОРЯЖЕНИЕ</w:t>
      </w:r>
    </w:p>
    <w:p w:rsidR="00AF3B0D" w:rsidRDefault="00AF3B0D">
      <w:pPr>
        <w:pStyle w:val="ConsPlusTitle"/>
        <w:jc w:val="center"/>
      </w:pPr>
      <w:r>
        <w:t>от 19 апреля 2017 г. N 738-р</w:t>
      </w:r>
    </w:p>
    <w:p w:rsidR="00AF3B0D" w:rsidRDefault="00AF3B0D">
      <w:pPr>
        <w:pStyle w:val="ConsPlusNormal"/>
        <w:jc w:val="both"/>
      </w:pPr>
    </w:p>
    <w:p w:rsidR="00AF3B0D" w:rsidRDefault="00AF3B0D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r:id="rId6" w:history="1">
        <w:r>
          <w:rPr>
            <w:color w:val="0000FF"/>
          </w:rPr>
          <w:t>Стратегии</w:t>
        </w:r>
      </w:hyperlink>
      <w:r>
        <w:t xml:space="preserve"> повышения качества пищевой продукции в Российской Федерации до 2030 года, утвержденной распоряжением Правительства Российской Федерации от 29 июня 2016 г. N 1364-р.</w:t>
      </w:r>
    </w:p>
    <w:p w:rsidR="00AF3B0D" w:rsidRDefault="00AF3B0D">
      <w:pPr>
        <w:pStyle w:val="ConsPlusNormal"/>
        <w:jc w:val="both"/>
      </w:pPr>
    </w:p>
    <w:p w:rsidR="00AF3B0D" w:rsidRDefault="00AF3B0D">
      <w:pPr>
        <w:pStyle w:val="ConsPlusNormal"/>
        <w:jc w:val="right"/>
      </w:pPr>
      <w:r>
        <w:t>Председатель Правительства</w:t>
      </w:r>
    </w:p>
    <w:p w:rsidR="00AF3B0D" w:rsidRDefault="00AF3B0D">
      <w:pPr>
        <w:pStyle w:val="ConsPlusNormal"/>
        <w:jc w:val="right"/>
      </w:pPr>
      <w:r>
        <w:t>Российской Федерации</w:t>
      </w:r>
    </w:p>
    <w:p w:rsidR="00AF3B0D" w:rsidRDefault="00AF3B0D">
      <w:pPr>
        <w:pStyle w:val="ConsPlusNormal"/>
        <w:jc w:val="right"/>
      </w:pPr>
      <w:r>
        <w:t>Д.МЕДВЕДЕВ</w:t>
      </w:r>
    </w:p>
    <w:p w:rsidR="00AF3B0D" w:rsidRDefault="00AF3B0D">
      <w:pPr>
        <w:pStyle w:val="ConsPlusNormal"/>
        <w:jc w:val="both"/>
      </w:pPr>
    </w:p>
    <w:p w:rsidR="00AF3B0D" w:rsidRDefault="00AF3B0D">
      <w:pPr>
        <w:pStyle w:val="ConsPlusNormal"/>
        <w:jc w:val="both"/>
      </w:pPr>
    </w:p>
    <w:p w:rsidR="00AF3B0D" w:rsidRDefault="00AF3B0D">
      <w:pPr>
        <w:pStyle w:val="ConsPlusNormal"/>
        <w:jc w:val="both"/>
      </w:pPr>
    </w:p>
    <w:p w:rsidR="00AF3B0D" w:rsidRDefault="00AF3B0D">
      <w:pPr>
        <w:pStyle w:val="ConsPlusNormal"/>
        <w:jc w:val="both"/>
      </w:pPr>
    </w:p>
    <w:p w:rsidR="00AF3B0D" w:rsidRDefault="00AF3B0D">
      <w:pPr>
        <w:pStyle w:val="ConsPlusNormal"/>
        <w:jc w:val="both"/>
      </w:pPr>
    </w:p>
    <w:p w:rsidR="00AF3B0D" w:rsidRDefault="00AF3B0D">
      <w:pPr>
        <w:pStyle w:val="ConsPlusNormal"/>
        <w:jc w:val="right"/>
        <w:outlineLvl w:val="0"/>
      </w:pPr>
      <w:r>
        <w:t>Утвержден</w:t>
      </w:r>
    </w:p>
    <w:p w:rsidR="00AF3B0D" w:rsidRDefault="00AF3B0D">
      <w:pPr>
        <w:pStyle w:val="ConsPlusNormal"/>
        <w:jc w:val="right"/>
      </w:pPr>
      <w:r>
        <w:t>распоряжением Правительства</w:t>
      </w:r>
    </w:p>
    <w:p w:rsidR="00AF3B0D" w:rsidRDefault="00AF3B0D">
      <w:pPr>
        <w:pStyle w:val="ConsPlusNormal"/>
        <w:jc w:val="right"/>
      </w:pPr>
      <w:r>
        <w:t>Российской Федерации</w:t>
      </w:r>
    </w:p>
    <w:p w:rsidR="00AF3B0D" w:rsidRDefault="00AF3B0D">
      <w:pPr>
        <w:pStyle w:val="ConsPlusNormal"/>
        <w:jc w:val="right"/>
      </w:pPr>
      <w:r>
        <w:t>от 19 апреля 2017 г. N 738-р</w:t>
      </w:r>
    </w:p>
    <w:p w:rsidR="00AF3B0D" w:rsidRDefault="00AF3B0D">
      <w:pPr>
        <w:pStyle w:val="ConsPlusNormal"/>
        <w:jc w:val="both"/>
      </w:pPr>
      <w:bookmarkStart w:id="0" w:name="_GoBack"/>
    </w:p>
    <w:p w:rsidR="00AF3B0D" w:rsidRDefault="00AF3B0D">
      <w:pPr>
        <w:pStyle w:val="ConsPlusTitle"/>
        <w:jc w:val="center"/>
      </w:pPr>
      <w:bookmarkStart w:id="1" w:name="P21"/>
      <w:bookmarkEnd w:id="1"/>
      <w:r>
        <w:t>ПЛАН</w:t>
      </w:r>
    </w:p>
    <w:p w:rsidR="00AF3B0D" w:rsidRDefault="00AF3B0D">
      <w:pPr>
        <w:pStyle w:val="ConsPlusTitle"/>
        <w:jc w:val="center"/>
      </w:pPr>
      <w:r>
        <w:t>МЕРОПРИЯТИЙ ПО РЕАЛИЗАЦИИ СТРАТЕГИИ ПОВЫШЕНИЯ КАЧЕСТВА</w:t>
      </w:r>
    </w:p>
    <w:p w:rsidR="00AF3B0D" w:rsidRDefault="00AF3B0D">
      <w:pPr>
        <w:pStyle w:val="ConsPlusTitle"/>
        <w:jc w:val="center"/>
      </w:pPr>
      <w:r>
        <w:t>ПИЩЕВОЙ ПРОДУКЦИИ В РОССИЙСКОЙ ФЕДЕРАЦИИ ДО 2030 ГОДА</w:t>
      </w:r>
    </w:p>
    <w:bookmarkEnd w:id="0"/>
    <w:p w:rsidR="00AF3B0D" w:rsidRDefault="00AF3B0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1531"/>
        <w:gridCol w:w="1215"/>
        <w:gridCol w:w="2268"/>
      </w:tblGrid>
      <w:tr w:rsidR="00AF3B0D"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3B0D" w:rsidRDefault="00AF3B0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F3B0D" w:rsidRDefault="00AF3B0D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F3B0D" w:rsidRDefault="00AF3B0D">
            <w:pPr>
              <w:pStyle w:val="ConsPlusNormal"/>
              <w:jc w:val="center"/>
            </w:pPr>
            <w:r>
              <w:t>Срок выполнения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  <w:outlineLvl w:val="1"/>
            </w:pPr>
            <w:r>
              <w:t>I. Совершенствование и развитие нормативной базы в сфере качества пищевой продукции, включающей правовые аспекты, связанные с эффективными компенсационными механизмами защиты прав потребителей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Внесение изменений в отдельные законодательные акты Российской Федерации, предусматривающие: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ind w:left="283"/>
            </w:pPr>
            <w:r>
              <w:t>нормативное закрепление определения качества пищевой продукции, в том числе характеристик, его определяющих (безопасность, потребительские свойства, энергетическую и пищевую ценность, аутентичность и др.), и принципов здорового питания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федерального закона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июль 2017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ind w:left="283"/>
            </w:pPr>
            <w:r>
              <w:t>гармонизацию национального законодательства, регулирующего отношения в области обеспечения качества пищевой продукции и безопасности ее для здоровья человека, с актами, составляющими право Евразийского экономического союза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федерального закона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по мере необходимости, начиная с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ind w:left="283"/>
            </w:pPr>
            <w:r>
              <w:t>закрепление принципа ответственности изготовителя (исполнителя, продавца и лица, выполняющего функции иностранного изготовителя) за обращение пищевой продукции, не соответствующей требованиям качества, в зависимости от степени его вины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федерального закона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март 2018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ind w:left="283"/>
            </w:pPr>
            <w:r>
              <w:t>введение в стандарты организаций и технические условия отдельных показателей качества пищевой продукции, соответствующих положениям национальных, межгосударственных стандартов, распространяющихся на указанную продукцию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федерального закона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январь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ind w:left="283"/>
            </w:pPr>
            <w:r>
              <w:t>разработку правовых основ введения для отдельных видов пищевой продукции сортности или аналогичных характеристик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федерального закона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январь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Совершенствование системы мониторинга качества, безопасности пищевых продуктов и здоровья населения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постановления Правительства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январь 2018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Минздрав России Минсельхоз России Минэкономразвития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 xml:space="preserve">Внесение изменений в технические </w:t>
            </w:r>
            <w:r>
              <w:lastRenderedPageBreak/>
              <w:t>регламенты Евразийского экономического союза (Таможенного союза) в отношении отдельных видов пищевой продукции, предусматривающих: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ind w:left="283"/>
            </w:pPr>
            <w:r>
              <w:t>актуализацию перечней:</w:t>
            </w:r>
          </w:p>
          <w:p w:rsidR="00AF3B0D" w:rsidRDefault="00AF3B0D">
            <w:pPr>
              <w:pStyle w:val="ConsPlusNormal"/>
              <w:ind w:left="283"/>
            </w:pPr>
            <w:r>
              <w:t>пищевых добавок, ферментных препаратов, вкусоароматических химических веществ и вспомогательных средств, разрешенных для применения при производстве пищевой продукции;</w:t>
            </w:r>
          </w:p>
          <w:p w:rsidR="00AF3B0D" w:rsidRDefault="00AF3B0D">
            <w:pPr>
              <w:pStyle w:val="ConsPlusNormal"/>
              <w:ind w:left="283"/>
            </w:pPr>
            <w:r>
              <w:t>растений и продуктов их переработки, объектов животного происхождения, микроорганизмов, грибов и биологически активных веществ, запрещенных для использования в составе специализированной пищевой продукции и биологически активных добавок к пище. Установление норм и характеристик к перечисленным продуктам и достоверных методов их контроля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решения Евразийской экономической комиссии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по мере поступления предложений, начиная с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ind w:left="283"/>
            </w:pPr>
            <w:r>
              <w:t>введение отдельных показателей качества пищевой продукции в целях повышения качества жизни и (или) сохранения здоровья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решения Евразийской экономической комиссии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ежегодно, начиная с 2018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ind w:left="283"/>
            </w:pPr>
            <w:r>
              <w:t>обязательность обоснования сроков годности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решения Евразийской экономической комиссии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май 2018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ind w:left="283"/>
            </w:pPr>
            <w:r>
              <w:t>обязательность внесения в маркировку пищевой продукции обозначения стандарта или документа, в соответствии с которым произведена и может быть идентифицирована пищевая продукция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решения Евразийской экономической комиссии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2018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ind w:left="283"/>
            </w:pPr>
            <w:r>
              <w:t>уточнение терминологии в отношении специализированной, функциональной и обогащенной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решения Евразийской экономической комиссии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июнь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ind w:left="283"/>
            </w:pPr>
            <w:r>
              <w:t>государственную регистрацию пищевых добавок, комплексных пищевых добавок, ароматизаторов, растительных экстрактов в качестве вкусоароматических веществ и сырьевых компонентов, пробиотических микроорганизмов, стартовых культур и бактериальных заквасок, технологических вспомогательных средств, в том числе ферментных препаратов, пищевой продукции, полученной с использованием нанотехнологий, отдельных видов функциональной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решения Евразийской экономической комиссии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ind w:left="283"/>
            </w:pPr>
            <w:r>
              <w:t>определение требований к маркировке пищевой продукции, содержащей пищевые добавки, ароматизаторы, ферментные препараты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решения Евразийской экономической комиссии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ind w:left="283"/>
            </w:pPr>
            <w:r>
              <w:t>уточнение требований к маркировке пищевых добавок, ароматизаторов, технологических вспомогательных средств, в том числе ферментных препаратов, заквасок и стартовых культур, изготавливаемых с использованием генетически модифицированных микроорганизмов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решения Евразийской экономической комиссии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 xml:space="preserve">Подготовка предложений по актуализации национальных стандартов, характеризующих основные физико-химические, </w:t>
            </w:r>
            <w:r>
              <w:lastRenderedPageBreak/>
              <w:t>микробиологические и органолептические свойства и иные приемлемые критерии идентификации для различных видов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июль 2017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lastRenderedPageBreak/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Проработка вопроса о создании электронной базы данных стандартов организаций (в том числе технических условий) в отношении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июль 2017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 xml:space="preserve">Проработка вопроса о необходимости </w:t>
            </w:r>
            <w:proofErr w:type="gramStart"/>
            <w:r>
              <w:t>установления дополнительных механизмов защиты прав потребителей</w:t>
            </w:r>
            <w:proofErr w:type="gramEnd"/>
            <w:r>
              <w:t xml:space="preserve"> в рамках Евразийского экономического союза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ноябрь 2017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  <w:outlineLvl w:val="1"/>
            </w:pPr>
            <w:r>
              <w:t xml:space="preserve">II. Совершенствование и развитие методологической </w:t>
            </w:r>
            <w:proofErr w:type="gramStart"/>
            <w:r>
              <w:t>базы для оценки соответствия показателей качества пищевой продукции</w:t>
            </w:r>
            <w:proofErr w:type="gramEnd"/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идентификационных критериев (маркеров) пищевой продукции для целей выявления фальсификации. Разработка аналитических методов выявления фальсификации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ведомственный акт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Россельхознадзор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концепции создания и развития метрологического обеспечения физико-химических измерений, выполняемых в области пищевой промышленности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ведомственный акт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январь 2018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Совершенствование базы данных пищевой ценности продуктов и блюд на основе расширения перечня пищевых позиций и входящих в них нутриентов. Создание базы данных естественной вариабельности энергетической и пищевой ценности и других показателей качества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Роспотребнадзор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Росстат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  <w:outlineLvl w:val="1"/>
            </w:pPr>
            <w:r>
              <w:t>III. Обеспечение мониторинга качества пищевой продукции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 xml:space="preserve">Создание единой информационной системы результатов лабораторных </w:t>
            </w:r>
            <w:r>
              <w:lastRenderedPageBreak/>
              <w:t>исследований пищевой продукции, выполненных в рамках осуществления государственного контроля (надзора), 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ind w:left="284"/>
            </w:pPr>
            <w:r>
              <w:t>проведение научно-исследовательских работ по созданию единой информационной системы результатов лабораторных исследований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отчет о научно-исследовательских работах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Россельхознадзор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ind w:left="284"/>
            </w:pPr>
            <w:r>
              <w:t>разработка нормативных правовых актов, определяющих правила формирования единой информационной системы результатов лабораторных исследований пищевой продукции, выполненных в рамках осуществления государственного контроля (надзора)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постановления Правительства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Минкомсвязь России</w:t>
            </w:r>
          </w:p>
          <w:p w:rsidR="00AF3B0D" w:rsidRDefault="00AF3B0D">
            <w:pPr>
              <w:pStyle w:val="ConsPlusNormal"/>
            </w:pPr>
            <w:r>
              <w:t>Россельхознадзор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ind w:left="284"/>
            </w:pPr>
            <w:r>
              <w:t>внедрение единой информационной системы результатов лабораторных исследований пищевой продукции, выполненных в рамках осуществления государственного контроля (надзора)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2022 - 2023 годы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Россельхознадзор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  <w:outlineLvl w:val="1"/>
            </w:pPr>
            <w:r>
              <w:t>IV. Совершенствование государственного регулирования в области качества пищевой продукции, в том числе в части обеспечения государственного контроля (надзора) и применения мер административной ответственности за несоблюдение изготовителем (исполнителем, продавцом и лицом, выполняющим функции иностранного изготовителя) требований к качеству пищевой продукции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 xml:space="preserve">Внедрение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 при осуществлении государственного контроля (надзора) в области обеспечения качества и безопасности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июль 2017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Россельхознадзор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Подготовка предложений по разработке стандартов по внедрению системы анализа опасных факторов и критических точек контроля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июль 2017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 xml:space="preserve">Совершенствование контроля </w:t>
            </w:r>
            <w:r>
              <w:lastRenderedPageBreak/>
              <w:t>качества пищевой продукции, полученной с использованием биотехнологий, включая генно-инженерно-модифицированные (трансгенные) организмы, в том числе генетически модифицированные микроорганизмы, и государственной регистрации пищевой продукции, полученной с использованием генно-инженерно-модифицированных (трансгенных) организмов, в том числе генетически модифицированных микроорганизмов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lastRenderedPageBreak/>
              <w:t>ведомственны</w:t>
            </w:r>
            <w:r>
              <w:lastRenderedPageBreak/>
              <w:t>й акт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lastRenderedPageBreak/>
              <w:t xml:space="preserve">2017 - 2018 </w:t>
            </w:r>
            <w:r>
              <w:lastRenderedPageBreak/>
              <w:t>годы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lastRenderedPageBreak/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lastRenderedPageBreak/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Актуализация системы выпуска в обращение пищевых добавок, ароматизаторов, технологических вспомогательных средств, технологических микроорганизмов для использования в пищевой промышленности и последующего контроля в процессе их обращения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решения Евразийской экономической комиссии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proofErr w:type="gramStart"/>
            <w:r>
              <w:t>Совершенствование требований в части маркировки пищевой продукции, содержащей пищевые добавки, ароматизаторы и ферментные препараты, закваски и стартовые культуры, предусмотрев особенности маркировки пищевых добавок, ароматизаторов, технологических вспомогательных средств, в том числе ферментных препаратов, изготавливаемых с использованием генетически модифицированных микроорганизмов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решения Евразийской экономической комиссии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  <w:outlineLvl w:val="1"/>
            </w:pPr>
            <w:r>
              <w:t>V. Создание единой информационной системы прослеживаемости пищевой продукции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Подготовка предложений по разработке национальных и межгосударственных стандартов прослеживаемости качества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июль 2017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Развитие государственного информационного ресурса в области защиты прав потребителей, качества и безопасности товаров (работ, услуг)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Минкомсвязь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</w:t>
            </w:r>
          </w:p>
          <w:p w:rsidR="00AF3B0D" w:rsidRDefault="00AF3B0D">
            <w:pPr>
              <w:pStyle w:val="ConsPlusNormal"/>
            </w:pPr>
            <w:r>
              <w:t>Россельхознадзор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Проработка вопроса о требованиях к единой информационной системе прослеживаемости пищевой продукции, включающих идентификацию участников правоотношений на всех этапах процесса производства и обращения пищевой продукции, предусмотрев использование современных технологий маркировки, которые должны обеспечить ее идентификацию, содержать сведения о товаре, его производителе, импортере и продавце, задействованных в обороте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сентябрь 2018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Минкомсвязь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Минфин России Россельхознадзор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Росаккредитация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Совершенствование государственного информационного ресурса в области защиты прав потребителей, качества и безопасности товаров (работ, услуг), направленного на обеспечение доступа к информационным системам:</w:t>
            </w:r>
          </w:p>
          <w:p w:rsidR="00AF3B0D" w:rsidRDefault="00AF3B0D">
            <w:pPr>
              <w:pStyle w:val="ConsPlusNormal"/>
            </w:pPr>
            <w:r>
              <w:t>прослеживаемости пищевой продукции;</w:t>
            </w:r>
          </w:p>
          <w:p w:rsidR="00AF3B0D" w:rsidRDefault="00AF3B0D">
            <w:pPr>
              <w:pStyle w:val="ConsPlusNormal"/>
            </w:pPr>
            <w:r>
              <w:t>результатов лабораторных исследований пищевой продукции, выполненных в рамках осуществления государственного контроля (надзора)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федерального закона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2018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Минкомсвязь России</w:t>
            </w:r>
          </w:p>
          <w:p w:rsidR="00AF3B0D" w:rsidRDefault="00AF3B0D">
            <w:pPr>
              <w:pStyle w:val="ConsPlusNormal"/>
            </w:pPr>
            <w:r>
              <w:t>Россельхознадзор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Информирование потребителей по вопросам качества и безопасности пищевой продукции в рамках ведения государственного информационного ресурса в области защиты прав потребителей, в том числе о нарушителях, допустивших производство и выпуск в обращение пищевой продукции, не соответствующей требованиям качества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отчетные и аналитические материалы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both"/>
            </w:pPr>
            <w:r>
              <w:t>Роспотребнадзор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  <w:outlineLvl w:val="1"/>
            </w:pPr>
            <w:r>
              <w:t>VI. Создание механизмов стимулирования производителей к выпуску пищевой продукции, отвечающей критериям качества и принципам здорового питания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мер по продвижению российского знака качества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ежегодно, начиная с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both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  <w:jc w:val="both"/>
            </w:pPr>
            <w:r>
              <w:t>Росстандарт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мер стимулирующего характера для производителей пищевой продукции, повышающих качество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ноябрь 2018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both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  <w:jc w:val="both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  <w:jc w:val="both"/>
            </w:pPr>
            <w:r>
              <w:t>Минэкономразвития России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и реализация пилотных проектов для подготовки предложений по повышению заинтересованности предпринимательского сообщества в производстве пищевой продукции для здорового питания, в том числе со сниженным содержанием жира, сахара и соли, специализированной, функциональной и обогащенной пищевой продукции, органической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ежегодно, начиная с 2018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Минфин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  <w:outlineLvl w:val="1"/>
            </w:pPr>
            <w:r>
              <w:t>VII. Создание условий для производства пищевой продукции нового поколения с заданными характеристиками качества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программы исследований и разработок по созданию отдельных групп продуктов с заданными свойствами ("продуктов для здорового питания")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Минпромторг России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критериев, методов и порядка подтверждения эффективности (пользы для здоровья) специализированной и функциональной пищевой продукции, биологически активных добавок к пище, в том числе с использованием современных геномных и постгеномных технологий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ведомственный акт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Проведение научных исследований, направленных на медико-биологическое обоснование, разработку рецептур и составов, новых технологических приемов, а также на разработку инновационных упаковочных материалов для сохранения качества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отчет о научно-исследовательских работах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2017 - 2023 годы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методологии подтверждения эффективности (пользы для здоровья) специализированной и функциональной пищевой продукции, в том числе с использованием современных геномных и постгеномных технологий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отчет о научно-исследовательских работах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ежегодно, начиная с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Актуализация установленных требований к критериям и методам оценки эффективности свой</w:t>
            </w:r>
            <w:proofErr w:type="gramStart"/>
            <w:r>
              <w:t>ств сп</w:t>
            </w:r>
            <w:proofErr w:type="gramEnd"/>
            <w:r>
              <w:t>ециализированной, функциональной и обогащенной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ведомственный акт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Совершенствование системы прогнозирования рисков развития заболеваний, связанных с контаминацией пищевой продукции и нарушениями структуры питания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ведомственный акт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Россельхознадзор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  <w:outlineLvl w:val="1"/>
            </w:pPr>
            <w:r>
              <w:t>VIII. Возрождение в Российской Федерации производства пищевых ингредиентов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Определение приоритетов и перечня пищевых ингредиентов (витамины, аминокислоты, пищевые добавки и др.), необходимых для производства основных видов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ведомственный акт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Минздрав России Роспотребнадзор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комплекса мер по повышению заинтересованности и стимулированию предпринимательского сообщества в целях:</w:t>
            </w:r>
          </w:p>
          <w:p w:rsidR="00AF3B0D" w:rsidRDefault="00AF3B0D">
            <w:pPr>
              <w:pStyle w:val="ConsPlusNormal"/>
            </w:pPr>
            <w:r>
              <w:t>производства пищевых ингредиентов (аминокислоты, витамины, биологически активные вещества, полиненасыщенные жирные кислоты, заквасочные и пробиотические микроорганизмы, вкусоароматические вещества и др.), продуктов химического и биологического синтеза;</w:t>
            </w:r>
          </w:p>
          <w:p w:rsidR="00AF3B0D" w:rsidRDefault="00AF3B0D">
            <w:pPr>
              <w:pStyle w:val="ConsPlusNormal"/>
              <w:jc w:val="both"/>
            </w:pPr>
            <w:r>
              <w:t>разработки современных биотехнологий производства пищевых ингредиентов и технологии переработки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ежегодно, начиная с 2018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современных технологий производства пищевых ингредиентов и технологий переработки пищевой продукции, включающих биотехнологии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Минпромторг России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ежегодно, начиная с 2018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  <w:outlineLvl w:val="1"/>
            </w:pPr>
            <w:r>
              <w:t>IX. Актуализация действующих нормативов содержания в пищевой продукции пищевых добавок, вкусоароматических веществ, биологически активных веществ, остатков лекарственных препаратов для ветеринарного применения и средств защиты растений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Проработка вопроса о законодательном закреплении необходимости формирования и ведения реестра лекарственных препаратов для ветеринарного применения, используемых в сельскохозяйственном производстве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Актуализация действующих нормативов содержания в пищевых продуктах пищевых добавок, вкусоароматических веществ, биологически активных веществ из вкусоароматического растительного сырья, остаточных количеств технологических вспомогательных средств. Разработка перечня разрешенных для использования в пищевой промышленности источников вкусоароматических веществ растительного происхождения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решения</w:t>
            </w:r>
          </w:p>
          <w:p w:rsidR="00AF3B0D" w:rsidRDefault="00AF3B0D">
            <w:pPr>
              <w:pStyle w:val="ConsPlusNormal"/>
              <w:jc w:val="center"/>
            </w:pPr>
            <w:r>
              <w:t>Евразийской экономической комиссии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аналитических методов определения аутентичности пищевых добавок, состава ароматизаторов и содержащихся в них биологически активных веществ, а также пищевых добавок и технологических вспомогательных средств (в том числе активности ферментных препаратов) в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ведомственный акт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2017 - 2023 годы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Научное обоснование и внесение в технические регламенты Евразийского экономического союза (Таможенного союза) максимально допустимых уровней содержания в пищевой продукции остаточных количеств лекарственных препаратов для ветеринарного применения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решения Евразийской экономической комиссии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2018 - 2019 годы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Совершенствование порядка выпуска в обращение пищевых добавок, ароматизаторов, технологических вспомогательных средств, технологических микроорганизмов для использования в пищевой промышленности и последующего контроля в процессе их оборота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решения Евразийской экономической комиссии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  <w:outlineLvl w:val="1"/>
            </w:pPr>
            <w:r>
              <w:t>X. Приоритетное развитие научных исследований в области питания населения, в том числе в области профилактики наиболее распространенных неинфекционных заболеваний и разработки технологий производства, направленных на повышение качества пищевой продукции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Проведение фундаментальных научных работ по изучению механизмов формирования и сохранения характеристик качества на всех этапах оборота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отчет о научно-исследовательских работах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ежегодно, начиная с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технологии (технологических приемов) оптимизации процесса производства и снижения себестоимости пищевой продукции без потери ее качества и потребительских свойств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отчет о научно-исследовательских работах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ежегодно, начиная с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ресурсосберегающих технологий производства и хранения продовольственного сырья и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отчет о научно-исследовательских работах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ежегодно, начиная с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технологий снижения потерь пищевого сырья и пищевой продукции в технологической цепочке "от поля до прилавка"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отчет о научно-исследовательских работах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ежегодно, начиная с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рекомендаций по алиментарной профилактике микронутриентной недостаточности (йода, железа и витаминов) детского и взрослого населения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 xml:space="preserve">Разработка инновационных технологий глубокой переработки сельскохозяйственного сырья для получения новых видов специализированной, функциональной, обогащенной пищевой продукции и биологически активных добавок к </w:t>
            </w:r>
            <w:r>
              <w:lastRenderedPageBreak/>
              <w:t>пище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lastRenderedPageBreak/>
              <w:t>отчет о научно-исследовательских работах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и аттестация высокочувствительных и прецизионных высокочувствительных аналитических методов обнаружения, идентификации и количественного определения опасных, потенциально опасных загрязнителей пищевой продукции, а также пищевых добавок и биологически активных веществ в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ведомственный акт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2017 - 2023 годы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Проведение научных исследований, направленных на медико-биологическое обоснование, разработку рецептур и составов, новых технологических приемов, а также на разработку инновационных упаковочных материалов для сохранения качества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отчет о научно-исследовательских работах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2017 - 2030 годы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proofErr w:type="gramStart"/>
            <w:r>
              <w:t>Установление механизмов действия и метаболизма новых и потенциально опасных загрязнителей пищевой продукции химической и биологической природы (в том числе остаточных количеств веществ, используемых в сельскохозяйственном производстве), новых пищевых добавок, проведение оценки их риска для здоровья населения (включая риски опосредованного характера, обусловленные воздействием факторов окружающей среды, изменяющихся в результате взаимодействия с загрязнителями и пищевыми добавками, в первую очередь антибиотикорезистентными микроорганизмами в</w:t>
            </w:r>
            <w:proofErr w:type="gramEnd"/>
            <w:r>
              <w:t xml:space="preserve"> пищевой продукции) и обоснование нормативов их содержания в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отчет о научно-исследовательских работах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ежегодно, начиная с 2018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Россельхознадзор</w:t>
            </w:r>
          </w:p>
          <w:p w:rsidR="00AF3B0D" w:rsidRDefault="00AF3B0D">
            <w:pPr>
              <w:pStyle w:val="ConsPlusNormal"/>
            </w:pPr>
            <w:r>
              <w:t>ФАНО России 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 xml:space="preserve">Разработка доступных методов подтверждения заявляемой эффективности специализированной и </w:t>
            </w:r>
            <w:r>
              <w:lastRenderedPageBreak/>
              <w:t>обогащенной пищевой продукции, в том числе с использованием современных геномных и постгеномных технологий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lastRenderedPageBreak/>
              <w:t>отчет о научно-исследовательских работах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ежегодно, начиная с 2018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Разработка инновационных технологий ранней диагностики, прогнозирования, профилактики и диетотерапии алиментарно-зависимых заболеваний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отчет о научно-исследовательских работах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ежегодно, начиная с 2018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Выявление и оценка воздействия контаминантов пищевых продуктов на здоровье населения, создающих недопустимый (неприемлемый) риск для жизни и здоровья человека либо для жизни и здоровья будущих поколений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ведомственный акт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июнь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Подготовка проектов федеральных законов:</w:t>
            </w:r>
          </w:p>
          <w:p w:rsidR="00AF3B0D" w:rsidRDefault="00AF3B0D">
            <w:pPr>
              <w:pStyle w:val="ConsPlusNormal"/>
            </w:pPr>
            <w:r>
              <w:t>по йодированию пищевой поваренной соли в целях профилактики заболеваний, связанных с дефицитом йода;</w:t>
            </w:r>
          </w:p>
          <w:p w:rsidR="00AF3B0D" w:rsidRDefault="00AF3B0D">
            <w:pPr>
              <w:pStyle w:val="ConsPlusNormal"/>
            </w:pPr>
            <w:r>
              <w:t>по профилактике микронутриентной недостаточности (определение перечня продуктов массового потребления, обязательных к обогащению микронутриентами, с установлением перечня микронутриентов)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проект федерального закона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Научное обоснование ключевых показателей потребительских свой</w:t>
            </w:r>
            <w:proofErr w:type="gramStart"/>
            <w:r>
              <w:t>ств дл</w:t>
            </w:r>
            <w:proofErr w:type="gramEnd"/>
            <w:r>
              <w:t>я различных видов пищевых продуктов с учетом их интервалов, размерности и градации качества (сортности)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отчет о научно-исследовательских работах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2019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Актуализация норм физиологических потребностей и рекомендуемых величин суточного потребления пищевых и биологически активных веще</w:t>
            </w:r>
            <w:proofErr w:type="gramStart"/>
            <w:r>
              <w:t>ств дл</w:t>
            </w:r>
            <w:proofErr w:type="gramEnd"/>
            <w:r>
              <w:t>я различных групп детского и взрослого населения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ведомственный акт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  <w:outlineLvl w:val="1"/>
            </w:pPr>
            <w:r>
              <w:t>XI. Продвижение принципов здорового питания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 xml:space="preserve">Разработка предложений по определению критериев отнесения пищевой продукции к "продукции с избыточным содержанием </w:t>
            </w:r>
            <w:r>
              <w:lastRenderedPageBreak/>
              <w:t>свободных сахаров, натрия, насыщенных и трансизомеров жирных кислот" в целях научного обоснования для принятия последующих решений в области регулирования производства, маркировки и оборота пищевой продукции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ноябрь 2017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lastRenderedPageBreak/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Российская академия наук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Создание условий для роста доверия потребителей к отечественной пищевой продукции за счет повышения ее конкурентоспособности, в том числе за счет узнаваемости продукции, производимой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Минэкономразвития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Росстандарт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proofErr w:type="gramStart"/>
            <w:r>
              <w:t>Информирование населения по вопросам качества и безопасности пищевой продукции и принципов здорового питания посредством размещения соответствующей информации на официальных интернет-порталах, в средствах массовой информации, а также в текущей конгрессно-выставочной деятельности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отчетные и аналитические материалы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ежегодно, начиная с 2017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3B0D" w:rsidRDefault="00AF3B0D">
            <w:pPr>
              <w:pStyle w:val="ConsPlusNormal"/>
            </w:pPr>
            <w:r>
              <w:t>Роспотребнадзор</w:t>
            </w:r>
          </w:p>
          <w:p w:rsidR="00AF3B0D" w:rsidRDefault="00AF3B0D">
            <w:pPr>
              <w:pStyle w:val="ConsPlusNormal"/>
            </w:pPr>
            <w:r>
              <w:t>Минпромторг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Минсельхоз России</w:t>
            </w:r>
          </w:p>
          <w:p w:rsidR="00AF3B0D" w:rsidRDefault="00AF3B0D">
            <w:pPr>
              <w:pStyle w:val="ConsPlusNormal"/>
            </w:pPr>
            <w:r>
              <w:t>ФАНО России</w:t>
            </w:r>
          </w:p>
        </w:tc>
      </w:tr>
      <w:tr w:rsidR="00AF3B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B0D" w:rsidRDefault="00AF3B0D">
            <w:pPr>
              <w:pStyle w:val="ConsPlusNormal"/>
            </w:pPr>
            <w:r>
              <w:t xml:space="preserve">Проведение </w:t>
            </w:r>
            <w:proofErr w:type="gramStart"/>
            <w:r>
              <w:t>исследований структуры питания различных групп населения</w:t>
            </w:r>
            <w:proofErr w:type="gramEnd"/>
            <w:r>
              <w:t xml:space="preserve"> в регионах Российской Федерации в целях выявления рисков здоровью, связанных со структурой питания и безопасностью пищевых продуктов, а также для обоснования норм потребления основных групп пищевых продуктов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отчет о научно-исследовательских работах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B0D" w:rsidRDefault="00AF3B0D">
            <w:pPr>
              <w:pStyle w:val="ConsPlusNormal"/>
              <w:jc w:val="center"/>
            </w:pPr>
            <w:r>
              <w:t>декабрь 2018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B0D" w:rsidRDefault="00AF3B0D">
            <w:pPr>
              <w:pStyle w:val="ConsPlusNormal"/>
            </w:pPr>
            <w:r>
              <w:t>ФАНО России</w:t>
            </w:r>
          </w:p>
          <w:p w:rsidR="00AF3B0D" w:rsidRDefault="00AF3B0D">
            <w:pPr>
              <w:pStyle w:val="ConsPlusNormal"/>
            </w:pPr>
            <w:r>
              <w:t>Минздрав России</w:t>
            </w:r>
          </w:p>
          <w:p w:rsidR="00AF3B0D" w:rsidRDefault="00AF3B0D">
            <w:pPr>
              <w:pStyle w:val="ConsPlusNormal"/>
            </w:pPr>
            <w:r>
              <w:t>Росстат</w:t>
            </w:r>
          </w:p>
          <w:p w:rsidR="00AF3B0D" w:rsidRDefault="00AF3B0D">
            <w:pPr>
              <w:pStyle w:val="ConsPlusNormal"/>
            </w:pPr>
            <w:r>
              <w:t>Роспотребнадзор</w:t>
            </w:r>
          </w:p>
        </w:tc>
      </w:tr>
    </w:tbl>
    <w:p w:rsidR="00AF3B0D" w:rsidRDefault="00AF3B0D">
      <w:pPr>
        <w:pStyle w:val="ConsPlusNormal"/>
        <w:jc w:val="both"/>
      </w:pPr>
    </w:p>
    <w:p w:rsidR="00AF3B0D" w:rsidRDefault="00AF3B0D">
      <w:pPr>
        <w:pStyle w:val="ConsPlusNormal"/>
        <w:jc w:val="both"/>
      </w:pPr>
    </w:p>
    <w:p w:rsidR="00AF3B0D" w:rsidRDefault="00AF3B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F54" w:rsidRDefault="00406F54"/>
    <w:sectPr w:rsidR="00406F54" w:rsidSect="0044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D"/>
    <w:rsid w:val="00406F54"/>
    <w:rsid w:val="009A23B8"/>
    <w:rsid w:val="00A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827802E90BBC7D7972ACF765051D9FAB278465B396947B01A81650EC75CC1ED48151CAD971FA17A080B9FA21D790BAC25D154C5051528U3y0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58.</dc:creator>
  <cp:lastModifiedBy>Минсельхоз 58.</cp:lastModifiedBy>
  <cp:revision>1</cp:revision>
  <dcterms:created xsi:type="dcterms:W3CDTF">2019-04-02T13:50:00Z</dcterms:created>
  <dcterms:modified xsi:type="dcterms:W3CDTF">2019-04-02T13:51:00Z</dcterms:modified>
</cp:coreProperties>
</file>