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C8" w:rsidRDefault="008F64C8" w:rsidP="008F64C8">
      <w:pPr>
        <w:widowControl w:val="0"/>
        <w:tabs>
          <w:tab w:val="left" w:pos="900"/>
        </w:tabs>
        <w:autoSpaceDE w:val="0"/>
        <w:autoSpaceDN w:val="0"/>
        <w:adjustRightInd w:val="0"/>
        <w:jc w:val="center"/>
      </w:pPr>
      <w:r>
        <w:t>Ф</w:t>
      </w:r>
      <w:r w:rsidR="00A451A2">
        <w:t>ункции</w:t>
      </w:r>
      <w:r>
        <w:t xml:space="preserve"> консультанта отдела развития автомобильных дорог</w:t>
      </w:r>
    </w:p>
    <w:p w:rsidR="00A451A2" w:rsidRDefault="008F64C8" w:rsidP="008F64C8">
      <w:pPr>
        <w:widowControl w:val="0"/>
        <w:tabs>
          <w:tab w:val="left" w:pos="900"/>
        </w:tabs>
        <w:autoSpaceDE w:val="0"/>
        <w:autoSpaceDN w:val="0"/>
        <w:adjustRightInd w:val="0"/>
        <w:jc w:val="center"/>
      </w:pPr>
      <w:r>
        <w:t>(из должностного регламента)</w:t>
      </w:r>
      <w:r w:rsidR="00A451A2">
        <w:t>:</w:t>
      </w:r>
    </w:p>
    <w:p w:rsidR="00A451A2" w:rsidRDefault="00A451A2" w:rsidP="00A451A2">
      <w:pPr>
        <w:widowControl w:val="0"/>
        <w:tabs>
          <w:tab w:val="left" w:pos="900"/>
        </w:tabs>
        <w:autoSpaceDE w:val="0"/>
        <w:autoSpaceDN w:val="0"/>
        <w:adjustRightInd w:val="0"/>
        <w:jc w:val="both"/>
      </w:pPr>
    </w:p>
    <w:p w:rsidR="00A451A2" w:rsidRPr="00EB4F57" w:rsidRDefault="00A451A2" w:rsidP="00A451A2">
      <w:pPr>
        <w:widowControl w:val="0"/>
        <w:tabs>
          <w:tab w:val="left" w:pos="900"/>
        </w:tabs>
        <w:autoSpaceDE w:val="0"/>
        <w:autoSpaceDN w:val="0"/>
        <w:adjustRightInd w:val="0"/>
        <w:jc w:val="both"/>
      </w:pPr>
    </w:p>
    <w:p w:rsidR="008F64C8" w:rsidRDefault="008F64C8" w:rsidP="00A451A2">
      <w:pPr>
        <w:widowControl w:val="0"/>
        <w:numPr>
          <w:ilvl w:val="2"/>
          <w:numId w:val="1"/>
        </w:numPr>
        <w:tabs>
          <w:tab w:val="clear" w:pos="720"/>
          <w:tab w:val="num" w:pos="0"/>
          <w:tab w:val="left" w:pos="900"/>
        </w:tabs>
        <w:autoSpaceDE w:val="0"/>
        <w:autoSpaceDN w:val="0"/>
        <w:adjustRightInd w:val="0"/>
        <w:ind w:left="0" w:firstLine="720"/>
        <w:jc w:val="both"/>
      </w:pPr>
      <w:r>
        <w:t xml:space="preserve">участвует </w:t>
      </w:r>
      <w:r w:rsidRPr="00EB4F57">
        <w:t>в разработке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и иных нормативных правовых актов, касающихся развития дорожной деятельности и дорожной инфраструктуры;</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proofErr w:type="gramStart"/>
      <w:r w:rsidRPr="00EB4F57">
        <w:t>участвует в рассмотрении и разработке предложений к представляемым проектам законов и других нормативных правовых актов Российской Федерации и Чувашской Республики, касающихся развития дорожной деятельности и дорожной инфраструктуры;</w:t>
      </w:r>
      <w:proofErr w:type="gramEnd"/>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участвует в разработке предложений по долгосрочным, среднесрочным и краткосрочным прогнозам в сфере развития дорожной деятельности и дорожной инфраструктуры;</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участвует в осуществлении инновационной деятельности в сфере развития дорожной деятельности и дорожной инфраструктуры;</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 xml:space="preserve">участвует в подготовке обоснований при формировании перечня объектов строительства, реконструкции, ремонта и </w:t>
      </w:r>
      <w:proofErr w:type="gramStart"/>
      <w:r w:rsidRPr="00EB4F57">
        <w:t>содержания</w:t>
      </w:r>
      <w:proofErr w:type="gramEnd"/>
      <w:r w:rsidRPr="00EB4F57">
        <w:t xml:space="preserve"> автомобильных дорог общего пользования регионального и межмуниципального значения и со</w:t>
      </w:r>
      <w:r w:rsidRPr="00EB4F57">
        <w:softHyphen/>
        <w:t>оружений на них для включения в программы дорожных работ;</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участвует в составлении аналитических материалов реализации государственных целевых программ в сфере дорожного хозяйства;</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готовит рекомендации для органов местного самоуправления и проведения консультации в сфере дорожного хозяйства;</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rPr>
          <w:rStyle w:val="10pt"/>
        </w:rPr>
      </w:pPr>
      <w:r w:rsidRPr="00EB4F57">
        <w:t xml:space="preserve">участвует в разработке предложений по установлению временного ограничения или прекращения движения транспортных средств по автомобильным дорогам общего пользования регионального и межмуниципального </w:t>
      </w:r>
      <w:r w:rsidRPr="00EB4F57">
        <w:rPr>
          <w:rStyle w:val="10pt"/>
        </w:rPr>
        <w:t>значения;</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участвует в осуществлени</w:t>
      </w:r>
      <w:bookmarkStart w:id="0" w:name="_GoBack"/>
      <w:bookmarkEnd w:id="0"/>
      <w:r w:rsidRPr="00EB4F57">
        <w:t>и регионального государственного надзора за обеспечением сохранности автомобильных дорог регионального и межмуниципального значения в Чувашской Республике;</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участвует в разработке предложений по определению стоимости и перечня услуг по присоединению объектов дорожного сервиса к автомобильным дорогам общего пользования регионального и межмуниципального значения;</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готовит проект решения об установлении границ придорожных полос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 или об изменении границ таких придорожных полос;</w:t>
      </w:r>
    </w:p>
    <w:p w:rsidR="00A451A2" w:rsidRPr="00EB4F57" w:rsidRDefault="00A451A2" w:rsidP="00A451A2">
      <w:pPr>
        <w:widowControl w:val="0"/>
        <w:numPr>
          <w:ilvl w:val="2"/>
          <w:numId w:val="1"/>
        </w:numPr>
        <w:tabs>
          <w:tab w:val="clear" w:pos="720"/>
          <w:tab w:val="num" w:pos="0"/>
          <w:tab w:val="left" w:pos="900"/>
          <w:tab w:val="left" w:pos="1418"/>
        </w:tabs>
        <w:autoSpaceDE w:val="0"/>
        <w:autoSpaceDN w:val="0"/>
        <w:adjustRightInd w:val="0"/>
        <w:ind w:left="0" w:firstLine="720"/>
        <w:jc w:val="both"/>
      </w:pPr>
      <w:r w:rsidRPr="00EB4F57">
        <w:t>рассматривает и готовит ответы на поступившие в Министерство обращения и письма граждан, организаций, органов местного самоуправления в установленные сроки;</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разрабатывает предложения для органов исполнительной власти Чувашской Республики по долгосрочным, среднесрочным и краткосрочным прогнозам в сфере развития дорожной деятельности и дорожной инфраструктуры;</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участвует в разработке предложений в проекты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по вопросам развития дорожного хозяйства и дорожной инфраструктуры;</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 xml:space="preserve">участвует в подготовке предложений по внесению изменений и дополнений </w:t>
      </w:r>
      <w:r w:rsidRPr="00EB4F57">
        <w:lastRenderedPageBreak/>
        <w:t>в государственные целевые программы, направленные на развитие дорожной деятельности;</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sidRPr="00EB4F57">
        <w:t xml:space="preserve">участвует в формировании программ дорожных работ на текущий год и на перспективу; </w:t>
      </w:r>
    </w:p>
    <w:p w:rsidR="00A451A2" w:rsidRPr="00EB4F57" w:rsidRDefault="00A451A2" w:rsidP="00A451A2">
      <w:pPr>
        <w:widowControl w:val="0"/>
        <w:numPr>
          <w:ilvl w:val="2"/>
          <w:numId w:val="1"/>
        </w:numPr>
        <w:tabs>
          <w:tab w:val="clear" w:pos="720"/>
          <w:tab w:val="num" w:pos="0"/>
          <w:tab w:val="left" w:pos="900"/>
          <w:tab w:val="left" w:pos="1418"/>
        </w:tabs>
        <w:autoSpaceDE w:val="0"/>
        <w:autoSpaceDN w:val="0"/>
        <w:adjustRightInd w:val="0"/>
        <w:ind w:left="0" w:firstLine="720"/>
        <w:jc w:val="both"/>
      </w:pPr>
      <w:r w:rsidRPr="00EB4F57">
        <w:t>разрабатывает для Кабинета Министров Чувашской Республики проект решения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A451A2" w:rsidRPr="00EB4F57" w:rsidRDefault="00A451A2" w:rsidP="00A451A2">
      <w:pPr>
        <w:widowControl w:val="0"/>
        <w:numPr>
          <w:ilvl w:val="2"/>
          <w:numId w:val="1"/>
        </w:numPr>
        <w:tabs>
          <w:tab w:val="clear" w:pos="720"/>
          <w:tab w:val="num" w:pos="0"/>
          <w:tab w:val="left" w:pos="900"/>
          <w:tab w:val="left" w:pos="1418"/>
        </w:tabs>
        <w:autoSpaceDE w:val="0"/>
        <w:autoSpaceDN w:val="0"/>
        <w:adjustRightInd w:val="0"/>
        <w:ind w:left="0" w:firstLine="720"/>
        <w:jc w:val="both"/>
      </w:pPr>
      <w:r w:rsidRPr="00EB4F57">
        <w:t>готовит проект решения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451A2" w:rsidRPr="00EB4F57" w:rsidRDefault="00A451A2" w:rsidP="00A451A2">
      <w:pPr>
        <w:widowControl w:val="0"/>
        <w:numPr>
          <w:ilvl w:val="2"/>
          <w:numId w:val="1"/>
        </w:numPr>
        <w:tabs>
          <w:tab w:val="clear" w:pos="720"/>
          <w:tab w:val="num" w:pos="0"/>
          <w:tab w:val="left" w:pos="900"/>
          <w:tab w:val="left" w:pos="1418"/>
        </w:tabs>
        <w:autoSpaceDE w:val="0"/>
        <w:autoSpaceDN w:val="0"/>
        <w:adjustRightInd w:val="0"/>
        <w:ind w:left="0" w:firstLine="720"/>
        <w:jc w:val="both"/>
      </w:pPr>
      <w:r w:rsidRPr="00EB4F57">
        <w:t>разрабатывает проект приказа об установлении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451A2" w:rsidRPr="00EB4F57" w:rsidRDefault="00A451A2" w:rsidP="00A451A2">
      <w:pPr>
        <w:widowControl w:val="0"/>
        <w:numPr>
          <w:ilvl w:val="2"/>
          <w:numId w:val="1"/>
        </w:numPr>
        <w:tabs>
          <w:tab w:val="clear" w:pos="720"/>
          <w:tab w:val="num" w:pos="0"/>
          <w:tab w:val="left" w:pos="900"/>
          <w:tab w:val="left" w:pos="1418"/>
        </w:tabs>
        <w:autoSpaceDE w:val="0"/>
        <w:autoSpaceDN w:val="0"/>
        <w:adjustRightInd w:val="0"/>
        <w:ind w:left="0" w:firstLine="720"/>
        <w:jc w:val="both"/>
      </w:pPr>
      <w:proofErr w:type="gramStart"/>
      <w:r w:rsidRPr="00EB4F57">
        <w:t>разрабатывает для Кабинета Министров Чувашской Республики предложения об утверждении методики расчета и максимального размера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roofErr w:type="gramEnd"/>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t xml:space="preserve"> </w:t>
      </w:r>
      <w:r w:rsidRPr="00EB4F57">
        <w:t>разрабатывает для Кабинета Министров Чувашской Республики предложения по утверждению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t xml:space="preserve"> </w:t>
      </w:r>
      <w:r w:rsidRPr="00EB4F57">
        <w:t>готовит предложения по информационному обеспечению пользователей автомобильными дорогами общего пользования регионального или межмуниципального значения;</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t xml:space="preserve"> </w:t>
      </w:r>
      <w:proofErr w:type="gramStart"/>
      <w:r w:rsidRPr="00EB4F57">
        <w:t>участвует в выездных проверках, организуемых совместно с органами исполнительной власти Чувашской Республики, на предмет эффективности и целевого использования бюджетных средств, выделяемых по государственным контрактам на выполнение работ и оказание услуг в дорожной отрасли, субсидий, выделяемых органам местного самоуправления, и соблюдение органами местного самоуправления, физическими, юридическими и должностными лицами при осуществлении дорожной деятельности требований федеральных законов и законов Чувашской Республики, других</w:t>
      </w:r>
      <w:proofErr w:type="gramEnd"/>
      <w:r w:rsidRPr="00EB4F57">
        <w:t xml:space="preserve"> нормативных правовых актов и технических регламентов, регулирующих дорожную деятельность;</w:t>
      </w:r>
    </w:p>
    <w:p w:rsidR="00A451A2" w:rsidRPr="00EB4F57" w:rsidRDefault="00A451A2" w:rsidP="00A451A2">
      <w:pPr>
        <w:widowControl w:val="0"/>
        <w:numPr>
          <w:ilvl w:val="2"/>
          <w:numId w:val="1"/>
        </w:numPr>
        <w:tabs>
          <w:tab w:val="clear" w:pos="720"/>
          <w:tab w:val="left" w:pos="900"/>
        </w:tabs>
        <w:autoSpaceDE w:val="0"/>
        <w:autoSpaceDN w:val="0"/>
        <w:adjustRightInd w:val="0"/>
        <w:ind w:left="0" w:firstLine="720"/>
        <w:jc w:val="both"/>
      </w:pPr>
      <w:r>
        <w:t xml:space="preserve"> </w:t>
      </w:r>
      <w:r w:rsidRPr="00EB4F57">
        <w:t>ведет мониторинг выполнения федеральных и государственных программ Чувашской Республики в сфере развития дорожного хозяйства и дорожной инфраструктуры, транспортно-эксплуатационном состоянии автомобильных дорог;</w:t>
      </w:r>
    </w:p>
    <w:p w:rsidR="00A451A2" w:rsidRPr="00EB4F57" w:rsidRDefault="00A451A2" w:rsidP="00A451A2">
      <w:pPr>
        <w:widowControl w:val="0"/>
        <w:numPr>
          <w:ilvl w:val="2"/>
          <w:numId w:val="1"/>
        </w:numPr>
        <w:tabs>
          <w:tab w:val="clear" w:pos="720"/>
          <w:tab w:val="left" w:pos="900"/>
        </w:tabs>
        <w:autoSpaceDE w:val="0"/>
        <w:autoSpaceDN w:val="0"/>
        <w:adjustRightInd w:val="0"/>
        <w:ind w:left="0" w:firstLine="720"/>
        <w:jc w:val="both"/>
      </w:pPr>
      <w:r>
        <w:t xml:space="preserve"> </w:t>
      </w:r>
      <w:r w:rsidRPr="00EB4F57">
        <w:t>участвует в организуемых Министерством проверках предприятий, находящихся в ведении Министерства и принимающих участие в дорожной деятельности;</w:t>
      </w:r>
    </w:p>
    <w:p w:rsidR="00A451A2" w:rsidRPr="00EB4F57" w:rsidRDefault="00A451A2" w:rsidP="00A451A2">
      <w:pPr>
        <w:widowControl w:val="0"/>
        <w:numPr>
          <w:ilvl w:val="2"/>
          <w:numId w:val="1"/>
        </w:numPr>
        <w:tabs>
          <w:tab w:val="clear" w:pos="720"/>
          <w:tab w:val="left" w:pos="900"/>
        </w:tabs>
        <w:autoSpaceDE w:val="0"/>
        <w:autoSpaceDN w:val="0"/>
        <w:adjustRightInd w:val="0"/>
        <w:ind w:left="0" w:firstLine="720"/>
        <w:jc w:val="both"/>
      </w:pPr>
      <w:r>
        <w:t xml:space="preserve"> </w:t>
      </w:r>
      <w:r w:rsidRPr="00EB4F57">
        <w:t>формирует предложения по вводу объектов республиканского значения в эксплуатацию; разрабатывает предложения по объемам и срокам представления статистической информации, необходимой для деятельности Министерства;</w:t>
      </w:r>
    </w:p>
    <w:p w:rsidR="00A451A2" w:rsidRPr="00EB4F57" w:rsidRDefault="00A451A2" w:rsidP="00A451A2">
      <w:pPr>
        <w:widowControl w:val="0"/>
        <w:numPr>
          <w:ilvl w:val="2"/>
          <w:numId w:val="1"/>
        </w:numPr>
        <w:tabs>
          <w:tab w:val="clear" w:pos="720"/>
          <w:tab w:val="left" w:pos="900"/>
        </w:tabs>
        <w:autoSpaceDE w:val="0"/>
        <w:autoSpaceDN w:val="0"/>
        <w:adjustRightInd w:val="0"/>
        <w:ind w:left="0" w:firstLine="720"/>
        <w:jc w:val="both"/>
      </w:pPr>
      <w:r>
        <w:t xml:space="preserve"> </w:t>
      </w:r>
      <w:r w:rsidRPr="00EB4F57">
        <w:t>разрабатывает предложения по передаче объектов дорожной инфраструктуры в муниципальную и иную собственность;</w:t>
      </w:r>
    </w:p>
    <w:p w:rsidR="00A451A2" w:rsidRPr="00EB4F57" w:rsidRDefault="00A451A2" w:rsidP="00A451A2">
      <w:pPr>
        <w:widowControl w:val="0"/>
        <w:numPr>
          <w:ilvl w:val="2"/>
          <w:numId w:val="1"/>
        </w:numPr>
        <w:tabs>
          <w:tab w:val="clear" w:pos="720"/>
          <w:tab w:val="left" w:pos="900"/>
        </w:tabs>
        <w:autoSpaceDE w:val="0"/>
        <w:autoSpaceDN w:val="0"/>
        <w:adjustRightInd w:val="0"/>
        <w:ind w:left="0" w:firstLine="720"/>
        <w:jc w:val="both"/>
      </w:pPr>
      <w:r>
        <w:t xml:space="preserve"> </w:t>
      </w:r>
      <w:r w:rsidRPr="00EB4F57">
        <w:t>консультирует органы исполнительной власти Чувашской Республики, органы местного самоуправления, организации и граждан по вопросам, отнесенным к компетенции отдела;</w:t>
      </w:r>
    </w:p>
    <w:p w:rsidR="00A451A2" w:rsidRPr="00EB4F57" w:rsidRDefault="00A451A2" w:rsidP="00A451A2">
      <w:pPr>
        <w:widowControl w:val="0"/>
        <w:numPr>
          <w:ilvl w:val="2"/>
          <w:numId w:val="1"/>
        </w:numPr>
        <w:tabs>
          <w:tab w:val="clear" w:pos="720"/>
          <w:tab w:val="left" w:pos="900"/>
        </w:tabs>
        <w:autoSpaceDE w:val="0"/>
        <w:autoSpaceDN w:val="0"/>
        <w:adjustRightInd w:val="0"/>
        <w:ind w:left="0" w:firstLine="720"/>
        <w:jc w:val="both"/>
      </w:pPr>
      <w:r>
        <w:lastRenderedPageBreak/>
        <w:t xml:space="preserve"> </w:t>
      </w:r>
      <w:r w:rsidRPr="00EB4F57">
        <w:t>участвует в подготовке материалов для проведения коллегии Министерства по вопросам дорожного хозяйства;</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t xml:space="preserve"> </w:t>
      </w:r>
      <w:r w:rsidRPr="00EB4F57">
        <w:t>участвует в подготовке материалов гражданской обороны, чрезвычайным ситуациям и последствий стихийных бедствий в отношении объектов дорожного хозяйства;</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rPr>
          <w:rStyle w:val="10pt1"/>
        </w:rPr>
        <w:t xml:space="preserve"> </w:t>
      </w:r>
      <w:r w:rsidRPr="00EB4F57">
        <w:rPr>
          <w:rStyle w:val="10pt1"/>
        </w:rPr>
        <w:t>готовит</w:t>
      </w:r>
      <w:r w:rsidRPr="00EB4F57">
        <w:t xml:space="preserve"> информацию</w:t>
      </w:r>
      <w:r w:rsidRPr="00EB4F57">
        <w:rPr>
          <w:rStyle w:val="10pt1"/>
        </w:rPr>
        <w:t xml:space="preserve"> по</w:t>
      </w:r>
      <w:r w:rsidRPr="00EB4F57">
        <w:t xml:space="preserve"> вопросам дорожного хозяйства и дорожной инфраструктуры для средств массовой информации и размещения в сети Интернет;</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t xml:space="preserve"> </w:t>
      </w:r>
      <w:r w:rsidRPr="00EB4F57">
        <w:t>взаимодействует с УГИБДД МВД в Чувашской Республике, МУГАДН по Чувашской Республике, дорожными организациями, администрациями муниципальных образований, участвует в совместных выездных проверках по вопросам дорожной деятельности и дорожной инфраструктуры;</w:t>
      </w:r>
    </w:p>
    <w:p w:rsidR="00A451A2" w:rsidRPr="00EB4F57" w:rsidRDefault="00A451A2" w:rsidP="00A451A2">
      <w:pPr>
        <w:widowControl w:val="0"/>
        <w:numPr>
          <w:ilvl w:val="2"/>
          <w:numId w:val="1"/>
        </w:numPr>
        <w:tabs>
          <w:tab w:val="clear" w:pos="720"/>
          <w:tab w:val="num" w:pos="0"/>
          <w:tab w:val="left" w:pos="900"/>
        </w:tabs>
        <w:autoSpaceDE w:val="0"/>
        <w:autoSpaceDN w:val="0"/>
        <w:adjustRightInd w:val="0"/>
        <w:ind w:left="0" w:firstLine="720"/>
        <w:jc w:val="both"/>
      </w:pPr>
      <w:r>
        <w:t xml:space="preserve"> </w:t>
      </w:r>
      <w:r w:rsidRPr="00EB4F57">
        <w:t>взаимодействует с КУ ЧР «</w:t>
      </w:r>
      <w:proofErr w:type="spellStart"/>
      <w:r w:rsidRPr="00EB4F57">
        <w:t>Чувашупрдор</w:t>
      </w:r>
      <w:proofErr w:type="spellEnd"/>
      <w:r w:rsidRPr="00EB4F57">
        <w:t>» и ФКУ «</w:t>
      </w:r>
      <w:proofErr w:type="spellStart"/>
      <w:r w:rsidRPr="00EB4F57">
        <w:t>Упрдор</w:t>
      </w:r>
      <w:proofErr w:type="spellEnd"/>
      <w:r w:rsidRPr="00EB4F57">
        <w:t xml:space="preserve"> «</w:t>
      </w:r>
      <w:proofErr w:type="spellStart"/>
      <w:r w:rsidRPr="00EB4F57">
        <w:t>Прикамье</w:t>
      </w:r>
      <w:proofErr w:type="spellEnd"/>
      <w:r w:rsidRPr="00EB4F57">
        <w:t>» в вопросах развития автомобильных дорог федерального, регионального и межмуниципального значения, а так же движения по автомобильным дорогам общего пользования регионального и межмуниципального значения транспортных сре</w:t>
      </w:r>
      <w:proofErr w:type="gramStart"/>
      <w:r w:rsidRPr="00EB4F57">
        <w:t>дств с кр</w:t>
      </w:r>
      <w:proofErr w:type="gramEnd"/>
      <w:r w:rsidRPr="00EB4F57">
        <w:t>упногабаритными и тяжеловесными грузами;</w:t>
      </w:r>
    </w:p>
    <w:p w:rsidR="005D088D" w:rsidRDefault="005D088D"/>
    <w:sectPr w:rsidR="005D0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F1E8B"/>
    <w:multiLevelType w:val="multilevel"/>
    <w:tmpl w:val="BFA6CC8E"/>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A2"/>
    <w:rsid w:val="005D088D"/>
    <w:rsid w:val="008F64C8"/>
    <w:rsid w:val="00A4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pt">
    <w:name w:val="Основной текст + 10 pt"/>
    <w:basedOn w:val="a0"/>
    <w:rsid w:val="00A451A2"/>
    <w:rPr>
      <w:sz w:val="20"/>
      <w:szCs w:val="20"/>
      <w:lang w:bidi="ar-SA"/>
    </w:rPr>
  </w:style>
  <w:style w:type="character" w:customStyle="1" w:styleId="10pt1">
    <w:name w:val="Основной текст + 10 pt1"/>
    <w:basedOn w:val="a0"/>
    <w:rsid w:val="00A451A2"/>
    <w:rPr>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pt">
    <w:name w:val="Основной текст + 10 pt"/>
    <w:basedOn w:val="a0"/>
    <w:rsid w:val="00A451A2"/>
    <w:rPr>
      <w:sz w:val="20"/>
      <w:szCs w:val="20"/>
      <w:lang w:bidi="ar-SA"/>
    </w:rPr>
  </w:style>
  <w:style w:type="character" w:customStyle="1" w:styleId="10pt1">
    <w:name w:val="Основной текст + 10 pt1"/>
    <w:basedOn w:val="a0"/>
    <w:rsid w:val="00A451A2"/>
    <w:rPr>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 Дарья Крючкова</dc:creator>
  <cp:lastModifiedBy>Минтранс ЧР Дарья Крючкова</cp:lastModifiedBy>
  <cp:revision>2</cp:revision>
  <dcterms:created xsi:type="dcterms:W3CDTF">2019-06-13T14:33:00Z</dcterms:created>
  <dcterms:modified xsi:type="dcterms:W3CDTF">2019-06-14T05:51:00Z</dcterms:modified>
</cp:coreProperties>
</file>