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66" w:rsidRDefault="00160666">
      <w:pPr>
        <w:pStyle w:val="ConsPlusNormal"/>
        <w:jc w:val="both"/>
      </w:pPr>
      <w:bookmarkStart w:id="0" w:name="_GoBack"/>
      <w:bookmarkEnd w:id="0"/>
      <w:r>
        <w:t>Зарегистрировано в Минюсте ЧР 30 марта 2018 г. N 4420</w:t>
      </w:r>
    </w:p>
    <w:p w:rsidR="00160666" w:rsidRDefault="00160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666" w:rsidRDefault="00160666">
      <w:pPr>
        <w:pStyle w:val="ConsPlusNormal"/>
        <w:jc w:val="both"/>
      </w:pPr>
    </w:p>
    <w:p w:rsidR="00160666" w:rsidRDefault="00160666">
      <w:pPr>
        <w:pStyle w:val="ConsPlusTitle"/>
        <w:jc w:val="center"/>
      </w:pPr>
      <w:r>
        <w:t>МИНИСТЕРСТВО ЮСТИЦИИ И ИМУЩЕСТВЕННЫХ ОТНОШЕНИЙ</w:t>
      </w:r>
    </w:p>
    <w:p w:rsidR="00160666" w:rsidRDefault="00160666">
      <w:pPr>
        <w:pStyle w:val="ConsPlusTitle"/>
        <w:jc w:val="center"/>
      </w:pPr>
      <w:r>
        <w:t>ЧУВАШСКОЙ РЕСПУБЛИКИ</w:t>
      </w:r>
    </w:p>
    <w:p w:rsidR="00160666" w:rsidRDefault="00160666">
      <w:pPr>
        <w:pStyle w:val="ConsPlusTitle"/>
        <w:jc w:val="center"/>
      </w:pPr>
    </w:p>
    <w:p w:rsidR="00160666" w:rsidRDefault="00160666">
      <w:pPr>
        <w:pStyle w:val="ConsPlusTitle"/>
        <w:jc w:val="center"/>
      </w:pPr>
      <w:r>
        <w:t>ПРИКАЗ</w:t>
      </w:r>
    </w:p>
    <w:p w:rsidR="00160666" w:rsidRDefault="00160666">
      <w:pPr>
        <w:pStyle w:val="ConsPlusTitle"/>
        <w:jc w:val="center"/>
      </w:pPr>
      <w:r>
        <w:t>от 23 марта 2018 г. N 36-о</w:t>
      </w:r>
    </w:p>
    <w:p w:rsidR="00160666" w:rsidRDefault="00160666">
      <w:pPr>
        <w:pStyle w:val="ConsPlusTitle"/>
        <w:jc w:val="center"/>
      </w:pPr>
    </w:p>
    <w:p w:rsidR="00160666" w:rsidRDefault="00160666">
      <w:pPr>
        <w:pStyle w:val="ConsPlusTitle"/>
        <w:jc w:val="center"/>
      </w:pPr>
      <w:r>
        <w:t>ОБ ОПРЕДЕЛЕНИИ ПРЕДЕЛЬНОГО УРОВНЯ СООТНОШЕНИЯ</w:t>
      </w:r>
    </w:p>
    <w:p w:rsidR="00160666" w:rsidRDefault="00160666">
      <w:pPr>
        <w:pStyle w:val="ConsPlusTitle"/>
        <w:jc w:val="center"/>
      </w:pPr>
      <w:r>
        <w:t>СРЕДНЕМЕСЯЧНОЙ ЗАРАБОТНОЙ ПЛАТЫ РУКОВОДИТЕЛЯ</w:t>
      </w:r>
    </w:p>
    <w:p w:rsidR="00160666" w:rsidRDefault="00160666">
      <w:pPr>
        <w:pStyle w:val="ConsPlusTitle"/>
        <w:jc w:val="center"/>
      </w:pPr>
      <w:r>
        <w:t>ГОСУДАРСТВЕННОГО УЧРЕЖДЕНИЯ ЧУВАШСКОЙ РЕСПУБЛИКИ,</w:t>
      </w:r>
    </w:p>
    <w:p w:rsidR="00160666" w:rsidRDefault="00160666">
      <w:pPr>
        <w:pStyle w:val="ConsPlusTitle"/>
        <w:jc w:val="center"/>
      </w:pPr>
      <w:proofErr w:type="gramStart"/>
      <w:r>
        <w:t>ЗАНЯТОГО</w:t>
      </w:r>
      <w:proofErr w:type="gramEnd"/>
      <w:r>
        <w:t xml:space="preserve"> В СФЕРЕ ИМУЩЕСТВЕННЫХ И ЗЕМЕЛЬНЫХ ОТНОШЕНИЙ,</w:t>
      </w:r>
    </w:p>
    <w:p w:rsidR="00160666" w:rsidRDefault="00160666">
      <w:pPr>
        <w:pStyle w:val="ConsPlusTitle"/>
        <w:jc w:val="center"/>
      </w:pPr>
      <w:r>
        <w:t>НАХОДЯЩЕГОСЯ В ВЕДЕНИИ МИНИСТЕРСТВА ЮСТИЦИИ</w:t>
      </w:r>
    </w:p>
    <w:p w:rsidR="00160666" w:rsidRDefault="00160666">
      <w:pPr>
        <w:pStyle w:val="ConsPlusTitle"/>
        <w:jc w:val="center"/>
      </w:pPr>
      <w:r>
        <w:t>И ИМУЩЕСТВЕННЫХ ОТНОШЕНИЙ ЧУВАШСКОЙ РЕСПУБЛИКИ,</w:t>
      </w:r>
    </w:p>
    <w:p w:rsidR="00160666" w:rsidRDefault="00160666">
      <w:pPr>
        <w:pStyle w:val="ConsPlusTitle"/>
        <w:jc w:val="center"/>
      </w:pPr>
      <w:r>
        <w:t>ЗАМЕСТИТЕЛЕЙ РУКОВОДИТЕЛЯ, ГЛАВНОГО БУХГАЛТЕРА</w:t>
      </w:r>
    </w:p>
    <w:p w:rsidR="00160666" w:rsidRDefault="00160666">
      <w:pPr>
        <w:pStyle w:val="ConsPlusTitle"/>
        <w:jc w:val="center"/>
      </w:pPr>
      <w:r>
        <w:t>И СРЕДНЕМЕСЯЧНОЙ ЗАРАБОТНОЙ ПЛАТЫ</w:t>
      </w:r>
    </w:p>
    <w:p w:rsidR="00160666" w:rsidRDefault="00160666">
      <w:pPr>
        <w:pStyle w:val="ConsPlusTitle"/>
        <w:jc w:val="center"/>
      </w:pPr>
      <w:r>
        <w:t>РАБОТНИКОВ ЭТОГО УЧРЕЖДЕНИЯ</w:t>
      </w:r>
    </w:p>
    <w:p w:rsidR="00160666" w:rsidRDefault="00160666">
      <w:pPr>
        <w:pStyle w:val="ConsPlusNormal"/>
        <w:jc w:val="both"/>
      </w:pPr>
    </w:p>
    <w:p w:rsidR="00160666" w:rsidRDefault="001606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10 мая 2017 г. N 174 "Об утверждении Примерного положения об оплате труда работников государственного учреждения Чувашской Республики, занятых в сфере имущественных и земельных отношений" приказываю:</w:t>
      </w:r>
    </w:p>
    <w:p w:rsidR="00160666" w:rsidRDefault="00160666">
      <w:pPr>
        <w:pStyle w:val="ConsPlusNormal"/>
        <w:spacing w:before="240"/>
        <w:ind w:firstLine="540"/>
        <w:jc w:val="both"/>
      </w:pPr>
      <w:r>
        <w:t>1. Определить предельный уровень соотношения среднемесячной заработной платы руководителя государственного учреждения Чувашской Республики, занятого в сфере имущественных и земельных отношений, находящегося в ведении Министерства юстиции и имущественных отношений Чувашской Республики, и среднемесячной заработной платы работников этого учреждения (без учета заработной платы руководителя учреждения, его заместителей, главного бухгалтера) в кратности 3.</w:t>
      </w:r>
    </w:p>
    <w:p w:rsidR="00160666" w:rsidRDefault="00160666">
      <w:pPr>
        <w:pStyle w:val="ConsPlusNormal"/>
        <w:spacing w:before="240"/>
        <w:ind w:firstLine="540"/>
        <w:jc w:val="both"/>
      </w:pPr>
      <w:r>
        <w:t>2. Определить предельный уровень соотношения среднемесячной заработной платы заместителей руководителя, главного бухгалтера государственного учреждения Чувашской Республики, занятого в сфере имущественных и земельных отношений, находящегося в ведении Министерства юстиции и имущественных отношений Чувашской Республики, и среднемесячной заработной платы работников этого учреждения (без учета заработной платы руководителя учреждения, его заместителей, главного бухгалтера) в кратности 2.</w:t>
      </w:r>
    </w:p>
    <w:p w:rsidR="00160666" w:rsidRDefault="00160666">
      <w:pPr>
        <w:pStyle w:val="ConsPlusNormal"/>
        <w:spacing w:before="24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160666" w:rsidRDefault="00160666">
      <w:pPr>
        <w:pStyle w:val="ConsPlusNormal"/>
        <w:jc w:val="both"/>
      </w:pPr>
    </w:p>
    <w:p w:rsidR="00160666" w:rsidRDefault="00160666">
      <w:pPr>
        <w:pStyle w:val="ConsPlusNormal"/>
        <w:jc w:val="right"/>
      </w:pPr>
      <w:r>
        <w:t>Министр</w:t>
      </w:r>
    </w:p>
    <w:p w:rsidR="00160666" w:rsidRDefault="00160666">
      <w:pPr>
        <w:pStyle w:val="ConsPlusNormal"/>
        <w:jc w:val="right"/>
      </w:pPr>
      <w:r>
        <w:t>Н.ТИМОФЕЕВА</w:t>
      </w:r>
    </w:p>
    <w:p w:rsidR="00160666" w:rsidRDefault="00160666">
      <w:pPr>
        <w:pStyle w:val="ConsPlusNormal"/>
        <w:jc w:val="both"/>
      </w:pPr>
    </w:p>
    <w:p w:rsidR="00160666" w:rsidRDefault="00160666">
      <w:pPr>
        <w:pStyle w:val="ConsPlusNormal"/>
        <w:jc w:val="both"/>
      </w:pPr>
    </w:p>
    <w:p w:rsidR="00160666" w:rsidRDefault="00160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8747B1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6"/>
    <w:rsid w:val="00160666"/>
    <w:rsid w:val="002E5FF7"/>
    <w:rsid w:val="00301352"/>
    <w:rsid w:val="00550B28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66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160666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16066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66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160666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16066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EFFF82EC0181B78C362150902E198074D2FDAA5D880F594A899B9E1A194642554B9C5C33759CAEC9C4431000F5114E8FHEG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4</cp:revision>
  <dcterms:created xsi:type="dcterms:W3CDTF">2019-06-11T11:06:00Z</dcterms:created>
  <dcterms:modified xsi:type="dcterms:W3CDTF">2019-06-11T13:20:00Z</dcterms:modified>
</cp:coreProperties>
</file>