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B5" w:rsidRPr="00083839" w:rsidRDefault="00690490" w:rsidP="00C11FB5">
      <w:pPr>
        <w:pStyle w:val="ConsPlusTitle"/>
        <w:jc w:val="right"/>
        <w:rPr>
          <w:b w:val="0"/>
          <w:bCs/>
          <w:sz w:val="26"/>
          <w:szCs w:val="26"/>
          <w:lang w:eastAsia="en-US"/>
        </w:rPr>
      </w:pPr>
      <w:r>
        <w:rPr>
          <w:b w:val="0"/>
          <w:bCs/>
          <w:sz w:val="26"/>
          <w:szCs w:val="26"/>
          <w:lang w:eastAsia="en-US"/>
        </w:rPr>
        <w:t>Утверждена</w:t>
      </w:r>
      <w:r w:rsidR="00D466F5">
        <w:rPr>
          <w:b w:val="0"/>
          <w:bCs/>
          <w:sz w:val="26"/>
          <w:szCs w:val="26"/>
          <w:lang w:eastAsia="en-US"/>
        </w:rPr>
        <w:t xml:space="preserve"> </w:t>
      </w:r>
    </w:p>
    <w:p w:rsidR="00C11FB5" w:rsidRPr="00083839" w:rsidRDefault="00690490" w:rsidP="00C11FB5">
      <w:pPr>
        <w:pStyle w:val="ConsPlusTitle"/>
        <w:jc w:val="right"/>
        <w:rPr>
          <w:b w:val="0"/>
          <w:bCs/>
          <w:sz w:val="26"/>
          <w:szCs w:val="26"/>
          <w:lang w:eastAsia="en-US"/>
        </w:rPr>
      </w:pPr>
      <w:bookmarkStart w:id="0" w:name="_GoBack"/>
      <w:bookmarkEnd w:id="0"/>
      <w:r>
        <w:rPr>
          <w:b w:val="0"/>
          <w:bCs/>
          <w:sz w:val="26"/>
          <w:szCs w:val="26"/>
          <w:lang w:eastAsia="en-US"/>
        </w:rPr>
        <w:t>постановлением</w:t>
      </w:r>
      <w:r w:rsidR="00C11FB5" w:rsidRPr="00083839">
        <w:rPr>
          <w:b w:val="0"/>
          <w:bCs/>
          <w:sz w:val="26"/>
          <w:szCs w:val="26"/>
          <w:lang w:eastAsia="en-US"/>
        </w:rPr>
        <w:t xml:space="preserve"> администрации</w:t>
      </w:r>
    </w:p>
    <w:p w:rsidR="00C11FB5" w:rsidRPr="00083839" w:rsidRDefault="00C11FB5" w:rsidP="00C11FB5">
      <w:pPr>
        <w:pStyle w:val="ConsPlusTitle"/>
        <w:jc w:val="right"/>
        <w:rPr>
          <w:b w:val="0"/>
          <w:bCs/>
          <w:sz w:val="26"/>
          <w:szCs w:val="26"/>
          <w:lang w:eastAsia="en-US"/>
        </w:rPr>
      </w:pPr>
      <w:r w:rsidRPr="00083839">
        <w:rPr>
          <w:b w:val="0"/>
          <w:bCs/>
          <w:sz w:val="26"/>
          <w:szCs w:val="26"/>
          <w:lang w:eastAsia="en-US"/>
        </w:rPr>
        <w:t xml:space="preserve">Яльчикского района </w:t>
      </w:r>
    </w:p>
    <w:p w:rsidR="00C11FB5" w:rsidRPr="00083839" w:rsidRDefault="00C11FB5" w:rsidP="00C11FB5">
      <w:pPr>
        <w:pStyle w:val="ConsPlusTitle"/>
        <w:jc w:val="right"/>
        <w:rPr>
          <w:b w:val="0"/>
          <w:bCs/>
          <w:sz w:val="26"/>
          <w:szCs w:val="26"/>
          <w:lang w:eastAsia="en-US"/>
        </w:rPr>
      </w:pPr>
      <w:r w:rsidRPr="00083839">
        <w:rPr>
          <w:b w:val="0"/>
          <w:bCs/>
          <w:sz w:val="26"/>
          <w:szCs w:val="26"/>
          <w:lang w:eastAsia="en-US"/>
        </w:rPr>
        <w:t>Чувашской Республики</w:t>
      </w:r>
    </w:p>
    <w:p w:rsidR="00C11FB5" w:rsidRPr="00083839" w:rsidRDefault="00775224" w:rsidP="00775224">
      <w:pPr>
        <w:pStyle w:val="ConsPlusTitle"/>
        <w:jc w:val="center"/>
        <w:rPr>
          <w:b w:val="0"/>
          <w:bCs/>
          <w:sz w:val="26"/>
          <w:szCs w:val="26"/>
          <w:lang w:eastAsia="en-US"/>
        </w:rPr>
      </w:pPr>
      <w:r w:rsidRPr="00083839">
        <w:rPr>
          <w:b w:val="0"/>
          <w:bCs/>
          <w:sz w:val="26"/>
          <w:szCs w:val="26"/>
          <w:lang w:eastAsia="en-US"/>
        </w:rPr>
        <w:t xml:space="preserve">                                                                              </w:t>
      </w:r>
      <w:r w:rsidR="00987DAE">
        <w:rPr>
          <w:b w:val="0"/>
          <w:bCs/>
          <w:sz w:val="26"/>
          <w:szCs w:val="26"/>
          <w:lang w:eastAsia="en-US"/>
        </w:rPr>
        <w:t xml:space="preserve">                    </w:t>
      </w:r>
      <w:r w:rsidRPr="00083839">
        <w:rPr>
          <w:b w:val="0"/>
          <w:bCs/>
          <w:sz w:val="26"/>
          <w:szCs w:val="26"/>
          <w:lang w:eastAsia="en-US"/>
        </w:rPr>
        <w:t>о</w:t>
      </w:r>
      <w:r w:rsidR="00C11FB5" w:rsidRPr="00083839">
        <w:rPr>
          <w:b w:val="0"/>
          <w:bCs/>
          <w:sz w:val="26"/>
          <w:szCs w:val="26"/>
          <w:lang w:eastAsia="en-US"/>
        </w:rPr>
        <w:t>т</w:t>
      </w:r>
      <w:r w:rsidR="00987DAE">
        <w:rPr>
          <w:b w:val="0"/>
          <w:bCs/>
          <w:sz w:val="26"/>
          <w:szCs w:val="26"/>
          <w:lang w:eastAsia="en-US"/>
        </w:rPr>
        <w:t xml:space="preserve"> 14 марта 2019 г.</w:t>
      </w:r>
      <w:r w:rsidRPr="00083839">
        <w:rPr>
          <w:b w:val="0"/>
          <w:bCs/>
          <w:sz w:val="26"/>
          <w:szCs w:val="26"/>
          <w:lang w:eastAsia="en-US"/>
        </w:rPr>
        <w:t xml:space="preserve"> </w:t>
      </w:r>
      <w:r w:rsidR="00C11FB5" w:rsidRPr="00083839">
        <w:rPr>
          <w:b w:val="0"/>
          <w:bCs/>
          <w:sz w:val="26"/>
          <w:szCs w:val="26"/>
          <w:lang w:eastAsia="en-US"/>
        </w:rPr>
        <w:t xml:space="preserve">№ </w:t>
      </w:r>
      <w:r w:rsidR="00987DAE">
        <w:rPr>
          <w:b w:val="0"/>
          <w:bCs/>
          <w:sz w:val="26"/>
          <w:szCs w:val="26"/>
          <w:lang w:eastAsia="en-US"/>
        </w:rPr>
        <w:t>173</w:t>
      </w:r>
    </w:p>
    <w:p w:rsidR="0092144C" w:rsidRPr="00083839" w:rsidRDefault="0092144C" w:rsidP="004D31D1">
      <w:pPr>
        <w:pStyle w:val="ConsPlusTitle"/>
        <w:widowControl/>
        <w:jc w:val="center"/>
        <w:rPr>
          <w:sz w:val="26"/>
          <w:szCs w:val="26"/>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690490" w:rsidRDefault="00690490" w:rsidP="009E5F13">
      <w:pPr>
        <w:tabs>
          <w:tab w:val="left" w:pos="1260"/>
        </w:tabs>
        <w:jc w:val="center"/>
        <w:rPr>
          <w:b/>
          <w:sz w:val="28"/>
          <w:szCs w:val="28"/>
        </w:rPr>
      </w:pPr>
    </w:p>
    <w:p w:rsidR="009E5F13" w:rsidRPr="00987DAE" w:rsidRDefault="00C11FB5" w:rsidP="009E5F13">
      <w:pPr>
        <w:tabs>
          <w:tab w:val="left" w:pos="1260"/>
        </w:tabs>
        <w:jc w:val="center"/>
        <w:rPr>
          <w:b/>
          <w:sz w:val="28"/>
          <w:szCs w:val="28"/>
        </w:rPr>
      </w:pPr>
      <w:r w:rsidRPr="00987DAE">
        <w:rPr>
          <w:b/>
          <w:sz w:val="28"/>
          <w:szCs w:val="28"/>
        </w:rPr>
        <w:t>МУНИЦИПАЛЬНАЯ  ПРОГРАММА</w:t>
      </w:r>
    </w:p>
    <w:p w:rsidR="00C11FB5" w:rsidRPr="00987DAE" w:rsidRDefault="00C11FB5" w:rsidP="00C11FB5">
      <w:pPr>
        <w:jc w:val="center"/>
        <w:rPr>
          <w:b/>
          <w:sz w:val="28"/>
          <w:szCs w:val="28"/>
        </w:rPr>
      </w:pPr>
      <w:r w:rsidRPr="00987DAE">
        <w:rPr>
          <w:b/>
          <w:sz w:val="28"/>
          <w:szCs w:val="28"/>
        </w:rPr>
        <w:t>ЯЛЬЧИКСКОГО РАЙОНА</w:t>
      </w:r>
      <w:r w:rsidR="003C6BC9" w:rsidRPr="00987DAE">
        <w:rPr>
          <w:b/>
          <w:sz w:val="28"/>
          <w:szCs w:val="28"/>
        </w:rPr>
        <w:t xml:space="preserve"> ЧУВАШСКОЙ РЕСПУБЛИКИ</w:t>
      </w:r>
    </w:p>
    <w:p w:rsidR="00987DAE" w:rsidRDefault="00C11FB5" w:rsidP="00987DAE">
      <w:pPr>
        <w:jc w:val="center"/>
        <w:rPr>
          <w:b/>
          <w:sz w:val="28"/>
          <w:szCs w:val="28"/>
        </w:rPr>
      </w:pPr>
      <w:r w:rsidRPr="00987DAE">
        <w:rPr>
          <w:b/>
          <w:sz w:val="28"/>
          <w:szCs w:val="28"/>
        </w:rPr>
        <w:t>«РАЗВИТИЕ ОБРАЗОВАНИЯ»</w:t>
      </w:r>
    </w:p>
    <w:p w:rsidR="00987DAE" w:rsidRPr="00987DAE" w:rsidRDefault="00987DAE" w:rsidP="00987DAE">
      <w:pPr>
        <w:jc w:val="center"/>
        <w:rPr>
          <w:b/>
          <w:sz w:val="28"/>
          <w:szCs w:val="28"/>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690490" w:rsidRDefault="00690490" w:rsidP="004D31D1">
      <w:pPr>
        <w:jc w:val="center"/>
        <w:rPr>
          <w:b/>
        </w:rPr>
      </w:pPr>
    </w:p>
    <w:p w:rsidR="0081395A" w:rsidRPr="00083839" w:rsidRDefault="00D466F5" w:rsidP="004D31D1">
      <w:pPr>
        <w:jc w:val="center"/>
        <w:rPr>
          <w:b/>
        </w:rPr>
      </w:pPr>
      <w:r>
        <w:rPr>
          <w:b/>
        </w:rPr>
        <w:lastRenderedPageBreak/>
        <w:t>П</w:t>
      </w:r>
      <w:r w:rsidR="004D31D1" w:rsidRPr="00083839">
        <w:rPr>
          <w:b/>
        </w:rPr>
        <w:t xml:space="preserve"> А С П О Р Т</w:t>
      </w:r>
    </w:p>
    <w:p w:rsidR="0081395A" w:rsidRPr="00083839" w:rsidRDefault="00D466F5" w:rsidP="004D31D1">
      <w:pPr>
        <w:pStyle w:val="ConsPlusNormal"/>
        <w:widowControl/>
        <w:jc w:val="center"/>
        <w:rPr>
          <w:b/>
          <w:sz w:val="26"/>
          <w:szCs w:val="26"/>
        </w:rPr>
      </w:pPr>
      <w:r>
        <w:rPr>
          <w:b/>
          <w:sz w:val="26"/>
          <w:szCs w:val="26"/>
        </w:rPr>
        <w:t>м</w:t>
      </w:r>
      <w:r w:rsidR="00C11FB5" w:rsidRPr="00083839">
        <w:rPr>
          <w:b/>
          <w:sz w:val="26"/>
          <w:szCs w:val="26"/>
        </w:rPr>
        <w:t xml:space="preserve">униципальной </w:t>
      </w:r>
      <w:r w:rsidR="004D31D1" w:rsidRPr="00083839">
        <w:rPr>
          <w:b/>
          <w:sz w:val="26"/>
          <w:szCs w:val="26"/>
        </w:rPr>
        <w:t xml:space="preserve"> </w:t>
      </w:r>
      <w:r w:rsidR="0081395A" w:rsidRPr="00083839">
        <w:rPr>
          <w:b/>
          <w:sz w:val="26"/>
          <w:szCs w:val="26"/>
        </w:rPr>
        <w:t>программы</w:t>
      </w:r>
      <w:r w:rsidR="004D31D1" w:rsidRPr="00083839">
        <w:rPr>
          <w:b/>
          <w:sz w:val="26"/>
          <w:szCs w:val="26"/>
        </w:rPr>
        <w:t xml:space="preserve"> </w:t>
      </w:r>
      <w:r w:rsidR="00C11FB5" w:rsidRPr="00083839">
        <w:rPr>
          <w:b/>
          <w:sz w:val="26"/>
          <w:szCs w:val="26"/>
        </w:rPr>
        <w:t>Яльчикского района</w:t>
      </w:r>
      <w:r w:rsidR="003C6BC9" w:rsidRPr="00083839">
        <w:rPr>
          <w:b/>
          <w:sz w:val="26"/>
          <w:szCs w:val="26"/>
        </w:rPr>
        <w:t xml:space="preserve"> Чувашской Республики</w:t>
      </w:r>
    </w:p>
    <w:p w:rsidR="0081395A" w:rsidRPr="00083839" w:rsidRDefault="0081395A" w:rsidP="004D31D1">
      <w:pPr>
        <w:pStyle w:val="ConsPlusNormal"/>
        <w:widowControl/>
        <w:jc w:val="center"/>
        <w:rPr>
          <w:b/>
          <w:sz w:val="26"/>
          <w:szCs w:val="26"/>
        </w:rPr>
      </w:pPr>
      <w:r w:rsidRPr="00083839">
        <w:rPr>
          <w:b/>
          <w:sz w:val="26"/>
          <w:szCs w:val="26"/>
        </w:rPr>
        <w:t>«</w:t>
      </w:r>
      <w:r w:rsidR="00DA6E03" w:rsidRPr="00083839">
        <w:rPr>
          <w:b/>
          <w:bCs/>
          <w:sz w:val="26"/>
        </w:rPr>
        <w:t>Развитие</w:t>
      </w:r>
      <w:r w:rsidR="004D31D1" w:rsidRPr="00083839">
        <w:rPr>
          <w:b/>
          <w:bCs/>
          <w:sz w:val="26"/>
        </w:rPr>
        <w:t xml:space="preserve"> </w:t>
      </w:r>
      <w:r w:rsidR="00DA6E03" w:rsidRPr="00083839">
        <w:rPr>
          <w:b/>
          <w:bCs/>
          <w:sz w:val="26"/>
        </w:rPr>
        <w:t>образования</w:t>
      </w:r>
      <w:r w:rsidRPr="00083839">
        <w:rPr>
          <w:b/>
          <w:sz w:val="26"/>
          <w:szCs w:val="26"/>
        </w:rPr>
        <w:t>»</w:t>
      </w:r>
    </w:p>
    <w:p w:rsidR="0081395A" w:rsidRPr="00083839" w:rsidRDefault="0081395A" w:rsidP="004D31D1">
      <w:pPr>
        <w:rPr>
          <w:sz w:val="26"/>
          <w:szCs w:val="26"/>
        </w:rPr>
      </w:pPr>
    </w:p>
    <w:tbl>
      <w:tblPr>
        <w:tblW w:w="5000" w:type="pct"/>
        <w:tblLayout w:type="fixed"/>
        <w:tblCellMar>
          <w:left w:w="62" w:type="dxa"/>
          <w:right w:w="62" w:type="dxa"/>
        </w:tblCellMar>
        <w:tblLook w:val="0000" w:firstRow="0" w:lastRow="0" w:firstColumn="0" w:lastColumn="0" w:noHBand="0" w:noVBand="0"/>
      </w:tblPr>
      <w:tblGrid>
        <w:gridCol w:w="2935"/>
        <w:gridCol w:w="367"/>
        <w:gridCol w:w="6051"/>
      </w:tblGrid>
      <w:tr w:rsidR="00083839" w:rsidRPr="00083839" w:rsidTr="004D31D1">
        <w:tc>
          <w:tcPr>
            <w:tcW w:w="1569" w:type="pct"/>
          </w:tcPr>
          <w:p w:rsidR="00381E4D" w:rsidRPr="00083839" w:rsidRDefault="00381E4D" w:rsidP="00C11FB5">
            <w:pPr>
              <w:pStyle w:val="ConsPlusNormal"/>
              <w:widowControl/>
              <w:jc w:val="both"/>
              <w:rPr>
                <w:sz w:val="26"/>
                <w:szCs w:val="26"/>
              </w:rPr>
            </w:pPr>
            <w:r w:rsidRPr="00083839">
              <w:rPr>
                <w:sz w:val="26"/>
                <w:szCs w:val="26"/>
              </w:rPr>
              <w:t>Ответственный</w:t>
            </w:r>
            <w:r w:rsidR="004D31D1" w:rsidRPr="00083839">
              <w:rPr>
                <w:sz w:val="26"/>
                <w:szCs w:val="26"/>
              </w:rPr>
              <w:t xml:space="preserve"> </w:t>
            </w:r>
            <w:r w:rsidRPr="00083839">
              <w:rPr>
                <w:sz w:val="26"/>
                <w:szCs w:val="26"/>
              </w:rPr>
              <w:t>исполнитель</w:t>
            </w:r>
            <w:r w:rsidR="004D31D1" w:rsidRPr="00083839">
              <w:rPr>
                <w:sz w:val="26"/>
                <w:szCs w:val="26"/>
              </w:rPr>
              <w:t xml:space="preserve"> </w:t>
            </w:r>
            <w:r w:rsidR="006E353D" w:rsidRPr="00083839">
              <w:rPr>
                <w:sz w:val="26"/>
                <w:szCs w:val="26"/>
              </w:rPr>
              <w:t>м</w:t>
            </w:r>
            <w:r w:rsidR="00C11FB5" w:rsidRPr="00083839">
              <w:rPr>
                <w:sz w:val="26"/>
                <w:szCs w:val="26"/>
              </w:rPr>
              <w:t>униципальной</w:t>
            </w:r>
            <w:r w:rsidR="004D31D1" w:rsidRPr="00083839">
              <w:rPr>
                <w:sz w:val="26"/>
                <w:szCs w:val="26"/>
              </w:rPr>
              <w:t xml:space="preserve"> </w:t>
            </w:r>
            <w:r w:rsidRPr="00083839">
              <w:rPr>
                <w:sz w:val="26"/>
                <w:szCs w:val="26"/>
              </w:rPr>
              <w:t>программы</w:t>
            </w:r>
          </w:p>
        </w:tc>
        <w:tc>
          <w:tcPr>
            <w:tcW w:w="196" w:type="pct"/>
          </w:tcPr>
          <w:p w:rsidR="00381E4D" w:rsidRPr="00083839" w:rsidRDefault="00381E4D" w:rsidP="004D31D1">
            <w:pPr>
              <w:pStyle w:val="ConsPlusNormal"/>
              <w:widowControl/>
              <w:jc w:val="center"/>
              <w:rPr>
                <w:sz w:val="26"/>
                <w:szCs w:val="26"/>
              </w:rPr>
            </w:pPr>
            <w:r w:rsidRPr="00083839">
              <w:rPr>
                <w:sz w:val="26"/>
                <w:szCs w:val="26"/>
              </w:rPr>
              <w:t>–</w:t>
            </w:r>
          </w:p>
        </w:tc>
        <w:tc>
          <w:tcPr>
            <w:tcW w:w="3235" w:type="pct"/>
          </w:tcPr>
          <w:p w:rsidR="00DA6E03" w:rsidRPr="00083839" w:rsidRDefault="00C11FB5" w:rsidP="004D31D1">
            <w:pPr>
              <w:autoSpaceDE w:val="0"/>
              <w:autoSpaceDN w:val="0"/>
              <w:adjustRightInd w:val="0"/>
              <w:jc w:val="both"/>
              <w:rPr>
                <w:sz w:val="26"/>
                <w:szCs w:val="26"/>
                <w:lang w:eastAsia="en-US"/>
              </w:rPr>
            </w:pPr>
            <w:r w:rsidRPr="00083839">
              <w:rPr>
                <w:sz w:val="26"/>
                <w:szCs w:val="26"/>
                <w:lang w:eastAsia="en-US"/>
              </w:rPr>
              <w:t>Отдел</w:t>
            </w:r>
            <w:r w:rsidR="004D31D1" w:rsidRPr="00083839">
              <w:rPr>
                <w:sz w:val="26"/>
                <w:szCs w:val="26"/>
                <w:lang w:eastAsia="en-US"/>
              </w:rPr>
              <w:t xml:space="preserve"> </w:t>
            </w:r>
            <w:r w:rsidR="00DA6E03" w:rsidRPr="00083839">
              <w:rPr>
                <w:sz w:val="26"/>
                <w:szCs w:val="26"/>
                <w:lang w:eastAsia="en-US"/>
              </w:rPr>
              <w:t>образования</w:t>
            </w:r>
            <w:r w:rsidR="004D31D1" w:rsidRPr="00083839">
              <w:rPr>
                <w:sz w:val="26"/>
                <w:szCs w:val="26"/>
                <w:lang w:eastAsia="en-US"/>
              </w:rPr>
              <w:t xml:space="preserve"> </w:t>
            </w:r>
            <w:r w:rsidR="00DA6E03" w:rsidRPr="00083839">
              <w:rPr>
                <w:sz w:val="26"/>
                <w:szCs w:val="26"/>
                <w:lang w:eastAsia="en-US"/>
              </w:rPr>
              <w:t>и</w:t>
            </w:r>
            <w:r w:rsidR="004D31D1" w:rsidRPr="00083839">
              <w:rPr>
                <w:sz w:val="26"/>
                <w:szCs w:val="26"/>
                <w:lang w:eastAsia="en-US"/>
              </w:rPr>
              <w:t xml:space="preserve"> </w:t>
            </w:r>
            <w:r w:rsidR="00DA6E03" w:rsidRPr="00083839">
              <w:rPr>
                <w:sz w:val="26"/>
                <w:szCs w:val="26"/>
                <w:lang w:eastAsia="en-US"/>
              </w:rPr>
              <w:t>молодежной</w:t>
            </w:r>
            <w:r w:rsidR="004D31D1" w:rsidRPr="00083839">
              <w:rPr>
                <w:sz w:val="26"/>
                <w:szCs w:val="26"/>
                <w:lang w:eastAsia="en-US"/>
              </w:rPr>
              <w:t xml:space="preserve"> </w:t>
            </w:r>
            <w:r w:rsidR="00DA6E03" w:rsidRPr="00083839">
              <w:rPr>
                <w:sz w:val="26"/>
                <w:szCs w:val="26"/>
                <w:lang w:eastAsia="en-US"/>
              </w:rPr>
              <w:t>политики</w:t>
            </w:r>
            <w:r w:rsidR="004D31D1" w:rsidRPr="00083839">
              <w:rPr>
                <w:sz w:val="26"/>
                <w:szCs w:val="26"/>
                <w:lang w:eastAsia="en-US"/>
              </w:rPr>
              <w:t xml:space="preserve"> </w:t>
            </w:r>
            <w:r w:rsidRPr="00083839">
              <w:rPr>
                <w:sz w:val="26"/>
                <w:szCs w:val="26"/>
                <w:lang w:eastAsia="en-US"/>
              </w:rPr>
              <w:t xml:space="preserve">администрации Яльчикского района </w:t>
            </w:r>
            <w:r w:rsidR="00DA6E03" w:rsidRPr="00083839">
              <w:rPr>
                <w:sz w:val="26"/>
                <w:szCs w:val="26"/>
                <w:lang w:eastAsia="en-US"/>
              </w:rPr>
              <w:t>Чувашской</w:t>
            </w:r>
            <w:r w:rsidR="004D31D1" w:rsidRPr="00083839">
              <w:rPr>
                <w:sz w:val="26"/>
                <w:szCs w:val="26"/>
                <w:lang w:eastAsia="en-US"/>
              </w:rPr>
              <w:t xml:space="preserve"> </w:t>
            </w:r>
            <w:r w:rsidR="00DA6E03" w:rsidRPr="00083839">
              <w:rPr>
                <w:sz w:val="26"/>
                <w:szCs w:val="26"/>
                <w:lang w:eastAsia="en-US"/>
              </w:rPr>
              <w:t>Республики</w:t>
            </w:r>
            <w:r w:rsidR="004D31D1" w:rsidRPr="00083839">
              <w:rPr>
                <w:sz w:val="26"/>
                <w:szCs w:val="26"/>
                <w:lang w:eastAsia="en-US"/>
              </w:rPr>
              <w:t xml:space="preserve"> </w:t>
            </w:r>
            <w:r w:rsidR="00DA6E03" w:rsidRPr="00083839">
              <w:rPr>
                <w:sz w:val="26"/>
                <w:szCs w:val="26"/>
                <w:lang w:eastAsia="en-US"/>
              </w:rPr>
              <w:t>(далее</w:t>
            </w:r>
            <w:r w:rsidRPr="00083839">
              <w:rPr>
                <w:sz w:val="26"/>
                <w:szCs w:val="26"/>
                <w:lang w:eastAsia="en-US"/>
              </w:rPr>
              <w:t xml:space="preserve"> – ЯРОО и МП</w:t>
            </w:r>
            <w:r w:rsidR="00DA6E03" w:rsidRPr="00083839">
              <w:rPr>
                <w:sz w:val="26"/>
                <w:szCs w:val="26"/>
                <w:lang w:eastAsia="en-US"/>
              </w:rPr>
              <w:t>)</w:t>
            </w:r>
          </w:p>
          <w:p w:rsidR="00381E4D" w:rsidRPr="00083839" w:rsidRDefault="00381E4D" w:rsidP="004D31D1">
            <w:pPr>
              <w:pStyle w:val="ConsPlusNormal"/>
              <w:widowControl/>
              <w:jc w:val="both"/>
              <w:rPr>
                <w:sz w:val="26"/>
                <w:szCs w:val="26"/>
              </w:rPr>
            </w:pPr>
          </w:p>
        </w:tc>
      </w:tr>
      <w:tr w:rsidR="00083839" w:rsidRPr="00083839" w:rsidTr="004D31D1">
        <w:tc>
          <w:tcPr>
            <w:tcW w:w="1569" w:type="pct"/>
          </w:tcPr>
          <w:p w:rsidR="00376FBA" w:rsidRPr="00083839" w:rsidRDefault="00376FBA" w:rsidP="004D31D1">
            <w:pPr>
              <w:pStyle w:val="ConsPlusNormal"/>
              <w:widowControl/>
              <w:jc w:val="both"/>
              <w:rPr>
                <w:sz w:val="26"/>
                <w:szCs w:val="26"/>
              </w:rPr>
            </w:pPr>
            <w:r w:rsidRPr="00083839">
              <w:rPr>
                <w:sz w:val="26"/>
                <w:szCs w:val="26"/>
              </w:rPr>
              <w:t>Соисполнители</w:t>
            </w:r>
            <w:r w:rsidR="004D31D1" w:rsidRPr="00083839">
              <w:rPr>
                <w:sz w:val="26"/>
                <w:szCs w:val="26"/>
              </w:rPr>
              <w:t xml:space="preserve"> </w:t>
            </w:r>
            <w:r w:rsidR="006E353D" w:rsidRPr="00083839">
              <w:rPr>
                <w:sz w:val="26"/>
                <w:szCs w:val="26"/>
              </w:rPr>
              <w:t>м</w:t>
            </w:r>
            <w:r w:rsidR="00413223" w:rsidRPr="00083839">
              <w:rPr>
                <w:sz w:val="26"/>
                <w:szCs w:val="26"/>
              </w:rPr>
              <w:t>униципальной</w:t>
            </w:r>
            <w:r w:rsidR="004D31D1" w:rsidRPr="00083839">
              <w:rPr>
                <w:sz w:val="26"/>
                <w:szCs w:val="26"/>
              </w:rPr>
              <w:t xml:space="preserve"> </w:t>
            </w:r>
            <w:r w:rsidRPr="00083839">
              <w:rPr>
                <w:sz w:val="26"/>
                <w:szCs w:val="26"/>
              </w:rPr>
              <w:t>программы</w:t>
            </w:r>
          </w:p>
        </w:tc>
        <w:tc>
          <w:tcPr>
            <w:tcW w:w="196" w:type="pct"/>
          </w:tcPr>
          <w:p w:rsidR="00376FBA" w:rsidRPr="00083839" w:rsidRDefault="00376FBA" w:rsidP="004D31D1">
            <w:pPr>
              <w:pStyle w:val="ConsPlusNormal"/>
              <w:widowControl/>
              <w:jc w:val="center"/>
              <w:rPr>
                <w:sz w:val="26"/>
                <w:szCs w:val="26"/>
              </w:rPr>
            </w:pPr>
            <w:r w:rsidRPr="00083839">
              <w:rPr>
                <w:sz w:val="26"/>
                <w:szCs w:val="26"/>
              </w:rPr>
              <w:t>–</w:t>
            </w:r>
          </w:p>
        </w:tc>
        <w:tc>
          <w:tcPr>
            <w:tcW w:w="3235" w:type="pct"/>
          </w:tcPr>
          <w:p w:rsidR="000E4260" w:rsidRPr="00083839" w:rsidRDefault="004507B8" w:rsidP="004D31D1">
            <w:pPr>
              <w:autoSpaceDE w:val="0"/>
              <w:autoSpaceDN w:val="0"/>
              <w:adjustRightInd w:val="0"/>
              <w:jc w:val="both"/>
              <w:rPr>
                <w:sz w:val="26"/>
                <w:szCs w:val="26"/>
                <w:lang w:eastAsia="en-US"/>
              </w:rPr>
            </w:pPr>
            <w:r w:rsidRPr="00083839">
              <w:rPr>
                <w:sz w:val="26"/>
                <w:szCs w:val="26"/>
                <w:lang w:eastAsia="en-US"/>
              </w:rPr>
              <w:t>Ф</w:t>
            </w:r>
            <w:r w:rsidR="000E4260" w:rsidRPr="00083839">
              <w:rPr>
                <w:sz w:val="26"/>
                <w:szCs w:val="26"/>
                <w:lang w:eastAsia="en-US"/>
              </w:rPr>
              <w:t>инансовый отдел</w:t>
            </w:r>
            <w:r w:rsidR="003C6BC9" w:rsidRPr="00083839">
              <w:rPr>
                <w:sz w:val="26"/>
                <w:szCs w:val="26"/>
                <w:lang w:eastAsia="en-US"/>
              </w:rPr>
              <w:t xml:space="preserve"> администрации Яльчикского района</w:t>
            </w:r>
            <w:r w:rsidRPr="00083839">
              <w:rPr>
                <w:sz w:val="26"/>
                <w:szCs w:val="26"/>
                <w:lang w:eastAsia="en-US"/>
              </w:rPr>
              <w:t>;</w:t>
            </w:r>
          </w:p>
          <w:p w:rsidR="000E4260" w:rsidRPr="00083839" w:rsidRDefault="000E4260" w:rsidP="004D31D1">
            <w:pPr>
              <w:autoSpaceDE w:val="0"/>
              <w:autoSpaceDN w:val="0"/>
              <w:adjustRightInd w:val="0"/>
              <w:jc w:val="both"/>
              <w:rPr>
                <w:sz w:val="26"/>
                <w:szCs w:val="26"/>
                <w:lang w:eastAsia="en-US"/>
              </w:rPr>
            </w:pPr>
            <w:r w:rsidRPr="00083839">
              <w:rPr>
                <w:sz w:val="26"/>
                <w:szCs w:val="26"/>
                <w:lang w:eastAsia="en-US"/>
              </w:rPr>
              <w:t>Отдел капитального строительства и жилищно-коммунального хозяйства</w:t>
            </w:r>
            <w:r w:rsidR="003C6BC9" w:rsidRPr="00083839">
              <w:rPr>
                <w:sz w:val="26"/>
                <w:szCs w:val="26"/>
                <w:lang w:eastAsia="en-US"/>
              </w:rPr>
              <w:t xml:space="preserve"> администрации Яльчикского района</w:t>
            </w:r>
            <w:r w:rsidR="004507B8" w:rsidRPr="00083839">
              <w:rPr>
                <w:sz w:val="26"/>
                <w:szCs w:val="26"/>
                <w:lang w:eastAsia="en-US"/>
              </w:rPr>
              <w:t>;</w:t>
            </w:r>
          </w:p>
          <w:p w:rsidR="000E4260" w:rsidRPr="00083839" w:rsidRDefault="000E4260" w:rsidP="004D31D1">
            <w:pPr>
              <w:autoSpaceDE w:val="0"/>
              <w:autoSpaceDN w:val="0"/>
              <w:adjustRightInd w:val="0"/>
              <w:jc w:val="both"/>
              <w:rPr>
                <w:sz w:val="26"/>
                <w:szCs w:val="26"/>
                <w:lang w:eastAsia="en-US"/>
              </w:rPr>
            </w:pPr>
            <w:r w:rsidRPr="00083839">
              <w:rPr>
                <w:sz w:val="26"/>
                <w:szCs w:val="26"/>
                <w:lang w:eastAsia="en-US"/>
              </w:rPr>
              <w:t>Отдел культуры и информационного обеспечения</w:t>
            </w:r>
            <w:r w:rsidR="003C6BC9" w:rsidRPr="00083839">
              <w:rPr>
                <w:sz w:val="26"/>
                <w:szCs w:val="26"/>
                <w:lang w:eastAsia="en-US"/>
              </w:rPr>
              <w:t xml:space="preserve"> администрации Яльчикского района</w:t>
            </w:r>
          </w:p>
          <w:p w:rsidR="00376FBA" w:rsidRPr="00083839" w:rsidRDefault="00376FBA" w:rsidP="000E4260">
            <w:pPr>
              <w:autoSpaceDE w:val="0"/>
              <w:autoSpaceDN w:val="0"/>
              <w:adjustRightInd w:val="0"/>
              <w:jc w:val="both"/>
              <w:rPr>
                <w:sz w:val="26"/>
                <w:szCs w:val="26"/>
              </w:rPr>
            </w:pPr>
          </w:p>
        </w:tc>
      </w:tr>
      <w:tr w:rsidR="00083839" w:rsidRPr="00083839" w:rsidTr="004D31D1">
        <w:tc>
          <w:tcPr>
            <w:tcW w:w="1569" w:type="pct"/>
          </w:tcPr>
          <w:p w:rsidR="00376FBA" w:rsidRPr="00083839" w:rsidRDefault="00376FBA" w:rsidP="004D31D1">
            <w:pPr>
              <w:pStyle w:val="ConsPlusNormal"/>
              <w:widowControl/>
              <w:jc w:val="both"/>
              <w:rPr>
                <w:sz w:val="26"/>
                <w:szCs w:val="26"/>
              </w:rPr>
            </w:pPr>
            <w:r w:rsidRPr="00083839">
              <w:rPr>
                <w:sz w:val="26"/>
                <w:szCs w:val="26"/>
              </w:rPr>
              <w:t>Участники</w:t>
            </w:r>
            <w:r w:rsidR="006E353D" w:rsidRPr="00083839">
              <w:rPr>
                <w:sz w:val="26"/>
                <w:szCs w:val="26"/>
              </w:rPr>
              <w:t xml:space="preserve"> м</w:t>
            </w:r>
            <w:r w:rsidR="00413223" w:rsidRPr="00083839">
              <w:rPr>
                <w:sz w:val="26"/>
                <w:szCs w:val="26"/>
              </w:rPr>
              <w:t xml:space="preserve">униципальной </w:t>
            </w:r>
            <w:r w:rsidR="004D31D1" w:rsidRPr="00083839">
              <w:rPr>
                <w:sz w:val="26"/>
                <w:szCs w:val="26"/>
              </w:rPr>
              <w:t xml:space="preserve"> </w:t>
            </w:r>
            <w:r w:rsidRPr="00083839">
              <w:rPr>
                <w:sz w:val="26"/>
                <w:szCs w:val="26"/>
              </w:rPr>
              <w:t>программы</w:t>
            </w:r>
          </w:p>
        </w:tc>
        <w:tc>
          <w:tcPr>
            <w:tcW w:w="196" w:type="pct"/>
          </w:tcPr>
          <w:p w:rsidR="00376FBA" w:rsidRPr="00083839" w:rsidRDefault="00376FBA" w:rsidP="004D31D1">
            <w:pPr>
              <w:autoSpaceDE w:val="0"/>
              <w:autoSpaceDN w:val="0"/>
              <w:adjustRightInd w:val="0"/>
              <w:jc w:val="center"/>
              <w:rPr>
                <w:sz w:val="26"/>
                <w:szCs w:val="26"/>
                <w:lang w:eastAsia="en-US"/>
              </w:rPr>
            </w:pPr>
            <w:r w:rsidRPr="00083839">
              <w:rPr>
                <w:sz w:val="26"/>
                <w:szCs w:val="26"/>
                <w:lang w:eastAsia="en-US"/>
              </w:rPr>
              <w:t>–</w:t>
            </w:r>
          </w:p>
        </w:tc>
        <w:tc>
          <w:tcPr>
            <w:tcW w:w="3235" w:type="pct"/>
          </w:tcPr>
          <w:p w:rsidR="000E4260" w:rsidRPr="00083839" w:rsidRDefault="000E4260" w:rsidP="004D31D1">
            <w:pPr>
              <w:autoSpaceDE w:val="0"/>
              <w:autoSpaceDN w:val="0"/>
              <w:adjustRightInd w:val="0"/>
              <w:jc w:val="both"/>
              <w:rPr>
                <w:rFonts w:eastAsia="Calibri"/>
                <w:sz w:val="26"/>
                <w:szCs w:val="26"/>
                <w:lang w:eastAsia="en-US"/>
              </w:rPr>
            </w:pPr>
            <w:r w:rsidRPr="00083839">
              <w:rPr>
                <w:rFonts w:eastAsia="Calibri"/>
                <w:sz w:val="26"/>
                <w:szCs w:val="26"/>
                <w:lang w:eastAsia="en-US"/>
              </w:rPr>
              <w:t>Муниципальные образовательные организации Яльчикского района;</w:t>
            </w:r>
          </w:p>
          <w:p w:rsidR="00376FBA" w:rsidRPr="00083839" w:rsidRDefault="00E3138F" w:rsidP="004D31D1">
            <w:pPr>
              <w:autoSpaceDE w:val="0"/>
              <w:autoSpaceDN w:val="0"/>
              <w:adjustRightInd w:val="0"/>
              <w:jc w:val="both"/>
              <w:rPr>
                <w:rFonts w:eastAsia="Calibri"/>
                <w:sz w:val="26"/>
                <w:szCs w:val="26"/>
                <w:lang w:eastAsia="en-US"/>
              </w:rPr>
            </w:pPr>
            <w:r w:rsidRPr="00083839">
              <w:rPr>
                <w:rFonts w:eastAsia="Calibri"/>
                <w:sz w:val="26"/>
                <w:szCs w:val="26"/>
                <w:lang w:eastAsia="en-US"/>
              </w:rPr>
              <w:t>Сельские п</w:t>
            </w:r>
            <w:r w:rsidR="00413223" w:rsidRPr="00083839">
              <w:rPr>
                <w:rFonts w:eastAsia="Calibri"/>
                <w:sz w:val="26"/>
                <w:szCs w:val="26"/>
                <w:lang w:eastAsia="en-US"/>
              </w:rPr>
              <w:t>оселения</w:t>
            </w:r>
            <w:r w:rsidR="004D31D1" w:rsidRPr="00083839">
              <w:rPr>
                <w:rFonts w:eastAsia="Calibri"/>
                <w:sz w:val="26"/>
                <w:szCs w:val="26"/>
                <w:lang w:eastAsia="en-US"/>
              </w:rPr>
              <w:t xml:space="preserve"> </w:t>
            </w:r>
            <w:r w:rsidR="004507B8" w:rsidRPr="00083839">
              <w:rPr>
                <w:rFonts w:eastAsia="Calibri"/>
                <w:sz w:val="26"/>
                <w:szCs w:val="26"/>
                <w:lang w:eastAsia="en-US"/>
              </w:rPr>
              <w:t xml:space="preserve">Яльчикского </w:t>
            </w:r>
            <w:r w:rsidR="00413223" w:rsidRPr="00083839">
              <w:rPr>
                <w:rFonts w:eastAsia="Calibri"/>
                <w:sz w:val="26"/>
                <w:szCs w:val="26"/>
                <w:lang w:eastAsia="en-US"/>
              </w:rPr>
              <w:t>района</w:t>
            </w:r>
            <w:r w:rsidR="004D31D1" w:rsidRPr="00083839">
              <w:rPr>
                <w:rFonts w:eastAsia="Calibri"/>
                <w:sz w:val="26"/>
                <w:szCs w:val="26"/>
                <w:lang w:eastAsia="en-US"/>
              </w:rPr>
              <w:t xml:space="preserve"> </w:t>
            </w:r>
            <w:r w:rsidR="00376FBA" w:rsidRPr="00083839">
              <w:rPr>
                <w:rFonts w:eastAsia="Calibri"/>
                <w:sz w:val="26"/>
                <w:szCs w:val="26"/>
                <w:lang w:eastAsia="en-US"/>
              </w:rPr>
              <w:t>(по</w:t>
            </w:r>
            <w:r w:rsidR="004D31D1" w:rsidRPr="00083839">
              <w:rPr>
                <w:rFonts w:eastAsia="Calibri"/>
                <w:sz w:val="26"/>
                <w:szCs w:val="26"/>
                <w:lang w:eastAsia="en-US"/>
              </w:rPr>
              <w:t xml:space="preserve"> </w:t>
            </w:r>
            <w:r w:rsidR="00376FBA" w:rsidRPr="00083839">
              <w:rPr>
                <w:rFonts w:eastAsia="Calibri"/>
                <w:sz w:val="26"/>
                <w:szCs w:val="26"/>
                <w:lang w:eastAsia="en-US"/>
              </w:rPr>
              <w:t>согласованию)</w:t>
            </w:r>
          </w:p>
          <w:p w:rsidR="00376FBA" w:rsidRPr="00083839" w:rsidRDefault="00376FBA" w:rsidP="004D31D1">
            <w:pPr>
              <w:pStyle w:val="ConsPlusNormal"/>
              <w:widowControl/>
              <w:jc w:val="both"/>
              <w:rPr>
                <w:sz w:val="26"/>
                <w:szCs w:val="26"/>
              </w:rPr>
            </w:pPr>
          </w:p>
        </w:tc>
      </w:tr>
      <w:tr w:rsidR="00083839" w:rsidRPr="00083839" w:rsidTr="004D31D1">
        <w:tc>
          <w:tcPr>
            <w:tcW w:w="1569" w:type="pct"/>
          </w:tcPr>
          <w:p w:rsidR="00381E4D" w:rsidRPr="00083839" w:rsidRDefault="00381E4D" w:rsidP="004D31D1">
            <w:pPr>
              <w:pStyle w:val="ConsPlusNormal"/>
              <w:widowControl/>
              <w:jc w:val="both"/>
              <w:rPr>
                <w:sz w:val="26"/>
                <w:szCs w:val="26"/>
              </w:rPr>
            </w:pPr>
            <w:r w:rsidRPr="00083839">
              <w:rPr>
                <w:sz w:val="26"/>
                <w:szCs w:val="26"/>
              </w:rPr>
              <w:t>Подпрограммы</w:t>
            </w:r>
            <w:r w:rsidR="004D31D1" w:rsidRPr="00083839">
              <w:rPr>
                <w:sz w:val="26"/>
                <w:szCs w:val="26"/>
              </w:rPr>
              <w:t xml:space="preserve"> </w:t>
            </w:r>
            <w:r w:rsidR="006E353D" w:rsidRPr="00083839">
              <w:rPr>
                <w:sz w:val="26"/>
                <w:szCs w:val="26"/>
              </w:rPr>
              <w:t>м</w:t>
            </w:r>
            <w:r w:rsidR="00413223"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p>
        </w:tc>
        <w:tc>
          <w:tcPr>
            <w:tcW w:w="196" w:type="pct"/>
          </w:tcPr>
          <w:p w:rsidR="00381E4D" w:rsidRPr="00083839" w:rsidRDefault="00381E4D" w:rsidP="004D31D1">
            <w:pPr>
              <w:pStyle w:val="ConsPlusNormal"/>
              <w:widowControl/>
              <w:jc w:val="center"/>
              <w:rPr>
                <w:sz w:val="26"/>
                <w:szCs w:val="26"/>
              </w:rPr>
            </w:pPr>
            <w:r w:rsidRPr="00083839">
              <w:rPr>
                <w:sz w:val="26"/>
                <w:szCs w:val="26"/>
              </w:rPr>
              <w:t>–</w:t>
            </w:r>
          </w:p>
        </w:tc>
        <w:tc>
          <w:tcPr>
            <w:tcW w:w="3235" w:type="pct"/>
          </w:tcPr>
          <w:p w:rsidR="000508FA" w:rsidRPr="00083839" w:rsidRDefault="00E82124" w:rsidP="004507B8">
            <w:pPr>
              <w:autoSpaceDE w:val="0"/>
              <w:autoSpaceDN w:val="0"/>
              <w:adjustRightInd w:val="0"/>
              <w:jc w:val="both"/>
              <w:rPr>
                <w:bCs/>
                <w:sz w:val="26"/>
                <w:szCs w:val="26"/>
                <w:lang w:eastAsia="en-US"/>
              </w:rPr>
            </w:pPr>
            <w:r w:rsidRPr="00083839">
              <w:rPr>
                <w:bCs/>
                <w:sz w:val="26"/>
                <w:szCs w:val="26"/>
                <w:lang w:eastAsia="en-US"/>
              </w:rPr>
              <w:t>«П</w:t>
            </w:r>
            <w:r w:rsidR="000508FA" w:rsidRPr="00083839">
              <w:rPr>
                <w:bCs/>
                <w:sz w:val="26"/>
                <w:szCs w:val="26"/>
                <w:lang w:eastAsia="en-US"/>
              </w:rPr>
              <w:t>оддержка</w:t>
            </w:r>
            <w:r w:rsidR="004D31D1" w:rsidRPr="00083839">
              <w:rPr>
                <w:bCs/>
                <w:sz w:val="26"/>
                <w:szCs w:val="26"/>
                <w:lang w:eastAsia="en-US"/>
              </w:rPr>
              <w:t xml:space="preserve"> </w:t>
            </w:r>
            <w:r w:rsidR="000508FA" w:rsidRPr="00083839">
              <w:rPr>
                <w:bCs/>
                <w:sz w:val="26"/>
                <w:szCs w:val="26"/>
                <w:lang w:eastAsia="en-US"/>
              </w:rPr>
              <w:t>развития</w:t>
            </w:r>
            <w:r w:rsidR="004D31D1" w:rsidRPr="00083839">
              <w:rPr>
                <w:bCs/>
                <w:sz w:val="26"/>
                <w:szCs w:val="26"/>
                <w:lang w:eastAsia="en-US"/>
              </w:rPr>
              <w:t xml:space="preserve"> </w:t>
            </w:r>
            <w:r w:rsidR="000508FA" w:rsidRPr="00083839">
              <w:rPr>
                <w:bCs/>
                <w:sz w:val="26"/>
                <w:szCs w:val="26"/>
                <w:lang w:eastAsia="en-US"/>
              </w:rPr>
              <w:t>образования»;</w:t>
            </w:r>
          </w:p>
          <w:p w:rsidR="000508FA" w:rsidRPr="00083839" w:rsidRDefault="000508FA" w:rsidP="004507B8">
            <w:pPr>
              <w:autoSpaceDE w:val="0"/>
              <w:autoSpaceDN w:val="0"/>
              <w:adjustRightInd w:val="0"/>
              <w:jc w:val="both"/>
              <w:rPr>
                <w:bCs/>
                <w:sz w:val="26"/>
                <w:szCs w:val="26"/>
                <w:lang w:eastAsia="en-US"/>
              </w:rPr>
            </w:pPr>
            <w:r w:rsidRPr="00083839">
              <w:rPr>
                <w:bCs/>
                <w:sz w:val="26"/>
                <w:szCs w:val="26"/>
                <w:lang w:eastAsia="en-US"/>
              </w:rPr>
              <w:t>«Молодежь</w:t>
            </w:r>
            <w:r w:rsidR="004D31D1" w:rsidRPr="00083839">
              <w:rPr>
                <w:bCs/>
                <w:sz w:val="26"/>
                <w:szCs w:val="26"/>
                <w:lang w:eastAsia="en-US"/>
              </w:rPr>
              <w:t xml:space="preserve"> </w:t>
            </w:r>
            <w:r w:rsidR="006E353D" w:rsidRPr="00083839">
              <w:rPr>
                <w:bCs/>
                <w:sz w:val="26"/>
                <w:szCs w:val="26"/>
                <w:lang w:eastAsia="en-US"/>
              </w:rPr>
              <w:t xml:space="preserve">Яльчикского района </w:t>
            </w:r>
            <w:r w:rsidRPr="00083839">
              <w:rPr>
                <w:bCs/>
                <w:sz w:val="26"/>
                <w:szCs w:val="26"/>
                <w:lang w:eastAsia="en-US"/>
              </w:rPr>
              <w:t>Чувашской</w:t>
            </w:r>
            <w:r w:rsidR="004D31D1" w:rsidRPr="00083839">
              <w:rPr>
                <w:bCs/>
                <w:sz w:val="26"/>
                <w:szCs w:val="26"/>
                <w:lang w:eastAsia="en-US"/>
              </w:rPr>
              <w:t xml:space="preserve"> </w:t>
            </w:r>
            <w:r w:rsidRPr="00083839">
              <w:rPr>
                <w:bCs/>
                <w:sz w:val="26"/>
                <w:szCs w:val="26"/>
                <w:lang w:eastAsia="en-US"/>
              </w:rPr>
              <w:t>Рес</w:t>
            </w:r>
            <w:r w:rsidR="004507B8" w:rsidRPr="00083839">
              <w:rPr>
                <w:bCs/>
                <w:sz w:val="26"/>
                <w:szCs w:val="26"/>
                <w:lang w:eastAsia="en-US"/>
              </w:rPr>
              <w:t>публики»</w:t>
            </w:r>
            <w:r w:rsidR="00F81843" w:rsidRPr="00083839">
              <w:rPr>
                <w:bCs/>
                <w:sz w:val="26"/>
                <w:szCs w:val="26"/>
                <w:lang w:eastAsia="en-US"/>
              </w:rPr>
              <w:t>;</w:t>
            </w:r>
          </w:p>
          <w:p w:rsidR="00F81843" w:rsidRPr="00083839" w:rsidRDefault="00F81843" w:rsidP="004507B8">
            <w:pPr>
              <w:autoSpaceDE w:val="0"/>
              <w:autoSpaceDN w:val="0"/>
              <w:adjustRightInd w:val="0"/>
              <w:jc w:val="both"/>
              <w:rPr>
                <w:bCs/>
                <w:sz w:val="26"/>
                <w:szCs w:val="26"/>
                <w:lang w:eastAsia="en-US"/>
              </w:rPr>
            </w:pPr>
            <w:r w:rsidRPr="00083839">
              <w:rPr>
                <w:sz w:val="26"/>
                <w:szCs w:val="26"/>
              </w:rPr>
              <w:t>«Обеспечение реализации муниципальной программы  Яльчикского района Чувашской Республики «Развитие образования»</w:t>
            </w:r>
          </w:p>
          <w:p w:rsidR="00381E4D" w:rsidRPr="00083839" w:rsidRDefault="00381E4D" w:rsidP="003314AA">
            <w:pPr>
              <w:pStyle w:val="ConsPlusNormal"/>
              <w:widowControl/>
              <w:spacing w:line="235" w:lineRule="auto"/>
              <w:jc w:val="both"/>
              <w:rPr>
                <w:sz w:val="26"/>
                <w:szCs w:val="26"/>
              </w:rPr>
            </w:pPr>
          </w:p>
        </w:tc>
      </w:tr>
      <w:tr w:rsidR="00083839" w:rsidRPr="00083839" w:rsidTr="004D31D1">
        <w:tc>
          <w:tcPr>
            <w:tcW w:w="1569" w:type="pct"/>
          </w:tcPr>
          <w:p w:rsidR="00381E4D" w:rsidRPr="00083839" w:rsidRDefault="00A846A7" w:rsidP="004D31D1">
            <w:pPr>
              <w:pStyle w:val="ConsPlusNormal"/>
              <w:widowControl/>
              <w:jc w:val="both"/>
              <w:rPr>
                <w:sz w:val="26"/>
                <w:szCs w:val="26"/>
              </w:rPr>
            </w:pPr>
            <w:r w:rsidRPr="00083839">
              <w:rPr>
                <w:sz w:val="26"/>
                <w:szCs w:val="26"/>
              </w:rPr>
              <w:t>Цель</w:t>
            </w:r>
            <w:r w:rsidR="004D31D1" w:rsidRPr="00083839">
              <w:rPr>
                <w:sz w:val="26"/>
                <w:szCs w:val="26"/>
              </w:rPr>
              <w:t xml:space="preserve"> </w:t>
            </w:r>
            <w:r w:rsidR="000D27CE" w:rsidRPr="00083839">
              <w:rPr>
                <w:sz w:val="26"/>
                <w:szCs w:val="26"/>
              </w:rPr>
              <w:t>муниципальной</w:t>
            </w:r>
            <w:r w:rsidR="004D31D1" w:rsidRPr="00083839">
              <w:rPr>
                <w:sz w:val="26"/>
                <w:szCs w:val="26"/>
              </w:rPr>
              <w:t xml:space="preserve"> </w:t>
            </w:r>
            <w:r w:rsidR="00381E4D" w:rsidRPr="00083839">
              <w:rPr>
                <w:sz w:val="26"/>
                <w:szCs w:val="26"/>
              </w:rPr>
              <w:t>программы</w:t>
            </w:r>
          </w:p>
        </w:tc>
        <w:tc>
          <w:tcPr>
            <w:tcW w:w="196" w:type="pct"/>
          </w:tcPr>
          <w:p w:rsidR="00381E4D" w:rsidRPr="00083839" w:rsidRDefault="00381E4D" w:rsidP="004D31D1">
            <w:pPr>
              <w:autoSpaceDE w:val="0"/>
              <w:autoSpaceDN w:val="0"/>
              <w:adjustRightInd w:val="0"/>
              <w:jc w:val="center"/>
              <w:rPr>
                <w:bCs/>
                <w:sz w:val="26"/>
                <w:szCs w:val="26"/>
                <w:lang w:eastAsia="en-US"/>
              </w:rPr>
            </w:pPr>
            <w:r w:rsidRPr="00083839">
              <w:rPr>
                <w:bCs/>
                <w:sz w:val="26"/>
                <w:szCs w:val="26"/>
                <w:lang w:eastAsia="en-US"/>
              </w:rPr>
              <w:t>–</w:t>
            </w:r>
          </w:p>
        </w:tc>
        <w:tc>
          <w:tcPr>
            <w:tcW w:w="3235" w:type="pct"/>
          </w:tcPr>
          <w:p w:rsidR="00381E4D" w:rsidRPr="00083839" w:rsidRDefault="00A846A7" w:rsidP="004D31D1">
            <w:pPr>
              <w:autoSpaceDE w:val="0"/>
              <w:autoSpaceDN w:val="0"/>
              <w:adjustRightInd w:val="0"/>
              <w:jc w:val="both"/>
              <w:rPr>
                <w:sz w:val="26"/>
                <w:szCs w:val="26"/>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доступности</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ориентированного</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конкурентоспособной</w:t>
            </w:r>
            <w:r w:rsidR="004D31D1" w:rsidRPr="00083839">
              <w:rPr>
                <w:sz w:val="26"/>
                <w:szCs w:val="26"/>
                <w:lang w:eastAsia="en-US"/>
              </w:rPr>
              <w:t xml:space="preserve"> </w:t>
            </w:r>
            <w:r w:rsidRPr="00083839">
              <w:rPr>
                <w:sz w:val="26"/>
                <w:szCs w:val="26"/>
                <w:lang w:eastAsia="en-US"/>
              </w:rPr>
              <w:t>личности,</w:t>
            </w:r>
            <w:r w:rsidR="004D31D1" w:rsidRPr="00083839">
              <w:rPr>
                <w:sz w:val="26"/>
                <w:szCs w:val="26"/>
                <w:lang w:eastAsia="en-US"/>
              </w:rPr>
              <w:t xml:space="preserve"> </w:t>
            </w:r>
            <w:r w:rsidRPr="00083839">
              <w:rPr>
                <w:sz w:val="26"/>
                <w:szCs w:val="26"/>
                <w:lang w:eastAsia="en-US"/>
              </w:rPr>
              <w:t>отвечающей</w:t>
            </w:r>
            <w:r w:rsidR="004D31D1" w:rsidRPr="00083839">
              <w:rPr>
                <w:sz w:val="26"/>
                <w:szCs w:val="26"/>
                <w:lang w:eastAsia="en-US"/>
              </w:rPr>
              <w:t xml:space="preserve"> </w:t>
            </w:r>
            <w:r w:rsidRPr="00083839">
              <w:rPr>
                <w:sz w:val="26"/>
                <w:szCs w:val="26"/>
                <w:lang w:eastAsia="en-US"/>
              </w:rPr>
              <w:t>требованиям</w:t>
            </w:r>
            <w:r w:rsidR="004D31D1" w:rsidRPr="00083839">
              <w:rPr>
                <w:sz w:val="26"/>
                <w:szCs w:val="26"/>
                <w:lang w:eastAsia="en-US"/>
              </w:rPr>
              <w:t xml:space="preserve"> </w:t>
            </w:r>
            <w:r w:rsidRPr="00083839">
              <w:rPr>
                <w:sz w:val="26"/>
                <w:szCs w:val="26"/>
                <w:lang w:eastAsia="en-US"/>
              </w:rPr>
              <w:t>инновационного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Pr="00083839">
              <w:rPr>
                <w:sz w:val="26"/>
                <w:szCs w:val="26"/>
                <w:lang w:eastAsia="en-US"/>
              </w:rPr>
              <w:t>экономики,</w:t>
            </w:r>
            <w:r w:rsidR="004D31D1" w:rsidRPr="00083839">
              <w:rPr>
                <w:sz w:val="26"/>
                <w:szCs w:val="26"/>
                <w:lang w:eastAsia="en-US"/>
              </w:rPr>
              <w:t xml:space="preserve"> </w:t>
            </w:r>
            <w:r w:rsidRPr="00083839">
              <w:rPr>
                <w:sz w:val="26"/>
                <w:szCs w:val="26"/>
                <w:lang w:eastAsia="en-US"/>
              </w:rPr>
              <w:t>обладающей</w:t>
            </w:r>
            <w:r w:rsidR="004D31D1" w:rsidRPr="00083839">
              <w:rPr>
                <w:sz w:val="26"/>
                <w:szCs w:val="26"/>
                <w:lang w:eastAsia="en-US"/>
              </w:rPr>
              <w:t xml:space="preserve"> </w:t>
            </w:r>
            <w:r w:rsidRPr="00083839">
              <w:rPr>
                <w:sz w:val="26"/>
                <w:szCs w:val="26"/>
                <w:lang w:eastAsia="en-US"/>
              </w:rPr>
              <w:t>навыками</w:t>
            </w:r>
            <w:r w:rsidR="004D31D1" w:rsidRPr="00083839">
              <w:rPr>
                <w:sz w:val="26"/>
                <w:szCs w:val="26"/>
                <w:lang w:eastAsia="en-US"/>
              </w:rPr>
              <w:t xml:space="preserve"> </w:t>
            </w:r>
            <w:r w:rsidRPr="00083839">
              <w:rPr>
                <w:sz w:val="26"/>
                <w:szCs w:val="26"/>
                <w:lang w:eastAsia="en-US"/>
              </w:rPr>
              <w:t>проектирования</w:t>
            </w:r>
            <w:r w:rsidR="004D31D1" w:rsidRPr="00083839">
              <w:rPr>
                <w:sz w:val="26"/>
                <w:szCs w:val="26"/>
                <w:lang w:eastAsia="en-US"/>
              </w:rPr>
              <w:t xml:space="preserve"> </w:t>
            </w:r>
            <w:r w:rsidRPr="00083839">
              <w:rPr>
                <w:sz w:val="26"/>
                <w:szCs w:val="26"/>
                <w:lang w:eastAsia="en-US"/>
              </w:rPr>
              <w:t>собственной</w:t>
            </w:r>
            <w:r w:rsidR="004D31D1" w:rsidRPr="00083839">
              <w:rPr>
                <w:sz w:val="26"/>
                <w:szCs w:val="26"/>
                <w:lang w:eastAsia="en-US"/>
              </w:rPr>
              <w:t xml:space="preserve"> </w:t>
            </w:r>
            <w:r w:rsidRPr="00083839">
              <w:rPr>
                <w:sz w:val="26"/>
                <w:szCs w:val="26"/>
                <w:lang w:eastAsia="en-US"/>
              </w:rPr>
              <w:t>профессиональной</w:t>
            </w:r>
            <w:r w:rsidR="004D31D1" w:rsidRPr="00083839">
              <w:rPr>
                <w:sz w:val="26"/>
                <w:szCs w:val="26"/>
                <w:lang w:eastAsia="en-US"/>
              </w:rPr>
              <w:t xml:space="preserve"> </w:t>
            </w:r>
            <w:r w:rsidRPr="00083839">
              <w:rPr>
                <w:sz w:val="26"/>
                <w:szCs w:val="26"/>
                <w:lang w:eastAsia="en-US"/>
              </w:rPr>
              <w:t>карьеры</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достижения</w:t>
            </w:r>
            <w:r w:rsidR="004D31D1" w:rsidRPr="00083839">
              <w:rPr>
                <w:sz w:val="26"/>
                <w:szCs w:val="26"/>
                <w:lang w:eastAsia="en-US"/>
              </w:rPr>
              <w:t xml:space="preserve"> </w:t>
            </w:r>
            <w:r w:rsidRPr="00083839">
              <w:rPr>
                <w:sz w:val="26"/>
                <w:szCs w:val="26"/>
                <w:lang w:eastAsia="en-US"/>
              </w:rPr>
              <w:t>современных</w:t>
            </w:r>
            <w:r w:rsidR="004D31D1" w:rsidRPr="00083839">
              <w:rPr>
                <w:sz w:val="26"/>
                <w:szCs w:val="26"/>
                <w:lang w:eastAsia="en-US"/>
              </w:rPr>
              <w:t xml:space="preserve"> </w:t>
            </w:r>
            <w:r w:rsidRPr="00083839">
              <w:rPr>
                <w:sz w:val="26"/>
                <w:szCs w:val="26"/>
                <w:lang w:eastAsia="en-US"/>
              </w:rPr>
              <w:t>стандартов</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жизни</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основе</w:t>
            </w:r>
            <w:r w:rsidR="004D31D1" w:rsidRPr="00083839">
              <w:rPr>
                <w:sz w:val="26"/>
                <w:szCs w:val="26"/>
                <w:lang w:eastAsia="en-US"/>
              </w:rPr>
              <w:t xml:space="preserve"> </w:t>
            </w:r>
            <w:r w:rsidRPr="00083839">
              <w:rPr>
                <w:sz w:val="26"/>
                <w:szCs w:val="26"/>
                <w:lang w:eastAsia="en-US"/>
              </w:rPr>
              <w:t>общечеловеческих</w:t>
            </w:r>
            <w:r w:rsidR="004D31D1" w:rsidRPr="00083839">
              <w:rPr>
                <w:sz w:val="26"/>
                <w:szCs w:val="26"/>
                <w:lang w:eastAsia="en-US"/>
              </w:rPr>
              <w:t xml:space="preserve"> </w:t>
            </w:r>
            <w:r w:rsidRPr="00083839">
              <w:rPr>
                <w:sz w:val="26"/>
                <w:szCs w:val="26"/>
                <w:lang w:eastAsia="en-US"/>
              </w:rPr>
              <w:t>ценностей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активной</w:t>
            </w:r>
            <w:r w:rsidR="004D31D1" w:rsidRPr="00083839">
              <w:rPr>
                <w:sz w:val="26"/>
                <w:szCs w:val="26"/>
                <w:lang w:eastAsia="en-US"/>
              </w:rPr>
              <w:t xml:space="preserve"> </w:t>
            </w:r>
            <w:r w:rsidRPr="00083839">
              <w:rPr>
                <w:sz w:val="26"/>
                <w:szCs w:val="26"/>
                <w:lang w:eastAsia="en-US"/>
              </w:rPr>
              <w:t>гражданской</w:t>
            </w:r>
            <w:r w:rsidR="004D31D1" w:rsidRPr="00083839">
              <w:rPr>
                <w:sz w:val="26"/>
                <w:szCs w:val="26"/>
                <w:lang w:eastAsia="en-US"/>
              </w:rPr>
              <w:t xml:space="preserve"> </w:t>
            </w:r>
            <w:r w:rsidRPr="00083839">
              <w:rPr>
                <w:sz w:val="26"/>
                <w:szCs w:val="26"/>
                <w:lang w:eastAsia="en-US"/>
              </w:rPr>
              <w:t>позиции</w:t>
            </w:r>
            <w:r w:rsidR="004D31D1" w:rsidRPr="00083839">
              <w:rPr>
                <w:sz w:val="26"/>
                <w:szCs w:val="26"/>
              </w:rPr>
              <w:t xml:space="preserve"> </w:t>
            </w:r>
          </w:p>
          <w:p w:rsidR="004507B8" w:rsidRPr="00083839" w:rsidRDefault="004507B8" w:rsidP="004D31D1">
            <w:pPr>
              <w:autoSpaceDE w:val="0"/>
              <w:autoSpaceDN w:val="0"/>
              <w:adjustRightInd w:val="0"/>
              <w:jc w:val="both"/>
              <w:rPr>
                <w:sz w:val="26"/>
                <w:szCs w:val="26"/>
              </w:rPr>
            </w:pPr>
          </w:p>
        </w:tc>
      </w:tr>
      <w:tr w:rsidR="00083839" w:rsidRPr="00083839" w:rsidTr="004D31D1">
        <w:tc>
          <w:tcPr>
            <w:tcW w:w="1569" w:type="pct"/>
          </w:tcPr>
          <w:p w:rsidR="00987DAE" w:rsidRDefault="00381E4D" w:rsidP="004D31D1">
            <w:pPr>
              <w:pStyle w:val="ConsPlusNormal"/>
              <w:widowControl/>
              <w:jc w:val="both"/>
              <w:rPr>
                <w:sz w:val="26"/>
                <w:szCs w:val="26"/>
              </w:rPr>
            </w:pPr>
            <w:r w:rsidRPr="00083839">
              <w:rPr>
                <w:sz w:val="26"/>
                <w:szCs w:val="26"/>
              </w:rPr>
              <w:t>Задачи</w:t>
            </w:r>
            <w:r w:rsidR="000D27CE" w:rsidRPr="00083839">
              <w:rPr>
                <w:sz w:val="26"/>
                <w:szCs w:val="26"/>
              </w:rPr>
              <w:t xml:space="preserve"> муниципальной</w:t>
            </w:r>
            <w:r w:rsidR="004D31D1" w:rsidRPr="00083839">
              <w:rPr>
                <w:sz w:val="26"/>
                <w:szCs w:val="26"/>
              </w:rPr>
              <w:t xml:space="preserve"> </w:t>
            </w:r>
          </w:p>
          <w:p w:rsidR="00987DAE" w:rsidRDefault="00987DAE" w:rsidP="004D31D1">
            <w:pPr>
              <w:pStyle w:val="ConsPlusNormal"/>
              <w:widowControl/>
              <w:jc w:val="both"/>
              <w:rPr>
                <w:sz w:val="26"/>
                <w:szCs w:val="26"/>
              </w:rPr>
            </w:pPr>
          </w:p>
          <w:p w:rsidR="00381E4D" w:rsidRPr="00083839" w:rsidRDefault="00381E4D" w:rsidP="004D31D1">
            <w:pPr>
              <w:pStyle w:val="ConsPlusNormal"/>
              <w:widowControl/>
              <w:jc w:val="both"/>
              <w:rPr>
                <w:sz w:val="26"/>
                <w:szCs w:val="26"/>
              </w:rPr>
            </w:pPr>
            <w:r w:rsidRPr="00083839">
              <w:rPr>
                <w:sz w:val="26"/>
                <w:szCs w:val="26"/>
              </w:rPr>
              <w:t>программы</w:t>
            </w:r>
          </w:p>
        </w:tc>
        <w:tc>
          <w:tcPr>
            <w:tcW w:w="196" w:type="pct"/>
          </w:tcPr>
          <w:p w:rsidR="00381E4D" w:rsidRPr="00083839" w:rsidRDefault="00381E4D" w:rsidP="004D31D1">
            <w:pPr>
              <w:autoSpaceDE w:val="0"/>
              <w:autoSpaceDN w:val="0"/>
              <w:adjustRightInd w:val="0"/>
              <w:jc w:val="center"/>
              <w:rPr>
                <w:sz w:val="26"/>
                <w:szCs w:val="26"/>
                <w:lang w:eastAsia="en-US"/>
              </w:rPr>
            </w:pPr>
            <w:r w:rsidRPr="00083839">
              <w:rPr>
                <w:sz w:val="26"/>
                <w:szCs w:val="26"/>
                <w:lang w:eastAsia="en-US"/>
              </w:rPr>
              <w:t>–</w:t>
            </w:r>
          </w:p>
        </w:tc>
        <w:tc>
          <w:tcPr>
            <w:tcW w:w="3235" w:type="pct"/>
          </w:tcPr>
          <w:p w:rsidR="00987DAE" w:rsidRDefault="00EA263F" w:rsidP="004D31D1">
            <w:pPr>
              <w:autoSpaceDE w:val="0"/>
              <w:autoSpaceDN w:val="0"/>
              <w:adjustRightInd w:val="0"/>
              <w:jc w:val="both"/>
              <w:rPr>
                <w:sz w:val="26"/>
                <w:szCs w:val="26"/>
                <w:lang w:eastAsia="en-US"/>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населения</w:t>
            </w:r>
            <w:r w:rsidR="004D31D1" w:rsidRPr="00083839">
              <w:rPr>
                <w:sz w:val="26"/>
                <w:szCs w:val="26"/>
                <w:lang w:eastAsia="en-US"/>
              </w:rPr>
              <w:t xml:space="preserve"> </w:t>
            </w:r>
            <w:r w:rsidRPr="00083839">
              <w:rPr>
                <w:sz w:val="26"/>
                <w:szCs w:val="26"/>
                <w:lang w:eastAsia="en-US"/>
              </w:rPr>
              <w:t>услугами</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proofErr w:type="spellStart"/>
            <w:r w:rsidRPr="00083839">
              <w:rPr>
                <w:sz w:val="26"/>
                <w:szCs w:val="26"/>
                <w:lang w:eastAsia="en-US"/>
              </w:rPr>
              <w:t>обра</w:t>
            </w:r>
            <w:proofErr w:type="spellEnd"/>
            <w:r w:rsidR="00987DAE">
              <w:rPr>
                <w:sz w:val="26"/>
                <w:szCs w:val="26"/>
                <w:lang w:eastAsia="en-US"/>
              </w:rPr>
              <w:t>-</w:t>
            </w:r>
          </w:p>
          <w:p w:rsidR="00987DAE" w:rsidRDefault="00987DAE" w:rsidP="004D31D1">
            <w:pPr>
              <w:autoSpaceDE w:val="0"/>
              <w:autoSpaceDN w:val="0"/>
              <w:adjustRightInd w:val="0"/>
              <w:jc w:val="both"/>
              <w:rPr>
                <w:sz w:val="26"/>
                <w:szCs w:val="26"/>
                <w:lang w:eastAsia="en-US"/>
              </w:rPr>
            </w:pPr>
          </w:p>
          <w:p w:rsidR="00EA263F" w:rsidRPr="00083839" w:rsidRDefault="00EA263F" w:rsidP="004D31D1">
            <w:pPr>
              <w:autoSpaceDE w:val="0"/>
              <w:autoSpaceDN w:val="0"/>
              <w:adjustRightInd w:val="0"/>
              <w:jc w:val="both"/>
              <w:rPr>
                <w:sz w:val="26"/>
                <w:szCs w:val="26"/>
                <w:lang w:eastAsia="en-US"/>
              </w:rPr>
            </w:pPr>
            <w:proofErr w:type="spellStart"/>
            <w:r w:rsidRPr="00083839">
              <w:rPr>
                <w:sz w:val="26"/>
                <w:szCs w:val="26"/>
                <w:lang w:eastAsia="en-US"/>
              </w:rPr>
              <w:t>зования</w:t>
            </w:r>
            <w:proofErr w:type="spellEnd"/>
            <w:r w:rsidRPr="00083839">
              <w:rPr>
                <w:sz w:val="26"/>
                <w:szCs w:val="26"/>
                <w:lang w:eastAsia="en-US"/>
              </w:rPr>
              <w:t>;</w:t>
            </w:r>
          </w:p>
          <w:p w:rsidR="00EA263F" w:rsidRPr="00083839" w:rsidRDefault="00EA263F" w:rsidP="004D31D1">
            <w:pPr>
              <w:autoSpaceDE w:val="0"/>
              <w:autoSpaceDN w:val="0"/>
              <w:adjustRightInd w:val="0"/>
              <w:jc w:val="both"/>
              <w:rPr>
                <w:sz w:val="26"/>
                <w:szCs w:val="26"/>
                <w:lang w:eastAsia="en-US"/>
              </w:rPr>
            </w:pPr>
            <w:r w:rsidRPr="00083839">
              <w:rPr>
                <w:sz w:val="26"/>
                <w:szCs w:val="26"/>
                <w:lang w:eastAsia="en-US"/>
              </w:rPr>
              <w:t>повышение</w:t>
            </w:r>
            <w:r w:rsidR="004D31D1" w:rsidRPr="00083839">
              <w:rPr>
                <w:sz w:val="26"/>
                <w:szCs w:val="26"/>
                <w:lang w:eastAsia="en-US"/>
              </w:rPr>
              <w:t xml:space="preserve"> </w:t>
            </w:r>
            <w:r w:rsidRPr="00083839">
              <w:rPr>
                <w:sz w:val="26"/>
                <w:szCs w:val="26"/>
                <w:lang w:eastAsia="en-US"/>
              </w:rPr>
              <w:t>доступности</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начального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образования;</w:t>
            </w:r>
          </w:p>
          <w:p w:rsidR="00C7711C" w:rsidRPr="00083839" w:rsidRDefault="00C7711C" w:rsidP="004D31D1">
            <w:pPr>
              <w:autoSpaceDE w:val="0"/>
              <w:autoSpaceDN w:val="0"/>
              <w:adjustRightInd w:val="0"/>
              <w:jc w:val="both"/>
              <w:rPr>
                <w:sz w:val="26"/>
                <w:szCs w:val="26"/>
                <w:lang w:eastAsia="en-US"/>
              </w:rPr>
            </w:pPr>
            <w:r w:rsidRPr="00083839">
              <w:rPr>
                <w:sz w:val="26"/>
                <w:szCs w:val="26"/>
                <w:lang w:eastAsia="en-US"/>
              </w:rPr>
              <w:t>развитие</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воспитания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дополнительного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proofErr w:type="spellStart"/>
            <w:r w:rsidR="000D27CE" w:rsidRPr="00083839">
              <w:rPr>
                <w:sz w:val="26"/>
                <w:szCs w:val="26"/>
                <w:lang w:eastAsia="en-US"/>
              </w:rPr>
              <w:t>Яльчикском</w:t>
            </w:r>
            <w:proofErr w:type="spellEnd"/>
            <w:r w:rsidR="000D27CE" w:rsidRPr="00083839">
              <w:rPr>
                <w:sz w:val="26"/>
                <w:szCs w:val="26"/>
                <w:lang w:eastAsia="en-US"/>
              </w:rPr>
              <w:t xml:space="preserve"> районе</w:t>
            </w:r>
            <w:r w:rsidRPr="00083839">
              <w:rPr>
                <w:sz w:val="26"/>
                <w:szCs w:val="26"/>
                <w:lang w:eastAsia="en-US"/>
              </w:rPr>
              <w:t>;</w:t>
            </w:r>
          </w:p>
          <w:p w:rsidR="007A170E" w:rsidRPr="00083839" w:rsidRDefault="00C7711C" w:rsidP="000D27CE">
            <w:pPr>
              <w:autoSpaceDE w:val="0"/>
              <w:autoSpaceDN w:val="0"/>
              <w:adjustRightInd w:val="0"/>
              <w:jc w:val="both"/>
              <w:rPr>
                <w:sz w:val="26"/>
                <w:szCs w:val="26"/>
                <w:lang w:eastAsia="en-US"/>
              </w:rPr>
            </w:pPr>
            <w:r w:rsidRPr="00083839">
              <w:rPr>
                <w:sz w:val="26"/>
                <w:szCs w:val="26"/>
                <w:lang w:eastAsia="en-US"/>
              </w:rPr>
              <w:lastRenderedPageBreak/>
              <w:t>создание</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активного</w:t>
            </w:r>
            <w:r w:rsidR="004D31D1" w:rsidRPr="00083839">
              <w:rPr>
                <w:sz w:val="26"/>
                <w:szCs w:val="26"/>
                <w:lang w:eastAsia="en-US"/>
              </w:rPr>
              <w:t xml:space="preserve"> </w:t>
            </w:r>
            <w:r w:rsidRPr="00083839">
              <w:rPr>
                <w:sz w:val="26"/>
                <w:szCs w:val="26"/>
                <w:lang w:eastAsia="en-US"/>
              </w:rPr>
              <w:t>включения</w:t>
            </w:r>
            <w:r w:rsidR="004D31D1" w:rsidRPr="00083839">
              <w:rPr>
                <w:sz w:val="26"/>
                <w:szCs w:val="26"/>
                <w:lang w:eastAsia="en-US"/>
              </w:rPr>
              <w:t xml:space="preserve"> </w:t>
            </w:r>
            <w:r w:rsidRPr="00083839">
              <w:rPr>
                <w:sz w:val="26"/>
                <w:szCs w:val="26"/>
                <w:lang w:eastAsia="en-US"/>
              </w:rPr>
              <w:t>молодых</w:t>
            </w:r>
            <w:r w:rsidR="004D31D1" w:rsidRPr="00083839">
              <w:rPr>
                <w:sz w:val="26"/>
                <w:szCs w:val="26"/>
                <w:lang w:eastAsia="en-US"/>
              </w:rPr>
              <w:t xml:space="preserve"> </w:t>
            </w:r>
            <w:r w:rsidRPr="00083839">
              <w:rPr>
                <w:sz w:val="26"/>
                <w:szCs w:val="26"/>
                <w:lang w:eastAsia="en-US"/>
              </w:rPr>
              <w:t>граждан</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процесс</w:t>
            </w:r>
            <w:r w:rsidR="004D31D1" w:rsidRPr="00083839">
              <w:rPr>
                <w:sz w:val="26"/>
                <w:szCs w:val="26"/>
                <w:lang w:eastAsia="en-US"/>
              </w:rPr>
              <w:t xml:space="preserve"> </w:t>
            </w:r>
            <w:r w:rsidRPr="00083839">
              <w:rPr>
                <w:sz w:val="26"/>
                <w:szCs w:val="26"/>
                <w:lang w:eastAsia="en-US"/>
              </w:rPr>
              <w:t>социально-экономического,</w:t>
            </w:r>
            <w:r w:rsidR="004D31D1" w:rsidRPr="00083839">
              <w:rPr>
                <w:sz w:val="26"/>
                <w:szCs w:val="26"/>
                <w:lang w:eastAsia="en-US"/>
              </w:rPr>
              <w:t xml:space="preserve"> </w:t>
            </w:r>
            <w:r w:rsidRPr="00083839">
              <w:rPr>
                <w:sz w:val="26"/>
                <w:szCs w:val="26"/>
                <w:lang w:eastAsia="en-US"/>
              </w:rPr>
              <w:t>общественно-политического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культурного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000D27CE" w:rsidRPr="00083839">
              <w:rPr>
                <w:sz w:val="26"/>
                <w:szCs w:val="26"/>
                <w:lang w:eastAsia="en-US"/>
              </w:rPr>
              <w:t xml:space="preserve"> района</w:t>
            </w:r>
            <w:r w:rsidR="00522D92" w:rsidRPr="00083839">
              <w:rPr>
                <w:sz w:val="26"/>
                <w:szCs w:val="26"/>
                <w:lang w:eastAsia="en-US"/>
              </w:rPr>
              <w:t xml:space="preserve"> и Чувашской Республики</w:t>
            </w:r>
            <w:r w:rsidR="000D27CE" w:rsidRPr="00083839">
              <w:rPr>
                <w:sz w:val="26"/>
                <w:szCs w:val="26"/>
                <w:lang w:eastAsia="en-US"/>
              </w:rPr>
              <w:t>;</w:t>
            </w:r>
            <w:r w:rsidR="004D31D1" w:rsidRPr="00083839">
              <w:rPr>
                <w:sz w:val="26"/>
                <w:szCs w:val="26"/>
                <w:lang w:eastAsia="en-US"/>
              </w:rPr>
              <w:t xml:space="preserve"> </w:t>
            </w:r>
          </w:p>
          <w:p w:rsidR="009C076B" w:rsidRPr="00083839" w:rsidRDefault="009C076B" w:rsidP="009C076B">
            <w:pPr>
              <w:autoSpaceDE w:val="0"/>
              <w:autoSpaceDN w:val="0"/>
              <w:adjustRightInd w:val="0"/>
              <w:spacing w:line="233" w:lineRule="auto"/>
              <w:jc w:val="both"/>
              <w:rPr>
                <w:sz w:val="26"/>
                <w:szCs w:val="26"/>
                <w:lang w:eastAsia="en-US"/>
              </w:rPr>
            </w:pPr>
            <w:r w:rsidRPr="00083839">
              <w:rPr>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7A170E" w:rsidRPr="00083839" w:rsidRDefault="007A170E" w:rsidP="004D31D1">
            <w:pPr>
              <w:autoSpaceDE w:val="0"/>
              <w:autoSpaceDN w:val="0"/>
              <w:adjustRightInd w:val="0"/>
              <w:spacing w:line="233" w:lineRule="auto"/>
              <w:jc w:val="both"/>
              <w:rPr>
                <w:sz w:val="26"/>
                <w:szCs w:val="26"/>
                <w:lang w:eastAsia="en-US"/>
              </w:rPr>
            </w:pP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профессиональных</w:t>
            </w:r>
            <w:r w:rsidR="004D31D1" w:rsidRPr="00083839">
              <w:rPr>
                <w:sz w:val="26"/>
                <w:szCs w:val="26"/>
                <w:lang w:eastAsia="en-US"/>
              </w:rPr>
              <w:t xml:space="preserve"> </w:t>
            </w:r>
            <w:r w:rsidRPr="00083839">
              <w:rPr>
                <w:sz w:val="26"/>
                <w:szCs w:val="26"/>
                <w:lang w:eastAsia="en-US"/>
              </w:rPr>
              <w:t>конкурсов</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целях</w:t>
            </w:r>
            <w:r w:rsidR="004D31D1" w:rsidRPr="00083839">
              <w:rPr>
                <w:sz w:val="26"/>
                <w:szCs w:val="26"/>
                <w:lang w:eastAsia="en-US"/>
              </w:rPr>
              <w:t xml:space="preserve"> </w:t>
            </w:r>
            <w:r w:rsidRPr="00083839">
              <w:rPr>
                <w:sz w:val="26"/>
                <w:szCs w:val="26"/>
                <w:lang w:eastAsia="en-US"/>
              </w:rPr>
              <w:t>предоставления</w:t>
            </w:r>
            <w:r w:rsidR="004D31D1" w:rsidRPr="00083839">
              <w:rPr>
                <w:sz w:val="26"/>
                <w:szCs w:val="26"/>
                <w:lang w:eastAsia="en-US"/>
              </w:rPr>
              <w:t xml:space="preserve"> </w:t>
            </w:r>
            <w:r w:rsidRPr="00083839">
              <w:rPr>
                <w:sz w:val="26"/>
                <w:szCs w:val="26"/>
                <w:lang w:eastAsia="en-US"/>
              </w:rPr>
              <w:t>гражданам</w:t>
            </w:r>
            <w:r w:rsidR="004D31D1" w:rsidRPr="00083839">
              <w:rPr>
                <w:sz w:val="26"/>
                <w:szCs w:val="26"/>
                <w:lang w:eastAsia="en-US"/>
              </w:rPr>
              <w:t xml:space="preserve"> </w:t>
            </w:r>
            <w:r w:rsidRPr="00083839">
              <w:rPr>
                <w:sz w:val="26"/>
                <w:szCs w:val="26"/>
                <w:lang w:eastAsia="en-US"/>
              </w:rPr>
              <w:t>возможностей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профессионального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карьерного</w:t>
            </w:r>
            <w:r w:rsidR="004D31D1" w:rsidRPr="00083839">
              <w:rPr>
                <w:sz w:val="26"/>
                <w:szCs w:val="26"/>
                <w:lang w:eastAsia="en-US"/>
              </w:rPr>
              <w:t xml:space="preserve"> </w:t>
            </w:r>
            <w:r w:rsidRPr="00083839">
              <w:rPr>
                <w:sz w:val="26"/>
                <w:szCs w:val="26"/>
                <w:lang w:eastAsia="en-US"/>
              </w:rPr>
              <w:t>роста;</w:t>
            </w:r>
            <w:r w:rsidR="004D31D1" w:rsidRPr="00083839">
              <w:rPr>
                <w:sz w:val="26"/>
                <w:szCs w:val="26"/>
                <w:lang w:eastAsia="en-US"/>
              </w:rPr>
              <w:t xml:space="preserve"> </w:t>
            </w:r>
          </w:p>
          <w:p w:rsidR="00C1633A" w:rsidRPr="00083839" w:rsidRDefault="00C1633A" w:rsidP="004D31D1">
            <w:pPr>
              <w:autoSpaceDE w:val="0"/>
              <w:autoSpaceDN w:val="0"/>
              <w:adjustRightInd w:val="0"/>
              <w:spacing w:line="233" w:lineRule="auto"/>
              <w:jc w:val="both"/>
              <w:rPr>
                <w:sz w:val="26"/>
                <w:szCs w:val="26"/>
                <w:lang w:eastAsia="en-US"/>
              </w:rPr>
            </w:pP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востребованной</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оценки</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результатов</w:t>
            </w:r>
          </w:p>
          <w:p w:rsidR="00381E4D" w:rsidRPr="00083839" w:rsidRDefault="00381E4D" w:rsidP="004D31D1">
            <w:pPr>
              <w:pStyle w:val="ConsPlusNormal"/>
              <w:widowControl/>
              <w:jc w:val="both"/>
              <w:rPr>
                <w:sz w:val="26"/>
                <w:szCs w:val="26"/>
              </w:rPr>
            </w:pPr>
          </w:p>
        </w:tc>
      </w:tr>
      <w:tr w:rsidR="00083839" w:rsidRPr="00083839" w:rsidTr="004D31D1">
        <w:tc>
          <w:tcPr>
            <w:tcW w:w="1569" w:type="pct"/>
          </w:tcPr>
          <w:p w:rsidR="00391AB1" w:rsidRPr="00083839" w:rsidRDefault="00391AB1" w:rsidP="004D31D1">
            <w:pPr>
              <w:pStyle w:val="ConsPlusNormal"/>
              <w:widowControl/>
              <w:jc w:val="both"/>
              <w:rPr>
                <w:sz w:val="26"/>
                <w:szCs w:val="26"/>
              </w:rPr>
            </w:pPr>
            <w:r w:rsidRPr="00083839">
              <w:rPr>
                <w:sz w:val="26"/>
                <w:szCs w:val="26"/>
              </w:rPr>
              <w:lastRenderedPageBreak/>
              <w:t>Целевые</w:t>
            </w:r>
            <w:r w:rsidR="004D31D1" w:rsidRPr="00083839">
              <w:rPr>
                <w:sz w:val="26"/>
                <w:szCs w:val="26"/>
              </w:rPr>
              <w:t xml:space="preserve"> </w:t>
            </w:r>
            <w:r w:rsidRPr="00083839">
              <w:rPr>
                <w:sz w:val="26"/>
                <w:szCs w:val="26"/>
              </w:rPr>
              <w:t>индикаторы</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показатели</w:t>
            </w:r>
            <w:r w:rsidR="004D31D1" w:rsidRPr="00083839">
              <w:rPr>
                <w:sz w:val="26"/>
                <w:szCs w:val="26"/>
              </w:rPr>
              <w:t xml:space="preserve"> </w:t>
            </w:r>
            <w:r w:rsidR="000D27CE" w:rsidRPr="00083839">
              <w:rPr>
                <w:sz w:val="26"/>
                <w:szCs w:val="26"/>
              </w:rPr>
              <w:t xml:space="preserve">муниципальной </w:t>
            </w:r>
            <w:r w:rsidR="004D31D1" w:rsidRPr="00083839">
              <w:rPr>
                <w:sz w:val="26"/>
                <w:szCs w:val="26"/>
              </w:rPr>
              <w:t xml:space="preserve"> </w:t>
            </w:r>
            <w:r w:rsidRPr="00083839">
              <w:rPr>
                <w:sz w:val="26"/>
                <w:szCs w:val="26"/>
              </w:rPr>
              <w:t>программы</w:t>
            </w:r>
          </w:p>
        </w:tc>
        <w:tc>
          <w:tcPr>
            <w:tcW w:w="196" w:type="pct"/>
          </w:tcPr>
          <w:p w:rsidR="00391AB1" w:rsidRPr="00083839" w:rsidRDefault="00391AB1" w:rsidP="004D31D1">
            <w:pPr>
              <w:jc w:val="center"/>
              <w:rPr>
                <w:sz w:val="26"/>
                <w:szCs w:val="26"/>
              </w:rPr>
            </w:pPr>
            <w:r w:rsidRPr="00083839">
              <w:rPr>
                <w:sz w:val="26"/>
                <w:szCs w:val="26"/>
              </w:rPr>
              <w:t>–</w:t>
            </w:r>
          </w:p>
        </w:tc>
        <w:tc>
          <w:tcPr>
            <w:tcW w:w="3235" w:type="pct"/>
          </w:tcPr>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достижение</w:t>
            </w:r>
            <w:r w:rsidR="004D31D1" w:rsidRPr="00083839">
              <w:rPr>
                <w:sz w:val="26"/>
                <w:szCs w:val="26"/>
                <w:lang w:eastAsia="en-US"/>
              </w:rPr>
              <w:t xml:space="preserve"> </w:t>
            </w:r>
            <w:r w:rsidRPr="00083839">
              <w:rPr>
                <w:sz w:val="26"/>
                <w:szCs w:val="26"/>
                <w:lang w:eastAsia="en-US"/>
              </w:rPr>
              <w:t>к</w:t>
            </w:r>
            <w:r w:rsidR="004D31D1" w:rsidRPr="00083839">
              <w:rPr>
                <w:sz w:val="26"/>
                <w:szCs w:val="26"/>
                <w:lang w:eastAsia="en-US"/>
              </w:rPr>
              <w:t xml:space="preserve"> </w:t>
            </w:r>
            <w:r w:rsidRPr="00083839">
              <w:rPr>
                <w:sz w:val="26"/>
                <w:szCs w:val="26"/>
                <w:lang w:eastAsia="en-US"/>
              </w:rPr>
              <w:t>2036</w:t>
            </w:r>
            <w:r w:rsidR="004D31D1" w:rsidRPr="00083839">
              <w:rPr>
                <w:sz w:val="26"/>
                <w:szCs w:val="26"/>
                <w:lang w:eastAsia="en-US"/>
              </w:rPr>
              <w:t xml:space="preserve"> </w:t>
            </w:r>
            <w:r w:rsidRPr="00083839">
              <w:rPr>
                <w:sz w:val="26"/>
                <w:szCs w:val="26"/>
                <w:lang w:eastAsia="en-US"/>
              </w:rPr>
              <w:t>году</w:t>
            </w:r>
            <w:r w:rsidR="004D31D1" w:rsidRPr="00083839">
              <w:rPr>
                <w:sz w:val="26"/>
                <w:szCs w:val="26"/>
                <w:lang w:eastAsia="en-US"/>
              </w:rPr>
              <w:t xml:space="preserve"> </w:t>
            </w:r>
            <w:r w:rsidRPr="00083839">
              <w:rPr>
                <w:sz w:val="26"/>
                <w:szCs w:val="26"/>
                <w:lang w:eastAsia="en-US"/>
              </w:rPr>
              <w:t>следующих</w:t>
            </w:r>
            <w:r w:rsidR="004D31D1" w:rsidRPr="00083839">
              <w:rPr>
                <w:sz w:val="26"/>
                <w:szCs w:val="26"/>
                <w:lang w:eastAsia="en-US"/>
              </w:rPr>
              <w:t xml:space="preserve"> </w:t>
            </w:r>
            <w:r w:rsidRPr="00083839">
              <w:rPr>
                <w:sz w:val="26"/>
                <w:szCs w:val="26"/>
                <w:lang w:eastAsia="en-US"/>
              </w:rPr>
              <w:t>целевых</w:t>
            </w:r>
            <w:r w:rsidR="004D31D1" w:rsidRPr="00083839">
              <w:rPr>
                <w:sz w:val="26"/>
                <w:szCs w:val="26"/>
                <w:lang w:eastAsia="en-US"/>
              </w:rPr>
              <w:t xml:space="preserve"> </w:t>
            </w:r>
            <w:r w:rsidRPr="00083839">
              <w:rPr>
                <w:sz w:val="26"/>
                <w:szCs w:val="26"/>
                <w:lang w:eastAsia="en-US"/>
              </w:rPr>
              <w:t>индикаторов</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показателей:</w:t>
            </w:r>
          </w:p>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удовлетворенность</w:t>
            </w:r>
            <w:r w:rsidR="004D31D1" w:rsidRPr="00083839">
              <w:rPr>
                <w:sz w:val="26"/>
                <w:szCs w:val="26"/>
                <w:lang w:eastAsia="en-US"/>
              </w:rPr>
              <w:t xml:space="preserve"> </w:t>
            </w:r>
            <w:r w:rsidRPr="00083839">
              <w:rPr>
                <w:sz w:val="26"/>
                <w:szCs w:val="26"/>
                <w:lang w:eastAsia="en-US"/>
              </w:rPr>
              <w:t>населения</w:t>
            </w:r>
            <w:r w:rsidR="004D31D1" w:rsidRPr="00083839">
              <w:rPr>
                <w:sz w:val="26"/>
                <w:szCs w:val="26"/>
                <w:lang w:eastAsia="en-US"/>
              </w:rPr>
              <w:t xml:space="preserve"> </w:t>
            </w:r>
            <w:r w:rsidRPr="00083839">
              <w:rPr>
                <w:sz w:val="26"/>
                <w:szCs w:val="26"/>
                <w:lang w:eastAsia="en-US"/>
              </w:rPr>
              <w:t>качеством</w:t>
            </w:r>
            <w:r w:rsidR="004D31D1" w:rsidRPr="00083839">
              <w:rPr>
                <w:sz w:val="26"/>
                <w:szCs w:val="26"/>
                <w:lang w:eastAsia="en-US"/>
              </w:rPr>
              <w:t xml:space="preserve"> </w:t>
            </w:r>
            <w:r w:rsidRPr="00083839">
              <w:rPr>
                <w:sz w:val="26"/>
                <w:szCs w:val="26"/>
                <w:lang w:eastAsia="en-US"/>
              </w:rPr>
              <w:t>начального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 </w:t>
            </w:r>
            <w:r w:rsidRPr="00083839">
              <w:rPr>
                <w:sz w:val="26"/>
                <w:szCs w:val="26"/>
                <w:lang w:eastAsia="en-US"/>
              </w:rPr>
              <w:t>85</w:t>
            </w:r>
            <w:r w:rsidR="004D31D1" w:rsidRPr="00083839">
              <w:rPr>
                <w:sz w:val="26"/>
                <w:szCs w:val="26"/>
                <w:lang w:eastAsia="en-US"/>
              </w:rPr>
              <w:t xml:space="preserve"> </w:t>
            </w:r>
            <w:r w:rsidRPr="00083839">
              <w:rPr>
                <w:sz w:val="26"/>
                <w:szCs w:val="26"/>
                <w:lang w:eastAsia="en-US"/>
              </w:rPr>
              <w:t>процентов;</w:t>
            </w:r>
          </w:p>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обеспеченность</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r w:rsidRPr="00083839">
              <w:rPr>
                <w:sz w:val="26"/>
                <w:szCs w:val="26"/>
                <w:lang w:eastAsia="en-US"/>
              </w:rPr>
              <w:t>возраста</w:t>
            </w:r>
            <w:r w:rsidR="004D31D1" w:rsidRPr="00083839">
              <w:rPr>
                <w:sz w:val="26"/>
                <w:szCs w:val="26"/>
                <w:lang w:eastAsia="en-US"/>
              </w:rPr>
              <w:t xml:space="preserve"> </w:t>
            </w:r>
            <w:r w:rsidRPr="00083839">
              <w:rPr>
                <w:sz w:val="26"/>
                <w:szCs w:val="26"/>
                <w:lang w:eastAsia="en-US"/>
              </w:rPr>
              <w:t>местами</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дошкольных</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организациях</w:t>
            </w:r>
            <w:r w:rsidR="004D31D1" w:rsidRPr="00083839">
              <w:rPr>
                <w:sz w:val="26"/>
                <w:szCs w:val="26"/>
                <w:lang w:eastAsia="en-US"/>
              </w:rPr>
              <w:t xml:space="preserve"> – </w:t>
            </w:r>
            <w:r w:rsidR="003B27C3">
              <w:rPr>
                <w:sz w:val="26"/>
                <w:szCs w:val="26"/>
                <w:lang w:eastAsia="en-US"/>
              </w:rPr>
              <w:t>98,5</w:t>
            </w:r>
            <w:r w:rsidR="0031721B" w:rsidRPr="00083839">
              <w:rPr>
                <w:sz w:val="26"/>
                <w:szCs w:val="26"/>
                <w:lang w:eastAsia="en-US"/>
              </w:rPr>
              <w:t xml:space="preserve"> процентов</w:t>
            </w:r>
            <w:r w:rsidRPr="00083839">
              <w:rPr>
                <w:sz w:val="26"/>
                <w:szCs w:val="26"/>
                <w:lang w:eastAsia="en-US"/>
              </w:rPr>
              <w:t>;</w:t>
            </w:r>
          </w:p>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доля</w:t>
            </w:r>
            <w:r w:rsidR="004D31D1" w:rsidRPr="00083839">
              <w:rPr>
                <w:sz w:val="26"/>
                <w:szCs w:val="26"/>
                <w:lang w:eastAsia="en-US"/>
              </w:rPr>
              <w:t xml:space="preserve"> </w:t>
            </w:r>
            <w:r w:rsidR="0031721B" w:rsidRPr="00083839">
              <w:rPr>
                <w:sz w:val="26"/>
                <w:szCs w:val="26"/>
                <w:lang w:eastAsia="en-US"/>
              </w:rPr>
              <w:t>муниципальных</w:t>
            </w:r>
            <w:r w:rsidR="004D31D1" w:rsidRPr="00083839">
              <w:rPr>
                <w:sz w:val="26"/>
                <w:szCs w:val="26"/>
                <w:lang w:eastAsia="en-US"/>
              </w:rPr>
              <w:t xml:space="preserve"> </w:t>
            </w:r>
            <w:r w:rsidRPr="00083839">
              <w:rPr>
                <w:sz w:val="26"/>
                <w:szCs w:val="26"/>
                <w:lang w:eastAsia="en-US"/>
              </w:rPr>
              <w:t>общеобразовательных</w:t>
            </w:r>
            <w:r w:rsidR="004D31D1" w:rsidRPr="00083839">
              <w:rPr>
                <w:sz w:val="26"/>
                <w:szCs w:val="26"/>
                <w:lang w:eastAsia="en-US"/>
              </w:rPr>
              <w:t xml:space="preserve"> </w:t>
            </w:r>
            <w:r w:rsidRPr="00083839">
              <w:rPr>
                <w:sz w:val="26"/>
                <w:szCs w:val="26"/>
                <w:lang w:eastAsia="en-US"/>
              </w:rPr>
              <w:t>организаций,</w:t>
            </w:r>
            <w:r w:rsidR="004D31D1" w:rsidRPr="00083839">
              <w:rPr>
                <w:sz w:val="26"/>
                <w:szCs w:val="26"/>
                <w:lang w:eastAsia="en-US"/>
              </w:rPr>
              <w:t xml:space="preserve"> </w:t>
            </w:r>
            <w:r w:rsidRPr="00083839">
              <w:rPr>
                <w:sz w:val="26"/>
                <w:szCs w:val="26"/>
                <w:lang w:eastAsia="en-US"/>
              </w:rPr>
              <w:t>соответствующих</w:t>
            </w:r>
            <w:r w:rsidR="004D31D1" w:rsidRPr="00083839">
              <w:rPr>
                <w:sz w:val="26"/>
                <w:szCs w:val="26"/>
                <w:lang w:eastAsia="en-US"/>
              </w:rPr>
              <w:t xml:space="preserve"> </w:t>
            </w:r>
            <w:r w:rsidRPr="00083839">
              <w:rPr>
                <w:sz w:val="26"/>
                <w:szCs w:val="26"/>
                <w:lang w:eastAsia="en-US"/>
              </w:rPr>
              <w:t>современным</w:t>
            </w:r>
            <w:r w:rsidR="004D31D1" w:rsidRPr="00083839">
              <w:rPr>
                <w:sz w:val="26"/>
                <w:szCs w:val="26"/>
                <w:lang w:eastAsia="en-US"/>
              </w:rPr>
              <w:t xml:space="preserve"> </w:t>
            </w:r>
            <w:r w:rsidRPr="00083839">
              <w:rPr>
                <w:sz w:val="26"/>
                <w:szCs w:val="26"/>
                <w:lang w:eastAsia="en-US"/>
              </w:rPr>
              <w:t>требованиям</w:t>
            </w:r>
            <w:r w:rsidR="004D31D1" w:rsidRPr="00083839">
              <w:rPr>
                <w:sz w:val="26"/>
                <w:szCs w:val="26"/>
                <w:lang w:eastAsia="en-US"/>
              </w:rPr>
              <w:t xml:space="preserve"> </w:t>
            </w:r>
            <w:r w:rsidRPr="00083839">
              <w:rPr>
                <w:sz w:val="26"/>
                <w:szCs w:val="26"/>
                <w:lang w:eastAsia="en-US"/>
              </w:rPr>
              <w:t>обучения,</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общем</w:t>
            </w:r>
            <w:r w:rsidR="004D31D1" w:rsidRPr="00083839">
              <w:rPr>
                <w:sz w:val="26"/>
                <w:szCs w:val="26"/>
                <w:lang w:eastAsia="en-US"/>
              </w:rPr>
              <w:t xml:space="preserve"> </w:t>
            </w:r>
            <w:r w:rsidRPr="00083839">
              <w:rPr>
                <w:sz w:val="26"/>
                <w:szCs w:val="26"/>
                <w:lang w:eastAsia="en-US"/>
              </w:rPr>
              <w:t>количестве</w:t>
            </w:r>
            <w:r w:rsidR="004D31D1" w:rsidRPr="00083839">
              <w:rPr>
                <w:sz w:val="26"/>
                <w:szCs w:val="26"/>
                <w:lang w:eastAsia="en-US"/>
              </w:rPr>
              <w:t xml:space="preserve"> </w:t>
            </w:r>
            <w:r w:rsidR="0031721B" w:rsidRPr="00083839">
              <w:rPr>
                <w:sz w:val="26"/>
                <w:szCs w:val="26"/>
                <w:lang w:eastAsia="en-US"/>
              </w:rPr>
              <w:t>муниципальных</w:t>
            </w:r>
            <w:r w:rsidR="004D31D1" w:rsidRPr="00083839">
              <w:rPr>
                <w:sz w:val="26"/>
                <w:szCs w:val="26"/>
                <w:lang w:eastAsia="en-US"/>
              </w:rPr>
              <w:t xml:space="preserve"> </w:t>
            </w:r>
            <w:r w:rsidRPr="00083839">
              <w:rPr>
                <w:sz w:val="26"/>
                <w:szCs w:val="26"/>
                <w:lang w:eastAsia="en-US"/>
              </w:rPr>
              <w:t>общеобразовательных</w:t>
            </w:r>
            <w:r w:rsidR="004D31D1" w:rsidRPr="00083839">
              <w:rPr>
                <w:sz w:val="26"/>
                <w:szCs w:val="26"/>
                <w:lang w:eastAsia="en-US"/>
              </w:rPr>
              <w:t xml:space="preserve"> </w:t>
            </w:r>
            <w:r w:rsidRPr="00083839">
              <w:rPr>
                <w:sz w:val="26"/>
                <w:szCs w:val="26"/>
                <w:lang w:eastAsia="en-US"/>
              </w:rPr>
              <w:t>организаций</w:t>
            </w:r>
            <w:r w:rsidR="004D31D1" w:rsidRPr="00083839">
              <w:rPr>
                <w:sz w:val="26"/>
                <w:szCs w:val="26"/>
                <w:lang w:eastAsia="en-US"/>
              </w:rPr>
              <w:t xml:space="preserve"> – </w:t>
            </w:r>
            <w:r w:rsidRPr="00083839">
              <w:rPr>
                <w:sz w:val="26"/>
                <w:szCs w:val="26"/>
                <w:lang w:eastAsia="en-US"/>
              </w:rPr>
              <w:t>100</w:t>
            </w:r>
            <w:r w:rsidR="004D31D1" w:rsidRPr="00083839">
              <w:rPr>
                <w:sz w:val="26"/>
                <w:szCs w:val="26"/>
                <w:lang w:eastAsia="en-US"/>
              </w:rPr>
              <w:t xml:space="preserve"> </w:t>
            </w:r>
            <w:r w:rsidRPr="00083839">
              <w:rPr>
                <w:sz w:val="26"/>
                <w:szCs w:val="26"/>
                <w:lang w:eastAsia="en-US"/>
              </w:rPr>
              <w:t>процентов;</w:t>
            </w:r>
          </w:p>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удельный</w:t>
            </w:r>
            <w:r w:rsidR="004D31D1" w:rsidRPr="00083839">
              <w:rPr>
                <w:sz w:val="26"/>
                <w:szCs w:val="26"/>
                <w:lang w:eastAsia="en-US"/>
              </w:rPr>
              <w:t xml:space="preserve"> </w:t>
            </w:r>
            <w:r w:rsidRPr="00083839">
              <w:rPr>
                <w:sz w:val="26"/>
                <w:szCs w:val="26"/>
                <w:lang w:eastAsia="en-US"/>
              </w:rPr>
              <w:t>вес</w:t>
            </w:r>
            <w:r w:rsidR="004D31D1" w:rsidRPr="00083839">
              <w:rPr>
                <w:sz w:val="26"/>
                <w:szCs w:val="26"/>
                <w:lang w:eastAsia="en-US"/>
              </w:rPr>
              <w:t xml:space="preserve"> </w:t>
            </w:r>
            <w:r w:rsidRPr="00083839">
              <w:rPr>
                <w:sz w:val="26"/>
                <w:szCs w:val="26"/>
                <w:lang w:eastAsia="en-US"/>
              </w:rPr>
              <w:t>численности</w:t>
            </w:r>
            <w:r w:rsidR="004D31D1" w:rsidRPr="00083839">
              <w:rPr>
                <w:sz w:val="26"/>
                <w:szCs w:val="26"/>
                <w:lang w:eastAsia="en-US"/>
              </w:rPr>
              <w:t xml:space="preserve"> </w:t>
            </w:r>
            <w:r w:rsidRPr="00083839">
              <w:rPr>
                <w:sz w:val="26"/>
                <w:szCs w:val="26"/>
                <w:lang w:eastAsia="en-US"/>
              </w:rPr>
              <w:t>обучающихся,</w:t>
            </w:r>
            <w:r w:rsidR="004D31D1" w:rsidRPr="00083839">
              <w:rPr>
                <w:sz w:val="26"/>
                <w:szCs w:val="26"/>
                <w:lang w:eastAsia="en-US"/>
              </w:rPr>
              <w:t xml:space="preserve"> </w:t>
            </w:r>
            <w:r w:rsidRPr="00083839">
              <w:rPr>
                <w:sz w:val="26"/>
                <w:szCs w:val="26"/>
                <w:lang w:eastAsia="en-US"/>
              </w:rPr>
              <w:t>занимающихся</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одну</w:t>
            </w:r>
            <w:r w:rsidR="004D31D1" w:rsidRPr="00083839">
              <w:rPr>
                <w:sz w:val="26"/>
                <w:szCs w:val="26"/>
                <w:lang w:eastAsia="en-US"/>
              </w:rPr>
              <w:t xml:space="preserve"> </w:t>
            </w:r>
            <w:r w:rsidRPr="00083839">
              <w:rPr>
                <w:sz w:val="26"/>
                <w:szCs w:val="26"/>
                <w:lang w:eastAsia="en-US"/>
              </w:rPr>
              <w:t>смену,</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общей</w:t>
            </w:r>
            <w:r w:rsidR="004D31D1" w:rsidRPr="00083839">
              <w:rPr>
                <w:sz w:val="26"/>
                <w:szCs w:val="26"/>
                <w:lang w:eastAsia="en-US"/>
              </w:rPr>
              <w:t xml:space="preserve"> </w:t>
            </w:r>
            <w:r w:rsidRPr="00083839">
              <w:rPr>
                <w:sz w:val="26"/>
                <w:szCs w:val="26"/>
                <w:lang w:eastAsia="en-US"/>
              </w:rPr>
              <w:t>численности</w:t>
            </w:r>
            <w:r w:rsidR="004D31D1" w:rsidRPr="00083839">
              <w:rPr>
                <w:sz w:val="26"/>
                <w:szCs w:val="26"/>
                <w:lang w:eastAsia="en-US"/>
              </w:rPr>
              <w:t xml:space="preserve"> </w:t>
            </w:r>
            <w:r w:rsidRPr="00083839">
              <w:rPr>
                <w:sz w:val="26"/>
                <w:szCs w:val="26"/>
                <w:lang w:eastAsia="en-US"/>
              </w:rPr>
              <w:t>обучающихся</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общеобразовательных</w:t>
            </w:r>
            <w:r w:rsidR="004D31D1" w:rsidRPr="00083839">
              <w:rPr>
                <w:sz w:val="26"/>
                <w:szCs w:val="26"/>
                <w:lang w:eastAsia="en-US"/>
              </w:rPr>
              <w:t xml:space="preserve"> </w:t>
            </w:r>
            <w:r w:rsidRPr="00083839">
              <w:rPr>
                <w:sz w:val="26"/>
                <w:szCs w:val="26"/>
                <w:lang w:eastAsia="en-US"/>
              </w:rPr>
              <w:t>организациях</w:t>
            </w:r>
            <w:r w:rsidR="004D31D1" w:rsidRPr="00083839">
              <w:rPr>
                <w:sz w:val="26"/>
                <w:szCs w:val="26"/>
                <w:lang w:eastAsia="en-US"/>
              </w:rPr>
              <w:t xml:space="preserve"> – </w:t>
            </w:r>
            <w:r w:rsidRPr="00083839">
              <w:rPr>
                <w:sz w:val="26"/>
                <w:szCs w:val="26"/>
                <w:lang w:eastAsia="en-US"/>
              </w:rPr>
              <w:t>100</w:t>
            </w:r>
            <w:r w:rsidR="004D31D1" w:rsidRPr="00083839">
              <w:rPr>
                <w:sz w:val="26"/>
                <w:szCs w:val="26"/>
                <w:lang w:eastAsia="en-US"/>
              </w:rPr>
              <w:t xml:space="preserve"> </w:t>
            </w:r>
            <w:r w:rsidRPr="00083839">
              <w:rPr>
                <w:sz w:val="26"/>
                <w:szCs w:val="26"/>
                <w:lang w:eastAsia="en-US"/>
              </w:rPr>
              <w:t>процентов;</w:t>
            </w:r>
          </w:p>
          <w:p w:rsidR="00391AB1" w:rsidRPr="00083839" w:rsidRDefault="00391AB1" w:rsidP="004D31D1">
            <w:pPr>
              <w:autoSpaceDE w:val="0"/>
              <w:autoSpaceDN w:val="0"/>
              <w:adjustRightInd w:val="0"/>
              <w:jc w:val="both"/>
              <w:rPr>
                <w:sz w:val="26"/>
                <w:szCs w:val="26"/>
                <w:lang w:eastAsia="en-US"/>
              </w:rPr>
            </w:pPr>
            <w:r w:rsidRPr="00083839">
              <w:rPr>
                <w:sz w:val="26"/>
                <w:szCs w:val="26"/>
                <w:lang w:eastAsia="en-US"/>
              </w:rPr>
              <w:t>доля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охваченных</w:t>
            </w:r>
            <w:r w:rsidR="004D31D1" w:rsidRPr="00083839">
              <w:rPr>
                <w:sz w:val="26"/>
                <w:szCs w:val="26"/>
                <w:lang w:eastAsia="en-US"/>
              </w:rPr>
              <w:t xml:space="preserve"> </w:t>
            </w:r>
            <w:r w:rsidRPr="00083839">
              <w:rPr>
                <w:sz w:val="26"/>
                <w:szCs w:val="26"/>
                <w:lang w:eastAsia="en-US"/>
              </w:rPr>
              <w:t>дополнительными</w:t>
            </w:r>
            <w:r w:rsidR="004D31D1" w:rsidRPr="00083839">
              <w:rPr>
                <w:sz w:val="26"/>
                <w:szCs w:val="26"/>
                <w:lang w:eastAsia="en-US"/>
              </w:rPr>
              <w:t xml:space="preserve"> </w:t>
            </w:r>
            <w:r w:rsidRPr="00083839">
              <w:rPr>
                <w:sz w:val="26"/>
                <w:szCs w:val="26"/>
                <w:lang w:eastAsia="en-US"/>
              </w:rPr>
              <w:t>общеобразовательными</w:t>
            </w:r>
            <w:r w:rsidR="004D31D1" w:rsidRPr="00083839">
              <w:rPr>
                <w:sz w:val="26"/>
                <w:szCs w:val="26"/>
                <w:lang w:eastAsia="en-US"/>
              </w:rPr>
              <w:t xml:space="preserve"> </w:t>
            </w:r>
            <w:r w:rsidRPr="00083839">
              <w:rPr>
                <w:sz w:val="26"/>
                <w:szCs w:val="26"/>
                <w:lang w:eastAsia="en-US"/>
              </w:rPr>
              <w:t>программами,</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общей</w:t>
            </w:r>
            <w:r w:rsidR="004D31D1" w:rsidRPr="00083839">
              <w:rPr>
                <w:sz w:val="26"/>
                <w:szCs w:val="26"/>
                <w:lang w:eastAsia="en-US"/>
              </w:rPr>
              <w:t xml:space="preserve"> </w:t>
            </w:r>
            <w:r w:rsidRPr="00083839">
              <w:rPr>
                <w:sz w:val="26"/>
                <w:szCs w:val="26"/>
                <w:lang w:eastAsia="en-US"/>
              </w:rPr>
              <w:t>численности</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5</w:t>
            </w:r>
            <w:r w:rsidR="004D31D1" w:rsidRPr="00083839">
              <w:rPr>
                <w:sz w:val="26"/>
                <w:szCs w:val="26"/>
                <w:lang w:eastAsia="en-US"/>
              </w:rPr>
              <w:t>–</w:t>
            </w:r>
            <w:r w:rsidRPr="00083839">
              <w:rPr>
                <w:sz w:val="26"/>
                <w:szCs w:val="26"/>
                <w:lang w:eastAsia="en-US"/>
              </w:rPr>
              <w:t>18</w:t>
            </w:r>
            <w:r w:rsidR="004D31D1" w:rsidRPr="00083839">
              <w:rPr>
                <w:sz w:val="26"/>
                <w:szCs w:val="26"/>
                <w:lang w:eastAsia="en-US"/>
              </w:rPr>
              <w:t xml:space="preserve"> </w:t>
            </w:r>
            <w:r w:rsidRPr="00083839">
              <w:rPr>
                <w:sz w:val="26"/>
                <w:szCs w:val="26"/>
                <w:lang w:eastAsia="en-US"/>
              </w:rPr>
              <w:t>лет</w:t>
            </w:r>
            <w:r w:rsidR="004D31D1" w:rsidRPr="00083839">
              <w:rPr>
                <w:sz w:val="26"/>
                <w:szCs w:val="26"/>
                <w:lang w:eastAsia="en-US"/>
              </w:rPr>
              <w:t xml:space="preserve"> – </w:t>
            </w:r>
            <w:r w:rsidR="004D31D1" w:rsidRPr="00083839">
              <w:rPr>
                <w:sz w:val="26"/>
                <w:szCs w:val="26"/>
                <w:lang w:eastAsia="en-US"/>
              </w:rPr>
              <w:br/>
            </w:r>
            <w:r w:rsidRPr="00083839">
              <w:rPr>
                <w:sz w:val="26"/>
                <w:szCs w:val="26"/>
                <w:lang w:eastAsia="en-US"/>
              </w:rPr>
              <w:t>80</w:t>
            </w:r>
            <w:r w:rsidR="004D31D1" w:rsidRPr="00083839">
              <w:rPr>
                <w:sz w:val="26"/>
                <w:szCs w:val="26"/>
                <w:lang w:eastAsia="en-US"/>
              </w:rPr>
              <w:t xml:space="preserve"> </w:t>
            </w:r>
            <w:r w:rsidRPr="00083839">
              <w:rPr>
                <w:sz w:val="26"/>
                <w:szCs w:val="26"/>
                <w:lang w:eastAsia="en-US"/>
              </w:rPr>
              <w:t>процентов</w:t>
            </w:r>
          </w:p>
          <w:p w:rsidR="00391AB1" w:rsidRPr="00083839" w:rsidRDefault="00391AB1" w:rsidP="004D31D1">
            <w:pPr>
              <w:pStyle w:val="ConsPlusNormal"/>
              <w:widowControl/>
              <w:jc w:val="both"/>
              <w:rPr>
                <w:sz w:val="26"/>
                <w:szCs w:val="26"/>
              </w:rPr>
            </w:pPr>
          </w:p>
        </w:tc>
      </w:tr>
      <w:tr w:rsidR="00083839" w:rsidRPr="00083839" w:rsidTr="004D31D1">
        <w:tc>
          <w:tcPr>
            <w:tcW w:w="1569" w:type="pct"/>
          </w:tcPr>
          <w:p w:rsidR="00381E4D" w:rsidRPr="00083839" w:rsidRDefault="00381E4D" w:rsidP="004D31D1">
            <w:pPr>
              <w:pStyle w:val="ConsPlusNormal"/>
              <w:widowControl/>
              <w:jc w:val="both"/>
              <w:rPr>
                <w:sz w:val="26"/>
                <w:szCs w:val="26"/>
              </w:rPr>
            </w:pPr>
            <w:r w:rsidRPr="00083839">
              <w:rPr>
                <w:sz w:val="26"/>
                <w:szCs w:val="26"/>
              </w:rPr>
              <w:t>Сроки</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этапы</w:t>
            </w:r>
            <w:r w:rsidR="004D31D1" w:rsidRPr="00083839">
              <w:rPr>
                <w:sz w:val="26"/>
                <w:szCs w:val="26"/>
              </w:rPr>
              <w:t xml:space="preserve"> </w:t>
            </w:r>
            <w:r w:rsidRPr="00083839">
              <w:rPr>
                <w:sz w:val="26"/>
                <w:szCs w:val="26"/>
              </w:rPr>
              <w:t>реализации</w:t>
            </w:r>
            <w:r w:rsidR="004D31D1" w:rsidRPr="00083839">
              <w:rPr>
                <w:sz w:val="26"/>
                <w:szCs w:val="26"/>
              </w:rPr>
              <w:t xml:space="preserve"> </w:t>
            </w:r>
            <w:r w:rsidR="0031721B" w:rsidRPr="00083839">
              <w:rPr>
                <w:sz w:val="26"/>
                <w:szCs w:val="26"/>
              </w:rPr>
              <w:t>муниципальной</w:t>
            </w:r>
            <w:r w:rsidR="004D31D1" w:rsidRPr="00083839">
              <w:rPr>
                <w:sz w:val="26"/>
                <w:szCs w:val="26"/>
              </w:rPr>
              <w:t xml:space="preserve"> </w:t>
            </w:r>
            <w:r w:rsidRPr="00083839">
              <w:rPr>
                <w:sz w:val="26"/>
                <w:szCs w:val="26"/>
              </w:rPr>
              <w:t>программы</w:t>
            </w:r>
          </w:p>
        </w:tc>
        <w:tc>
          <w:tcPr>
            <w:tcW w:w="196" w:type="pct"/>
          </w:tcPr>
          <w:p w:rsidR="00381E4D" w:rsidRPr="00083839" w:rsidRDefault="00607385" w:rsidP="004D31D1">
            <w:pPr>
              <w:pStyle w:val="ConsPlusNormal"/>
              <w:widowControl/>
              <w:jc w:val="center"/>
              <w:rPr>
                <w:sz w:val="26"/>
                <w:szCs w:val="26"/>
              </w:rPr>
            </w:pPr>
            <w:r w:rsidRPr="00083839">
              <w:rPr>
                <w:sz w:val="26"/>
                <w:szCs w:val="26"/>
              </w:rPr>
              <w:t>–</w:t>
            </w:r>
          </w:p>
        </w:tc>
        <w:tc>
          <w:tcPr>
            <w:tcW w:w="3235" w:type="pct"/>
          </w:tcPr>
          <w:p w:rsidR="00C61E74" w:rsidRPr="00083839" w:rsidRDefault="00C61E74" w:rsidP="004D31D1">
            <w:pPr>
              <w:autoSpaceDE w:val="0"/>
              <w:autoSpaceDN w:val="0"/>
              <w:adjustRightInd w:val="0"/>
              <w:rPr>
                <w:sz w:val="26"/>
                <w:szCs w:val="26"/>
                <w:lang w:eastAsia="en-US"/>
              </w:rPr>
            </w:pPr>
            <w:r w:rsidRPr="00083839">
              <w:rPr>
                <w:sz w:val="26"/>
                <w:szCs w:val="26"/>
                <w:lang w:eastAsia="en-US"/>
              </w:rPr>
              <w:t>20</w:t>
            </w:r>
            <w:r w:rsidR="004D31D1" w:rsidRPr="00083839">
              <w:rPr>
                <w:sz w:val="26"/>
                <w:szCs w:val="26"/>
                <w:lang w:eastAsia="en-US"/>
              </w:rPr>
              <w:t>19–</w:t>
            </w:r>
            <w:r w:rsidRPr="00083839">
              <w:rPr>
                <w:sz w:val="26"/>
                <w:szCs w:val="26"/>
                <w:lang w:eastAsia="en-US"/>
              </w:rPr>
              <w:t>2035</w:t>
            </w:r>
            <w:r w:rsidR="004D31D1" w:rsidRPr="00083839">
              <w:rPr>
                <w:sz w:val="26"/>
                <w:szCs w:val="26"/>
                <w:lang w:eastAsia="en-US"/>
              </w:rPr>
              <w:t xml:space="preserve"> </w:t>
            </w:r>
            <w:r w:rsidRPr="00083839">
              <w:rPr>
                <w:sz w:val="26"/>
                <w:szCs w:val="26"/>
                <w:lang w:eastAsia="en-US"/>
              </w:rPr>
              <w:t>годы:</w:t>
            </w:r>
          </w:p>
          <w:p w:rsidR="00C61E74" w:rsidRPr="00083839" w:rsidRDefault="00C61E74" w:rsidP="004D31D1">
            <w:pPr>
              <w:autoSpaceDE w:val="0"/>
              <w:autoSpaceDN w:val="0"/>
              <w:adjustRightInd w:val="0"/>
              <w:rPr>
                <w:sz w:val="26"/>
                <w:szCs w:val="26"/>
                <w:lang w:eastAsia="en-US"/>
              </w:rPr>
            </w:pPr>
            <w:r w:rsidRPr="00083839">
              <w:rPr>
                <w:sz w:val="26"/>
                <w:szCs w:val="26"/>
                <w:lang w:eastAsia="en-US"/>
              </w:rPr>
              <w:t>1</w:t>
            </w:r>
            <w:r w:rsidR="004D31D1" w:rsidRPr="00083839">
              <w:rPr>
                <w:sz w:val="26"/>
                <w:szCs w:val="26"/>
                <w:lang w:eastAsia="en-US"/>
              </w:rPr>
              <w:t xml:space="preserve"> </w:t>
            </w:r>
            <w:r w:rsidRPr="00083839">
              <w:rPr>
                <w:sz w:val="26"/>
                <w:szCs w:val="26"/>
                <w:lang w:eastAsia="en-US"/>
              </w:rPr>
              <w:t>этап</w:t>
            </w:r>
            <w:r w:rsidR="004D31D1" w:rsidRPr="00083839">
              <w:rPr>
                <w:sz w:val="26"/>
                <w:szCs w:val="26"/>
                <w:lang w:eastAsia="en-US"/>
              </w:rPr>
              <w:t xml:space="preserve"> </w:t>
            </w:r>
            <w:r w:rsidRPr="00083839">
              <w:rPr>
                <w:sz w:val="26"/>
                <w:szCs w:val="26"/>
                <w:lang w:eastAsia="en-US"/>
              </w:rPr>
              <w:t>–</w:t>
            </w:r>
            <w:r w:rsidR="004D31D1" w:rsidRPr="00083839">
              <w:rPr>
                <w:sz w:val="26"/>
                <w:szCs w:val="26"/>
                <w:lang w:eastAsia="en-US"/>
              </w:rPr>
              <w:t xml:space="preserve"> </w:t>
            </w:r>
            <w:r w:rsidRPr="00083839">
              <w:rPr>
                <w:sz w:val="26"/>
                <w:szCs w:val="26"/>
                <w:lang w:eastAsia="en-US"/>
              </w:rPr>
              <w:t>2019</w:t>
            </w:r>
            <w:r w:rsidR="004D31D1" w:rsidRPr="00083839">
              <w:rPr>
                <w:sz w:val="26"/>
                <w:szCs w:val="26"/>
                <w:lang w:eastAsia="en-US"/>
              </w:rPr>
              <w:t>–</w:t>
            </w:r>
            <w:r w:rsidRPr="00083839">
              <w:rPr>
                <w:sz w:val="26"/>
                <w:szCs w:val="26"/>
                <w:lang w:eastAsia="en-US"/>
              </w:rPr>
              <w:t>202</w:t>
            </w:r>
            <w:r w:rsidR="00E47C85" w:rsidRPr="00083839">
              <w:rPr>
                <w:sz w:val="26"/>
                <w:szCs w:val="26"/>
                <w:lang w:eastAsia="en-US"/>
              </w:rPr>
              <w:t>5</w:t>
            </w:r>
            <w:r w:rsidR="004D31D1" w:rsidRPr="00083839">
              <w:rPr>
                <w:sz w:val="26"/>
                <w:szCs w:val="26"/>
                <w:lang w:eastAsia="en-US"/>
              </w:rPr>
              <w:t xml:space="preserve"> </w:t>
            </w:r>
            <w:r w:rsidRPr="00083839">
              <w:rPr>
                <w:sz w:val="26"/>
                <w:szCs w:val="26"/>
                <w:lang w:eastAsia="en-US"/>
              </w:rPr>
              <w:t>годы;</w:t>
            </w:r>
          </w:p>
          <w:p w:rsidR="00C61E74" w:rsidRPr="00083839" w:rsidRDefault="00C61E74" w:rsidP="004D31D1">
            <w:pPr>
              <w:autoSpaceDE w:val="0"/>
              <w:autoSpaceDN w:val="0"/>
              <w:adjustRightInd w:val="0"/>
              <w:rPr>
                <w:sz w:val="26"/>
                <w:szCs w:val="26"/>
                <w:lang w:eastAsia="en-US"/>
              </w:rPr>
            </w:pPr>
            <w:r w:rsidRPr="00083839">
              <w:rPr>
                <w:sz w:val="26"/>
                <w:szCs w:val="26"/>
                <w:lang w:eastAsia="en-US"/>
              </w:rPr>
              <w:t>2</w:t>
            </w:r>
            <w:r w:rsidR="004D31D1" w:rsidRPr="00083839">
              <w:rPr>
                <w:sz w:val="26"/>
                <w:szCs w:val="26"/>
                <w:lang w:eastAsia="en-US"/>
              </w:rPr>
              <w:t xml:space="preserve"> </w:t>
            </w:r>
            <w:r w:rsidRPr="00083839">
              <w:rPr>
                <w:sz w:val="26"/>
                <w:szCs w:val="26"/>
                <w:lang w:eastAsia="en-US"/>
              </w:rPr>
              <w:t>этап</w:t>
            </w:r>
            <w:r w:rsidR="004D31D1" w:rsidRPr="00083839">
              <w:rPr>
                <w:sz w:val="26"/>
                <w:szCs w:val="26"/>
                <w:lang w:eastAsia="en-US"/>
              </w:rPr>
              <w:t xml:space="preserve"> </w:t>
            </w:r>
            <w:r w:rsidRPr="00083839">
              <w:rPr>
                <w:sz w:val="26"/>
                <w:szCs w:val="26"/>
                <w:lang w:eastAsia="en-US"/>
              </w:rPr>
              <w:t>–</w:t>
            </w:r>
            <w:r w:rsidR="004D31D1" w:rsidRPr="00083839">
              <w:rPr>
                <w:sz w:val="26"/>
                <w:szCs w:val="26"/>
                <w:lang w:eastAsia="en-US"/>
              </w:rPr>
              <w:t xml:space="preserve"> </w:t>
            </w:r>
            <w:r w:rsidRPr="00083839">
              <w:rPr>
                <w:sz w:val="26"/>
                <w:szCs w:val="26"/>
                <w:lang w:eastAsia="en-US"/>
              </w:rPr>
              <w:t>202</w:t>
            </w:r>
            <w:r w:rsidR="00E47C85" w:rsidRPr="00083839">
              <w:rPr>
                <w:sz w:val="26"/>
                <w:szCs w:val="26"/>
                <w:lang w:eastAsia="en-US"/>
              </w:rPr>
              <w:t>6</w:t>
            </w:r>
            <w:r w:rsidR="004D31D1" w:rsidRPr="00083839">
              <w:rPr>
                <w:sz w:val="26"/>
                <w:szCs w:val="26"/>
                <w:lang w:eastAsia="en-US"/>
              </w:rPr>
              <w:t>–</w:t>
            </w:r>
            <w:r w:rsidRPr="00083839">
              <w:rPr>
                <w:sz w:val="26"/>
                <w:szCs w:val="26"/>
                <w:lang w:eastAsia="en-US"/>
              </w:rPr>
              <w:t>20</w:t>
            </w:r>
            <w:r w:rsidR="00E47C85" w:rsidRPr="00083839">
              <w:rPr>
                <w:sz w:val="26"/>
                <w:szCs w:val="26"/>
                <w:lang w:eastAsia="en-US"/>
              </w:rPr>
              <w:t>30</w:t>
            </w:r>
            <w:r w:rsidR="004D31D1" w:rsidRPr="00083839">
              <w:rPr>
                <w:sz w:val="26"/>
                <w:szCs w:val="26"/>
                <w:lang w:eastAsia="en-US"/>
              </w:rPr>
              <w:t xml:space="preserve"> </w:t>
            </w:r>
            <w:r w:rsidRPr="00083839">
              <w:rPr>
                <w:sz w:val="26"/>
                <w:szCs w:val="26"/>
                <w:lang w:eastAsia="en-US"/>
              </w:rPr>
              <w:t>годы;</w:t>
            </w:r>
          </w:p>
          <w:p w:rsidR="00905E6A" w:rsidRPr="00083839" w:rsidRDefault="00C61E74" w:rsidP="004D31D1">
            <w:pPr>
              <w:autoSpaceDE w:val="0"/>
              <w:autoSpaceDN w:val="0"/>
              <w:adjustRightInd w:val="0"/>
              <w:jc w:val="both"/>
              <w:rPr>
                <w:sz w:val="26"/>
                <w:szCs w:val="26"/>
              </w:rPr>
            </w:pPr>
            <w:r w:rsidRPr="00083839">
              <w:rPr>
                <w:sz w:val="26"/>
                <w:szCs w:val="26"/>
                <w:lang w:eastAsia="en-US"/>
              </w:rPr>
              <w:t>3</w:t>
            </w:r>
            <w:r w:rsidR="004D31D1" w:rsidRPr="00083839">
              <w:rPr>
                <w:sz w:val="26"/>
                <w:szCs w:val="26"/>
                <w:lang w:eastAsia="en-US"/>
              </w:rPr>
              <w:t xml:space="preserve"> </w:t>
            </w:r>
            <w:r w:rsidRPr="00083839">
              <w:rPr>
                <w:sz w:val="26"/>
                <w:szCs w:val="26"/>
                <w:lang w:eastAsia="en-US"/>
              </w:rPr>
              <w:t>этап</w:t>
            </w:r>
            <w:r w:rsidR="004D31D1" w:rsidRPr="00083839">
              <w:rPr>
                <w:sz w:val="26"/>
                <w:szCs w:val="26"/>
                <w:lang w:eastAsia="en-US"/>
              </w:rPr>
              <w:t xml:space="preserve"> </w:t>
            </w:r>
            <w:r w:rsidRPr="00083839">
              <w:rPr>
                <w:sz w:val="26"/>
                <w:szCs w:val="26"/>
                <w:lang w:eastAsia="en-US"/>
              </w:rPr>
              <w:t>–</w:t>
            </w:r>
            <w:r w:rsidR="004D31D1" w:rsidRPr="00083839">
              <w:rPr>
                <w:sz w:val="26"/>
                <w:szCs w:val="26"/>
                <w:lang w:eastAsia="en-US"/>
              </w:rPr>
              <w:t xml:space="preserve"> </w:t>
            </w:r>
            <w:r w:rsidRPr="00083839">
              <w:rPr>
                <w:sz w:val="26"/>
                <w:szCs w:val="26"/>
                <w:lang w:eastAsia="en-US"/>
              </w:rPr>
              <w:t>20</w:t>
            </w:r>
            <w:r w:rsidR="00E47C85" w:rsidRPr="00083839">
              <w:rPr>
                <w:sz w:val="26"/>
                <w:szCs w:val="26"/>
                <w:lang w:eastAsia="en-US"/>
              </w:rPr>
              <w:t>31</w:t>
            </w:r>
            <w:r w:rsidR="004D31D1" w:rsidRPr="00083839">
              <w:rPr>
                <w:sz w:val="26"/>
                <w:szCs w:val="26"/>
                <w:lang w:eastAsia="en-US"/>
              </w:rPr>
              <w:t>–</w:t>
            </w:r>
            <w:r w:rsidRPr="00083839">
              <w:rPr>
                <w:sz w:val="26"/>
                <w:szCs w:val="26"/>
                <w:lang w:eastAsia="en-US"/>
              </w:rPr>
              <w:t>2035</w:t>
            </w:r>
            <w:r w:rsidR="004D31D1" w:rsidRPr="00083839">
              <w:rPr>
                <w:sz w:val="26"/>
                <w:szCs w:val="26"/>
                <w:lang w:eastAsia="en-US"/>
              </w:rPr>
              <w:t xml:space="preserve"> </w:t>
            </w:r>
            <w:r w:rsidRPr="00083839">
              <w:rPr>
                <w:sz w:val="26"/>
                <w:szCs w:val="26"/>
                <w:lang w:eastAsia="en-US"/>
              </w:rPr>
              <w:t>годы</w:t>
            </w:r>
            <w:r w:rsidR="004D31D1" w:rsidRPr="00083839">
              <w:rPr>
                <w:sz w:val="26"/>
                <w:szCs w:val="26"/>
              </w:rPr>
              <w:t xml:space="preserve"> </w:t>
            </w:r>
          </w:p>
          <w:p w:rsidR="004D31D1" w:rsidRPr="00083839" w:rsidRDefault="004D31D1" w:rsidP="004D31D1">
            <w:pPr>
              <w:autoSpaceDE w:val="0"/>
              <w:autoSpaceDN w:val="0"/>
              <w:adjustRightInd w:val="0"/>
              <w:jc w:val="both"/>
              <w:rPr>
                <w:sz w:val="26"/>
                <w:szCs w:val="26"/>
              </w:rPr>
            </w:pPr>
          </w:p>
        </w:tc>
      </w:tr>
      <w:tr w:rsidR="00083839" w:rsidRPr="00083839" w:rsidTr="004D31D1">
        <w:tc>
          <w:tcPr>
            <w:tcW w:w="1569" w:type="pct"/>
          </w:tcPr>
          <w:p w:rsidR="00381E4D" w:rsidRPr="00083839" w:rsidRDefault="00381E4D" w:rsidP="00FF0F05">
            <w:pPr>
              <w:pStyle w:val="ConsPlusNormal"/>
              <w:widowControl/>
              <w:jc w:val="both"/>
              <w:rPr>
                <w:sz w:val="26"/>
                <w:szCs w:val="26"/>
              </w:rPr>
            </w:pPr>
            <w:r w:rsidRPr="00083839">
              <w:rPr>
                <w:sz w:val="26"/>
                <w:szCs w:val="26"/>
              </w:rPr>
              <w:t>Объемы</w:t>
            </w:r>
            <w:r w:rsidR="004D31D1" w:rsidRPr="00083839">
              <w:rPr>
                <w:sz w:val="26"/>
                <w:szCs w:val="26"/>
              </w:rPr>
              <w:t xml:space="preserve"> </w:t>
            </w:r>
            <w:r w:rsidRPr="00083839">
              <w:rPr>
                <w:sz w:val="26"/>
                <w:szCs w:val="26"/>
              </w:rPr>
              <w:t>финансирования</w:t>
            </w:r>
            <w:r w:rsidR="004D31D1" w:rsidRPr="00083839">
              <w:rPr>
                <w:sz w:val="26"/>
                <w:szCs w:val="26"/>
              </w:rPr>
              <w:t xml:space="preserve"> </w:t>
            </w:r>
            <w:r w:rsidR="0031721B" w:rsidRPr="00083839">
              <w:rPr>
                <w:sz w:val="26"/>
                <w:szCs w:val="26"/>
              </w:rPr>
              <w:t>муниципальной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с</w:t>
            </w:r>
            <w:r w:rsidR="004D31D1" w:rsidRPr="00083839">
              <w:rPr>
                <w:sz w:val="26"/>
                <w:szCs w:val="26"/>
              </w:rPr>
              <w:t xml:space="preserve"> </w:t>
            </w:r>
            <w:r w:rsidRPr="00083839">
              <w:rPr>
                <w:sz w:val="26"/>
                <w:szCs w:val="26"/>
              </w:rPr>
              <w:t>разбивкой</w:t>
            </w:r>
            <w:r w:rsidR="004D31D1" w:rsidRPr="00083839">
              <w:rPr>
                <w:sz w:val="26"/>
                <w:szCs w:val="26"/>
              </w:rPr>
              <w:t xml:space="preserve"> </w:t>
            </w:r>
            <w:r w:rsidRPr="00083839">
              <w:rPr>
                <w:sz w:val="26"/>
                <w:szCs w:val="26"/>
              </w:rPr>
              <w:t>по</w:t>
            </w:r>
            <w:r w:rsidR="004D31D1" w:rsidRPr="00083839">
              <w:rPr>
                <w:sz w:val="26"/>
                <w:szCs w:val="26"/>
              </w:rPr>
              <w:t xml:space="preserve"> </w:t>
            </w:r>
            <w:r w:rsidRPr="00083839">
              <w:rPr>
                <w:sz w:val="26"/>
                <w:szCs w:val="26"/>
              </w:rPr>
              <w:t>годам</w:t>
            </w:r>
            <w:r w:rsidR="004D31D1" w:rsidRPr="00083839">
              <w:rPr>
                <w:sz w:val="26"/>
                <w:szCs w:val="26"/>
              </w:rPr>
              <w:t xml:space="preserve"> </w:t>
            </w:r>
            <w:r w:rsidRPr="00083839">
              <w:rPr>
                <w:sz w:val="26"/>
                <w:szCs w:val="26"/>
              </w:rPr>
              <w:t>реализации</w:t>
            </w:r>
            <w:r w:rsidR="004D31D1" w:rsidRPr="00083839">
              <w:rPr>
                <w:sz w:val="26"/>
                <w:szCs w:val="26"/>
              </w:rPr>
              <w:t xml:space="preserve"> </w:t>
            </w:r>
          </w:p>
        </w:tc>
        <w:tc>
          <w:tcPr>
            <w:tcW w:w="196" w:type="pct"/>
          </w:tcPr>
          <w:p w:rsidR="00381E4D" w:rsidRPr="00083839" w:rsidRDefault="00607385" w:rsidP="004D31D1">
            <w:pPr>
              <w:autoSpaceDE w:val="0"/>
              <w:autoSpaceDN w:val="0"/>
              <w:adjustRightInd w:val="0"/>
              <w:jc w:val="center"/>
              <w:rPr>
                <w:sz w:val="26"/>
                <w:szCs w:val="26"/>
                <w:lang w:eastAsia="en-US"/>
              </w:rPr>
            </w:pPr>
            <w:r w:rsidRPr="00083839">
              <w:rPr>
                <w:sz w:val="26"/>
                <w:szCs w:val="26"/>
                <w:lang w:eastAsia="en-US"/>
              </w:rPr>
              <w:t>–</w:t>
            </w:r>
          </w:p>
        </w:tc>
        <w:tc>
          <w:tcPr>
            <w:tcW w:w="3235" w:type="pct"/>
          </w:tcPr>
          <w:p w:rsidR="00C77EBE" w:rsidRPr="00083839" w:rsidRDefault="002D6768" w:rsidP="00C77EBE">
            <w:pPr>
              <w:rPr>
                <w:rFonts w:eastAsia="Calibri"/>
                <w:sz w:val="26"/>
                <w:szCs w:val="26"/>
              </w:rPr>
            </w:pPr>
            <w:r w:rsidRPr="00083839">
              <w:rPr>
                <w:sz w:val="26"/>
                <w:szCs w:val="26"/>
                <w:lang w:eastAsia="en-US"/>
              </w:rPr>
              <w:t>прогнозируемый</w:t>
            </w:r>
            <w:r w:rsidR="004D31D1" w:rsidRPr="00083839">
              <w:rPr>
                <w:sz w:val="26"/>
                <w:szCs w:val="26"/>
                <w:lang w:eastAsia="en-US"/>
              </w:rPr>
              <w:t xml:space="preserve"> </w:t>
            </w:r>
            <w:r w:rsidRPr="00083839">
              <w:rPr>
                <w:sz w:val="26"/>
                <w:szCs w:val="26"/>
                <w:lang w:eastAsia="en-US"/>
              </w:rPr>
              <w:t>объем</w:t>
            </w:r>
            <w:r w:rsidR="004D31D1" w:rsidRPr="00083839">
              <w:rPr>
                <w:sz w:val="26"/>
                <w:szCs w:val="26"/>
                <w:lang w:eastAsia="en-US"/>
              </w:rPr>
              <w:t xml:space="preserve"> </w:t>
            </w:r>
            <w:r w:rsidRPr="00083839">
              <w:rPr>
                <w:sz w:val="26"/>
                <w:szCs w:val="26"/>
                <w:lang w:eastAsia="en-US"/>
              </w:rPr>
              <w:t>финансирования</w:t>
            </w:r>
            <w:r w:rsidR="004D31D1" w:rsidRPr="00083839">
              <w:rPr>
                <w:sz w:val="26"/>
                <w:szCs w:val="26"/>
                <w:lang w:eastAsia="en-US"/>
              </w:rPr>
              <w:t xml:space="preserve"> </w:t>
            </w:r>
            <w:r w:rsidRPr="00083839">
              <w:rPr>
                <w:sz w:val="26"/>
                <w:szCs w:val="26"/>
                <w:lang w:eastAsia="en-US"/>
              </w:rPr>
              <w:t>мероприятий</w:t>
            </w:r>
            <w:r w:rsidR="004D31D1" w:rsidRPr="00083839">
              <w:rPr>
                <w:sz w:val="26"/>
                <w:szCs w:val="26"/>
                <w:lang w:eastAsia="en-US"/>
              </w:rPr>
              <w:t xml:space="preserve"> </w:t>
            </w:r>
            <w:r w:rsidR="0031721B" w:rsidRPr="00083839">
              <w:rPr>
                <w:sz w:val="26"/>
                <w:szCs w:val="26"/>
                <w:lang w:eastAsia="en-US"/>
              </w:rPr>
              <w:t>муниципальной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201</w:t>
            </w:r>
            <w:r w:rsidR="00413EFE" w:rsidRPr="00083839">
              <w:rPr>
                <w:sz w:val="26"/>
                <w:szCs w:val="26"/>
                <w:lang w:eastAsia="en-US"/>
              </w:rPr>
              <w:t>9</w:t>
            </w:r>
            <w:r w:rsidRPr="00083839">
              <w:rPr>
                <w:sz w:val="26"/>
                <w:szCs w:val="26"/>
                <w:lang w:eastAsia="en-US"/>
              </w:rPr>
              <w:t>–20</w:t>
            </w:r>
            <w:r w:rsidR="00413EFE" w:rsidRPr="00083839">
              <w:rPr>
                <w:sz w:val="26"/>
                <w:szCs w:val="26"/>
                <w:lang w:eastAsia="en-US"/>
              </w:rPr>
              <w:t>3</w:t>
            </w:r>
            <w:r w:rsidRPr="00083839">
              <w:rPr>
                <w:sz w:val="26"/>
                <w:szCs w:val="26"/>
                <w:lang w:eastAsia="en-US"/>
              </w:rPr>
              <w:t>5</w:t>
            </w:r>
            <w:r w:rsidR="004D31D1" w:rsidRPr="00083839">
              <w:rPr>
                <w:sz w:val="26"/>
                <w:szCs w:val="26"/>
                <w:lang w:eastAsia="en-US"/>
              </w:rPr>
              <w:t xml:space="preserve"> </w:t>
            </w:r>
            <w:r w:rsidR="004263D1" w:rsidRPr="00083839">
              <w:rPr>
                <w:sz w:val="26"/>
                <w:szCs w:val="26"/>
                <w:lang w:eastAsia="en-US"/>
              </w:rPr>
              <w:t xml:space="preserve"> </w:t>
            </w:r>
            <w:r w:rsidRPr="00083839">
              <w:rPr>
                <w:sz w:val="26"/>
                <w:szCs w:val="26"/>
                <w:lang w:eastAsia="en-US"/>
              </w:rPr>
              <w:t>годах</w:t>
            </w:r>
            <w:r w:rsidR="004D31D1" w:rsidRPr="00083839">
              <w:rPr>
                <w:sz w:val="26"/>
                <w:szCs w:val="26"/>
                <w:lang w:eastAsia="en-US"/>
              </w:rPr>
              <w:t xml:space="preserve"> </w:t>
            </w:r>
            <w:r w:rsidRPr="00083839">
              <w:rPr>
                <w:sz w:val="26"/>
                <w:szCs w:val="26"/>
                <w:lang w:eastAsia="en-US"/>
              </w:rPr>
              <w:t>составляет</w:t>
            </w:r>
            <w:r w:rsidR="004D31D1" w:rsidRPr="00083839">
              <w:rPr>
                <w:sz w:val="26"/>
                <w:szCs w:val="26"/>
                <w:lang w:eastAsia="en-US"/>
              </w:rPr>
              <w:t xml:space="preserve"> </w:t>
            </w:r>
            <w:r w:rsidR="00E3138F" w:rsidRPr="00083839">
              <w:rPr>
                <w:rFonts w:eastAsia="Calibri"/>
                <w:sz w:val="26"/>
                <w:szCs w:val="26"/>
              </w:rPr>
              <w:t>2836576</w:t>
            </w:r>
            <w:r w:rsidR="00C77EBE" w:rsidRPr="00083839">
              <w:rPr>
                <w:rFonts w:eastAsia="Calibri"/>
                <w:sz w:val="26"/>
                <w:szCs w:val="26"/>
              </w:rPr>
              <w:t>,0 тыс. рублей, в том числе:</w:t>
            </w:r>
          </w:p>
          <w:p w:rsidR="00C77EBE" w:rsidRPr="00083839" w:rsidRDefault="00F85B6C" w:rsidP="00C77EBE">
            <w:pPr>
              <w:autoSpaceDE w:val="0"/>
              <w:autoSpaceDN w:val="0"/>
              <w:adjustRightInd w:val="0"/>
              <w:jc w:val="both"/>
              <w:rPr>
                <w:sz w:val="26"/>
                <w:szCs w:val="26"/>
              </w:rPr>
            </w:pPr>
            <w:r w:rsidRPr="00083839">
              <w:rPr>
                <w:sz w:val="26"/>
                <w:szCs w:val="26"/>
              </w:rPr>
              <w:t>в 2019 году – 176282</w:t>
            </w:r>
            <w:r w:rsidR="00C77EBE" w:rsidRPr="00083839">
              <w:rPr>
                <w:sz w:val="26"/>
                <w:szCs w:val="26"/>
              </w:rPr>
              <w:t>,9 тыс. рублей;</w:t>
            </w:r>
          </w:p>
          <w:p w:rsidR="00C77EBE" w:rsidRPr="00083839" w:rsidRDefault="00F85B6C" w:rsidP="00C77EBE">
            <w:pPr>
              <w:autoSpaceDE w:val="0"/>
              <w:autoSpaceDN w:val="0"/>
              <w:adjustRightInd w:val="0"/>
              <w:jc w:val="both"/>
              <w:rPr>
                <w:sz w:val="26"/>
                <w:szCs w:val="26"/>
              </w:rPr>
            </w:pPr>
            <w:r w:rsidRPr="00083839">
              <w:rPr>
                <w:sz w:val="26"/>
                <w:szCs w:val="26"/>
              </w:rPr>
              <w:t>в 2020 году – 167802</w:t>
            </w:r>
            <w:r w:rsidR="00C77EBE" w:rsidRPr="00083839">
              <w:rPr>
                <w:sz w:val="26"/>
                <w:szCs w:val="26"/>
              </w:rPr>
              <w:t>,6 тыс. рублей;</w:t>
            </w:r>
          </w:p>
          <w:p w:rsidR="00C77EBE" w:rsidRPr="00083839" w:rsidRDefault="00F85B6C" w:rsidP="00C77EBE">
            <w:pPr>
              <w:autoSpaceDE w:val="0"/>
              <w:autoSpaceDN w:val="0"/>
              <w:adjustRightInd w:val="0"/>
              <w:jc w:val="both"/>
              <w:rPr>
                <w:sz w:val="26"/>
                <w:szCs w:val="26"/>
              </w:rPr>
            </w:pPr>
            <w:r w:rsidRPr="00083839">
              <w:rPr>
                <w:sz w:val="26"/>
                <w:szCs w:val="26"/>
              </w:rPr>
              <w:t>в 2021 году – 166167</w:t>
            </w:r>
            <w:r w:rsidR="00C77EBE" w:rsidRPr="00083839">
              <w:rPr>
                <w:sz w:val="26"/>
                <w:szCs w:val="26"/>
              </w:rPr>
              <w:t>,1 тыс. рублей;</w:t>
            </w:r>
          </w:p>
          <w:p w:rsidR="00C77EBE" w:rsidRPr="00083839" w:rsidRDefault="00C77EBE" w:rsidP="00C77EBE">
            <w:pPr>
              <w:autoSpaceDE w:val="0"/>
              <w:autoSpaceDN w:val="0"/>
              <w:adjustRightInd w:val="0"/>
              <w:jc w:val="both"/>
              <w:rPr>
                <w:sz w:val="26"/>
                <w:szCs w:val="26"/>
              </w:rPr>
            </w:pPr>
            <w:r w:rsidRPr="00083839">
              <w:rPr>
                <w:sz w:val="26"/>
                <w:szCs w:val="26"/>
              </w:rPr>
              <w:t xml:space="preserve">в 2022 году – </w:t>
            </w:r>
            <w:r w:rsidR="00F85B6C" w:rsidRPr="00083839">
              <w:rPr>
                <w:sz w:val="26"/>
                <w:szCs w:val="26"/>
              </w:rPr>
              <w:t xml:space="preserve">166167,1 </w:t>
            </w:r>
            <w:r w:rsidRPr="00083839">
              <w:rPr>
                <w:sz w:val="26"/>
                <w:szCs w:val="26"/>
              </w:rPr>
              <w:t>тыс. рублей;</w:t>
            </w:r>
          </w:p>
          <w:p w:rsidR="00C77EBE" w:rsidRPr="00083839" w:rsidRDefault="00C77EBE" w:rsidP="00C77EBE">
            <w:pPr>
              <w:autoSpaceDE w:val="0"/>
              <w:autoSpaceDN w:val="0"/>
              <w:adjustRightInd w:val="0"/>
              <w:jc w:val="both"/>
              <w:rPr>
                <w:sz w:val="26"/>
                <w:szCs w:val="26"/>
              </w:rPr>
            </w:pPr>
            <w:r w:rsidRPr="00083839">
              <w:rPr>
                <w:sz w:val="26"/>
                <w:szCs w:val="26"/>
              </w:rPr>
              <w:t xml:space="preserve">в 2023 году – </w:t>
            </w:r>
            <w:r w:rsidR="00F85B6C" w:rsidRPr="00083839">
              <w:rPr>
                <w:sz w:val="26"/>
                <w:szCs w:val="26"/>
              </w:rPr>
              <w:t xml:space="preserve">166167,1 </w:t>
            </w:r>
            <w:r w:rsidRPr="00083839">
              <w:rPr>
                <w:sz w:val="26"/>
                <w:szCs w:val="26"/>
              </w:rPr>
              <w:t>тыс. рублей;</w:t>
            </w:r>
          </w:p>
          <w:p w:rsidR="00C77EBE" w:rsidRPr="00083839" w:rsidRDefault="00C77EBE" w:rsidP="00C77EBE">
            <w:pPr>
              <w:autoSpaceDE w:val="0"/>
              <w:autoSpaceDN w:val="0"/>
              <w:adjustRightInd w:val="0"/>
              <w:jc w:val="both"/>
              <w:rPr>
                <w:sz w:val="26"/>
                <w:szCs w:val="26"/>
              </w:rPr>
            </w:pPr>
            <w:r w:rsidRPr="00083839">
              <w:rPr>
                <w:sz w:val="26"/>
                <w:szCs w:val="26"/>
              </w:rPr>
              <w:lastRenderedPageBreak/>
              <w:t xml:space="preserve">в 2024 году – </w:t>
            </w:r>
            <w:r w:rsidR="00F85B6C" w:rsidRPr="00083839">
              <w:rPr>
                <w:sz w:val="26"/>
                <w:szCs w:val="26"/>
              </w:rPr>
              <w:t xml:space="preserve">166167,1 </w:t>
            </w:r>
            <w:r w:rsidRPr="00083839">
              <w:rPr>
                <w:sz w:val="26"/>
                <w:szCs w:val="26"/>
              </w:rPr>
              <w:t>тыс. рублей;</w:t>
            </w:r>
          </w:p>
          <w:p w:rsidR="00C77EBE" w:rsidRPr="00083839" w:rsidRDefault="00C77EBE" w:rsidP="00C77EBE">
            <w:pPr>
              <w:autoSpaceDE w:val="0"/>
              <w:autoSpaceDN w:val="0"/>
              <w:adjustRightInd w:val="0"/>
              <w:jc w:val="both"/>
              <w:rPr>
                <w:sz w:val="26"/>
                <w:szCs w:val="26"/>
              </w:rPr>
            </w:pPr>
            <w:r w:rsidRPr="00083839">
              <w:rPr>
                <w:sz w:val="26"/>
                <w:szCs w:val="26"/>
              </w:rPr>
              <w:t xml:space="preserve">в 2025 году – </w:t>
            </w:r>
            <w:r w:rsidR="00F85B6C" w:rsidRPr="00083839">
              <w:rPr>
                <w:sz w:val="26"/>
                <w:szCs w:val="26"/>
              </w:rPr>
              <w:t xml:space="preserve">166167,1 </w:t>
            </w:r>
            <w:r w:rsidRPr="00083839">
              <w:rPr>
                <w:sz w:val="26"/>
                <w:szCs w:val="26"/>
              </w:rPr>
              <w:t>тыс. рублей;</w:t>
            </w:r>
          </w:p>
          <w:p w:rsidR="00C77EBE" w:rsidRPr="00083839" w:rsidRDefault="004263D1" w:rsidP="00C77EBE">
            <w:pPr>
              <w:autoSpaceDE w:val="0"/>
              <w:autoSpaceDN w:val="0"/>
              <w:adjustRightInd w:val="0"/>
              <w:jc w:val="both"/>
              <w:rPr>
                <w:sz w:val="26"/>
                <w:szCs w:val="26"/>
              </w:rPr>
            </w:pPr>
            <w:r w:rsidRPr="00083839">
              <w:rPr>
                <w:sz w:val="26"/>
                <w:szCs w:val="26"/>
              </w:rPr>
              <w:t>в 2026-2030 годах – 830827</w:t>
            </w:r>
            <w:r w:rsidR="00C77EBE" w:rsidRPr="00083839">
              <w:rPr>
                <w:sz w:val="26"/>
                <w:szCs w:val="26"/>
              </w:rPr>
              <w:t>,5 тыс. рублей;</w:t>
            </w:r>
          </w:p>
          <w:p w:rsidR="00C77EBE" w:rsidRPr="00083839" w:rsidRDefault="00C77EBE" w:rsidP="00C77EBE">
            <w:pPr>
              <w:autoSpaceDE w:val="0"/>
              <w:autoSpaceDN w:val="0"/>
              <w:adjustRightInd w:val="0"/>
              <w:jc w:val="both"/>
              <w:rPr>
                <w:sz w:val="26"/>
                <w:szCs w:val="26"/>
              </w:rPr>
            </w:pPr>
            <w:r w:rsidRPr="00083839">
              <w:rPr>
                <w:sz w:val="26"/>
                <w:szCs w:val="26"/>
              </w:rPr>
              <w:t>в 2031-2035 годах</w:t>
            </w:r>
            <w:r w:rsidR="004263D1" w:rsidRPr="00083839">
              <w:rPr>
                <w:sz w:val="26"/>
                <w:szCs w:val="26"/>
              </w:rPr>
              <w:t xml:space="preserve"> – 830827</w:t>
            </w:r>
            <w:r w:rsidRPr="00083839">
              <w:rPr>
                <w:sz w:val="26"/>
                <w:szCs w:val="26"/>
              </w:rPr>
              <w:t>,5 тыс. рублей;</w:t>
            </w:r>
          </w:p>
          <w:p w:rsidR="00C77EBE" w:rsidRPr="00083839" w:rsidRDefault="00C77EBE" w:rsidP="00C77EBE">
            <w:pPr>
              <w:autoSpaceDE w:val="0"/>
              <w:autoSpaceDN w:val="0"/>
              <w:adjustRightInd w:val="0"/>
              <w:jc w:val="both"/>
              <w:rPr>
                <w:sz w:val="26"/>
                <w:szCs w:val="26"/>
              </w:rPr>
            </w:pPr>
            <w:r w:rsidRPr="00083839">
              <w:rPr>
                <w:sz w:val="26"/>
                <w:szCs w:val="26"/>
              </w:rPr>
              <w:t>из них средства:</w:t>
            </w:r>
          </w:p>
          <w:p w:rsidR="00C77EBE" w:rsidRPr="00083839" w:rsidRDefault="00C77EBE" w:rsidP="00C77EBE">
            <w:pPr>
              <w:autoSpaceDE w:val="0"/>
              <w:autoSpaceDN w:val="0"/>
              <w:adjustRightInd w:val="0"/>
              <w:jc w:val="both"/>
              <w:rPr>
                <w:sz w:val="26"/>
                <w:szCs w:val="26"/>
              </w:rPr>
            </w:pPr>
            <w:r w:rsidRPr="00083839">
              <w:rPr>
                <w:sz w:val="26"/>
                <w:szCs w:val="26"/>
              </w:rPr>
              <w:t xml:space="preserve">федерального бюджета – 2867,6 тыс. рублей </w:t>
            </w:r>
            <w:r w:rsidRPr="00083839">
              <w:rPr>
                <w:sz w:val="26"/>
                <w:szCs w:val="26"/>
              </w:rPr>
              <w:br/>
              <w:t>(0,1  процента), в том числе:</w:t>
            </w:r>
          </w:p>
          <w:p w:rsidR="00C77EBE" w:rsidRPr="00083839" w:rsidRDefault="00C77EBE" w:rsidP="00C77EBE">
            <w:pPr>
              <w:autoSpaceDE w:val="0"/>
              <w:autoSpaceDN w:val="0"/>
              <w:adjustRightInd w:val="0"/>
              <w:jc w:val="both"/>
              <w:rPr>
                <w:sz w:val="26"/>
                <w:szCs w:val="26"/>
              </w:rPr>
            </w:pPr>
            <w:r w:rsidRPr="00083839">
              <w:rPr>
                <w:sz w:val="26"/>
                <w:szCs w:val="26"/>
              </w:rPr>
              <w:t>в 2019 году – 157,3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2020 году – 163,3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2021 году – 169,8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2022 году –169,8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2023 году –169,8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2024 году –169,8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2025 году – 169,8 тыс. рублей;</w:t>
            </w:r>
          </w:p>
          <w:p w:rsidR="00C77EBE" w:rsidRPr="00083839" w:rsidRDefault="00C77EBE" w:rsidP="00C77EBE">
            <w:pPr>
              <w:autoSpaceDE w:val="0"/>
              <w:autoSpaceDN w:val="0"/>
              <w:adjustRightInd w:val="0"/>
              <w:jc w:val="both"/>
              <w:rPr>
                <w:sz w:val="26"/>
                <w:szCs w:val="26"/>
              </w:rPr>
            </w:pPr>
            <w:r w:rsidRPr="00083839">
              <w:rPr>
                <w:sz w:val="26"/>
                <w:szCs w:val="26"/>
              </w:rPr>
              <w:t>в 2026–2030 годах –849,0 тыс. рублей;</w:t>
            </w:r>
          </w:p>
          <w:p w:rsidR="00C77EBE" w:rsidRPr="00083839" w:rsidRDefault="00C77EBE" w:rsidP="00C77EBE">
            <w:pPr>
              <w:autoSpaceDE w:val="0"/>
              <w:autoSpaceDN w:val="0"/>
              <w:adjustRightInd w:val="0"/>
              <w:jc w:val="both"/>
              <w:rPr>
                <w:sz w:val="26"/>
                <w:szCs w:val="26"/>
              </w:rPr>
            </w:pPr>
            <w:r w:rsidRPr="00083839">
              <w:rPr>
                <w:sz w:val="26"/>
                <w:szCs w:val="26"/>
              </w:rPr>
              <w:t>в 2031–2035 годах – 849,0 тыс. рублей;</w:t>
            </w:r>
          </w:p>
          <w:p w:rsidR="00AD362B" w:rsidRPr="00083839" w:rsidRDefault="00AD362B" w:rsidP="00AD362B">
            <w:pPr>
              <w:autoSpaceDE w:val="0"/>
              <w:autoSpaceDN w:val="0"/>
              <w:adjustRightInd w:val="0"/>
              <w:jc w:val="both"/>
              <w:rPr>
                <w:sz w:val="26"/>
                <w:szCs w:val="26"/>
              </w:rPr>
            </w:pPr>
            <w:r w:rsidRPr="00083839">
              <w:rPr>
                <w:sz w:val="26"/>
                <w:szCs w:val="26"/>
              </w:rPr>
              <w:t>республиканского бюджета Чувашской Республи</w:t>
            </w:r>
            <w:r w:rsidR="00121516" w:rsidRPr="00083839">
              <w:rPr>
                <w:sz w:val="26"/>
                <w:szCs w:val="26"/>
              </w:rPr>
              <w:t>ки – 2289104,3 тыс. рублей (80,7</w:t>
            </w:r>
            <w:r w:rsidRPr="00083839">
              <w:rPr>
                <w:sz w:val="26"/>
                <w:szCs w:val="26"/>
              </w:rPr>
              <w:t xml:space="preserve"> процента), в том числе:</w:t>
            </w:r>
          </w:p>
          <w:p w:rsidR="00AD362B" w:rsidRPr="00083839" w:rsidRDefault="00AD362B" w:rsidP="00AD362B">
            <w:pPr>
              <w:autoSpaceDE w:val="0"/>
              <w:autoSpaceDN w:val="0"/>
              <w:adjustRightInd w:val="0"/>
              <w:jc w:val="both"/>
              <w:rPr>
                <w:sz w:val="26"/>
                <w:szCs w:val="26"/>
              </w:rPr>
            </w:pPr>
            <w:r w:rsidRPr="00083839">
              <w:rPr>
                <w:sz w:val="26"/>
                <w:szCs w:val="26"/>
              </w:rPr>
              <w:t>в 2019 году – 133624,3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2020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2021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2022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2023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2024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2025 году – 134717,5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2026–2030 годах – 673587,5 тыс. рублей;</w:t>
            </w:r>
          </w:p>
          <w:p w:rsidR="00AD362B" w:rsidRPr="00083839" w:rsidRDefault="00AD362B" w:rsidP="00AD362B">
            <w:pPr>
              <w:autoSpaceDE w:val="0"/>
              <w:autoSpaceDN w:val="0"/>
              <w:adjustRightInd w:val="0"/>
              <w:jc w:val="both"/>
              <w:rPr>
                <w:sz w:val="26"/>
                <w:szCs w:val="26"/>
              </w:rPr>
            </w:pPr>
            <w:r w:rsidRPr="00083839">
              <w:rPr>
                <w:sz w:val="26"/>
                <w:szCs w:val="26"/>
              </w:rPr>
              <w:t>в 2031–2035 годах – 673587,5 тыс. рублей;</w:t>
            </w:r>
          </w:p>
          <w:p w:rsidR="00DB3B6A" w:rsidRPr="00083839" w:rsidRDefault="004507B8" w:rsidP="00DB3B6A">
            <w:pPr>
              <w:autoSpaceDE w:val="0"/>
              <w:autoSpaceDN w:val="0"/>
              <w:adjustRightInd w:val="0"/>
              <w:jc w:val="both"/>
              <w:rPr>
                <w:sz w:val="26"/>
                <w:szCs w:val="26"/>
              </w:rPr>
            </w:pPr>
            <w:r w:rsidRPr="00083839">
              <w:rPr>
                <w:sz w:val="26"/>
                <w:szCs w:val="26"/>
              </w:rPr>
              <w:t>местного бюджета</w:t>
            </w:r>
            <w:r w:rsidR="00121516" w:rsidRPr="00083839">
              <w:rPr>
                <w:sz w:val="26"/>
                <w:szCs w:val="26"/>
              </w:rPr>
              <w:t xml:space="preserve"> – 282294,1 тыс. рублей </w:t>
            </w:r>
            <w:r w:rsidR="00121516" w:rsidRPr="00083839">
              <w:rPr>
                <w:sz w:val="26"/>
                <w:szCs w:val="26"/>
              </w:rPr>
              <w:br/>
              <w:t>(10 процентов</w:t>
            </w:r>
            <w:r w:rsidR="00DB3B6A" w:rsidRPr="00083839">
              <w:rPr>
                <w:sz w:val="26"/>
                <w:szCs w:val="26"/>
              </w:rPr>
              <w:t>), в том числе:</w:t>
            </w:r>
          </w:p>
          <w:p w:rsidR="00DB3B6A" w:rsidRPr="00083839" w:rsidRDefault="00DB3B6A" w:rsidP="00DB3B6A">
            <w:pPr>
              <w:autoSpaceDE w:val="0"/>
              <w:autoSpaceDN w:val="0"/>
              <w:adjustRightInd w:val="0"/>
              <w:jc w:val="both"/>
              <w:rPr>
                <w:sz w:val="26"/>
                <w:szCs w:val="26"/>
              </w:rPr>
            </w:pPr>
            <w:r w:rsidRPr="00083839">
              <w:rPr>
                <w:sz w:val="26"/>
                <w:szCs w:val="26"/>
              </w:rPr>
              <w:t>в 2019 году – 27071,3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2020 году – 17491,8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2021 году – 15849,8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2022 году – 15849,8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2023 году – 15849,8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2024 году – 15849,8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2025 году – 15849,8 тыс. рублей;</w:t>
            </w:r>
          </w:p>
          <w:p w:rsidR="00DB3B6A" w:rsidRPr="00083839" w:rsidRDefault="00121516" w:rsidP="00DB3B6A">
            <w:pPr>
              <w:autoSpaceDE w:val="0"/>
              <w:autoSpaceDN w:val="0"/>
              <w:adjustRightInd w:val="0"/>
              <w:jc w:val="both"/>
              <w:rPr>
                <w:sz w:val="26"/>
                <w:szCs w:val="26"/>
              </w:rPr>
            </w:pPr>
            <w:r w:rsidRPr="00083839">
              <w:rPr>
                <w:sz w:val="26"/>
                <w:szCs w:val="26"/>
              </w:rPr>
              <w:t>в 2026–2030 годах – 79241</w:t>
            </w:r>
            <w:r w:rsidR="00DB3B6A" w:rsidRPr="00083839">
              <w:rPr>
                <w:sz w:val="26"/>
                <w:szCs w:val="26"/>
              </w:rPr>
              <w:t xml:space="preserve"> тыс. рублей;</w:t>
            </w:r>
          </w:p>
          <w:p w:rsidR="00DB3B6A" w:rsidRPr="00083839" w:rsidRDefault="00121516" w:rsidP="00DB3B6A">
            <w:pPr>
              <w:autoSpaceDE w:val="0"/>
              <w:autoSpaceDN w:val="0"/>
              <w:adjustRightInd w:val="0"/>
              <w:jc w:val="both"/>
              <w:rPr>
                <w:sz w:val="26"/>
                <w:szCs w:val="26"/>
              </w:rPr>
            </w:pPr>
            <w:r w:rsidRPr="00083839">
              <w:rPr>
                <w:sz w:val="26"/>
                <w:szCs w:val="26"/>
              </w:rPr>
              <w:t>в 2031–2035 годах – 79241</w:t>
            </w:r>
            <w:r w:rsidR="00DB3B6A" w:rsidRPr="00083839">
              <w:rPr>
                <w:sz w:val="26"/>
                <w:szCs w:val="26"/>
              </w:rPr>
              <w:t xml:space="preserve"> тыс. рублей;</w:t>
            </w:r>
          </w:p>
          <w:p w:rsidR="00DB3B6A" w:rsidRPr="00083839" w:rsidRDefault="00F103C7" w:rsidP="00DB3B6A">
            <w:pPr>
              <w:autoSpaceDE w:val="0"/>
              <w:autoSpaceDN w:val="0"/>
              <w:adjustRightInd w:val="0"/>
              <w:jc w:val="both"/>
              <w:rPr>
                <w:sz w:val="26"/>
                <w:szCs w:val="26"/>
              </w:rPr>
            </w:pPr>
            <w:r w:rsidRPr="00083839">
              <w:rPr>
                <w:sz w:val="26"/>
                <w:szCs w:val="26"/>
              </w:rPr>
              <w:t>внебюджетных источников – 262310</w:t>
            </w:r>
            <w:r w:rsidR="00DB3B6A" w:rsidRPr="00083839">
              <w:rPr>
                <w:sz w:val="26"/>
                <w:szCs w:val="26"/>
              </w:rPr>
              <w:t xml:space="preserve"> тыс. рублей (9</w:t>
            </w:r>
            <w:r w:rsidRPr="00083839">
              <w:rPr>
                <w:sz w:val="26"/>
                <w:szCs w:val="26"/>
              </w:rPr>
              <w:t>,2</w:t>
            </w:r>
            <w:r w:rsidR="00DB3B6A" w:rsidRPr="00083839">
              <w:rPr>
                <w:sz w:val="26"/>
                <w:szCs w:val="26"/>
              </w:rPr>
              <w:t xml:space="preserve"> процента), в том числе:</w:t>
            </w:r>
          </w:p>
          <w:p w:rsidR="00DB3B6A" w:rsidRPr="00083839" w:rsidRDefault="00F103C7" w:rsidP="00DB3B6A">
            <w:pPr>
              <w:autoSpaceDE w:val="0"/>
              <w:autoSpaceDN w:val="0"/>
              <w:adjustRightInd w:val="0"/>
              <w:jc w:val="both"/>
              <w:rPr>
                <w:sz w:val="26"/>
                <w:szCs w:val="26"/>
              </w:rPr>
            </w:pPr>
            <w:r w:rsidRPr="00083839">
              <w:rPr>
                <w:sz w:val="26"/>
                <w:szCs w:val="26"/>
              </w:rPr>
              <w:t>в 2019 году – 15430</w:t>
            </w:r>
            <w:r w:rsidR="00DB3B6A"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2020 году – 15430</w:t>
            </w:r>
            <w:r w:rsidR="00DB3B6A"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2021 году – 15430</w:t>
            </w:r>
            <w:r w:rsidR="00DB3B6A"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2022 году – 15430</w:t>
            </w:r>
            <w:r w:rsidR="00DB3B6A"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2023 году – 15430</w:t>
            </w:r>
            <w:r w:rsidR="00DB3B6A"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2024 году – 15430</w:t>
            </w:r>
            <w:r w:rsidR="00DB3B6A" w:rsidRPr="00083839">
              <w:rPr>
                <w:sz w:val="26"/>
                <w:szCs w:val="26"/>
              </w:rPr>
              <w:t>,0  тыс. рублей;</w:t>
            </w:r>
          </w:p>
          <w:p w:rsidR="00DB3B6A" w:rsidRPr="00083839" w:rsidRDefault="00DB3B6A" w:rsidP="00DB3B6A">
            <w:pPr>
              <w:autoSpaceDE w:val="0"/>
              <w:autoSpaceDN w:val="0"/>
              <w:adjustRightInd w:val="0"/>
              <w:jc w:val="both"/>
              <w:rPr>
                <w:sz w:val="26"/>
                <w:szCs w:val="26"/>
              </w:rPr>
            </w:pPr>
            <w:r w:rsidRPr="00083839">
              <w:rPr>
                <w:sz w:val="26"/>
                <w:szCs w:val="26"/>
              </w:rPr>
              <w:t>в 202</w:t>
            </w:r>
            <w:r w:rsidR="00F103C7" w:rsidRPr="00083839">
              <w:rPr>
                <w:sz w:val="26"/>
                <w:szCs w:val="26"/>
              </w:rPr>
              <w:t>5 году – 15430</w:t>
            </w:r>
            <w:r w:rsidRPr="00083839">
              <w:rPr>
                <w:sz w:val="26"/>
                <w:szCs w:val="26"/>
              </w:rPr>
              <w:t>,0 тыс. рублей;</w:t>
            </w:r>
          </w:p>
          <w:p w:rsidR="00DB3B6A" w:rsidRPr="00083839" w:rsidRDefault="00F103C7" w:rsidP="00DB3B6A">
            <w:pPr>
              <w:autoSpaceDE w:val="0"/>
              <w:autoSpaceDN w:val="0"/>
              <w:adjustRightInd w:val="0"/>
              <w:jc w:val="both"/>
              <w:rPr>
                <w:sz w:val="26"/>
                <w:szCs w:val="26"/>
              </w:rPr>
            </w:pPr>
            <w:r w:rsidRPr="00083839">
              <w:rPr>
                <w:sz w:val="26"/>
                <w:szCs w:val="26"/>
              </w:rPr>
              <w:t>в 2026–2030 годах – 77150</w:t>
            </w:r>
            <w:r w:rsidR="00DB3B6A" w:rsidRPr="00083839">
              <w:rPr>
                <w:sz w:val="26"/>
                <w:szCs w:val="26"/>
              </w:rPr>
              <w:t xml:space="preserve"> тыс. рублей;</w:t>
            </w:r>
          </w:p>
          <w:p w:rsidR="00DB3B6A" w:rsidRPr="00083839" w:rsidRDefault="00F103C7" w:rsidP="00DB3B6A">
            <w:pPr>
              <w:autoSpaceDE w:val="0"/>
              <w:autoSpaceDN w:val="0"/>
              <w:adjustRightInd w:val="0"/>
              <w:jc w:val="both"/>
              <w:rPr>
                <w:sz w:val="26"/>
                <w:szCs w:val="26"/>
              </w:rPr>
            </w:pPr>
            <w:r w:rsidRPr="00083839">
              <w:rPr>
                <w:sz w:val="26"/>
                <w:szCs w:val="26"/>
              </w:rPr>
              <w:lastRenderedPageBreak/>
              <w:t>в 2031–2035 годах – 77150</w:t>
            </w:r>
            <w:r w:rsidR="00DB3B6A" w:rsidRPr="00083839">
              <w:rPr>
                <w:sz w:val="26"/>
                <w:szCs w:val="26"/>
              </w:rPr>
              <w:t xml:space="preserve"> тыс. рублей.</w:t>
            </w:r>
          </w:p>
          <w:p w:rsidR="00453B76" w:rsidRPr="00083839" w:rsidRDefault="00453B76" w:rsidP="00453B76">
            <w:pPr>
              <w:widowControl w:val="0"/>
              <w:autoSpaceDE w:val="0"/>
              <w:autoSpaceDN w:val="0"/>
              <w:jc w:val="both"/>
              <w:rPr>
                <w:sz w:val="26"/>
                <w:szCs w:val="26"/>
              </w:rPr>
            </w:pPr>
            <w:r w:rsidRPr="00083839">
              <w:rPr>
                <w:sz w:val="26"/>
                <w:szCs w:val="26"/>
              </w:rPr>
              <w:t>Объемы и источники финансирования муниципальной программы уточняются при формировании муниципального бюджета Яльчикского района на очередной финансовый год и плановый период.</w:t>
            </w:r>
          </w:p>
          <w:p w:rsidR="004D31D1" w:rsidRPr="00083839" w:rsidRDefault="004D31D1" w:rsidP="00DB3B6A">
            <w:pPr>
              <w:autoSpaceDE w:val="0"/>
              <w:autoSpaceDN w:val="0"/>
              <w:adjustRightInd w:val="0"/>
              <w:jc w:val="both"/>
              <w:rPr>
                <w:sz w:val="26"/>
                <w:szCs w:val="26"/>
              </w:rPr>
            </w:pPr>
          </w:p>
        </w:tc>
      </w:tr>
      <w:tr w:rsidR="00083839" w:rsidRPr="00083839" w:rsidTr="004D31D1">
        <w:tc>
          <w:tcPr>
            <w:tcW w:w="1569" w:type="pct"/>
          </w:tcPr>
          <w:p w:rsidR="00381E4D" w:rsidRPr="00083839" w:rsidRDefault="00381E4D" w:rsidP="004D31D1">
            <w:pPr>
              <w:pStyle w:val="ConsPlusNormal"/>
              <w:widowControl/>
              <w:jc w:val="both"/>
              <w:rPr>
                <w:sz w:val="26"/>
                <w:szCs w:val="26"/>
              </w:rPr>
            </w:pPr>
            <w:r w:rsidRPr="00083839">
              <w:rPr>
                <w:sz w:val="26"/>
                <w:szCs w:val="26"/>
              </w:rPr>
              <w:lastRenderedPageBreak/>
              <w:t>Ожидаемые</w:t>
            </w:r>
            <w:r w:rsidR="004D31D1" w:rsidRPr="00083839">
              <w:rPr>
                <w:sz w:val="26"/>
                <w:szCs w:val="26"/>
              </w:rPr>
              <w:t xml:space="preserve"> </w:t>
            </w:r>
            <w:r w:rsidRPr="00083839">
              <w:rPr>
                <w:sz w:val="26"/>
                <w:szCs w:val="26"/>
              </w:rPr>
              <w:t>результаты</w:t>
            </w:r>
            <w:r w:rsidR="004D31D1" w:rsidRPr="00083839">
              <w:rPr>
                <w:sz w:val="26"/>
                <w:szCs w:val="26"/>
              </w:rPr>
              <w:t xml:space="preserve"> </w:t>
            </w:r>
            <w:r w:rsidRPr="00083839">
              <w:rPr>
                <w:sz w:val="26"/>
                <w:szCs w:val="26"/>
              </w:rPr>
              <w:t>реализации</w:t>
            </w:r>
            <w:r w:rsidR="004D31D1" w:rsidRPr="00083839">
              <w:rPr>
                <w:sz w:val="26"/>
                <w:szCs w:val="26"/>
              </w:rPr>
              <w:t xml:space="preserve"> </w:t>
            </w:r>
            <w:r w:rsidR="00EF52FE" w:rsidRPr="00083839">
              <w:rPr>
                <w:sz w:val="26"/>
                <w:szCs w:val="26"/>
              </w:rPr>
              <w:t>муниципальной</w:t>
            </w:r>
            <w:r w:rsidR="004D31D1" w:rsidRPr="00083839">
              <w:rPr>
                <w:sz w:val="26"/>
                <w:szCs w:val="26"/>
              </w:rPr>
              <w:t xml:space="preserve"> </w:t>
            </w:r>
            <w:r w:rsidRPr="00083839">
              <w:rPr>
                <w:sz w:val="26"/>
                <w:szCs w:val="26"/>
              </w:rPr>
              <w:t>программы</w:t>
            </w:r>
          </w:p>
        </w:tc>
        <w:tc>
          <w:tcPr>
            <w:tcW w:w="196" w:type="pct"/>
          </w:tcPr>
          <w:p w:rsidR="00381E4D" w:rsidRPr="00083839" w:rsidRDefault="00607385" w:rsidP="004D31D1">
            <w:pPr>
              <w:autoSpaceDE w:val="0"/>
              <w:autoSpaceDN w:val="0"/>
              <w:adjustRightInd w:val="0"/>
              <w:jc w:val="center"/>
              <w:rPr>
                <w:sz w:val="26"/>
                <w:szCs w:val="26"/>
                <w:lang w:eastAsia="en-US"/>
              </w:rPr>
            </w:pPr>
            <w:r w:rsidRPr="00083839">
              <w:rPr>
                <w:sz w:val="26"/>
                <w:szCs w:val="26"/>
                <w:lang w:eastAsia="en-US"/>
              </w:rPr>
              <w:t>–</w:t>
            </w:r>
          </w:p>
        </w:tc>
        <w:tc>
          <w:tcPr>
            <w:tcW w:w="3235" w:type="pct"/>
          </w:tcPr>
          <w:p w:rsidR="00330570" w:rsidRPr="00083839" w:rsidRDefault="008871AC" w:rsidP="004D31D1">
            <w:pPr>
              <w:autoSpaceDE w:val="0"/>
              <w:autoSpaceDN w:val="0"/>
              <w:adjustRightInd w:val="0"/>
              <w:jc w:val="both"/>
              <w:rPr>
                <w:sz w:val="26"/>
                <w:szCs w:val="26"/>
                <w:lang w:eastAsia="en-US"/>
              </w:rPr>
            </w:pPr>
            <w:r w:rsidRPr="00083839">
              <w:rPr>
                <w:sz w:val="26"/>
                <w:szCs w:val="26"/>
                <w:lang w:eastAsia="en-US"/>
              </w:rPr>
              <w:t xml:space="preserve">повышение </w:t>
            </w:r>
            <w:r w:rsidR="00330570" w:rsidRPr="00083839">
              <w:rPr>
                <w:sz w:val="26"/>
                <w:szCs w:val="26"/>
                <w:lang w:eastAsia="en-US"/>
              </w:rPr>
              <w:t>обеспеченност</w:t>
            </w:r>
            <w:r w:rsidRPr="00083839">
              <w:rPr>
                <w:sz w:val="26"/>
                <w:szCs w:val="26"/>
                <w:lang w:eastAsia="en-US"/>
              </w:rPr>
              <w:t>и</w:t>
            </w:r>
            <w:r w:rsidR="004D31D1" w:rsidRPr="00083839">
              <w:rPr>
                <w:sz w:val="26"/>
                <w:szCs w:val="26"/>
                <w:lang w:eastAsia="en-US"/>
              </w:rPr>
              <w:t xml:space="preserve"> </w:t>
            </w:r>
            <w:r w:rsidR="00330570" w:rsidRPr="00083839">
              <w:rPr>
                <w:sz w:val="26"/>
                <w:szCs w:val="26"/>
                <w:lang w:eastAsia="en-US"/>
              </w:rPr>
              <w:t>населения</w:t>
            </w:r>
            <w:r w:rsidR="004D31D1" w:rsidRPr="00083839">
              <w:rPr>
                <w:sz w:val="26"/>
                <w:szCs w:val="26"/>
                <w:lang w:eastAsia="en-US"/>
              </w:rPr>
              <w:t xml:space="preserve"> </w:t>
            </w:r>
            <w:r w:rsidR="00330570" w:rsidRPr="00083839">
              <w:rPr>
                <w:sz w:val="26"/>
                <w:szCs w:val="26"/>
                <w:lang w:eastAsia="en-US"/>
              </w:rPr>
              <w:t>услугами</w:t>
            </w:r>
            <w:r w:rsidR="004D31D1" w:rsidRPr="00083839">
              <w:rPr>
                <w:sz w:val="26"/>
                <w:szCs w:val="26"/>
                <w:lang w:eastAsia="en-US"/>
              </w:rPr>
              <w:t xml:space="preserve"> </w:t>
            </w:r>
            <w:r w:rsidR="00330570" w:rsidRPr="00083839">
              <w:rPr>
                <w:sz w:val="26"/>
                <w:szCs w:val="26"/>
                <w:lang w:eastAsia="en-US"/>
              </w:rPr>
              <w:t>дошкольного</w:t>
            </w:r>
            <w:r w:rsidR="004D31D1" w:rsidRPr="00083839">
              <w:rPr>
                <w:sz w:val="26"/>
                <w:szCs w:val="26"/>
                <w:lang w:eastAsia="en-US"/>
              </w:rPr>
              <w:t xml:space="preserve"> </w:t>
            </w:r>
            <w:r w:rsidR="00330570" w:rsidRPr="00083839">
              <w:rPr>
                <w:sz w:val="26"/>
                <w:szCs w:val="26"/>
                <w:lang w:eastAsia="en-US"/>
              </w:rPr>
              <w:t>образования;</w:t>
            </w:r>
          </w:p>
          <w:p w:rsidR="00330570" w:rsidRPr="00083839" w:rsidRDefault="00330570" w:rsidP="004D31D1">
            <w:pPr>
              <w:autoSpaceDE w:val="0"/>
              <w:autoSpaceDN w:val="0"/>
              <w:adjustRightInd w:val="0"/>
              <w:jc w:val="both"/>
              <w:rPr>
                <w:sz w:val="26"/>
                <w:szCs w:val="26"/>
                <w:lang w:eastAsia="en-US"/>
              </w:rPr>
            </w:pPr>
            <w:r w:rsidRPr="00083839">
              <w:rPr>
                <w:sz w:val="26"/>
                <w:szCs w:val="26"/>
                <w:lang w:eastAsia="en-US"/>
              </w:rPr>
              <w:t>доступность</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начального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всех</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независимо</w:t>
            </w:r>
            <w:r w:rsidR="004D31D1" w:rsidRPr="00083839">
              <w:rPr>
                <w:sz w:val="26"/>
                <w:szCs w:val="26"/>
                <w:lang w:eastAsia="en-US"/>
              </w:rPr>
              <w:t xml:space="preserve"> </w:t>
            </w:r>
            <w:r w:rsidRPr="00083839">
              <w:rPr>
                <w:sz w:val="26"/>
                <w:szCs w:val="26"/>
                <w:lang w:eastAsia="en-US"/>
              </w:rPr>
              <w:t>от</w:t>
            </w:r>
            <w:r w:rsidR="004D31D1" w:rsidRPr="00083839">
              <w:rPr>
                <w:sz w:val="26"/>
                <w:szCs w:val="26"/>
                <w:lang w:eastAsia="en-US"/>
              </w:rPr>
              <w:t xml:space="preserve"> </w:t>
            </w:r>
            <w:r w:rsidRPr="00083839">
              <w:rPr>
                <w:sz w:val="26"/>
                <w:szCs w:val="26"/>
                <w:lang w:eastAsia="en-US"/>
              </w:rPr>
              <w:t>места</w:t>
            </w:r>
            <w:r w:rsidR="004D31D1" w:rsidRPr="00083839">
              <w:rPr>
                <w:sz w:val="26"/>
                <w:szCs w:val="26"/>
                <w:lang w:eastAsia="en-US"/>
              </w:rPr>
              <w:t xml:space="preserve"> </w:t>
            </w:r>
            <w:r w:rsidRPr="00083839">
              <w:rPr>
                <w:sz w:val="26"/>
                <w:szCs w:val="26"/>
                <w:lang w:eastAsia="en-US"/>
              </w:rPr>
              <w:t>проживания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дохода</w:t>
            </w:r>
            <w:r w:rsidR="004D31D1" w:rsidRPr="00083839">
              <w:rPr>
                <w:sz w:val="26"/>
                <w:szCs w:val="26"/>
                <w:lang w:eastAsia="en-US"/>
              </w:rPr>
              <w:t xml:space="preserve"> </w:t>
            </w:r>
            <w:r w:rsidRPr="00083839">
              <w:rPr>
                <w:sz w:val="26"/>
                <w:szCs w:val="26"/>
                <w:lang w:eastAsia="en-US"/>
              </w:rPr>
              <w:t>родителей;</w:t>
            </w:r>
          </w:p>
          <w:p w:rsidR="00330570" w:rsidRPr="00083839" w:rsidRDefault="00330570" w:rsidP="004D31D1">
            <w:pPr>
              <w:autoSpaceDE w:val="0"/>
              <w:autoSpaceDN w:val="0"/>
              <w:adjustRightInd w:val="0"/>
              <w:jc w:val="both"/>
              <w:rPr>
                <w:sz w:val="26"/>
                <w:szCs w:val="26"/>
                <w:lang w:eastAsia="en-US"/>
              </w:rPr>
            </w:pPr>
            <w:r w:rsidRPr="00083839">
              <w:rPr>
                <w:sz w:val="26"/>
                <w:szCs w:val="26"/>
                <w:lang w:eastAsia="en-US"/>
              </w:rPr>
              <w:t>доступность</w:t>
            </w:r>
            <w:r w:rsidR="004D31D1" w:rsidRPr="00083839">
              <w:rPr>
                <w:sz w:val="26"/>
                <w:szCs w:val="26"/>
                <w:lang w:eastAsia="en-US"/>
              </w:rPr>
              <w:t xml:space="preserve"> </w:t>
            </w:r>
            <w:r w:rsidRPr="00083839">
              <w:rPr>
                <w:sz w:val="26"/>
                <w:szCs w:val="26"/>
                <w:lang w:eastAsia="en-US"/>
              </w:rPr>
              <w:t>всех</w:t>
            </w:r>
            <w:r w:rsidR="004D31D1" w:rsidRPr="00083839">
              <w:rPr>
                <w:sz w:val="26"/>
                <w:szCs w:val="26"/>
                <w:lang w:eastAsia="en-US"/>
              </w:rPr>
              <w:t xml:space="preserve"> </w:t>
            </w:r>
            <w:r w:rsidRPr="00083839">
              <w:rPr>
                <w:sz w:val="26"/>
                <w:szCs w:val="26"/>
                <w:lang w:eastAsia="en-US"/>
              </w:rPr>
              <w:t>видов</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детей-сирот</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ограниченными</w:t>
            </w:r>
            <w:r w:rsidR="004D31D1" w:rsidRPr="00083839">
              <w:rPr>
                <w:sz w:val="26"/>
                <w:szCs w:val="26"/>
                <w:lang w:eastAsia="en-US"/>
              </w:rPr>
              <w:t xml:space="preserve"> </w:t>
            </w:r>
            <w:r w:rsidRPr="00083839">
              <w:rPr>
                <w:sz w:val="26"/>
                <w:szCs w:val="26"/>
                <w:lang w:eastAsia="en-US"/>
              </w:rPr>
              <w:t>физическими</w:t>
            </w:r>
            <w:r w:rsidR="004D31D1" w:rsidRPr="00083839">
              <w:rPr>
                <w:sz w:val="26"/>
                <w:szCs w:val="26"/>
                <w:lang w:eastAsia="en-US"/>
              </w:rPr>
              <w:t xml:space="preserve"> </w:t>
            </w:r>
            <w:r w:rsidRPr="00083839">
              <w:rPr>
                <w:sz w:val="26"/>
                <w:szCs w:val="26"/>
                <w:lang w:eastAsia="en-US"/>
              </w:rPr>
              <w:t>возможностями;</w:t>
            </w:r>
          </w:p>
          <w:p w:rsidR="00922730" w:rsidRPr="00083839" w:rsidRDefault="00922730" w:rsidP="004D31D1">
            <w:pPr>
              <w:autoSpaceDE w:val="0"/>
              <w:autoSpaceDN w:val="0"/>
              <w:adjustRightInd w:val="0"/>
              <w:jc w:val="both"/>
              <w:rPr>
                <w:sz w:val="26"/>
                <w:szCs w:val="26"/>
                <w:lang w:eastAsia="en-US"/>
              </w:rPr>
            </w:pPr>
            <w:r w:rsidRPr="00083839">
              <w:rPr>
                <w:sz w:val="26"/>
                <w:szCs w:val="26"/>
                <w:lang w:eastAsia="en-US"/>
              </w:rPr>
              <w:t>повышение</w:t>
            </w:r>
            <w:r w:rsidR="004D31D1" w:rsidRPr="00083839">
              <w:rPr>
                <w:sz w:val="26"/>
                <w:szCs w:val="26"/>
                <w:lang w:eastAsia="en-US"/>
              </w:rPr>
              <w:t xml:space="preserve"> </w:t>
            </w:r>
            <w:r w:rsidRPr="00083839">
              <w:rPr>
                <w:sz w:val="26"/>
                <w:szCs w:val="26"/>
                <w:lang w:eastAsia="en-US"/>
              </w:rPr>
              <w:t>востребованности</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конкурентоспособности</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рынке</w:t>
            </w:r>
            <w:r w:rsidR="004D31D1" w:rsidRPr="00083839">
              <w:rPr>
                <w:sz w:val="26"/>
                <w:szCs w:val="26"/>
                <w:lang w:eastAsia="en-US"/>
              </w:rPr>
              <w:t xml:space="preserve"> </w:t>
            </w:r>
            <w:r w:rsidRPr="00083839">
              <w:rPr>
                <w:sz w:val="26"/>
                <w:szCs w:val="26"/>
                <w:lang w:eastAsia="en-US"/>
              </w:rPr>
              <w:t>труда;</w:t>
            </w:r>
            <w:r w:rsidR="004D31D1" w:rsidRPr="00083839">
              <w:rPr>
                <w:sz w:val="26"/>
                <w:szCs w:val="26"/>
                <w:lang w:eastAsia="en-US"/>
              </w:rPr>
              <w:t xml:space="preserve"> </w:t>
            </w:r>
          </w:p>
          <w:p w:rsidR="00922730" w:rsidRPr="00083839" w:rsidRDefault="00922730" w:rsidP="004D31D1">
            <w:pPr>
              <w:autoSpaceDE w:val="0"/>
              <w:autoSpaceDN w:val="0"/>
              <w:adjustRightInd w:val="0"/>
              <w:jc w:val="both"/>
              <w:rPr>
                <w:sz w:val="26"/>
                <w:szCs w:val="26"/>
                <w:lang w:eastAsia="en-US"/>
              </w:rPr>
            </w:pPr>
            <w:r w:rsidRPr="00083839">
              <w:rPr>
                <w:sz w:val="26"/>
                <w:szCs w:val="26"/>
                <w:lang w:eastAsia="en-US"/>
              </w:rPr>
              <w:t>увеличение</w:t>
            </w:r>
            <w:r w:rsidR="004D31D1" w:rsidRPr="00083839">
              <w:rPr>
                <w:sz w:val="26"/>
                <w:szCs w:val="26"/>
                <w:lang w:eastAsia="en-US"/>
              </w:rPr>
              <w:t xml:space="preserve"> </w:t>
            </w:r>
            <w:r w:rsidRPr="00083839">
              <w:rPr>
                <w:sz w:val="26"/>
                <w:szCs w:val="26"/>
                <w:lang w:eastAsia="en-US"/>
              </w:rPr>
              <w:t>охвата</w:t>
            </w:r>
            <w:r w:rsidR="004D31D1" w:rsidRPr="00083839">
              <w:rPr>
                <w:sz w:val="26"/>
                <w:szCs w:val="26"/>
                <w:lang w:eastAsia="en-US"/>
              </w:rPr>
              <w:t xml:space="preserve"> </w:t>
            </w:r>
            <w:r w:rsidRPr="00083839">
              <w:rPr>
                <w:sz w:val="26"/>
                <w:szCs w:val="26"/>
                <w:lang w:eastAsia="en-US"/>
              </w:rPr>
              <w:t>населения</w:t>
            </w:r>
            <w:r w:rsidR="004D31D1" w:rsidRPr="00083839">
              <w:rPr>
                <w:sz w:val="26"/>
                <w:szCs w:val="26"/>
                <w:lang w:eastAsia="en-US"/>
              </w:rPr>
              <w:t xml:space="preserve"> </w:t>
            </w:r>
            <w:r w:rsidRPr="00083839">
              <w:rPr>
                <w:sz w:val="26"/>
                <w:szCs w:val="26"/>
                <w:lang w:eastAsia="en-US"/>
              </w:rPr>
              <w:t>системой</w:t>
            </w:r>
            <w:r w:rsidR="004D31D1" w:rsidRPr="00083839">
              <w:rPr>
                <w:sz w:val="26"/>
                <w:szCs w:val="26"/>
                <w:lang w:eastAsia="en-US"/>
              </w:rPr>
              <w:t xml:space="preserve"> </w:t>
            </w:r>
            <w:r w:rsidRPr="00083839">
              <w:rPr>
                <w:sz w:val="26"/>
                <w:szCs w:val="26"/>
                <w:lang w:eastAsia="en-US"/>
              </w:rPr>
              <w:t>непрерывного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p>
          <w:p w:rsidR="0012154A" w:rsidRPr="00083839" w:rsidRDefault="0012154A" w:rsidP="004D31D1">
            <w:pPr>
              <w:autoSpaceDE w:val="0"/>
              <w:autoSpaceDN w:val="0"/>
              <w:adjustRightInd w:val="0"/>
              <w:jc w:val="both"/>
              <w:rPr>
                <w:sz w:val="26"/>
                <w:szCs w:val="26"/>
                <w:lang w:eastAsia="en-US"/>
              </w:rPr>
            </w:pP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у</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социальных</w:t>
            </w:r>
            <w:r w:rsidR="004D31D1" w:rsidRPr="00083839">
              <w:rPr>
                <w:sz w:val="26"/>
                <w:szCs w:val="26"/>
                <w:lang w:eastAsia="en-US"/>
              </w:rPr>
              <w:t xml:space="preserve"> </w:t>
            </w:r>
            <w:r w:rsidRPr="00083839">
              <w:rPr>
                <w:sz w:val="26"/>
                <w:szCs w:val="26"/>
                <w:lang w:eastAsia="en-US"/>
              </w:rPr>
              <w:t>компетентностей,</w:t>
            </w:r>
            <w:r w:rsidR="004D31D1" w:rsidRPr="00083839">
              <w:rPr>
                <w:sz w:val="26"/>
                <w:szCs w:val="26"/>
                <w:lang w:eastAsia="en-US"/>
              </w:rPr>
              <w:t xml:space="preserve"> </w:t>
            </w:r>
            <w:r w:rsidRPr="00083839">
              <w:rPr>
                <w:sz w:val="26"/>
                <w:szCs w:val="26"/>
                <w:lang w:eastAsia="en-US"/>
              </w:rPr>
              <w:t>инициативности</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предприимчивости,</w:t>
            </w:r>
            <w:r w:rsidR="004D31D1" w:rsidRPr="00083839">
              <w:rPr>
                <w:sz w:val="26"/>
                <w:szCs w:val="26"/>
                <w:lang w:eastAsia="en-US"/>
              </w:rPr>
              <w:t xml:space="preserve"> </w:t>
            </w:r>
            <w:r w:rsidRPr="00083839">
              <w:rPr>
                <w:sz w:val="26"/>
                <w:szCs w:val="26"/>
                <w:lang w:eastAsia="en-US"/>
              </w:rPr>
              <w:t>способности</w:t>
            </w:r>
            <w:r w:rsidR="004D31D1" w:rsidRPr="00083839">
              <w:rPr>
                <w:sz w:val="26"/>
                <w:szCs w:val="26"/>
                <w:lang w:eastAsia="en-US"/>
              </w:rPr>
              <w:t xml:space="preserve"> </w:t>
            </w:r>
            <w:r w:rsidRPr="00083839">
              <w:rPr>
                <w:sz w:val="26"/>
                <w:szCs w:val="26"/>
                <w:lang w:eastAsia="en-US"/>
              </w:rPr>
              <w:t>к</w:t>
            </w:r>
            <w:r w:rsidR="004D31D1" w:rsidRPr="00083839">
              <w:rPr>
                <w:sz w:val="26"/>
                <w:szCs w:val="26"/>
                <w:lang w:eastAsia="en-US"/>
              </w:rPr>
              <w:t xml:space="preserve"> </w:t>
            </w:r>
            <w:r w:rsidRPr="00083839">
              <w:rPr>
                <w:sz w:val="26"/>
                <w:szCs w:val="26"/>
                <w:lang w:eastAsia="en-US"/>
              </w:rPr>
              <w:t>самовыражению</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активному</w:t>
            </w:r>
            <w:r w:rsidR="004D31D1" w:rsidRPr="00083839">
              <w:rPr>
                <w:sz w:val="26"/>
                <w:szCs w:val="26"/>
                <w:lang w:eastAsia="en-US"/>
              </w:rPr>
              <w:t xml:space="preserve"> </w:t>
            </w:r>
            <w:r w:rsidRPr="00083839">
              <w:rPr>
                <w:sz w:val="26"/>
                <w:szCs w:val="26"/>
                <w:lang w:eastAsia="en-US"/>
              </w:rPr>
              <w:t>участию</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решении</w:t>
            </w:r>
            <w:r w:rsidR="004D31D1" w:rsidRPr="00083839">
              <w:rPr>
                <w:sz w:val="26"/>
                <w:szCs w:val="26"/>
                <w:lang w:eastAsia="en-US"/>
              </w:rPr>
              <w:t xml:space="preserve"> </w:t>
            </w:r>
            <w:r w:rsidRPr="00083839">
              <w:rPr>
                <w:sz w:val="26"/>
                <w:szCs w:val="26"/>
                <w:lang w:eastAsia="en-US"/>
              </w:rPr>
              <w:t>задач</w:t>
            </w:r>
            <w:r w:rsidR="004D31D1" w:rsidRPr="00083839">
              <w:rPr>
                <w:sz w:val="26"/>
                <w:szCs w:val="26"/>
                <w:lang w:eastAsia="en-US"/>
              </w:rPr>
              <w:t xml:space="preserve"> </w:t>
            </w:r>
            <w:r w:rsidRPr="00083839">
              <w:rPr>
                <w:sz w:val="26"/>
                <w:szCs w:val="26"/>
                <w:lang w:eastAsia="en-US"/>
              </w:rPr>
              <w:t>социально-экономического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00EF52FE" w:rsidRPr="00083839">
              <w:rPr>
                <w:sz w:val="26"/>
                <w:szCs w:val="26"/>
                <w:lang w:eastAsia="en-US"/>
              </w:rPr>
              <w:t>Яльчикского района</w:t>
            </w:r>
            <w:r w:rsidR="00974CE7" w:rsidRPr="00083839">
              <w:rPr>
                <w:sz w:val="26"/>
                <w:szCs w:val="26"/>
                <w:lang w:eastAsia="en-US"/>
              </w:rPr>
              <w:t xml:space="preserve"> и Чувашской Республики</w:t>
            </w:r>
            <w:r w:rsidRPr="00083839">
              <w:rPr>
                <w:sz w:val="26"/>
                <w:szCs w:val="26"/>
                <w:lang w:eastAsia="en-US"/>
              </w:rPr>
              <w:t>;</w:t>
            </w:r>
          </w:p>
          <w:p w:rsidR="0012154A" w:rsidRPr="00083839" w:rsidRDefault="0012154A" w:rsidP="004D31D1">
            <w:pPr>
              <w:autoSpaceDE w:val="0"/>
              <w:autoSpaceDN w:val="0"/>
              <w:adjustRightInd w:val="0"/>
              <w:jc w:val="both"/>
              <w:rPr>
                <w:sz w:val="26"/>
                <w:szCs w:val="26"/>
                <w:lang w:eastAsia="en-US"/>
              </w:rPr>
            </w:pPr>
            <w:r w:rsidRPr="00083839">
              <w:rPr>
                <w:sz w:val="26"/>
                <w:szCs w:val="26"/>
                <w:lang w:eastAsia="en-US"/>
              </w:rPr>
              <w:t>расширение</w:t>
            </w:r>
            <w:r w:rsidR="004D31D1" w:rsidRPr="00083839">
              <w:rPr>
                <w:sz w:val="26"/>
                <w:szCs w:val="26"/>
                <w:lang w:eastAsia="en-US"/>
              </w:rPr>
              <w:t xml:space="preserve"> </w:t>
            </w:r>
            <w:r w:rsidRPr="00083839">
              <w:rPr>
                <w:sz w:val="26"/>
                <w:szCs w:val="26"/>
                <w:lang w:eastAsia="en-US"/>
              </w:rPr>
              <w:t>потенциала</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воспитания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дополнительного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детей;</w:t>
            </w:r>
          </w:p>
          <w:p w:rsidR="002936EB" w:rsidRPr="00083839" w:rsidRDefault="002936EB" w:rsidP="004D31D1">
            <w:pPr>
              <w:autoSpaceDE w:val="0"/>
              <w:autoSpaceDN w:val="0"/>
              <w:adjustRightInd w:val="0"/>
              <w:jc w:val="both"/>
              <w:rPr>
                <w:sz w:val="26"/>
                <w:szCs w:val="26"/>
                <w:lang w:eastAsia="en-US"/>
              </w:rPr>
            </w:pPr>
            <w:r w:rsidRPr="00083839">
              <w:rPr>
                <w:sz w:val="26"/>
                <w:szCs w:val="26"/>
                <w:lang w:eastAsia="en-US"/>
              </w:rPr>
              <w:t>увеличение</w:t>
            </w:r>
            <w:r w:rsidR="004D31D1" w:rsidRPr="00083839">
              <w:rPr>
                <w:sz w:val="26"/>
                <w:szCs w:val="26"/>
                <w:lang w:eastAsia="en-US"/>
              </w:rPr>
              <w:t xml:space="preserve"> </w:t>
            </w:r>
            <w:r w:rsidRPr="00083839">
              <w:rPr>
                <w:sz w:val="26"/>
                <w:szCs w:val="26"/>
                <w:lang w:eastAsia="en-US"/>
              </w:rPr>
              <w:t>доли</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охваченных</w:t>
            </w:r>
            <w:r w:rsidR="004D31D1" w:rsidRPr="00083839">
              <w:rPr>
                <w:sz w:val="26"/>
                <w:szCs w:val="26"/>
                <w:lang w:eastAsia="en-US"/>
              </w:rPr>
              <w:t xml:space="preserve"> </w:t>
            </w:r>
            <w:r w:rsidRPr="00083839">
              <w:rPr>
                <w:sz w:val="26"/>
                <w:szCs w:val="26"/>
                <w:lang w:eastAsia="en-US"/>
              </w:rPr>
              <w:t>дополнительными</w:t>
            </w:r>
            <w:r w:rsidR="004D31D1" w:rsidRPr="00083839">
              <w:rPr>
                <w:sz w:val="26"/>
                <w:szCs w:val="26"/>
                <w:lang w:eastAsia="en-US"/>
              </w:rPr>
              <w:t xml:space="preserve"> </w:t>
            </w:r>
            <w:r w:rsidRPr="00083839">
              <w:rPr>
                <w:sz w:val="26"/>
                <w:szCs w:val="26"/>
                <w:lang w:eastAsia="en-US"/>
              </w:rPr>
              <w:t>общеобразовательными</w:t>
            </w:r>
            <w:r w:rsidR="004D31D1" w:rsidRPr="00083839">
              <w:rPr>
                <w:sz w:val="26"/>
                <w:szCs w:val="26"/>
                <w:lang w:eastAsia="en-US"/>
              </w:rPr>
              <w:t xml:space="preserve"> </w:t>
            </w:r>
            <w:r w:rsidRPr="00083839">
              <w:rPr>
                <w:sz w:val="26"/>
                <w:szCs w:val="26"/>
                <w:lang w:eastAsia="en-US"/>
              </w:rPr>
              <w:t>программами,</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общей</w:t>
            </w:r>
            <w:r w:rsidR="004D31D1" w:rsidRPr="00083839">
              <w:rPr>
                <w:sz w:val="26"/>
                <w:szCs w:val="26"/>
                <w:lang w:eastAsia="en-US"/>
              </w:rPr>
              <w:t xml:space="preserve"> </w:t>
            </w:r>
            <w:r w:rsidRPr="00083839">
              <w:rPr>
                <w:sz w:val="26"/>
                <w:szCs w:val="26"/>
                <w:lang w:eastAsia="en-US"/>
              </w:rPr>
              <w:t>численности</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молодежи</w:t>
            </w:r>
            <w:r w:rsidR="004D31D1" w:rsidRPr="00083839">
              <w:rPr>
                <w:sz w:val="26"/>
                <w:szCs w:val="26"/>
                <w:lang w:eastAsia="en-US"/>
              </w:rPr>
              <w:t xml:space="preserve"> </w:t>
            </w:r>
            <w:r w:rsidRPr="00083839">
              <w:rPr>
                <w:sz w:val="26"/>
                <w:szCs w:val="26"/>
                <w:lang w:eastAsia="en-US"/>
              </w:rPr>
              <w:t>5</w:t>
            </w:r>
            <w:r w:rsidR="004D31D1" w:rsidRPr="00083839">
              <w:rPr>
                <w:sz w:val="26"/>
                <w:szCs w:val="26"/>
                <w:lang w:eastAsia="en-US"/>
              </w:rPr>
              <w:t>–</w:t>
            </w:r>
            <w:r w:rsidRPr="00083839">
              <w:rPr>
                <w:sz w:val="26"/>
                <w:szCs w:val="26"/>
                <w:lang w:eastAsia="en-US"/>
              </w:rPr>
              <w:t>18</w:t>
            </w:r>
            <w:r w:rsidR="004D31D1" w:rsidRPr="00083839">
              <w:rPr>
                <w:sz w:val="26"/>
                <w:szCs w:val="26"/>
                <w:lang w:eastAsia="en-US"/>
              </w:rPr>
              <w:t xml:space="preserve"> </w:t>
            </w:r>
            <w:r w:rsidRPr="00083839">
              <w:rPr>
                <w:sz w:val="26"/>
                <w:szCs w:val="26"/>
                <w:lang w:eastAsia="en-US"/>
              </w:rPr>
              <w:t>лет;</w:t>
            </w:r>
          </w:p>
          <w:p w:rsidR="00381E4D" w:rsidRPr="00083839" w:rsidRDefault="0012154A" w:rsidP="004D31D1">
            <w:pPr>
              <w:pStyle w:val="ConsPlusNormal"/>
              <w:widowControl/>
              <w:jc w:val="both"/>
              <w:rPr>
                <w:sz w:val="26"/>
                <w:szCs w:val="26"/>
              </w:rPr>
            </w:pPr>
            <w:r w:rsidRPr="00083839">
              <w:rPr>
                <w:sz w:val="26"/>
                <w:szCs w:val="26"/>
                <w:lang w:eastAsia="en-US"/>
              </w:rPr>
              <w:t>сохранение</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укрепление</w:t>
            </w:r>
            <w:r w:rsidR="004D31D1" w:rsidRPr="00083839">
              <w:rPr>
                <w:sz w:val="26"/>
                <w:szCs w:val="26"/>
                <w:lang w:eastAsia="en-US"/>
              </w:rPr>
              <w:t xml:space="preserve"> </w:t>
            </w:r>
            <w:r w:rsidRPr="00083839">
              <w:rPr>
                <w:sz w:val="26"/>
                <w:szCs w:val="26"/>
                <w:lang w:eastAsia="en-US"/>
              </w:rPr>
              <w:t>здоровья</w:t>
            </w:r>
            <w:r w:rsidR="004D31D1" w:rsidRPr="00083839">
              <w:rPr>
                <w:sz w:val="26"/>
                <w:szCs w:val="26"/>
                <w:lang w:eastAsia="en-US"/>
              </w:rPr>
              <w:t xml:space="preserve"> </w:t>
            </w:r>
            <w:r w:rsidRPr="00083839">
              <w:rPr>
                <w:sz w:val="26"/>
                <w:szCs w:val="26"/>
                <w:lang w:eastAsia="en-US"/>
              </w:rPr>
              <w:t>обучающихся,</w:t>
            </w:r>
            <w:r w:rsidR="004D31D1" w:rsidRPr="00083839">
              <w:rPr>
                <w:sz w:val="26"/>
                <w:szCs w:val="26"/>
                <w:lang w:eastAsia="en-US"/>
              </w:rPr>
              <w:t xml:space="preserve"> </w:t>
            </w:r>
            <w:r w:rsidRPr="00083839">
              <w:rPr>
                <w:sz w:val="26"/>
                <w:szCs w:val="26"/>
                <w:lang w:eastAsia="en-US"/>
              </w:rPr>
              <w:t>воспитание</w:t>
            </w:r>
            <w:r w:rsidR="004D31D1" w:rsidRPr="00083839">
              <w:rPr>
                <w:sz w:val="26"/>
                <w:szCs w:val="26"/>
                <w:lang w:eastAsia="en-US"/>
              </w:rPr>
              <w:t xml:space="preserve"> </w:t>
            </w:r>
            <w:r w:rsidRPr="00083839">
              <w:rPr>
                <w:sz w:val="26"/>
                <w:szCs w:val="26"/>
                <w:lang w:eastAsia="en-US"/>
              </w:rPr>
              <w:t>культуры</w:t>
            </w:r>
            <w:r w:rsidR="004D31D1" w:rsidRPr="00083839">
              <w:rPr>
                <w:sz w:val="26"/>
                <w:szCs w:val="26"/>
                <w:lang w:eastAsia="en-US"/>
              </w:rPr>
              <w:t xml:space="preserve"> </w:t>
            </w:r>
            <w:r w:rsidRPr="00083839">
              <w:rPr>
                <w:sz w:val="26"/>
                <w:szCs w:val="26"/>
                <w:lang w:eastAsia="en-US"/>
              </w:rPr>
              <w:t>з</w:t>
            </w:r>
            <w:r w:rsidR="00922730" w:rsidRPr="00083839">
              <w:rPr>
                <w:sz w:val="26"/>
                <w:szCs w:val="26"/>
                <w:lang w:eastAsia="en-US"/>
              </w:rPr>
              <w:t>доровья,</w:t>
            </w:r>
            <w:r w:rsidR="004D31D1" w:rsidRPr="00083839">
              <w:rPr>
                <w:sz w:val="26"/>
                <w:szCs w:val="26"/>
                <w:lang w:eastAsia="en-US"/>
              </w:rPr>
              <w:t xml:space="preserve"> </w:t>
            </w:r>
            <w:r w:rsidR="00922730" w:rsidRPr="00083839">
              <w:rPr>
                <w:sz w:val="26"/>
                <w:szCs w:val="26"/>
                <w:lang w:eastAsia="en-US"/>
              </w:rPr>
              <w:t>здорового</w:t>
            </w:r>
            <w:r w:rsidR="004D31D1" w:rsidRPr="00083839">
              <w:rPr>
                <w:sz w:val="26"/>
                <w:szCs w:val="26"/>
                <w:lang w:eastAsia="en-US"/>
              </w:rPr>
              <w:t xml:space="preserve"> </w:t>
            </w:r>
            <w:r w:rsidR="00922730" w:rsidRPr="00083839">
              <w:rPr>
                <w:sz w:val="26"/>
                <w:szCs w:val="26"/>
                <w:lang w:eastAsia="en-US"/>
              </w:rPr>
              <w:t>образа</w:t>
            </w:r>
            <w:r w:rsidR="004D31D1" w:rsidRPr="00083839">
              <w:rPr>
                <w:sz w:val="26"/>
                <w:szCs w:val="26"/>
                <w:lang w:eastAsia="en-US"/>
              </w:rPr>
              <w:t xml:space="preserve"> </w:t>
            </w:r>
            <w:r w:rsidR="00922730" w:rsidRPr="00083839">
              <w:rPr>
                <w:sz w:val="26"/>
                <w:szCs w:val="26"/>
                <w:lang w:eastAsia="en-US"/>
              </w:rPr>
              <w:t>жизни.</w:t>
            </w:r>
          </w:p>
        </w:tc>
      </w:tr>
    </w:tbl>
    <w:p w:rsidR="0081395A" w:rsidRPr="00083839" w:rsidRDefault="0081395A" w:rsidP="004D31D1">
      <w:pPr>
        <w:rPr>
          <w:sz w:val="26"/>
          <w:szCs w:val="26"/>
        </w:rPr>
      </w:pPr>
    </w:p>
    <w:p w:rsidR="00D13145" w:rsidRPr="00083839" w:rsidRDefault="0081395A" w:rsidP="004D31D1">
      <w:pPr>
        <w:jc w:val="center"/>
        <w:rPr>
          <w:b/>
          <w:sz w:val="26"/>
          <w:szCs w:val="26"/>
        </w:rPr>
      </w:pPr>
      <w:r w:rsidRPr="00083839">
        <w:br w:type="page"/>
      </w:r>
      <w:r w:rsidR="00D13145" w:rsidRPr="00083839">
        <w:rPr>
          <w:b/>
          <w:sz w:val="26"/>
          <w:szCs w:val="26"/>
        </w:rPr>
        <w:lastRenderedPageBreak/>
        <w:t>Раздел</w:t>
      </w:r>
      <w:r w:rsidR="004D31D1" w:rsidRPr="00083839">
        <w:rPr>
          <w:b/>
          <w:sz w:val="26"/>
          <w:szCs w:val="26"/>
        </w:rPr>
        <w:t xml:space="preserve"> </w:t>
      </w:r>
      <w:r w:rsidR="00D13145" w:rsidRPr="00083839">
        <w:rPr>
          <w:b/>
          <w:sz w:val="26"/>
          <w:szCs w:val="26"/>
        </w:rPr>
        <w:t>I.</w:t>
      </w:r>
      <w:r w:rsidR="00AF38A3" w:rsidRPr="00083839">
        <w:rPr>
          <w:b/>
          <w:sz w:val="26"/>
          <w:szCs w:val="26"/>
        </w:rPr>
        <w:t xml:space="preserve"> Приоритеты муниципальной</w:t>
      </w:r>
      <w:r w:rsidR="004D31D1" w:rsidRPr="00083839">
        <w:rPr>
          <w:b/>
          <w:sz w:val="26"/>
          <w:szCs w:val="26"/>
        </w:rPr>
        <w:t xml:space="preserve"> политики</w:t>
      </w:r>
    </w:p>
    <w:p w:rsidR="00EF52FE" w:rsidRPr="00083839" w:rsidRDefault="004D31D1" w:rsidP="004D31D1">
      <w:pPr>
        <w:pStyle w:val="ConsPlusNormal"/>
        <w:widowControl/>
        <w:jc w:val="center"/>
        <w:rPr>
          <w:b/>
          <w:sz w:val="26"/>
          <w:szCs w:val="26"/>
        </w:rPr>
      </w:pPr>
      <w:r w:rsidRPr="00083839">
        <w:rPr>
          <w:b/>
          <w:sz w:val="26"/>
          <w:szCs w:val="26"/>
        </w:rPr>
        <w:t xml:space="preserve">в </w:t>
      </w:r>
      <w:r w:rsidR="00EF52FE" w:rsidRPr="00083839">
        <w:rPr>
          <w:b/>
          <w:sz w:val="26"/>
          <w:szCs w:val="26"/>
        </w:rPr>
        <w:t>сфере реализации муниципальной</w:t>
      </w:r>
      <w:r w:rsidRPr="00083839">
        <w:rPr>
          <w:b/>
          <w:sz w:val="26"/>
          <w:szCs w:val="26"/>
        </w:rPr>
        <w:t xml:space="preserve"> программы </w:t>
      </w:r>
      <w:r w:rsidR="00EF52FE" w:rsidRPr="00083839">
        <w:rPr>
          <w:b/>
          <w:sz w:val="26"/>
          <w:szCs w:val="26"/>
        </w:rPr>
        <w:t xml:space="preserve">Яльчикского района </w:t>
      </w:r>
    </w:p>
    <w:p w:rsidR="00D13145" w:rsidRPr="00083839" w:rsidRDefault="004D31D1" w:rsidP="00EF52FE">
      <w:pPr>
        <w:pStyle w:val="ConsPlusNormal"/>
        <w:widowControl/>
        <w:jc w:val="center"/>
        <w:rPr>
          <w:b/>
          <w:sz w:val="26"/>
          <w:szCs w:val="26"/>
        </w:rPr>
      </w:pPr>
      <w:r w:rsidRPr="00083839">
        <w:rPr>
          <w:b/>
          <w:sz w:val="26"/>
          <w:szCs w:val="26"/>
        </w:rPr>
        <w:t>Чувашской Республи</w:t>
      </w:r>
      <w:r w:rsidR="00EF52FE" w:rsidRPr="00083839">
        <w:rPr>
          <w:b/>
          <w:sz w:val="26"/>
          <w:szCs w:val="26"/>
        </w:rPr>
        <w:t xml:space="preserve">ки </w:t>
      </w:r>
      <w:r w:rsidRPr="00083839">
        <w:rPr>
          <w:b/>
          <w:sz w:val="26"/>
          <w:szCs w:val="26"/>
        </w:rPr>
        <w:t>«Развитие образования», цел</w:t>
      </w:r>
      <w:r w:rsidR="00357A65" w:rsidRPr="00083839">
        <w:rPr>
          <w:b/>
          <w:sz w:val="26"/>
          <w:szCs w:val="26"/>
        </w:rPr>
        <w:t>ь</w:t>
      </w:r>
      <w:r w:rsidRPr="00083839">
        <w:rPr>
          <w:b/>
          <w:sz w:val="26"/>
          <w:szCs w:val="26"/>
        </w:rPr>
        <w:t xml:space="preserve">, задачи, описание сроков и этапов </w:t>
      </w:r>
      <w:r w:rsidR="00EF52FE" w:rsidRPr="00083839">
        <w:rPr>
          <w:b/>
          <w:sz w:val="26"/>
          <w:szCs w:val="26"/>
        </w:rPr>
        <w:t xml:space="preserve">ее </w:t>
      </w:r>
      <w:r w:rsidRPr="00083839">
        <w:rPr>
          <w:b/>
          <w:sz w:val="26"/>
          <w:szCs w:val="26"/>
        </w:rPr>
        <w:t xml:space="preserve">реализации </w:t>
      </w:r>
    </w:p>
    <w:p w:rsidR="004D31D1" w:rsidRPr="00083839" w:rsidRDefault="004D31D1" w:rsidP="004D31D1">
      <w:pPr>
        <w:pStyle w:val="ConsPlusNormal"/>
        <w:widowControl/>
        <w:rPr>
          <w:sz w:val="26"/>
          <w:szCs w:val="26"/>
        </w:rPr>
      </w:pPr>
    </w:p>
    <w:p w:rsidR="004A09B9" w:rsidRPr="00083839" w:rsidRDefault="004A09B9" w:rsidP="004D31D1">
      <w:pPr>
        <w:autoSpaceDE w:val="0"/>
        <w:autoSpaceDN w:val="0"/>
        <w:adjustRightInd w:val="0"/>
        <w:ind w:firstLine="709"/>
        <w:jc w:val="both"/>
        <w:rPr>
          <w:sz w:val="26"/>
          <w:szCs w:val="26"/>
          <w:lang w:eastAsia="en-US"/>
        </w:rPr>
      </w:pPr>
      <w:r w:rsidRPr="00083839">
        <w:rPr>
          <w:sz w:val="26"/>
          <w:szCs w:val="26"/>
          <w:lang w:eastAsia="en-US"/>
        </w:rPr>
        <w:t>Приоритеты</w:t>
      </w:r>
      <w:r w:rsidR="004D31D1" w:rsidRPr="00083839">
        <w:rPr>
          <w:sz w:val="26"/>
          <w:szCs w:val="26"/>
          <w:lang w:eastAsia="en-US"/>
        </w:rPr>
        <w:t xml:space="preserve"> </w:t>
      </w:r>
      <w:r w:rsidR="00AF38A3" w:rsidRPr="00083839">
        <w:rPr>
          <w:sz w:val="26"/>
          <w:szCs w:val="26"/>
          <w:lang w:eastAsia="en-US"/>
        </w:rPr>
        <w:t>муниципальной</w:t>
      </w:r>
      <w:r w:rsidR="004D31D1" w:rsidRPr="00083839">
        <w:rPr>
          <w:sz w:val="26"/>
          <w:szCs w:val="26"/>
          <w:lang w:eastAsia="en-US"/>
        </w:rPr>
        <w:t xml:space="preserve"> </w:t>
      </w:r>
      <w:r w:rsidRPr="00083839">
        <w:rPr>
          <w:sz w:val="26"/>
          <w:szCs w:val="26"/>
          <w:lang w:eastAsia="en-US"/>
        </w:rPr>
        <w:t>политики</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сфере</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определены</w:t>
      </w:r>
      <w:r w:rsidR="004D31D1" w:rsidRPr="00083839">
        <w:rPr>
          <w:sz w:val="26"/>
          <w:szCs w:val="26"/>
          <w:lang w:eastAsia="en-US"/>
        </w:rPr>
        <w:t xml:space="preserve"> </w:t>
      </w:r>
      <w:r w:rsidRPr="00083839">
        <w:rPr>
          <w:sz w:val="26"/>
          <w:szCs w:val="26"/>
          <w:lang w:eastAsia="en-US"/>
        </w:rPr>
        <w:t>Указом</w:t>
      </w:r>
      <w:r w:rsidR="004D31D1" w:rsidRPr="00083839">
        <w:rPr>
          <w:sz w:val="26"/>
          <w:szCs w:val="26"/>
          <w:lang w:eastAsia="en-US"/>
        </w:rPr>
        <w:t xml:space="preserve"> </w:t>
      </w:r>
      <w:r w:rsidRPr="00083839">
        <w:rPr>
          <w:sz w:val="26"/>
          <w:szCs w:val="26"/>
          <w:lang w:eastAsia="en-US"/>
        </w:rPr>
        <w:t>Президента</w:t>
      </w:r>
      <w:r w:rsidR="004D31D1" w:rsidRPr="00083839">
        <w:rPr>
          <w:sz w:val="26"/>
          <w:szCs w:val="26"/>
          <w:lang w:eastAsia="en-US"/>
        </w:rPr>
        <w:t xml:space="preserve"> </w:t>
      </w:r>
      <w:r w:rsidRPr="00083839">
        <w:rPr>
          <w:sz w:val="26"/>
          <w:szCs w:val="26"/>
          <w:lang w:eastAsia="en-US"/>
        </w:rPr>
        <w:t>Российской</w:t>
      </w:r>
      <w:r w:rsidR="004D31D1" w:rsidRPr="00083839">
        <w:rPr>
          <w:sz w:val="26"/>
          <w:szCs w:val="26"/>
          <w:lang w:eastAsia="en-US"/>
        </w:rPr>
        <w:t xml:space="preserve"> </w:t>
      </w:r>
      <w:r w:rsidRPr="00083839">
        <w:rPr>
          <w:sz w:val="26"/>
          <w:szCs w:val="26"/>
          <w:lang w:eastAsia="en-US"/>
        </w:rPr>
        <w:t>Федерации</w:t>
      </w:r>
      <w:r w:rsidR="004D31D1" w:rsidRPr="00083839">
        <w:rPr>
          <w:sz w:val="26"/>
          <w:szCs w:val="26"/>
          <w:lang w:eastAsia="en-US"/>
        </w:rPr>
        <w:t xml:space="preserve"> </w:t>
      </w:r>
      <w:r w:rsidRPr="00083839">
        <w:rPr>
          <w:sz w:val="26"/>
          <w:szCs w:val="26"/>
          <w:lang w:eastAsia="en-US"/>
        </w:rPr>
        <w:t>от</w:t>
      </w:r>
      <w:r w:rsidR="004D31D1" w:rsidRPr="00083839">
        <w:rPr>
          <w:sz w:val="26"/>
          <w:szCs w:val="26"/>
          <w:lang w:eastAsia="en-US"/>
        </w:rPr>
        <w:t xml:space="preserve"> </w:t>
      </w:r>
      <w:r w:rsidRPr="00083839">
        <w:rPr>
          <w:sz w:val="26"/>
          <w:szCs w:val="26"/>
          <w:lang w:eastAsia="en-US"/>
        </w:rPr>
        <w:t>7</w:t>
      </w:r>
      <w:r w:rsidR="004D31D1" w:rsidRPr="00083839">
        <w:rPr>
          <w:sz w:val="26"/>
          <w:szCs w:val="26"/>
          <w:lang w:eastAsia="en-US"/>
        </w:rPr>
        <w:t xml:space="preserve"> </w:t>
      </w:r>
      <w:r w:rsidRPr="00083839">
        <w:rPr>
          <w:sz w:val="26"/>
          <w:szCs w:val="26"/>
          <w:lang w:eastAsia="en-US"/>
        </w:rPr>
        <w:t>мая</w:t>
      </w:r>
      <w:r w:rsidR="004D31D1" w:rsidRPr="00083839">
        <w:rPr>
          <w:sz w:val="26"/>
          <w:szCs w:val="26"/>
          <w:lang w:eastAsia="en-US"/>
        </w:rPr>
        <w:t xml:space="preserve"> </w:t>
      </w:r>
      <w:smartTag w:uri="urn:schemas-microsoft-com:office:smarttags" w:element="metricconverter">
        <w:smartTagPr>
          <w:attr w:name="ProductID" w:val="2018 г"/>
        </w:smartTagPr>
        <w:r w:rsidRPr="00083839">
          <w:rPr>
            <w:sz w:val="26"/>
            <w:szCs w:val="26"/>
            <w:lang w:eastAsia="en-US"/>
          </w:rPr>
          <w:t>2018</w:t>
        </w:r>
        <w:r w:rsidR="004D31D1" w:rsidRPr="00083839">
          <w:rPr>
            <w:sz w:val="26"/>
            <w:szCs w:val="26"/>
            <w:lang w:eastAsia="en-US"/>
          </w:rPr>
          <w:t xml:space="preserve"> </w:t>
        </w:r>
        <w:r w:rsidRPr="00083839">
          <w:rPr>
            <w:sz w:val="26"/>
            <w:szCs w:val="26"/>
            <w:lang w:eastAsia="en-US"/>
          </w:rPr>
          <w:t>г</w:t>
        </w:r>
      </w:smartTag>
      <w:r w:rsidRPr="00083839">
        <w:rPr>
          <w:sz w:val="26"/>
          <w:szCs w:val="26"/>
          <w:lang w:eastAsia="en-US"/>
        </w:rPr>
        <w:t>.</w:t>
      </w:r>
      <w:r w:rsidR="004D31D1" w:rsidRPr="00083839">
        <w:rPr>
          <w:sz w:val="26"/>
          <w:szCs w:val="26"/>
          <w:lang w:eastAsia="en-US"/>
        </w:rPr>
        <w:t xml:space="preserve"> </w:t>
      </w:r>
      <w:r w:rsidRPr="00083839">
        <w:rPr>
          <w:sz w:val="26"/>
          <w:szCs w:val="26"/>
          <w:lang w:eastAsia="en-US"/>
        </w:rPr>
        <w:t>№</w:t>
      </w:r>
      <w:r w:rsidR="004D31D1" w:rsidRPr="00083839">
        <w:rPr>
          <w:sz w:val="26"/>
          <w:szCs w:val="26"/>
          <w:lang w:eastAsia="en-US"/>
        </w:rPr>
        <w:t xml:space="preserve"> </w:t>
      </w:r>
      <w:r w:rsidRPr="00083839">
        <w:rPr>
          <w:sz w:val="26"/>
          <w:szCs w:val="26"/>
          <w:lang w:eastAsia="en-US"/>
        </w:rPr>
        <w:t>204</w:t>
      </w:r>
      <w:r w:rsidR="004D31D1" w:rsidRPr="00083839">
        <w:rPr>
          <w:sz w:val="26"/>
          <w:szCs w:val="26"/>
          <w:lang w:eastAsia="en-US"/>
        </w:rPr>
        <w:t xml:space="preserve"> </w:t>
      </w:r>
      <w:r w:rsidRPr="00083839">
        <w:rPr>
          <w:sz w:val="26"/>
          <w:szCs w:val="26"/>
          <w:lang w:eastAsia="en-US"/>
        </w:rPr>
        <w:t>«О</w:t>
      </w:r>
      <w:r w:rsidR="004D31D1" w:rsidRPr="00083839">
        <w:rPr>
          <w:sz w:val="26"/>
          <w:szCs w:val="26"/>
          <w:lang w:eastAsia="en-US"/>
        </w:rPr>
        <w:t xml:space="preserve"> </w:t>
      </w:r>
      <w:r w:rsidRPr="00083839">
        <w:rPr>
          <w:sz w:val="26"/>
          <w:szCs w:val="26"/>
          <w:lang w:eastAsia="en-US"/>
        </w:rPr>
        <w:t>национальных</w:t>
      </w:r>
      <w:r w:rsidR="004D31D1" w:rsidRPr="00083839">
        <w:rPr>
          <w:sz w:val="26"/>
          <w:szCs w:val="26"/>
          <w:lang w:eastAsia="en-US"/>
        </w:rPr>
        <w:t xml:space="preserve"> </w:t>
      </w:r>
      <w:r w:rsidRPr="00083839">
        <w:rPr>
          <w:sz w:val="26"/>
          <w:szCs w:val="26"/>
          <w:lang w:eastAsia="en-US"/>
        </w:rPr>
        <w:t>целях</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стратегических</w:t>
      </w:r>
      <w:r w:rsidR="004D31D1" w:rsidRPr="00083839">
        <w:rPr>
          <w:sz w:val="26"/>
          <w:szCs w:val="26"/>
          <w:lang w:eastAsia="en-US"/>
        </w:rPr>
        <w:t xml:space="preserve"> </w:t>
      </w:r>
      <w:r w:rsidRPr="00083839">
        <w:rPr>
          <w:sz w:val="26"/>
          <w:szCs w:val="26"/>
          <w:lang w:eastAsia="en-US"/>
        </w:rPr>
        <w:t>задачах</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Pr="00083839">
        <w:rPr>
          <w:sz w:val="26"/>
          <w:szCs w:val="26"/>
          <w:lang w:eastAsia="en-US"/>
        </w:rPr>
        <w:t>Российской</w:t>
      </w:r>
      <w:r w:rsidR="004D31D1" w:rsidRPr="00083839">
        <w:rPr>
          <w:sz w:val="26"/>
          <w:szCs w:val="26"/>
          <w:lang w:eastAsia="en-US"/>
        </w:rPr>
        <w:t xml:space="preserve"> </w:t>
      </w:r>
      <w:r w:rsidRPr="00083839">
        <w:rPr>
          <w:sz w:val="26"/>
          <w:szCs w:val="26"/>
          <w:lang w:eastAsia="en-US"/>
        </w:rPr>
        <w:t>Федерации</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период</w:t>
      </w:r>
      <w:r w:rsidR="004D31D1" w:rsidRPr="00083839">
        <w:rPr>
          <w:sz w:val="26"/>
          <w:szCs w:val="26"/>
          <w:lang w:eastAsia="en-US"/>
        </w:rPr>
        <w:t xml:space="preserve"> </w:t>
      </w:r>
      <w:r w:rsidRPr="00083839">
        <w:rPr>
          <w:sz w:val="26"/>
          <w:szCs w:val="26"/>
          <w:lang w:eastAsia="en-US"/>
        </w:rPr>
        <w:t>до</w:t>
      </w:r>
      <w:r w:rsidR="004D31D1" w:rsidRPr="00083839">
        <w:rPr>
          <w:sz w:val="26"/>
          <w:szCs w:val="26"/>
          <w:lang w:eastAsia="en-US"/>
        </w:rPr>
        <w:t xml:space="preserve"> </w:t>
      </w:r>
      <w:r w:rsidRPr="00083839">
        <w:rPr>
          <w:sz w:val="26"/>
          <w:szCs w:val="26"/>
          <w:lang w:eastAsia="en-US"/>
        </w:rPr>
        <w:t>2024</w:t>
      </w:r>
      <w:r w:rsidR="004D31D1" w:rsidRPr="00083839">
        <w:rPr>
          <w:sz w:val="26"/>
          <w:szCs w:val="26"/>
          <w:lang w:eastAsia="en-US"/>
        </w:rPr>
        <w:t xml:space="preserve"> </w:t>
      </w:r>
      <w:r w:rsidRPr="00083839">
        <w:rPr>
          <w:sz w:val="26"/>
          <w:szCs w:val="26"/>
          <w:lang w:eastAsia="en-US"/>
        </w:rPr>
        <w:t>года»,</w:t>
      </w:r>
      <w:r w:rsidR="004D31D1" w:rsidRPr="00083839">
        <w:rPr>
          <w:sz w:val="26"/>
          <w:szCs w:val="26"/>
          <w:lang w:eastAsia="en-US"/>
        </w:rPr>
        <w:t xml:space="preserve"> </w:t>
      </w:r>
      <w:r w:rsidRPr="00083839">
        <w:rPr>
          <w:sz w:val="26"/>
          <w:szCs w:val="26"/>
          <w:lang w:eastAsia="en-US"/>
        </w:rPr>
        <w:t>Стратегией</w:t>
      </w:r>
      <w:r w:rsidR="004D31D1" w:rsidRPr="00083839">
        <w:rPr>
          <w:sz w:val="26"/>
          <w:szCs w:val="26"/>
          <w:lang w:eastAsia="en-US"/>
        </w:rPr>
        <w:t xml:space="preserve"> </w:t>
      </w:r>
      <w:r w:rsidRPr="00083839">
        <w:rPr>
          <w:sz w:val="26"/>
          <w:szCs w:val="26"/>
          <w:lang w:eastAsia="en-US"/>
        </w:rPr>
        <w:t>социально-экономического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Pr="00083839">
        <w:rPr>
          <w:sz w:val="26"/>
          <w:szCs w:val="26"/>
          <w:lang w:eastAsia="en-US"/>
        </w:rPr>
        <w:t>Чувашской</w:t>
      </w:r>
      <w:r w:rsidR="004D31D1" w:rsidRPr="00083839">
        <w:rPr>
          <w:sz w:val="26"/>
          <w:szCs w:val="26"/>
          <w:lang w:eastAsia="en-US"/>
        </w:rPr>
        <w:t xml:space="preserve"> </w:t>
      </w:r>
      <w:r w:rsidRPr="00083839">
        <w:rPr>
          <w:sz w:val="26"/>
          <w:szCs w:val="26"/>
          <w:lang w:eastAsia="en-US"/>
        </w:rPr>
        <w:t>Республики</w:t>
      </w:r>
      <w:r w:rsidR="004D31D1" w:rsidRPr="00083839">
        <w:rPr>
          <w:sz w:val="26"/>
          <w:szCs w:val="26"/>
          <w:lang w:eastAsia="en-US"/>
        </w:rPr>
        <w:t xml:space="preserve"> </w:t>
      </w:r>
      <w:r w:rsidRPr="00083839">
        <w:rPr>
          <w:sz w:val="26"/>
          <w:szCs w:val="26"/>
          <w:lang w:eastAsia="en-US"/>
        </w:rPr>
        <w:t>до</w:t>
      </w:r>
      <w:r w:rsidR="004D31D1" w:rsidRPr="00083839">
        <w:rPr>
          <w:sz w:val="26"/>
          <w:szCs w:val="26"/>
          <w:lang w:eastAsia="en-US"/>
        </w:rPr>
        <w:t xml:space="preserve"> </w:t>
      </w:r>
      <w:r w:rsidRPr="00083839">
        <w:rPr>
          <w:sz w:val="26"/>
          <w:szCs w:val="26"/>
          <w:lang w:eastAsia="en-US"/>
        </w:rPr>
        <w:t>2035</w:t>
      </w:r>
      <w:r w:rsidR="004D31D1" w:rsidRPr="00083839">
        <w:rPr>
          <w:sz w:val="26"/>
          <w:szCs w:val="26"/>
          <w:lang w:eastAsia="en-US"/>
        </w:rPr>
        <w:t xml:space="preserve"> </w:t>
      </w:r>
      <w:r w:rsidRPr="00083839">
        <w:rPr>
          <w:sz w:val="26"/>
          <w:szCs w:val="26"/>
          <w:lang w:eastAsia="en-US"/>
        </w:rPr>
        <w:t>года,</w:t>
      </w:r>
      <w:r w:rsidR="004D31D1" w:rsidRPr="00083839">
        <w:rPr>
          <w:sz w:val="26"/>
          <w:szCs w:val="26"/>
          <w:lang w:eastAsia="en-US"/>
        </w:rPr>
        <w:t xml:space="preserve"> </w:t>
      </w:r>
      <w:r w:rsidRPr="00083839">
        <w:rPr>
          <w:sz w:val="26"/>
          <w:szCs w:val="26"/>
          <w:lang w:eastAsia="en-US"/>
        </w:rPr>
        <w:t>утвержденной</w:t>
      </w:r>
      <w:r w:rsidR="004D31D1" w:rsidRPr="00083839">
        <w:rPr>
          <w:sz w:val="26"/>
          <w:szCs w:val="26"/>
          <w:lang w:eastAsia="en-US"/>
        </w:rPr>
        <w:t xml:space="preserve"> </w:t>
      </w:r>
      <w:r w:rsidRPr="00083839">
        <w:rPr>
          <w:sz w:val="26"/>
          <w:szCs w:val="26"/>
          <w:lang w:eastAsia="en-US"/>
        </w:rPr>
        <w:t>постановлением</w:t>
      </w:r>
      <w:r w:rsidR="004D31D1" w:rsidRPr="00083839">
        <w:rPr>
          <w:sz w:val="26"/>
          <w:szCs w:val="26"/>
          <w:lang w:eastAsia="en-US"/>
        </w:rPr>
        <w:t xml:space="preserve"> </w:t>
      </w:r>
      <w:r w:rsidRPr="00083839">
        <w:rPr>
          <w:sz w:val="26"/>
          <w:szCs w:val="26"/>
          <w:lang w:eastAsia="en-US"/>
        </w:rPr>
        <w:t>Кабинета</w:t>
      </w:r>
      <w:r w:rsidR="004D31D1" w:rsidRPr="00083839">
        <w:rPr>
          <w:sz w:val="26"/>
          <w:szCs w:val="26"/>
          <w:lang w:eastAsia="en-US"/>
        </w:rPr>
        <w:t xml:space="preserve"> </w:t>
      </w:r>
      <w:r w:rsidRPr="00083839">
        <w:rPr>
          <w:sz w:val="26"/>
          <w:szCs w:val="26"/>
          <w:lang w:eastAsia="en-US"/>
        </w:rPr>
        <w:t>Министров</w:t>
      </w:r>
      <w:r w:rsidR="004D31D1" w:rsidRPr="00083839">
        <w:rPr>
          <w:sz w:val="26"/>
          <w:szCs w:val="26"/>
          <w:lang w:eastAsia="en-US"/>
        </w:rPr>
        <w:t xml:space="preserve"> </w:t>
      </w:r>
      <w:r w:rsidRPr="00083839">
        <w:rPr>
          <w:sz w:val="26"/>
          <w:szCs w:val="26"/>
          <w:lang w:eastAsia="en-US"/>
        </w:rPr>
        <w:t>Чувашской</w:t>
      </w:r>
      <w:r w:rsidR="004D31D1" w:rsidRPr="00083839">
        <w:rPr>
          <w:sz w:val="26"/>
          <w:szCs w:val="26"/>
          <w:lang w:eastAsia="en-US"/>
        </w:rPr>
        <w:t xml:space="preserve"> </w:t>
      </w:r>
      <w:r w:rsidRPr="00083839">
        <w:rPr>
          <w:sz w:val="26"/>
          <w:szCs w:val="26"/>
          <w:lang w:eastAsia="en-US"/>
        </w:rPr>
        <w:t>Республики</w:t>
      </w:r>
      <w:r w:rsidR="004D31D1" w:rsidRPr="00083839">
        <w:rPr>
          <w:sz w:val="26"/>
          <w:szCs w:val="26"/>
          <w:lang w:eastAsia="en-US"/>
        </w:rPr>
        <w:t xml:space="preserve"> </w:t>
      </w:r>
      <w:r w:rsidRPr="00083839">
        <w:rPr>
          <w:sz w:val="26"/>
          <w:szCs w:val="26"/>
          <w:lang w:eastAsia="en-US"/>
        </w:rPr>
        <w:t>от</w:t>
      </w:r>
      <w:r w:rsidR="004D31D1" w:rsidRPr="00083839">
        <w:rPr>
          <w:sz w:val="26"/>
          <w:szCs w:val="26"/>
          <w:lang w:eastAsia="en-US"/>
        </w:rPr>
        <w:t xml:space="preserve"> </w:t>
      </w:r>
      <w:r w:rsidRPr="00083839">
        <w:rPr>
          <w:sz w:val="26"/>
          <w:szCs w:val="26"/>
          <w:lang w:eastAsia="en-US"/>
        </w:rPr>
        <w:t>28</w:t>
      </w:r>
      <w:r w:rsidR="004D31D1" w:rsidRPr="00083839">
        <w:rPr>
          <w:sz w:val="26"/>
          <w:szCs w:val="26"/>
          <w:lang w:eastAsia="en-US"/>
        </w:rPr>
        <w:t xml:space="preserve"> </w:t>
      </w:r>
      <w:r w:rsidRPr="00083839">
        <w:rPr>
          <w:sz w:val="26"/>
          <w:szCs w:val="26"/>
          <w:lang w:eastAsia="en-US"/>
        </w:rPr>
        <w:t>июня</w:t>
      </w:r>
      <w:r w:rsidR="004D31D1" w:rsidRPr="00083839">
        <w:rPr>
          <w:sz w:val="26"/>
          <w:szCs w:val="26"/>
          <w:lang w:eastAsia="en-US"/>
        </w:rPr>
        <w:t xml:space="preserve"> </w:t>
      </w:r>
      <w:smartTag w:uri="urn:schemas-microsoft-com:office:smarttags" w:element="metricconverter">
        <w:smartTagPr>
          <w:attr w:name="ProductID" w:val="2018 г"/>
        </w:smartTagPr>
        <w:r w:rsidRPr="00083839">
          <w:rPr>
            <w:sz w:val="26"/>
            <w:szCs w:val="26"/>
            <w:lang w:eastAsia="en-US"/>
          </w:rPr>
          <w:t>2018</w:t>
        </w:r>
        <w:r w:rsidR="004D31D1" w:rsidRPr="00083839">
          <w:rPr>
            <w:sz w:val="26"/>
            <w:szCs w:val="26"/>
            <w:lang w:eastAsia="en-US"/>
          </w:rPr>
          <w:t xml:space="preserve"> </w:t>
        </w:r>
        <w:r w:rsidRPr="00083839">
          <w:rPr>
            <w:sz w:val="26"/>
            <w:szCs w:val="26"/>
            <w:lang w:eastAsia="en-US"/>
          </w:rPr>
          <w:t>г</w:t>
        </w:r>
      </w:smartTag>
      <w:r w:rsidRPr="00083839">
        <w:rPr>
          <w:sz w:val="26"/>
          <w:szCs w:val="26"/>
          <w:lang w:eastAsia="en-US"/>
        </w:rPr>
        <w:t>.</w:t>
      </w:r>
      <w:r w:rsidR="004D31D1" w:rsidRPr="00083839">
        <w:rPr>
          <w:sz w:val="26"/>
          <w:szCs w:val="26"/>
          <w:lang w:eastAsia="en-US"/>
        </w:rPr>
        <w:t xml:space="preserve"> </w:t>
      </w:r>
      <w:r w:rsidRPr="00083839">
        <w:rPr>
          <w:sz w:val="26"/>
          <w:szCs w:val="26"/>
          <w:lang w:eastAsia="en-US"/>
        </w:rPr>
        <w:t>№</w:t>
      </w:r>
      <w:r w:rsidR="004D31D1" w:rsidRPr="00083839">
        <w:rPr>
          <w:sz w:val="26"/>
          <w:szCs w:val="26"/>
          <w:lang w:eastAsia="en-US"/>
        </w:rPr>
        <w:t xml:space="preserve"> </w:t>
      </w:r>
      <w:r w:rsidRPr="00083839">
        <w:rPr>
          <w:sz w:val="26"/>
          <w:szCs w:val="26"/>
          <w:lang w:eastAsia="en-US"/>
        </w:rPr>
        <w:t>254,</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ежегодных</w:t>
      </w:r>
      <w:r w:rsidR="004D31D1" w:rsidRPr="00083839">
        <w:rPr>
          <w:sz w:val="26"/>
          <w:szCs w:val="26"/>
          <w:lang w:eastAsia="en-US"/>
        </w:rPr>
        <w:t xml:space="preserve"> </w:t>
      </w:r>
      <w:r w:rsidRPr="00083839">
        <w:rPr>
          <w:sz w:val="26"/>
          <w:szCs w:val="26"/>
          <w:lang w:eastAsia="en-US"/>
        </w:rPr>
        <w:t>посланиях</w:t>
      </w:r>
      <w:r w:rsidR="004D31D1" w:rsidRPr="00083839">
        <w:rPr>
          <w:sz w:val="26"/>
          <w:szCs w:val="26"/>
          <w:lang w:eastAsia="en-US"/>
        </w:rPr>
        <w:t xml:space="preserve"> </w:t>
      </w:r>
      <w:r w:rsidRPr="00083839">
        <w:rPr>
          <w:sz w:val="26"/>
          <w:szCs w:val="26"/>
          <w:lang w:eastAsia="en-US"/>
        </w:rPr>
        <w:t>Главы</w:t>
      </w:r>
      <w:r w:rsidR="004D31D1" w:rsidRPr="00083839">
        <w:rPr>
          <w:sz w:val="26"/>
          <w:szCs w:val="26"/>
          <w:lang w:eastAsia="en-US"/>
        </w:rPr>
        <w:t xml:space="preserve"> </w:t>
      </w:r>
      <w:r w:rsidRPr="00083839">
        <w:rPr>
          <w:sz w:val="26"/>
          <w:szCs w:val="26"/>
          <w:lang w:eastAsia="en-US"/>
        </w:rPr>
        <w:t>Чувашской</w:t>
      </w:r>
      <w:r w:rsidR="004D31D1" w:rsidRPr="00083839">
        <w:rPr>
          <w:sz w:val="26"/>
          <w:szCs w:val="26"/>
          <w:lang w:eastAsia="en-US"/>
        </w:rPr>
        <w:t xml:space="preserve"> </w:t>
      </w:r>
      <w:r w:rsidRPr="00083839">
        <w:rPr>
          <w:sz w:val="26"/>
          <w:szCs w:val="26"/>
          <w:lang w:eastAsia="en-US"/>
        </w:rPr>
        <w:t>Республики</w:t>
      </w:r>
      <w:r w:rsidR="004D31D1" w:rsidRPr="00083839">
        <w:rPr>
          <w:sz w:val="26"/>
          <w:szCs w:val="26"/>
          <w:lang w:eastAsia="en-US"/>
        </w:rPr>
        <w:t xml:space="preserve"> </w:t>
      </w:r>
      <w:r w:rsidRPr="00083839">
        <w:rPr>
          <w:sz w:val="26"/>
          <w:szCs w:val="26"/>
          <w:lang w:eastAsia="en-US"/>
        </w:rPr>
        <w:t>Государственному</w:t>
      </w:r>
      <w:r w:rsidR="004D31D1" w:rsidRPr="00083839">
        <w:rPr>
          <w:sz w:val="26"/>
          <w:szCs w:val="26"/>
          <w:lang w:eastAsia="en-US"/>
        </w:rPr>
        <w:t xml:space="preserve"> </w:t>
      </w:r>
      <w:r w:rsidRPr="00083839">
        <w:rPr>
          <w:sz w:val="26"/>
          <w:szCs w:val="26"/>
          <w:lang w:eastAsia="en-US"/>
        </w:rPr>
        <w:t>Совету</w:t>
      </w:r>
      <w:r w:rsidR="004D31D1" w:rsidRPr="00083839">
        <w:rPr>
          <w:sz w:val="26"/>
          <w:szCs w:val="26"/>
          <w:lang w:eastAsia="en-US"/>
        </w:rPr>
        <w:t xml:space="preserve"> </w:t>
      </w:r>
      <w:r w:rsidRPr="00083839">
        <w:rPr>
          <w:sz w:val="26"/>
          <w:szCs w:val="26"/>
          <w:lang w:eastAsia="en-US"/>
        </w:rPr>
        <w:t>Чувашской</w:t>
      </w:r>
      <w:r w:rsidR="004D31D1" w:rsidRPr="00083839">
        <w:rPr>
          <w:sz w:val="26"/>
          <w:szCs w:val="26"/>
          <w:lang w:eastAsia="en-US"/>
        </w:rPr>
        <w:t xml:space="preserve"> </w:t>
      </w:r>
      <w:r w:rsidRPr="00083839">
        <w:rPr>
          <w:sz w:val="26"/>
          <w:szCs w:val="26"/>
          <w:lang w:eastAsia="en-US"/>
        </w:rPr>
        <w:t>Республи</w:t>
      </w:r>
      <w:r w:rsidR="0055110B" w:rsidRPr="00083839">
        <w:rPr>
          <w:sz w:val="26"/>
          <w:szCs w:val="26"/>
          <w:lang w:eastAsia="en-US"/>
        </w:rPr>
        <w:t>ки, Стратегией социально-экономического развития Яльчикского района</w:t>
      </w:r>
      <w:r w:rsidR="004507B8" w:rsidRPr="00083839">
        <w:rPr>
          <w:sz w:val="26"/>
          <w:szCs w:val="26"/>
          <w:lang w:eastAsia="en-US"/>
        </w:rPr>
        <w:t xml:space="preserve"> чувашской Республики</w:t>
      </w:r>
      <w:r w:rsidR="0055110B" w:rsidRPr="00083839">
        <w:rPr>
          <w:sz w:val="26"/>
          <w:szCs w:val="26"/>
          <w:lang w:eastAsia="en-US"/>
        </w:rPr>
        <w:t xml:space="preserve">, утвержденной </w:t>
      </w:r>
      <w:r w:rsidR="004507B8" w:rsidRPr="00083839">
        <w:rPr>
          <w:sz w:val="26"/>
          <w:szCs w:val="26"/>
          <w:lang w:eastAsia="en-US"/>
        </w:rPr>
        <w:t>решением Собрания депутатов Яльчикского района</w:t>
      </w:r>
      <w:r w:rsidR="0055110B" w:rsidRPr="00083839">
        <w:rPr>
          <w:sz w:val="26"/>
          <w:szCs w:val="26"/>
          <w:lang w:eastAsia="en-US"/>
        </w:rPr>
        <w:t xml:space="preserve"> </w:t>
      </w:r>
      <w:r w:rsidR="004507B8" w:rsidRPr="00083839">
        <w:rPr>
          <w:sz w:val="26"/>
          <w:szCs w:val="26"/>
          <w:lang w:eastAsia="en-US"/>
        </w:rPr>
        <w:t xml:space="preserve">Чувашской Республики </w:t>
      </w:r>
      <w:r w:rsidR="0055110B" w:rsidRPr="00083839">
        <w:rPr>
          <w:sz w:val="26"/>
          <w:szCs w:val="26"/>
          <w:lang w:eastAsia="en-US"/>
        </w:rPr>
        <w:t>от 18.02.2019 №</w:t>
      </w:r>
      <w:r w:rsidR="00350476" w:rsidRPr="00083839">
        <w:rPr>
          <w:sz w:val="26"/>
          <w:szCs w:val="26"/>
          <w:lang w:eastAsia="en-US"/>
        </w:rPr>
        <w:t>32/2-с</w:t>
      </w:r>
      <w:r w:rsidR="00775224" w:rsidRPr="00083839">
        <w:rPr>
          <w:sz w:val="26"/>
          <w:szCs w:val="26"/>
          <w:lang w:eastAsia="en-US"/>
        </w:rPr>
        <w:t>.</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Приоритетом</w:t>
      </w:r>
      <w:r w:rsidR="004D31D1" w:rsidRPr="00083839">
        <w:rPr>
          <w:sz w:val="26"/>
          <w:szCs w:val="26"/>
          <w:lang w:eastAsia="en-US"/>
        </w:rPr>
        <w:t xml:space="preserve"> </w:t>
      </w:r>
      <w:r w:rsidR="00AF38A3" w:rsidRPr="00083839">
        <w:rPr>
          <w:sz w:val="26"/>
          <w:szCs w:val="26"/>
          <w:lang w:eastAsia="en-US"/>
        </w:rPr>
        <w:t>муниципальной</w:t>
      </w:r>
      <w:r w:rsidR="004D31D1" w:rsidRPr="00083839">
        <w:rPr>
          <w:sz w:val="26"/>
          <w:szCs w:val="26"/>
          <w:lang w:eastAsia="en-US"/>
        </w:rPr>
        <w:t xml:space="preserve"> </w:t>
      </w:r>
      <w:r w:rsidRPr="00083839">
        <w:rPr>
          <w:sz w:val="26"/>
          <w:szCs w:val="26"/>
          <w:lang w:eastAsia="en-US"/>
        </w:rPr>
        <w:t>политики</w:t>
      </w:r>
      <w:r w:rsidR="004D31D1" w:rsidRPr="00083839">
        <w:rPr>
          <w:sz w:val="26"/>
          <w:szCs w:val="26"/>
          <w:lang w:eastAsia="en-US"/>
        </w:rPr>
        <w:t xml:space="preserve"> </w:t>
      </w:r>
      <w:r w:rsidR="00AF38A3" w:rsidRPr="00083839">
        <w:rPr>
          <w:sz w:val="26"/>
          <w:szCs w:val="26"/>
          <w:lang w:eastAsia="en-US"/>
        </w:rPr>
        <w:t>Яльчикского района</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сфере</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является</w:t>
      </w:r>
      <w:r w:rsidR="004D31D1" w:rsidRPr="00083839">
        <w:rPr>
          <w:sz w:val="26"/>
          <w:szCs w:val="26"/>
          <w:lang w:eastAsia="en-US"/>
        </w:rPr>
        <w:t xml:space="preserve"> </w:t>
      </w:r>
      <w:r w:rsidRPr="00083839">
        <w:rPr>
          <w:sz w:val="26"/>
          <w:szCs w:val="26"/>
          <w:lang w:eastAsia="en-US"/>
        </w:rPr>
        <w:t>достижение</w:t>
      </w:r>
      <w:r w:rsidR="004D31D1" w:rsidRPr="00083839">
        <w:rPr>
          <w:sz w:val="26"/>
          <w:szCs w:val="26"/>
          <w:lang w:eastAsia="en-US"/>
        </w:rPr>
        <w:t xml:space="preserve"> </w:t>
      </w:r>
      <w:r w:rsidRPr="00083839">
        <w:rPr>
          <w:sz w:val="26"/>
          <w:szCs w:val="26"/>
          <w:lang w:eastAsia="en-US"/>
        </w:rPr>
        <w:t>современного</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обеспечивающего</w:t>
      </w:r>
      <w:r w:rsidR="004D31D1" w:rsidRPr="00083839">
        <w:rPr>
          <w:sz w:val="26"/>
          <w:szCs w:val="26"/>
          <w:lang w:eastAsia="en-US"/>
        </w:rPr>
        <w:t xml:space="preserve"> </w:t>
      </w:r>
      <w:r w:rsidRPr="00083839">
        <w:rPr>
          <w:sz w:val="26"/>
          <w:szCs w:val="26"/>
          <w:lang w:eastAsia="en-US"/>
        </w:rPr>
        <w:t>реализацию</w:t>
      </w:r>
      <w:r w:rsidR="004D31D1" w:rsidRPr="00083839">
        <w:rPr>
          <w:sz w:val="26"/>
          <w:szCs w:val="26"/>
          <w:lang w:eastAsia="en-US"/>
        </w:rPr>
        <w:t xml:space="preserve"> </w:t>
      </w:r>
      <w:r w:rsidRPr="00083839">
        <w:rPr>
          <w:sz w:val="26"/>
          <w:szCs w:val="26"/>
          <w:lang w:eastAsia="en-US"/>
        </w:rPr>
        <w:t>актуальных</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перспективных</w:t>
      </w:r>
      <w:r w:rsidR="004D31D1" w:rsidRPr="00083839">
        <w:rPr>
          <w:sz w:val="26"/>
          <w:szCs w:val="26"/>
          <w:lang w:eastAsia="en-US"/>
        </w:rPr>
        <w:t xml:space="preserve"> </w:t>
      </w:r>
      <w:r w:rsidRPr="00083839">
        <w:rPr>
          <w:sz w:val="26"/>
          <w:szCs w:val="26"/>
          <w:lang w:eastAsia="en-US"/>
        </w:rPr>
        <w:t>потребностей</w:t>
      </w:r>
      <w:r w:rsidR="004D31D1" w:rsidRPr="00083839">
        <w:rPr>
          <w:sz w:val="26"/>
          <w:szCs w:val="26"/>
          <w:lang w:eastAsia="en-US"/>
        </w:rPr>
        <w:t xml:space="preserve"> </w:t>
      </w:r>
      <w:r w:rsidRPr="00083839">
        <w:rPr>
          <w:sz w:val="26"/>
          <w:szCs w:val="26"/>
          <w:lang w:eastAsia="en-US"/>
        </w:rPr>
        <w:t>личности,</w:t>
      </w:r>
      <w:r w:rsidR="004D31D1" w:rsidRPr="00083839">
        <w:rPr>
          <w:sz w:val="26"/>
          <w:szCs w:val="26"/>
          <w:lang w:eastAsia="en-US"/>
        </w:rPr>
        <w:t xml:space="preserve"> </w:t>
      </w:r>
      <w:r w:rsidRPr="00083839">
        <w:rPr>
          <w:sz w:val="26"/>
          <w:szCs w:val="26"/>
          <w:lang w:eastAsia="en-US"/>
        </w:rPr>
        <w:t>общества</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государства.</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Приоритеты</w:t>
      </w:r>
      <w:r w:rsidR="004D31D1" w:rsidRPr="00083839">
        <w:rPr>
          <w:sz w:val="26"/>
          <w:szCs w:val="26"/>
          <w:lang w:eastAsia="en-US"/>
        </w:rPr>
        <w:t xml:space="preserve"> </w:t>
      </w:r>
      <w:r w:rsidR="00AF38A3" w:rsidRPr="00083839">
        <w:rPr>
          <w:sz w:val="26"/>
          <w:szCs w:val="26"/>
          <w:lang w:eastAsia="en-US"/>
        </w:rPr>
        <w:t>муниципальной</w:t>
      </w:r>
      <w:r w:rsidR="004D31D1" w:rsidRPr="00083839">
        <w:rPr>
          <w:sz w:val="26"/>
          <w:szCs w:val="26"/>
          <w:lang w:eastAsia="en-US"/>
        </w:rPr>
        <w:t xml:space="preserve"> </w:t>
      </w:r>
      <w:r w:rsidRPr="00083839">
        <w:rPr>
          <w:sz w:val="26"/>
          <w:szCs w:val="26"/>
          <w:lang w:eastAsia="en-US"/>
        </w:rPr>
        <w:t>политики</w:t>
      </w:r>
      <w:r w:rsidR="004D31D1" w:rsidRPr="00083839">
        <w:rPr>
          <w:sz w:val="26"/>
          <w:szCs w:val="26"/>
          <w:lang w:eastAsia="en-US"/>
        </w:rPr>
        <w:t xml:space="preserve"> </w:t>
      </w:r>
      <w:r w:rsidRPr="00083839">
        <w:rPr>
          <w:sz w:val="26"/>
          <w:szCs w:val="26"/>
          <w:lang w:eastAsia="en-US"/>
        </w:rPr>
        <w:t>направлены</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решение</w:t>
      </w:r>
      <w:r w:rsidR="004D31D1" w:rsidRPr="00083839">
        <w:rPr>
          <w:sz w:val="26"/>
          <w:szCs w:val="26"/>
          <w:lang w:eastAsia="en-US"/>
        </w:rPr>
        <w:t xml:space="preserve"> </w:t>
      </w:r>
      <w:r w:rsidRPr="00083839">
        <w:rPr>
          <w:sz w:val="26"/>
          <w:szCs w:val="26"/>
          <w:lang w:eastAsia="en-US"/>
        </w:rPr>
        <w:t>актуальных</w:t>
      </w:r>
      <w:r w:rsidR="004D31D1" w:rsidRPr="00083839">
        <w:rPr>
          <w:sz w:val="26"/>
          <w:szCs w:val="26"/>
          <w:lang w:eastAsia="en-US"/>
        </w:rPr>
        <w:t xml:space="preserve"> </w:t>
      </w:r>
      <w:r w:rsidRPr="00083839">
        <w:rPr>
          <w:sz w:val="26"/>
          <w:szCs w:val="26"/>
          <w:lang w:eastAsia="en-US"/>
        </w:rPr>
        <w:t>задач</w:t>
      </w:r>
      <w:r w:rsidR="004D31D1" w:rsidRPr="00083839">
        <w:rPr>
          <w:sz w:val="26"/>
          <w:szCs w:val="26"/>
          <w:lang w:eastAsia="en-US"/>
        </w:rPr>
        <w:t xml:space="preserve"> </w:t>
      </w:r>
      <w:r w:rsidRPr="00083839">
        <w:rPr>
          <w:sz w:val="26"/>
          <w:szCs w:val="26"/>
          <w:lang w:eastAsia="en-US"/>
        </w:rPr>
        <w:t>все</w:t>
      </w:r>
      <w:r w:rsidR="00357A65" w:rsidRPr="00083839">
        <w:rPr>
          <w:sz w:val="26"/>
          <w:szCs w:val="26"/>
          <w:lang w:eastAsia="en-US"/>
        </w:rPr>
        <w:t>х</w:t>
      </w:r>
      <w:r w:rsidR="004D31D1" w:rsidRPr="00083839">
        <w:rPr>
          <w:sz w:val="26"/>
          <w:szCs w:val="26"/>
          <w:lang w:eastAsia="en-US"/>
        </w:rPr>
        <w:t xml:space="preserve"> </w:t>
      </w:r>
      <w:r w:rsidRPr="00083839">
        <w:rPr>
          <w:sz w:val="26"/>
          <w:szCs w:val="26"/>
          <w:lang w:eastAsia="en-US"/>
        </w:rPr>
        <w:t>уровн</w:t>
      </w:r>
      <w:r w:rsidR="00357A65" w:rsidRPr="00083839">
        <w:rPr>
          <w:sz w:val="26"/>
          <w:szCs w:val="26"/>
          <w:lang w:eastAsia="en-US"/>
        </w:rPr>
        <w:t>ей</w:t>
      </w:r>
      <w:r w:rsidR="004D31D1" w:rsidRPr="00083839">
        <w:rPr>
          <w:sz w:val="26"/>
          <w:szCs w:val="26"/>
          <w:lang w:eastAsia="en-US"/>
        </w:rPr>
        <w:t xml:space="preserve"> </w:t>
      </w:r>
      <w:r w:rsidRPr="00083839">
        <w:rPr>
          <w:sz w:val="26"/>
          <w:szCs w:val="26"/>
          <w:lang w:eastAsia="en-US"/>
        </w:rPr>
        <w:t>образования: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в</w:t>
      </w:r>
      <w:r w:rsidR="004D31D1" w:rsidRPr="00083839">
        <w:rPr>
          <w:sz w:val="26"/>
          <w:szCs w:val="26"/>
          <w:lang w:eastAsia="en-US"/>
        </w:rPr>
        <w:t xml:space="preserve"> </w:t>
      </w:r>
      <w:r w:rsidRPr="00083839">
        <w:rPr>
          <w:sz w:val="26"/>
          <w:szCs w:val="26"/>
          <w:lang w:eastAsia="en-US"/>
        </w:rPr>
        <w:t>системе</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r w:rsidRPr="00083839">
        <w:rPr>
          <w:sz w:val="26"/>
          <w:szCs w:val="26"/>
          <w:lang w:eastAsia="en-US"/>
        </w:rPr>
        <w:t>образования: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разработка</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реализация</w:t>
      </w:r>
      <w:r w:rsidR="004D31D1" w:rsidRPr="00083839">
        <w:rPr>
          <w:sz w:val="26"/>
          <w:szCs w:val="26"/>
          <w:lang w:eastAsia="en-US"/>
        </w:rPr>
        <w:t xml:space="preserve"> </w:t>
      </w:r>
      <w:r w:rsidRPr="00083839">
        <w:rPr>
          <w:sz w:val="26"/>
          <w:szCs w:val="26"/>
          <w:lang w:eastAsia="en-US"/>
        </w:rPr>
        <w:t>комплекса</w:t>
      </w:r>
      <w:r w:rsidR="004D31D1" w:rsidRPr="00083839">
        <w:rPr>
          <w:sz w:val="26"/>
          <w:szCs w:val="26"/>
          <w:lang w:eastAsia="en-US"/>
        </w:rPr>
        <w:t xml:space="preserve"> </w:t>
      </w:r>
      <w:r w:rsidRPr="00083839">
        <w:rPr>
          <w:sz w:val="26"/>
          <w:szCs w:val="26"/>
          <w:lang w:eastAsia="en-US"/>
        </w:rPr>
        <w:t>мер</w:t>
      </w:r>
      <w:r w:rsidR="004D31D1" w:rsidRPr="00083839">
        <w:rPr>
          <w:sz w:val="26"/>
          <w:szCs w:val="26"/>
          <w:lang w:eastAsia="en-US"/>
        </w:rPr>
        <w:t xml:space="preserve"> </w:t>
      </w:r>
      <w:r w:rsidRPr="00083839">
        <w:rPr>
          <w:sz w:val="26"/>
          <w:szCs w:val="26"/>
          <w:lang w:eastAsia="en-US"/>
        </w:rPr>
        <w:t>по</w:t>
      </w:r>
      <w:r w:rsidR="004D31D1" w:rsidRPr="00083839">
        <w:rPr>
          <w:sz w:val="26"/>
          <w:szCs w:val="26"/>
          <w:lang w:eastAsia="en-US"/>
        </w:rPr>
        <w:t xml:space="preserve"> </w:t>
      </w:r>
      <w:r w:rsidRPr="00083839">
        <w:rPr>
          <w:sz w:val="26"/>
          <w:szCs w:val="26"/>
          <w:lang w:eastAsia="en-US"/>
        </w:rPr>
        <w:t>созданию</w:t>
      </w:r>
      <w:r w:rsidR="004D31D1" w:rsidRPr="00083839">
        <w:rPr>
          <w:sz w:val="26"/>
          <w:szCs w:val="26"/>
          <w:lang w:eastAsia="en-US"/>
        </w:rPr>
        <w:t xml:space="preserve"> </w:t>
      </w:r>
      <w:r w:rsidRPr="00083839">
        <w:rPr>
          <w:sz w:val="26"/>
          <w:szCs w:val="26"/>
          <w:lang w:eastAsia="en-US"/>
        </w:rPr>
        <w:t>гибкой</w:t>
      </w:r>
      <w:r w:rsidR="004D31D1" w:rsidRPr="00083839">
        <w:rPr>
          <w:sz w:val="26"/>
          <w:szCs w:val="26"/>
          <w:lang w:eastAsia="en-US"/>
        </w:rPr>
        <w:t xml:space="preserve"> </w:t>
      </w:r>
      <w:r w:rsidRPr="00083839">
        <w:rPr>
          <w:sz w:val="26"/>
          <w:szCs w:val="26"/>
          <w:lang w:eastAsia="en-US"/>
        </w:rPr>
        <w:t>сети</w:t>
      </w:r>
      <w:r w:rsidR="004D31D1" w:rsidRPr="00083839">
        <w:rPr>
          <w:sz w:val="26"/>
          <w:szCs w:val="26"/>
          <w:lang w:eastAsia="en-US"/>
        </w:rPr>
        <w:t xml:space="preserve"> </w:t>
      </w:r>
      <w:r w:rsidRPr="00083839">
        <w:rPr>
          <w:sz w:val="26"/>
          <w:szCs w:val="26"/>
          <w:lang w:eastAsia="en-US"/>
        </w:rPr>
        <w:t>дошкольных</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организаций</w:t>
      </w:r>
      <w:r w:rsidR="004D31D1" w:rsidRPr="00083839">
        <w:rPr>
          <w:sz w:val="26"/>
          <w:szCs w:val="26"/>
          <w:lang w:eastAsia="en-US"/>
        </w:rPr>
        <w:t xml:space="preserve"> </w:t>
      </w:r>
      <w:r w:rsidRPr="00083839">
        <w:rPr>
          <w:sz w:val="26"/>
          <w:szCs w:val="26"/>
          <w:lang w:eastAsia="en-US"/>
        </w:rPr>
        <w:t>различных</w:t>
      </w:r>
      <w:r w:rsidR="004D31D1" w:rsidRPr="00083839">
        <w:rPr>
          <w:sz w:val="26"/>
          <w:szCs w:val="26"/>
          <w:lang w:eastAsia="en-US"/>
        </w:rPr>
        <w:t xml:space="preserve"> </w:t>
      </w:r>
      <w:r w:rsidRPr="00083839">
        <w:rPr>
          <w:sz w:val="26"/>
          <w:szCs w:val="26"/>
          <w:lang w:eastAsia="en-US"/>
        </w:rPr>
        <w:t>типов</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видов;</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развитие</w:t>
      </w:r>
      <w:r w:rsidR="004D31D1" w:rsidRPr="00083839">
        <w:rPr>
          <w:sz w:val="26"/>
          <w:szCs w:val="26"/>
          <w:lang w:eastAsia="en-US"/>
        </w:rPr>
        <w:t xml:space="preserve"> </w:t>
      </w:r>
      <w:r w:rsidRPr="00083839">
        <w:rPr>
          <w:sz w:val="26"/>
          <w:szCs w:val="26"/>
          <w:lang w:eastAsia="en-US"/>
        </w:rPr>
        <w:t>новых</w:t>
      </w:r>
      <w:r w:rsidR="004D31D1" w:rsidRPr="00083839">
        <w:rPr>
          <w:sz w:val="26"/>
          <w:szCs w:val="26"/>
          <w:lang w:eastAsia="en-US"/>
        </w:rPr>
        <w:t xml:space="preserve"> </w:t>
      </w:r>
      <w:r w:rsidRPr="00083839">
        <w:rPr>
          <w:sz w:val="26"/>
          <w:szCs w:val="26"/>
          <w:lang w:eastAsia="en-US"/>
        </w:rPr>
        <w:t>организационно-экономических</w:t>
      </w:r>
      <w:r w:rsidR="004D31D1" w:rsidRPr="00083839">
        <w:rPr>
          <w:sz w:val="26"/>
          <w:szCs w:val="26"/>
          <w:lang w:eastAsia="en-US"/>
        </w:rPr>
        <w:t xml:space="preserve"> </w:t>
      </w:r>
      <w:r w:rsidRPr="00083839">
        <w:rPr>
          <w:sz w:val="26"/>
          <w:szCs w:val="26"/>
          <w:lang w:eastAsia="en-US"/>
        </w:rPr>
        <w:t>механизмов;</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создание</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инвестирования</w:t>
      </w:r>
      <w:r w:rsidR="004D31D1" w:rsidRPr="00083839">
        <w:rPr>
          <w:sz w:val="26"/>
          <w:szCs w:val="26"/>
          <w:lang w:eastAsia="en-US"/>
        </w:rPr>
        <w:t xml:space="preserve"> </w:t>
      </w:r>
      <w:r w:rsidRPr="00083839">
        <w:rPr>
          <w:sz w:val="26"/>
          <w:szCs w:val="26"/>
          <w:lang w:eastAsia="en-US"/>
        </w:rPr>
        <w:t>средств</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систему</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бизнес-структурами,</w:t>
      </w:r>
      <w:r w:rsidR="004D31D1" w:rsidRPr="00083839">
        <w:rPr>
          <w:sz w:val="26"/>
          <w:szCs w:val="26"/>
          <w:lang w:eastAsia="en-US"/>
        </w:rPr>
        <w:t xml:space="preserve"> </w:t>
      </w:r>
      <w:r w:rsidRPr="00083839">
        <w:rPr>
          <w:sz w:val="26"/>
          <w:szCs w:val="26"/>
          <w:lang w:eastAsia="en-US"/>
        </w:rPr>
        <w:t>частными</w:t>
      </w:r>
      <w:r w:rsidR="004D31D1" w:rsidRPr="00083839">
        <w:rPr>
          <w:sz w:val="26"/>
          <w:szCs w:val="26"/>
          <w:lang w:eastAsia="en-US"/>
        </w:rPr>
        <w:t xml:space="preserve"> </w:t>
      </w:r>
      <w:r w:rsidRPr="00083839">
        <w:rPr>
          <w:sz w:val="26"/>
          <w:szCs w:val="26"/>
          <w:lang w:eastAsia="en-US"/>
        </w:rPr>
        <w:t>лицами;</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создание</w:t>
      </w:r>
      <w:r w:rsidR="004D31D1" w:rsidRPr="00083839">
        <w:rPr>
          <w:sz w:val="26"/>
          <w:szCs w:val="26"/>
          <w:lang w:eastAsia="en-US"/>
        </w:rPr>
        <w:t xml:space="preserve"> </w:t>
      </w:r>
      <w:r w:rsidRPr="00083839">
        <w:rPr>
          <w:sz w:val="26"/>
          <w:szCs w:val="26"/>
          <w:lang w:eastAsia="en-US"/>
        </w:rPr>
        <w:t>институциональных</w:t>
      </w:r>
      <w:r w:rsidR="004D31D1" w:rsidRPr="00083839">
        <w:rPr>
          <w:sz w:val="26"/>
          <w:szCs w:val="26"/>
          <w:lang w:eastAsia="en-US"/>
        </w:rPr>
        <w:t xml:space="preserve"> </w:t>
      </w:r>
      <w:r w:rsidRPr="00083839">
        <w:rPr>
          <w:sz w:val="26"/>
          <w:szCs w:val="26"/>
          <w:lang w:eastAsia="en-US"/>
        </w:rPr>
        <w:t>механизмов</w:t>
      </w:r>
      <w:r w:rsidR="004D31D1" w:rsidRPr="00083839">
        <w:rPr>
          <w:sz w:val="26"/>
          <w:szCs w:val="26"/>
          <w:lang w:eastAsia="en-US"/>
        </w:rPr>
        <w:t xml:space="preserve"> </w:t>
      </w:r>
      <w:r w:rsidRPr="00083839">
        <w:rPr>
          <w:sz w:val="26"/>
          <w:szCs w:val="26"/>
          <w:lang w:eastAsia="en-US"/>
        </w:rPr>
        <w:t>ранней</w:t>
      </w:r>
      <w:r w:rsidR="004D31D1" w:rsidRPr="00083839">
        <w:rPr>
          <w:sz w:val="26"/>
          <w:szCs w:val="26"/>
          <w:lang w:eastAsia="en-US"/>
        </w:rPr>
        <w:t xml:space="preserve"> </w:t>
      </w:r>
      <w:r w:rsidRPr="00083839">
        <w:rPr>
          <w:sz w:val="26"/>
          <w:szCs w:val="26"/>
          <w:lang w:eastAsia="en-US"/>
        </w:rPr>
        <w:t>диагностики</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постоянного</w:t>
      </w:r>
      <w:r w:rsidR="004D31D1" w:rsidRPr="00083839">
        <w:rPr>
          <w:sz w:val="26"/>
          <w:szCs w:val="26"/>
          <w:lang w:eastAsia="en-US"/>
        </w:rPr>
        <w:t xml:space="preserve"> </w:t>
      </w:r>
      <w:r w:rsidRPr="00083839">
        <w:rPr>
          <w:sz w:val="26"/>
          <w:szCs w:val="26"/>
          <w:lang w:eastAsia="en-US"/>
        </w:rPr>
        <w:t>медико-психолого-педагогического</w:t>
      </w:r>
      <w:r w:rsidR="004D31D1" w:rsidRPr="00083839">
        <w:rPr>
          <w:sz w:val="26"/>
          <w:szCs w:val="26"/>
          <w:lang w:eastAsia="en-US"/>
        </w:rPr>
        <w:t xml:space="preserve"> </w:t>
      </w:r>
      <w:r w:rsidRPr="00083839">
        <w:rPr>
          <w:sz w:val="26"/>
          <w:szCs w:val="26"/>
          <w:lang w:eastAsia="en-US"/>
        </w:rPr>
        <w:t>сопровождения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учетом</w:t>
      </w:r>
      <w:r w:rsidR="004D31D1" w:rsidRPr="00083839">
        <w:rPr>
          <w:sz w:val="26"/>
          <w:szCs w:val="26"/>
          <w:lang w:eastAsia="en-US"/>
        </w:rPr>
        <w:t xml:space="preserve"> </w:t>
      </w:r>
      <w:r w:rsidRPr="00083839">
        <w:rPr>
          <w:sz w:val="26"/>
          <w:szCs w:val="26"/>
          <w:lang w:eastAsia="en-US"/>
        </w:rPr>
        <w:t>их</w:t>
      </w:r>
      <w:r w:rsidR="004D31D1" w:rsidRPr="00083839">
        <w:rPr>
          <w:sz w:val="26"/>
          <w:szCs w:val="26"/>
          <w:lang w:eastAsia="en-US"/>
        </w:rPr>
        <w:t xml:space="preserve"> </w:t>
      </w:r>
      <w:r w:rsidRPr="00083839">
        <w:rPr>
          <w:sz w:val="26"/>
          <w:szCs w:val="26"/>
          <w:lang w:eastAsia="en-US"/>
        </w:rPr>
        <w:t>индивидуальных</w:t>
      </w:r>
      <w:r w:rsidR="004D31D1" w:rsidRPr="00083839">
        <w:rPr>
          <w:sz w:val="26"/>
          <w:szCs w:val="26"/>
          <w:lang w:eastAsia="en-US"/>
        </w:rPr>
        <w:t xml:space="preserve"> </w:t>
      </w:r>
      <w:r w:rsidRPr="00083839">
        <w:rPr>
          <w:sz w:val="26"/>
          <w:szCs w:val="26"/>
          <w:lang w:eastAsia="en-US"/>
        </w:rPr>
        <w:t>потребностей,</w:t>
      </w:r>
      <w:r w:rsidR="004D31D1" w:rsidRPr="00083839">
        <w:rPr>
          <w:sz w:val="26"/>
          <w:szCs w:val="26"/>
          <w:lang w:eastAsia="en-US"/>
        </w:rPr>
        <w:t xml:space="preserve"> </w:t>
      </w:r>
      <w:r w:rsidRPr="00083839">
        <w:rPr>
          <w:sz w:val="26"/>
          <w:szCs w:val="26"/>
          <w:lang w:eastAsia="en-US"/>
        </w:rPr>
        <w:t>способностей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гендерных</w:t>
      </w:r>
      <w:r w:rsidR="004D31D1" w:rsidRPr="00083839">
        <w:rPr>
          <w:sz w:val="26"/>
          <w:szCs w:val="26"/>
          <w:lang w:eastAsia="en-US"/>
        </w:rPr>
        <w:t xml:space="preserve"> </w:t>
      </w:r>
      <w:r w:rsidRPr="00083839">
        <w:rPr>
          <w:sz w:val="26"/>
          <w:szCs w:val="26"/>
          <w:lang w:eastAsia="en-US"/>
        </w:rPr>
        <w:t>особенностей;</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обновление</w:t>
      </w:r>
      <w:r w:rsidR="004D31D1" w:rsidRPr="00083839">
        <w:rPr>
          <w:sz w:val="26"/>
          <w:szCs w:val="26"/>
          <w:lang w:eastAsia="en-US"/>
        </w:rPr>
        <w:t xml:space="preserve"> </w:t>
      </w:r>
      <w:r w:rsidRPr="00083839">
        <w:rPr>
          <w:sz w:val="26"/>
          <w:szCs w:val="26"/>
          <w:lang w:eastAsia="en-US"/>
        </w:rPr>
        <w:t>содержания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повышение</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r w:rsidRPr="00083839">
        <w:rPr>
          <w:sz w:val="26"/>
          <w:szCs w:val="26"/>
          <w:lang w:eastAsia="en-US"/>
        </w:rPr>
        <w:t>образования;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в</w:t>
      </w:r>
      <w:r w:rsidR="004D31D1" w:rsidRPr="00083839">
        <w:rPr>
          <w:sz w:val="26"/>
          <w:szCs w:val="26"/>
          <w:lang w:eastAsia="en-US"/>
        </w:rPr>
        <w:t xml:space="preserve"> </w:t>
      </w:r>
      <w:r w:rsidRPr="00083839">
        <w:rPr>
          <w:sz w:val="26"/>
          <w:szCs w:val="26"/>
          <w:lang w:eastAsia="en-US"/>
        </w:rPr>
        <w:t>системе</w:t>
      </w:r>
      <w:r w:rsidR="004D31D1" w:rsidRPr="00083839">
        <w:rPr>
          <w:sz w:val="26"/>
          <w:szCs w:val="26"/>
          <w:lang w:eastAsia="en-US"/>
        </w:rPr>
        <w:t xml:space="preserve"> </w:t>
      </w:r>
      <w:r w:rsidRPr="00083839">
        <w:rPr>
          <w:sz w:val="26"/>
          <w:szCs w:val="26"/>
          <w:lang w:eastAsia="en-US"/>
        </w:rPr>
        <w:t>начального</w:t>
      </w:r>
      <w:r w:rsidR="00357A65" w:rsidRPr="00083839">
        <w:rPr>
          <w:sz w:val="26"/>
          <w:szCs w:val="26"/>
          <w:lang w:eastAsia="en-US"/>
        </w:rPr>
        <w:t xml:space="preserve"> общего</w:t>
      </w:r>
      <w:r w:rsidRPr="00083839">
        <w:rPr>
          <w:sz w:val="26"/>
          <w:szCs w:val="26"/>
          <w:lang w:eastAsia="en-US"/>
        </w:rPr>
        <w:t>,</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00357A65" w:rsidRPr="00083839">
        <w:rPr>
          <w:sz w:val="26"/>
          <w:szCs w:val="26"/>
          <w:lang w:eastAsia="en-US"/>
        </w:rPr>
        <w:t xml:space="preserve">общего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образования: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доступности</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начального</w:t>
      </w:r>
      <w:r w:rsidR="00357A65" w:rsidRPr="00083839">
        <w:rPr>
          <w:sz w:val="26"/>
          <w:szCs w:val="26"/>
          <w:lang w:eastAsia="en-US"/>
        </w:rPr>
        <w:t xml:space="preserve"> общего</w:t>
      </w:r>
      <w:r w:rsidRPr="00083839">
        <w:rPr>
          <w:sz w:val="26"/>
          <w:szCs w:val="26"/>
          <w:lang w:eastAsia="en-US"/>
        </w:rPr>
        <w:t>,</w:t>
      </w:r>
      <w:r w:rsidR="004D31D1" w:rsidRPr="00083839">
        <w:rPr>
          <w:sz w:val="26"/>
          <w:szCs w:val="26"/>
          <w:lang w:eastAsia="en-US"/>
        </w:rPr>
        <w:t xml:space="preserve"> </w:t>
      </w:r>
      <w:r w:rsidRPr="00083839">
        <w:rPr>
          <w:sz w:val="26"/>
          <w:szCs w:val="26"/>
          <w:lang w:eastAsia="en-US"/>
        </w:rPr>
        <w:t>основного</w:t>
      </w:r>
      <w:r w:rsidR="00357A65" w:rsidRPr="00083839">
        <w:rPr>
          <w:sz w:val="26"/>
          <w:szCs w:val="26"/>
          <w:lang w:eastAsia="en-US"/>
        </w:rPr>
        <w:t xml:space="preserve"> общего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независимо</w:t>
      </w:r>
      <w:r w:rsidR="004D31D1" w:rsidRPr="00083839">
        <w:rPr>
          <w:sz w:val="26"/>
          <w:szCs w:val="26"/>
          <w:lang w:eastAsia="en-US"/>
        </w:rPr>
        <w:t xml:space="preserve"> </w:t>
      </w:r>
      <w:r w:rsidRPr="00083839">
        <w:rPr>
          <w:sz w:val="26"/>
          <w:szCs w:val="26"/>
          <w:lang w:eastAsia="en-US"/>
        </w:rPr>
        <w:t>от</w:t>
      </w:r>
      <w:r w:rsidR="004D31D1" w:rsidRPr="00083839">
        <w:rPr>
          <w:sz w:val="26"/>
          <w:szCs w:val="26"/>
          <w:lang w:eastAsia="en-US"/>
        </w:rPr>
        <w:t xml:space="preserve"> </w:t>
      </w:r>
      <w:r w:rsidRPr="00083839">
        <w:rPr>
          <w:sz w:val="26"/>
          <w:szCs w:val="26"/>
          <w:lang w:eastAsia="en-US"/>
        </w:rPr>
        <w:t>места</w:t>
      </w:r>
      <w:r w:rsidR="004D31D1" w:rsidRPr="00083839">
        <w:rPr>
          <w:sz w:val="26"/>
          <w:szCs w:val="26"/>
          <w:lang w:eastAsia="en-US"/>
        </w:rPr>
        <w:t xml:space="preserve"> </w:t>
      </w:r>
      <w:r w:rsidRPr="00083839">
        <w:rPr>
          <w:sz w:val="26"/>
          <w:szCs w:val="26"/>
          <w:lang w:eastAsia="en-US"/>
        </w:rPr>
        <w:t>жительства</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доходов</w:t>
      </w:r>
      <w:r w:rsidR="004D31D1" w:rsidRPr="00083839">
        <w:rPr>
          <w:sz w:val="26"/>
          <w:szCs w:val="26"/>
          <w:lang w:eastAsia="en-US"/>
        </w:rPr>
        <w:t xml:space="preserve"> </w:t>
      </w:r>
      <w:r w:rsidRPr="00083839">
        <w:rPr>
          <w:sz w:val="26"/>
          <w:szCs w:val="26"/>
          <w:lang w:eastAsia="en-US"/>
        </w:rPr>
        <w:t>их</w:t>
      </w:r>
      <w:r w:rsidR="004D31D1" w:rsidRPr="00083839">
        <w:rPr>
          <w:sz w:val="26"/>
          <w:szCs w:val="26"/>
          <w:lang w:eastAsia="en-US"/>
        </w:rPr>
        <w:t xml:space="preserve"> </w:t>
      </w:r>
      <w:r w:rsidRPr="00083839">
        <w:rPr>
          <w:sz w:val="26"/>
          <w:szCs w:val="26"/>
          <w:lang w:eastAsia="en-US"/>
        </w:rPr>
        <w:t>родителей;</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достижение</w:t>
      </w:r>
      <w:r w:rsidR="004D31D1" w:rsidRPr="00083839">
        <w:rPr>
          <w:sz w:val="26"/>
          <w:szCs w:val="26"/>
          <w:lang w:eastAsia="en-US"/>
        </w:rPr>
        <w:t xml:space="preserve"> </w:t>
      </w:r>
      <w:r w:rsidRPr="00083839">
        <w:rPr>
          <w:sz w:val="26"/>
          <w:szCs w:val="26"/>
          <w:lang w:eastAsia="en-US"/>
        </w:rPr>
        <w:t>эквивалентного</w:t>
      </w:r>
      <w:r w:rsidR="004D31D1" w:rsidRPr="00083839">
        <w:rPr>
          <w:sz w:val="26"/>
          <w:szCs w:val="26"/>
          <w:lang w:eastAsia="en-US"/>
        </w:rPr>
        <w:t xml:space="preserve"> </w:t>
      </w:r>
      <w:r w:rsidRPr="00083839">
        <w:rPr>
          <w:sz w:val="26"/>
          <w:szCs w:val="26"/>
          <w:lang w:eastAsia="en-US"/>
        </w:rPr>
        <w:t>мировым</w:t>
      </w:r>
      <w:r w:rsidR="004D31D1" w:rsidRPr="00083839">
        <w:rPr>
          <w:sz w:val="26"/>
          <w:szCs w:val="26"/>
          <w:lang w:eastAsia="en-US"/>
        </w:rPr>
        <w:t xml:space="preserve"> </w:t>
      </w:r>
      <w:r w:rsidRPr="00083839">
        <w:rPr>
          <w:sz w:val="26"/>
          <w:szCs w:val="26"/>
          <w:lang w:eastAsia="en-US"/>
        </w:rPr>
        <w:t>образовательным</w:t>
      </w:r>
      <w:r w:rsidR="004D31D1" w:rsidRPr="00083839">
        <w:rPr>
          <w:sz w:val="26"/>
          <w:szCs w:val="26"/>
          <w:lang w:eastAsia="en-US"/>
        </w:rPr>
        <w:t xml:space="preserve"> </w:t>
      </w:r>
      <w:r w:rsidRPr="00083839">
        <w:rPr>
          <w:sz w:val="26"/>
          <w:szCs w:val="26"/>
          <w:lang w:eastAsia="en-US"/>
        </w:rPr>
        <w:t>стандартам</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школьного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использование</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этих</w:t>
      </w:r>
      <w:r w:rsidR="004D31D1" w:rsidRPr="00083839">
        <w:rPr>
          <w:sz w:val="26"/>
          <w:szCs w:val="26"/>
          <w:lang w:eastAsia="en-US"/>
        </w:rPr>
        <w:t xml:space="preserve"> </w:t>
      </w:r>
      <w:r w:rsidRPr="00083839">
        <w:rPr>
          <w:sz w:val="26"/>
          <w:szCs w:val="26"/>
          <w:lang w:eastAsia="en-US"/>
        </w:rPr>
        <w:t>целях</w:t>
      </w:r>
      <w:r w:rsidR="004D31D1" w:rsidRPr="00083839">
        <w:rPr>
          <w:sz w:val="26"/>
          <w:szCs w:val="26"/>
          <w:lang w:eastAsia="en-US"/>
        </w:rPr>
        <w:t xml:space="preserve"> </w:t>
      </w:r>
      <w:r w:rsidRPr="00083839">
        <w:rPr>
          <w:sz w:val="26"/>
          <w:szCs w:val="26"/>
          <w:lang w:eastAsia="en-US"/>
        </w:rPr>
        <w:t>общепризнанных</w:t>
      </w:r>
      <w:r w:rsidR="004D31D1" w:rsidRPr="00083839">
        <w:rPr>
          <w:sz w:val="26"/>
          <w:szCs w:val="26"/>
          <w:lang w:eastAsia="en-US"/>
        </w:rPr>
        <w:t xml:space="preserve"> </w:t>
      </w:r>
      <w:r w:rsidRPr="00083839">
        <w:rPr>
          <w:sz w:val="26"/>
          <w:szCs w:val="26"/>
          <w:lang w:eastAsia="en-US"/>
        </w:rPr>
        <w:t>международных</w:t>
      </w:r>
      <w:r w:rsidR="004D31D1" w:rsidRPr="00083839">
        <w:rPr>
          <w:sz w:val="26"/>
          <w:szCs w:val="26"/>
          <w:lang w:eastAsia="en-US"/>
        </w:rPr>
        <w:t xml:space="preserve"> </w:t>
      </w:r>
      <w:r w:rsidRPr="00083839">
        <w:rPr>
          <w:sz w:val="26"/>
          <w:szCs w:val="26"/>
          <w:lang w:eastAsia="en-US"/>
        </w:rPr>
        <w:t>процедур</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инструментов</w:t>
      </w:r>
      <w:r w:rsidR="004D31D1" w:rsidRPr="00083839">
        <w:rPr>
          <w:sz w:val="26"/>
          <w:szCs w:val="26"/>
          <w:lang w:eastAsia="en-US"/>
        </w:rPr>
        <w:t xml:space="preserve"> </w:t>
      </w:r>
      <w:r w:rsidRPr="00083839">
        <w:rPr>
          <w:sz w:val="26"/>
          <w:szCs w:val="26"/>
          <w:lang w:eastAsia="en-US"/>
        </w:rPr>
        <w:t>контроля</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образования;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непрерывного</w:t>
      </w:r>
      <w:r w:rsidR="004D31D1" w:rsidRPr="00083839">
        <w:rPr>
          <w:sz w:val="26"/>
          <w:szCs w:val="26"/>
          <w:lang w:eastAsia="en-US"/>
        </w:rPr>
        <w:t xml:space="preserve"> </w:t>
      </w:r>
      <w:r w:rsidRPr="00083839">
        <w:rPr>
          <w:sz w:val="26"/>
          <w:szCs w:val="26"/>
          <w:lang w:eastAsia="en-US"/>
        </w:rPr>
        <w:t>медико-психолого-педагогического</w:t>
      </w:r>
      <w:r w:rsidR="004D31D1" w:rsidRPr="00083839">
        <w:rPr>
          <w:sz w:val="26"/>
          <w:szCs w:val="26"/>
          <w:lang w:eastAsia="en-US"/>
        </w:rPr>
        <w:t xml:space="preserve"> </w:t>
      </w:r>
      <w:r w:rsidRPr="00083839">
        <w:rPr>
          <w:sz w:val="26"/>
          <w:szCs w:val="26"/>
          <w:lang w:eastAsia="en-US"/>
        </w:rPr>
        <w:t>сопровождения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учетом</w:t>
      </w:r>
      <w:r w:rsidR="004D31D1" w:rsidRPr="00083839">
        <w:rPr>
          <w:sz w:val="26"/>
          <w:szCs w:val="26"/>
          <w:lang w:eastAsia="en-US"/>
        </w:rPr>
        <w:t xml:space="preserve"> </w:t>
      </w:r>
      <w:r w:rsidRPr="00083839">
        <w:rPr>
          <w:sz w:val="26"/>
          <w:szCs w:val="26"/>
          <w:lang w:eastAsia="en-US"/>
        </w:rPr>
        <w:t>их</w:t>
      </w:r>
      <w:r w:rsidR="004D31D1" w:rsidRPr="00083839">
        <w:rPr>
          <w:sz w:val="26"/>
          <w:szCs w:val="26"/>
          <w:lang w:eastAsia="en-US"/>
        </w:rPr>
        <w:t xml:space="preserve"> </w:t>
      </w:r>
      <w:r w:rsidRPr="00083839">
        <w:rPr>
          <w:sz w:val="26"/>
          <w:szCs w:val="26"/>
          <w:lang w:eastAsia="en-US"/>
        </w:rPr>
        <w:t>индивидуальных</w:t>
      </w:r>
      <w:r w:rsidR="004D31D1" w:rsidRPr="00083839">
        <w:rPr>
          <w:sz w:val="26"/>
          <w:szCs w:val="26"/>
          <w:lang w:eastAsia="en-US"/>
        </w:rPr>
        <w:t xml:space="preserve"> </w:t>
      </w:r>
      <w:r w:rsidRPr="00083839">
        <w:rPr>
          <w:sz w:val="26"/>
          <w:szCs w:val="26"/>
          <w:lang w:eastAsia="en-US"/>
        </w:rPr>
        <w:t>потребностей,</w:t>
      </w:r>
      <w:r w:rsidR="004D31D1" w:rsidRPr="00083839">
        <w:rPr>
          <w:sz w:val="26"/>
          <w:szCs w:val="26"/>
          <w:lang w:eastAsia="en-US"/>
        </w:rPr>
        <w:t xml:space="preserve"> </w:t>
      </w:r>
      <w:r w:rsidRPr="00083839">
        <w:rPr>
          <w:sz w:val="26"/>
          <w:szCs w:val="26"/>
          <w:lang w:eastAsia="en-US"/>
        </w:rPr>
        <w:t>способностей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гендерных</w:t>
      </w:r>
      <w:r w:rsidR="004D31D1" w:rsidRPr="00083839">
        <w:rPr>
          <w:sz w:val="26"/>
          <w:szCs w:val="26"/>
          <w:lang w:eastAsia="en-US"/>
        </w:rPr>
        <w:t xml:space="preserve"> </w:t>
      </w:r>
      <w:r w:rsidRPr="00083839">
        <w:rPr>
          <w:sz w:val="26"/>
          <w:szCs w:val="26"/>
          <w:lang w:eastAsia="en-US"/>
        </w:rPr>
        <w:t>особенностей;</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создание</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обеспечения</w:t>
      </w:r>
      <w:r w:rsidR="004D31D1" w:rsidRPr="00083839">
        <w:rPr>
          <w:sz w:val="26"/>
          <w:szCs w:val="26"/>
          <w:lang w:eastAsia="en-US"/>
        </w:rPr>
        <w:t xml:space="preserve"> </w:t>
      </w:r>
      <w:r w:rsidRPr="00083839">
        <w:rPr>
          <w:sz w:val="26"/>
          <w:szCs w:val="26"/>
          <w:lang w:eastAsia="en-US"/>
        </w:rPr>
        <w:t>роста</w:t>
      </w:r>
      <w:r w:rsidR="004D31D1" w:rsidRPr="00083839">
        <w:rPr>
          <w:sz w:val="26"/>
          <w:szCs w:val="26"/>
          <w:lang w:eastAsia="en-US"/>
        </w:rPr>
        <w:t xml:space="preserve"> </w:t>
      </w:r>
      <w:r w:rsidRPr="00083839">
        <w:rPr>
          <w:sz w:val="26"/>
          <w:szCs w:val="26"/>
          <w:lang w:eastAsia="en-US"/>
        </w:rPr>
        <w:t>самосознания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гражданского</w:t>
      </w:r>
      <w:r w:rsidR="004D31D1" w:rsidRPr="00083839">
        <w:rPr>
          <w:sz w:val="26"/>
          <w:szCs w:val="26"/>
          <w:lang w:eastAsia="en-US"/>
        </w:rPr>
        <w:t xml:space="preserve"> </w:t>
      </w:r>
      <w:r w:rsidRPr="00083839">
        <w:rPr>
          <w:sz w:val="26"/>
          <w:szCs w:val="26"/>
          <w:lang w:eastAsia="en-US"/>
        </w:rPr>
        <w:t>взросления</w:t>
      </w:r>
      <w:r w:rsidR="004D31D1" w:rsidRPr="00083839">
        <w:rPr>
          <w:sz w:val="26"/>
          <w:szCs w:val="26"/>
          <w:lang w:eastAsia="en-US"/>
        </w:rPr>
        <w:t xml:space="preserve"> </w:t>
      </w:r>
      <w:r w:rsidRPr="00083839">
        <w:rPr>
          <w:sz w:val="26"/>
          <w:szCs w:val="26"/>
          <w:lang w:eastAsia="en-US"/>
        </w:rPr>
        <w:t>общества</w:t>
      </w:r>
      <w:r w:rsidR="004D31D1" w:rsidRPr="00083839">
        <w:rPr>
          <w:sz w:val="26"/>
          <w:szCs w:val="26"/>
          <w:lang w:eastAsia="en-US"/>
        </w:rPr>
        <w:t xml:space="preserve"> </w:t>
      </w:r>
      <w:r w:rsidRPr="00083839">
        <w:rPr>
          <w:sz w:val="26"/>
          <w:szCs w:val="26"/>
          <w:lang w:eastAsia="en-US"/>
        </w:rPr>
        <w:t>путем</w:t>
      </w:r>
      <w:r w:rsidR="004D31D1" w:rsidRPr="00083839">
        <w:rPr>
          <w:sz w:val="26"/>
          <w:szCs w:val="26"/>
          <w:lang w:eastAsia="en-US"/>
        </w:rPr>
        <w:t xml:space="preserve"> </w:t>
      </w:r>
      <w:r w:rsidRPr="00083839">
        <w:rPr>
          <w:sz w:val="26"/>
          <w:szCs w:val="26"/>
          <w:lang w:eastAsia="en-US"/>
        </w:rPr>
        <w:t>воспитания</w:t>
      </w:r>
      <w:r w:rsidR="004D31D1" w:rsidRPr="00083839">
        <w:rPr>
          <w:sz w:val="26"/>
          <w:szCs w:val="26"/>
          <w:lang w:eastAsia="en-US"/>
        </w:rPr>
        <w:t xml:space="preserve"> </w:t>
      </w:r>
      <w:r w:rsidRPr="00083839">
        <w:rPr>
          <w:sz w:val="26"/>
          <w:szCs w:val="26"/>
          <w:lang w:eastAsia="en-US"/>
        </w:rPr>
        <w:t>личности</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высоким</w:t>
      </w:r>
      <w:r w:rsidR="004D31D1" w:rsidRPr="00083839">
        <w:rPr>
          <w:sz w:val="26"/>
          <w:szCs w:val="26"/>
          <w:lang w:eastAsia="en-US"/>
        </w:rPr>
        <w:t xml:space="preserve"> </w:t>
      </w:r>
      <w:r w:rsidRPr="00083839">
        <w:rPr>
          <w:sz w:val="26"/>
          <w:szCs w:val="26"/>
          <w:lang w:eastAsia="en-US"/>
        </w:rPr>
        <w:t>уровнем</w:t>
      </w:r>
      <w:r w:rsidR="004D31D1" w:rsidRPr="00083839">
        <w:rPr>
          <w:sz w:val="26"/>
          <w:szCs w:val="26"/>
          <w:lang w:eastAsia="en-US"/>
        </w:rPr>
        <w:t xml:space="preserve"> </w:t>
      </w:r>
      <w:r w:rsidRPr="00083839">
        <w:rPr>
          <w:sz w:val="26"/>
          <w:szCs w:val="26"/>
          <w:lang w:eastAsia="en-US"/>
        </w:rPr>
        <w:t>экологической</w:t>
      </w:r>
      <w:r w:rsidR="004D31D1" w:rsidRPr="00083839">
        <w:rPr>
          <w:sz w:val="26"/>
          <w:szCs w:val="26"/>
          <w:lang w:eastAsia="en-US"/>
        </w:rPr>
        <w:t xml:space="preserve"> </w:t>
      </w:r>
      <w:r w:rsidRPr="00083839">
        <w:rPr>
          <w:sz w:val="26"/>
          <w:szCs w:val="26"/>
          <w:lang w:eastAsia="en-US"/>
        </w:rPr>
        <w:t>культуры,</w:t>
      </w:r>
      <w:r w:rsidR="004D31D1" w:rsidRPr="00083839">
        <w:rPr>
          <w:sz w:val="26"/>
          <w:szCs w:val="26"/>
          <w:lang w:eastAsia="en-US"/>
        </w:rPr>
        <w:t xml:space="preserve"> </w:t>
      </w:r>
      <w:r w:rsidRPr="00083839">
        <w:rPr>
          <w:sz w:val="26"/>
          <w:szCs w:val="26"/>
          <w:lang w:eastAsia="en-US"/>
        </w:rPr>
        <w:t>активно</w:t>
      </w:r>
      <w:r w:rsidR="004D31D1" w:rsidRPr="00083839">
        <w:rPr>
          <w:sz w:val="26"/>
          <w:szCs w:val="26"/>
          <w:lang w:eastAsia="en-US"/>
        </w:rPr>
        <w:t xml:space="preserve"> </w:t>
      </w:r>
      <w:r w:rsidRPr="00083839">
        <w:rPr>
          <w:sz w:val="26"/>
          <w:szCs w:val="26"/>
          <w:lang w:eastAsia="en-US"/>
        </w:rPr>
        <w:t>участвующей</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общественной</w:t>
      </w:r>
      <w:r w:rsidR="004D31D1" w:rsidRPr="00083839">
        <w:rPr>
          <w:sz w:val="26"/>
          <w:szCs w:val="26"/>
          <w:lang w:eastAsia="en-US"/>
        </w:rPr>
        <w:t xml:space="preserve"> </w:t>
      </w:r>
      <w:r w:rsidRPr="00083839">
        <w:rPr>
          <w:sz w:val="26"/>
          <w:szCs w:val="26"/>
          <w:lang w:eastAsia="en-US"/>
        </w:rPr>
        <w:t>жизни,</w:t>
      </w:r>
      <w:r w:rsidR="004D31D1" w:rsidRPr="00083839">
        <w:rPr>
          <w:sz w:val="26"/>
          <w:szCs w:val="26"/>
          <w:lang w:eastAsia="en-US"/>
        </w:rPr>
        <w:t xml:space="preserve"> </w:t>
      </w:r>
      <w:r w:rsidRPr="00083839">
        <w:rPr>
          <w:sz w:val="26"/>
          <w:szCs w:val="26"/>
          <w:lang w:eastAsia="en-US"/>
        </w:rPr>
        <w:t>осознающей</w:t>
      </w:r>
      <w:r w:rsidR="004D31D1" w:rsidRPr="00083839">
        <w:rPr>
          <w:sz w:val="26"/>
          <w:szCs w:val="26"/>
          <w:lang w:eastAsia="en-US"/>
        </w:rPr>
        <w:t xml:space="preserve"> </w:t>
      </w:r>
      <w:r w:rsidRPr="00083839">
        <w:rPr>
          <w:sz w:val="26"/>
          <w:szCs w:val="26"/>
          <w:lang w:eastAsia="en-US"/>
        </w:rPr>
        <w:t>свой</w:t>
      </w:r>
      <w:r w:rsidR="004D31D1" w:rsidRPr="00083839">
        <w:rPr>
          <w:sz w:val="26"/>
          <w:szCs w:val="26"/>
          <w:lang w:eastAsia="en-US"/>
        </w:rPr>
        <w:t xml:space="preserve"> </w:t>
      </w:r>
      <w:r w:rsidRPr="00083839">
        <w:rPr>
          <w:sz w:val="26"/>
          <w:szCs w:val="26"/>
          <w:lang w:eastAsia="en-US"/>
        </w:rPr>
        <w:t>долг</w:t>
      </w:r>
      <w:r w:rsidR="004D31D1" w:rsidRPr="00083839">
        <w:rPr>
          <w:sz w:val="26"/>
          <w:szCs w:val="26"/>
          <w:lang w:eastAsia="en-US"/>
        </w:rPr>
        <w:t xml:space="preserve"> </w:t>
      </w:r>
      <w:r w:rsidRPr="00083839">
        <w:rPr>
          <w:sz w:val="26"/>
          <w:szCs w:val="26"/>
          <w:lang w:eastAsia="en-US"/>
        </w:rPr>
        <w:t>перед</w:t>
      </w:r>
      <w:r w:rsidR="004D31D1" w:rsidRPr="00083839">
        <w:rPr>
          <w:sz w:val="26"/>
          <w:szCs w:val="26"/>
          <w:lang w:eastAsia="en-US"/>
        </w:rPr>
        <w:t xml:space="preserve"> </w:t>
      </w:r>
      <w:r w:rsidRPr="00083839">
        <w:rPr>
          <w:sz w:val="26"/>
          <w:szCs w:val="26"/>
          <w:lang w:eastAsia="en-US"/>
        </w:rPr>
        <w:t>Отечеством</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малой</w:t>
      </w:r>
      <w:r w:rsidR="004D31D1" w:rsidRPr="00083839">
        <w:rPr>
          <w:sz w:val="26"/>
          <w:szCs w:val="26"/>
          <w:lang w:eastAsia="en-US"/>
        </w:rPr>
        <w:t xml:space="preserve"> </w:t>
      </w:r>
      <w:r w:rsidRPr="00083839">
        <w:rPr>
          <w:sz w:val="26"/>
          <w:szCs w:val="26"/>
          <w:lang w:eastAsia="en-US"/>
        </w:rPr>
        <w:t>родиной,</w:t>
      </w:r>
      <w:r w:rsidR="004D31D1" w:rsidRPr="00083839">
        <w:rPr>
          <w:sz w:val="26"/>
          <w:szCs w:val="26"/>
          <w:lang w:eastAsia="en-US"/>
        </w:rPr>
        <w:t xml:space="preserve"> </w:t>
      </w:r>
      <w:r w:rsidRPr="00083839">
        <w:rPr>
          <w:sz w:val="26"/>
          <w:szCs w:val="26"/>
          <w:lang w:eastAsia="en-US"/>
        </w:rPr>
        <w:t>уважающей</w:t>
      </w:r>
      <w:r w:rsidR="004D31D1" w:rsidRPr="00083839">
        <w:rPr>
          <w:sz w:val="26"/>
          <w:szCs w:val="26"/>
          <w:lang w:eastAsia="en-US"/>
        </w:rPr>
        <w:t xml:space="preserve"> </w:t>
      </w:r>
      <w:r w:rsidRPr="00083839">
        <w:rPr>
          <w:sz w:val="26"/>
          <w:szCs w:val="26"/>
          <w:lang w:eastAsia="en-US"/>
        </w:rPr>
        <w:t>национальные</w:t>
      </w:r>
      <w:r w:rsidR="004D31D1" w:rsidRPr="00083839">
        <w:rPr>
          <w:sz w:val="26"/>
          <w:szCs w:val="26"/>
          <w:lang w:eastAsia="en-US"/>
        </w:rPr>
        <w:t xml:space="preserve"> </w:t>
      </w:r>
      <w:r w:rsidRPr="00083839">
        <w:rPr>
          <w:sz w:val="26"/>
          <w:szCs w:val="26"/>
          <w:lang w:eastAsia="en-US"/>
        </w:rPr>
        <w:t>традиции</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культуру</w:t>
      </w:r>
      <w:r w:rsidR="004D31D1" w:rsidRPr="00083839">
        <w:rPr>
          <w:sz w:val="26"/>
          <w:szCs w:val="26"/>
          <w:lang w:eastAsia="en-US"/>
        </w:rPr>
        <w:t xml:space="preserve"> </w:t>
      </w:r>
      <w:r w:rsidRPr="00083839">
        <w:rPr>
          <w:sz w:val="26"/>
          <w:szCs w:val="26"/>
          <w:lang w:eastAsia="en-US"/>
        </w:rPr>
        <w:t>народов</w:t>
      </w:r>
      <w:r w:rsidR="004D31D1" w:rsidRPr="00083839">
        <w:rPr>
          <w:sz w:val="26"/>
          <w:szCs w:val="26"/>
          <w:lang w:eastAsia="en-US"/>
        </w:rPr>
        <w:t xml:space="preserve"> </w:t>
      </w:r>
      <w:r w:rsidRPr="00083839">
        <w:rPr>
          <w:sz w:val="26"/>
          <w:szCs w:val="26"/>
          <w:lang w:eastAsia="en-US"/>
        </w:rPr>
        <w:t>мира;</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lastRenderedPageBreak/>
        <w:t>создание</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сохранения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укрепления</w:t>
      </w:r>
      <w:r w:rsidR="004D31D1" w:rsidRPr="00083839">
        <w:rPr>
          <w:sz w:val="26"/>
          <w:szCs w:val="26"/>
          <w:lang w:eastAsia="en-US"/>
        </w:rPr>
        <w:t xml:space="preserve"> </w:t>
      </w:r>
      <w:r w:rsidRPr="00083839">
        <w:rPr>
          <w:sz w:val="26"/>
          <w:szCs w:val="26"/>
          <w:lang w:eastAsia="en-US"/>
        </w:rPr>
        <w:t>здоровья</w:t>
      </w:r>
      <w:r w:rsidR="004D31D1" w:rsidRPr="00083839">
        <w:rPr>
          <w:sz w:val="26"/>
          <w:szCs w:val="26"/>
          <w:lang w:eastAsia="en-US"/>
        </w:rPr>
        <w:t xml:space="preserve"> </w:t>
      </w:r>
      <w:r w:rsidRPr="00083839">
        <w:rPr>
          <w:sz w:val="26"/>
          <w:szCs w:val="26"/>
          <w:lang w:eastAsia="en-US"/>
        </w:rPr>
        <w:t>школьников,</w:t>
      </w:r>
      <w:r w:rsidR="004D31D1" w:rsidRPr="00083839">
        <w:rPr>
          <w:sz w:val="26"/>
          <w:szCs w:val="26"/>
          <w:lang w:eastAsia="en-US"/>
        </w:rPr>
        <w:t xml:space="preserve"> </w:t>
      </w:r>
      <w:r w:rsidR="00357A65" w:rsidRPr="00083839">
        <w:rPr>
          <w:sz w:val="26"/>
          <w:szCs w:val="26"/>
          <w:lang w:eastAsia="en-US"/>
        </w:rPr>
        <w:t xml:space="preserve">физического </w:t>
      </w:r>
      <w:r w:rsidRPr="00083839">
        <w:rPr>
          <w:sz w:val="26"/>
          <w:szCs w:val="26"/>
          <w:lang w:eastAsia="en-US"/>
        </w:rPr>
        <w:t>воспитания</w:t>
      </w:r>
      <w:r w:rsidR="004D31D1" w:rsidRPr="00083839">
        <w:rPr>
          <w:sz w:val="26"/>
          <w:szCs w:val="26"/>
          <w:lang w:eastAsia="en-US"/>
        </w:rPr>
        <w:t xml:space="preserve"> </w:t>
      </w:r>
      <w:r w:rsidR="00357A65" w:rsidRPr="00083839">
        <w:rPr>
          <w:sz w:val="26"/>
          <w:szCs w:val="26"/>
          <w:lang w:eastAsia="en-US"/>
        </w:rPr>
        <w:t xml:space="preserve">и формирования </w:t>
      </w:r>
      <w:r w:rsidRPr="00083839">
        <w:rPr>
          <w:sz w:val="26"/>
          <w:szCs w:val="26"/>
          <w:lang w:eastAsia="en-US"/>
        </w:rPr>
        <w:t>культуры</w:t>
      </w:r>
      <w:r w:rsidR="004D31D1" w:rsidRPr="00083839">
        <w:rPr>
          <w:sz w:val="26"/>
          <w:szCs w:val="26"/>
          <w:lang w:eastAsia="en-US"/>
        </w:rPr>
        <w:t xml:space="preserve"> </w:t>
      </w:r>
      <w:r w:rsidRPr="00083839">
        <w:rPr>
          <w:sz w:val="26"/>
          <w:szCs w:val="26"/>
          <w:lang w:eastAsia="en-US"/>
        </w:rPr>
        <w:t>здоровья;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всеобщего</w:t>
      </w:r>
      <w:r w:rsidR="004D31D1" w:rsidRPr="00083839">
        <w:rPr>
          <w:sz w:val="26"/>
          <w:szCs w:val="26"/>
          <w:lang w:eastAsia="en-US"/>
        </w:rPr>
        <w:t xml:space="preserve"> </w:t>
      </w:r>
      <w:r w:rsidRPr="00083839">
        <w:rPr>
          <w:sz w:val="26"/>
          <w:szCs w:val="26"/>
          <w:lang w:eastAsia="en-US"/>
        </w:rPr>
        <w:t>доступа</w:t>
      </w:r>
      <w:r w:rsidR="004D31D1" w:rsidRPr="00083839">
        <w:rPr>
          <w:sz w:val="26"/>
          <w:szCs w:val="26"/>
          <w:lang w:eastAsia="en-US"/>
        </w:rPr>
        <w:t xml:space="preserve"> </w:t>
      </w:r>
      <w:r w:rsidRPr="00083839">
        <w:rPr>
          <w:sz w:val="26"/>
          <w:szCs w:val="26"/>
          <w:lang w:eastAsia="en-US"/>
        </w:rPr>
        <w:t>к</w:t>
      </w:r>
      <w:r w:rsidR="004D31D1" w:rsidRPr="00083839">
        <w:rPr>
          <w:sz w:val="26"/>
          <w:szCs w:val="26"/>
          <w:lang w:eastAsia="en-US"/>
        </w:rPr>
        <w:t xml:space="preserve"> </w:t>
      </w:r>
      <w:r w:rsidRPr="00083839">
        <w:rPr>
          <w:sz w:val="26"/>
          <w:szCs w:val="26"/>
          <w:lang w:eastAsia="en-US"/>
        </w:rPr>
        <w:t>образовательным</w:t>
      </w:r>
      <w:r w:rsidR="004D31D1" w:rsidRPr="00083839">
        <w:rPr>
          <w:sz w:val="26"/>
          <w:szCs w:val="26"/>
          <w:lang w:eastAsia="en-US"/>
        </w:rPr>
        <w:t xml:space="preserve"> </w:t>
      </w:r>
      <w:r w:rsidRPr="00083839">
        <w:rPr>
          <w:sz w:val="26"/>
          <w:szCs w:val="26"/>
          <w:lang w:eastAsia="en-US"/>
        </w:rPr>
        <w:t>ресурсам</w:t>
      </w:r>
      <w:r w:rsidR="004D31D1" w:rsidRPr="00083839">
        <w:rPr>
          <w:sz w:val="26"/>
          <w:szCs w:val="26"/>
          <w:lang w:eastAsia="en-US"/>
        </w:rPr>
        <w:t xml:space="preserve"> </w:t>
      </w:r>
      <w:r w:rsidR="00B41DE9" w:rsidRPr="00083839">
        <w:rPr>
          <w:sz w:val="26"/>
          <w:szCs w:val="26"/>
          <w:lang w:eastAsia="en-US"/>
        </w:rPr>
        <w:t>информационно-телекоммуникационной</w:t>
      </w:r>
      <w:r w:rsidR="004D31D1" w:rsidRPr="00083839">
        <w:rPr>
          <w:sz w:val="26"/>
          <w:szCs w:val="26"/>
          <w:lang w:eastAsia="en-US"/>
        </w:rPr>
        <w:t xml:space="preserve"> </w:t>
      </w:r>
      <w:r w:rsidRPr="00083839">
        <w:rPr>
          <w:sz w:val="26"/>
          <w:szCs w:val="26"/>
          <w:lang w:eastAsia="en-US"/>
        </w:rPr>
        <w:t>сети</w:t>
      </w:r>
      <w:r w:rsidR="004D31D1" w:rsidRPr="00083839">
        <w:rPr>
          <w:sz w:val="26"/>
          <w:szCs w:val="26"/>
          <w:lang w:eastAsia="en-US"/>
        </w:rPr>
        <w:t xml:space="preserve"> </w:t>
      </w:r>
      <w:r w:rsidRPr="00083839">
        <w:rPr>
          <w:sz w:val="26"/>
          <w:szCs w:val="26"/>
          <w:lang w:eastAsia="en-US"/>
        </w:rPr>
        <w:t>«Интернет»,</w:t>
      </w:r>
      <w:r w:rsidR="004D31D1" w:rsidRPr="00083839">
        <w:rPr>
          <w:sz w:val="26"/>
          <w:szCs w:val="26"/>
          <w:lang w:eastAsia="en-US"/>
        </w:rPr>
        <w:t xml:space="preserve"> </w:t>
      </w:r>
      <w:r w:rsidRPr="00083839">
        <w:rPr>
          <w:sz w:val="26"/>
          <w:szCs w:val="26"/>
          <w:lang w:eastAsia="en-US"/>
        </w:rPr>
        <w:t>широкое</w:t>
      </w:r>
      <w:r w:rsidR="004D31D1" w:rsidRPr="00083839">
        <w:rPr>
          <w:sz w:val="26"/>
          <w:szCs w:val="26"/>
          <w:lang w:eastAsia="en-US"/>
        </w:rPr>
        <w:t xml:space="preserve"> </w:t>
      </w:r>
      <w:r w:rsidRPr="00083839">
        <w:rPr>
          <w:sz w:val="26"/>
          <w:szCs w:val="26"/>
          <w:lang w:eastAsia="en-US"/>
        </w:rPr>
        <w:t>внедрение</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программ</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применением</w:t>
      </w:r>
      <w:r w:rsidR="004D31D1" w:rsidRPr="00083839">
        <w:rPr>
          <w:sz w:val="26"/>
          <w:szCs w:val="26"/>
          <w:lang w:eastAsia="en-US"/>
        </w:rPr>
        <w:t xml:space="preserve"> </w:t>
      </w:r>
      <w:r w:rsidRPr="00083839">
        <w:rPr>
          <w:sz w:val="26"/>
          <w:szCs w:val="26"/>
          <w:lang w:eastAsia="en-US"/>
        </w:rPr>
        <w:t>электронного</w:t>
      </w:r>
      <w:r w:rsidR="004D31D1" w:rsidRPr="00083839">
        <w:rPr>
          <w:sz w:val="26"/>
          <w:szCs w:val="26"/>
          <w:lang w:eastAsia="en-US"/>
        </w:rPr>
        <w:t xml:space="preserve"> </w:t>
      </w:r>
      <w:r w:rsidRPr="00083839">
        <w:rPr>
          <w:sz w:val="26"/>
          <w:szCs w:val="26"/>
          <w:lang w:eastAsia="en-US"/>
        </w:rPr>
        <w:t>обучения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дистанционных</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технологий;</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создание</w:t>
      </w:r>
      <w:r w:rsidR="004D31D1" w:rsidRPr="00083839">
        <w:rPr>
          <w:sz w:val="26"/>
          <w:szCs w:val="26"/>
          <w:lang w:eastAsia="en-US"/>
        </w:rPr>
        <w:t xml:space="preserve"> </w:t>
      </w:r>
      <w:r w:rsidRPr="00083839">
        <w:rPr>
          <w:sz w:val="26"/>
          <w:szCs w:val="26"/>
          <w:lang w:eastAsia="en-US"/>
        </w:rPr>
        <w:t>нормативно-правовых</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организационных</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устройства</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семью</w:t>
      </w:r>
      <w:r w:rsidR="004D31D1" w:rsidRPr="00083839">
        <w:rPr>
          <w:sz w:val="26"/>
          <w:szCs w:val="26"/>
          <w:lang w:eastAsia="en-US"/>
        </w:rPr>
        <w:t xml:space="preserve"> </w:t>
      </w:r>
      <w:r w:rsidRPr="00083839">
        <w:rPr>
          <w:sz w:val="26"/>
          <w:szCs w:val="26"/>
          <w:lang w:eastAsia="en-US"/>
        </w:rPr>
        <w:t>каждого</w:t>
      </w:r>
      <w:r w:rsidR="004D31D1" w:rsidRPr="00083839">
        <w:rPr>
          <w:sz w:val="26"/>
          <w:szCs w:val="26"/>
          <w:lang w:eastAsia="en-US"/>
        </w:rPr>
        <w:t xml:space="preserve"> </w:t>
      </w:r>
      <w:r w:rsidRPr="00083839">
        <w:rPr>
          <w:sz w:val="26"/>
          <w:szCs w:val="26"/>
          <w:lang w:eastAsia="en-US"/>
        </w:rPr>
        <w:t>ребенка,</w:t>
      </w:r>
      <w:r w:rsidR="004D31D1" w:rsidRPr="00083839">
        <w:rPr>
          <w:sz w:val="26"/>
          <w:szCs w:val="26"/>
          <w:lang w:eastAsia="en-US"/>
        </w:rPr>
        <w:t xml:space="preserve"> </w:t>
      </w:r>
      <w:r w:rsidRPr="00083839">
        <w:rPr>
          <w:sz w:val="26"/>
          <w:szCs w:val="26"/>
          <w:lang w:eastAsia="en-US"/>
        </w:rPr>
        <w:t>оставшегося</w:t>
      </w:r>
      <w:r w:rsidR="004D31D1" w:rsidRPr="00083839">
        <w:rPr>
          <w:sz w:val="26"/>
          <w:szCs w:val="26"/>
          <w:lang w:eastAsia="en-US"/>
        </w:rPr>
        <w:t xml:space="preserve"> </w:t>
      </w:r>
      <w:r w:rsidRPr="00083839">
        <w:rPr>
          <w:sz w:val="26"/>
          <w:szCs w:val="26"/>
          <w:lang w:eastAsia="en-US"/>
        </w:rPr>
        <w:t>без</w:t>
      </w:r>
      <w:r w:rsidR="004D31D1" w:rsidRPr="00083839">
        <w:rPr>
          <w:sz w:val="26"/>
          <w:szCs w:val="26"/>
          <w:lang w:eastAsia="en-US"/>
        </w:rPr>
        <w:t xml:space="preserve"> </w:t>
      </w:r>
      <w:r w:rsidRPr="00083839">
        <w:rPr>
          <w:sz w:val="26"/>
          <w:szCs w:val="26"/>
          <w:lang w:eastAsia="en-US"/>
        </w:rPr>
        <w:t>попечения</w:t>
      </w:r>
      <w:r w:rsidR="004D31D1" w:rsidRPr="00083839">
        <w:rPr>
          <w:sz w:val="26"/>
          <w:szCs w:val="26"/>
          <w:lang w:eastAsia="en-US"/>
        </w:rPr>
        <w:t xml:space="preserve"> </w:t>
      </w:r>
      <w:r w:rsidRPr="00083839">
        <w:rPr>
          <w:sz w:val="26"/>
          <w:szCs w:val="26"/>
          <w:lang w:eastAsia="en-US"/>
        </w:rPr>
        <w:t>родителей;</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разработка</w:t>
      </w:r>
      <w:r w:rsidR="004D31D1" w:rsidRPr="00083839">
        <w:rPr>
          <w:sz w:val="26"/>
          <w:szCs w:val="26"/>
          <w:lang w:eastAsia="en-US"/>
        </w:rPr>
        <w:t xml:space="preserve"> </w:t>
      </w:r>
      <w:r w:rsidRPr="00083839">
        <w:rPr>
          <w:sz w:val="26"/>
          <w:szCs w:val="26"/>
          <w:lang w:eastAsia="en-US"/>
        </w:rPr>
        <w:t>организационно-экономических</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нормативно-правовых</w:t>
      </w:r>
      <w:r w:rsidR="004D31D1" w:rsidRPr="00083839">
        <w:rPr>
          <w:sz w:val="26"/>
          <w:szCs w:val="26"/>
          <w:lang w:eastAsia="en-US"/>
        </w:rPr>
        <w:t xml:space="preserve"> </w:t>
      </w:r>
      <w:r w:rsidRPr="00083839">
        <w:rPr>
          <w:sz w:val="26"/>
          <w:szCs w:val="26"/>
          <w:lang w:eastAsia="en-US"/>
        </w:rPr>
        <w:t>механизмов,</w:t>
      </w:r>
      <w:r w:rsidR="004D31D1" w:rsidRPr="00083839">
        <w:rPr>
          <w:sz w:val="26"/>
          <w:szCs w:val="26"/>
          <w:lang w:eastAsia="en-US"/>
        </w:rPr>
        <w:t xml:space="preserve"> </w:t>
      </w:r>
      <w:r w:rsidRPr="00083839">
        <w:rPr>
          <w:sz w:val="26"/>
          <w:szCs w:val="26"/>
          <w:lang w:eastAsia="en-US"/>
        </w:rPr>
        <w:t>способствующих</w:t>
      </w:r>
      <w:r w:rsidR="004D31D1" w:rsidRPr="00083839">
        <w:rPr>
          <w:sz w:val="26"/>
          <w:szCs w:val="26"/>
          <w:lang w:eastAsia="en-US"/>
        </w:rPr>
        <w:t xml:space="preserve"> </w:t>
      </w:r>
      <w:r w:rsidRPr="00083839">
        <w:rPr>
          <w:sz w:val="26"/>
          <w:szCs w:val="26"/>
          <w:lang w:eastAsia="en-US"/>
        </w:rPr>
        <w:t>формированию</w:t>
      </w:r>
      <w:r w:rsidR="004D31D1" w:rsidRPr="00083839">
        <w:rPr>
          <w:sz w:val="26"/>
          <w:szCs w:val="26"/>
          <w:lang w:eastAsia="en-US"/>
        </w:rPr>
        <w:t xml:space="preserve"> </w:t>
      </w:r>
      <w:r w:rsidRPr="00083839">
        <w:rPr>
          <w:sz w:val="26"/>
          <w:szCs w:val="26"/>
          <w:lang w:eastAsia="en-US"/>
        </w:rPr>
        <w:t>педагогических</w:t>
      </w:r>
      <w:r w:rsidR="004D31D1" w:rsidRPr="00083839">
        <w:rPr>
          <w:sz w:val="26"/>
          <w:szCs w:val="26"/>
          <w:lang w:eastAsia="en-US"/>
        </w:rPr>
        <w:t xml:space="preserve"> </w:t>
      </w:r>
      <w:r w:rsidRPr="00083839">
        <w:rPr>
          <w:sz w:val="26"/>
          <w:szCs w:val="26"/>
          <w:lang w:eastAsia="en-US"/>
        </w:rPr>
        <w:t>кадров</w:t>
      </w:r>
      <w:r w:rsidR="004D31D1" w:rsidRPr="00083839">
        <w:rPr>
          <w:sz w:val="26"/>
          <w:szCs w:val="26"/>
          <w:lang w:eastAsia="en-US"/>
        </w:rPr>
        <w:t xml:space="preserve"> </w:t>
      </w:r>
      <w:r w:rsidRPr="00083839">
        <w:rPr>
          <w:sz w:val="26"/>
          <w:szCs w:val="26"/>
          <w:lang w:eastAsia="en-US"/>
        </w:rPr>
        <w:t>с</w:t>
      </w:r>
      <w:r w:rsidR="004D31D1" w:rsidRPr="00083839">
        <w:rPr>
          <w:sz w:val="26"/>
          <w:szCs w:val="26"/>
          <w:lang w:eastAsia="en-US"/>
        </w:rPr>
        <w:t xml:space="preserve"> </w:t>
      </w:r>
      <w:r w:rsidRPr="00083839">
        <w:rPr>
          <w:sz w:val="26"/>
          <w:szCs w:val="26"/>
          <w:lang w:eastAsia="en-US"/>
        </w:rPr>
        <w:t>квалификацией</w:t>
      </w:r>
      <w:r w:rsidR="004D31D1" w:rsidRPr="00083839">
        <w:rPr>
          <w:sz w:val="26"/>
          <w:szCs w:val="26"/>
          <w:lang w:eastAsia="en-US"/>
        </w:rPr>
        <w:t xml:space="preserve"> </w:t>
      </w:r>
      <w:r w:rsidRPr="00083839">
        <w:rPr>
          <w:sz w:val="26"/>
          <w:szCs w:val="26"/>
          <w:lang w:eastAsia="en-US"/>
        </w:rPr>
        <w:t>мирового</w:t>
      </w:r>
      <w:r w:rsidR="004D31D1" w:rsidRPr="00083839">
        <w:rPr>
          <w:sz w:val="26"/>
          <w:szCs w:val="26"/>
          <w:lang w:eastAsia="en-US"/>
        </w:rPr>
        <w:t xml:space="preserve"> </w:t>
      </w:r>
      <w:r w:rsidRPr="00083839">
        <w:rPr>
          <w:sz w:val="26"/>
          <w:szCs w:val="26"/>
          <w:lang w:eastAsia="en-US"/>
        </w:rPr>
        <w:t>уровня,</w:t>
      </w:r>
      <w:r w:rsidR="004D31D1" w:rsidRPr="00083839">
        <w:rPr>
          <w:sz w:val="26"/>
          <w:szCs w:val="26"/>
          <w:lang w:eastAsia="en-US"/>
        </w:rPr>
        <w:t xml:space="preserve"> </w:t>
      </w:r>
      <w:r w:rsidRPr="00083839">
        <w:rPr>
          <w:sz w:val="26"/>
          <w:szCs w:val="26"/>
          <w:lang w:eastAsia="en-US"/>
        </w:rPr>
        <w:t>несущих</w:t>
      </w:r>
      <w:r w:rsidR="004D31D1" w:rsidRPr="00083839">
        <w:rPr>
          <w:sz w:val="26"/>
          <w:szCs w:val="26"/>
          <w:lang w:eastAsia="en-US"/>
        </w:rPr>
        <w:t xml:space="preserve"> </w:t>
      </w:r>
      <w:r w:rsidRPr="00083839">
        <w:rPr>
          <w:sz w:val="26"/>
          <w:szCs w:val="26"/>
          <w:lang w:eastAsia="en-US"/>
        </w:rPr>
        <w:t>высокую</w:t>
      </w:r>
      <w:r w:rsidR="004D31D1" w:rsidRPr="00083839">
        <w:rPr>
          <w:sz w:val="26"/>
          <w:szCs w:val="26"/>
          <w:lang w:eastAsia="en-US"/>
        </w:rPr>
        <w:t xml:space="preserve"> </w:t>
      </w:r>
      <w:r w:rsidRPr="00083839">
        <w:rPr>
          <w:sz w:val="26"/>
          <w:szCs w:val="26"/>
          <w:lang w:eastAsia="en-US"/>
        </w:rPr>
        <w:t>социальную</w:t>
      </w:r>
      <w:r w:rsidR="004D31D1" w:rsidRPr="00083839">
        <w:rPr>
          <w:sz w:val="26"/>
          <w:szCs w:val="26"/>
          <w:lang w:eastAsia="en-US"/>
        </w:rPr>
        <w:t xml:space="preserve"> </w:t>
      </w:r>
      <w:r w:rsidRPr="00083839">
        <w:rPr>
          <w:sz w:val="26"/>
          <w:szCs w:val="26"/>
          <w:lang w:eastAsia="en-US"/>
        </w:rPr>
        <w:t>ответственность</w:t>
      </w:r>
      <w:r w:rsidR="004D31D1" w:rsidRPr="00083839">
        <w:rPr>
          <w:sz w:val="26"/>
          <w:szCs w:val="26"/>
          <w:lang w:eastAsia="en-US"/>
        </w:rPr>
        <w:t xml:space="preserve"> </w:t>
      </w:r>
      <w:r w:rsidRPr="00083839">
        <w:rPr>
          <w:sz w:val="26"/>
          <w:szCs w:val="26"/>
          <w:lang w:eastAsia="en-US"/>
        </w:rPr>
        <w:t>за</w:t>
      </w:r>
      <w:r w:rsidR="004D31D1" w:rsidRPr="00083839">
        <w:rPr>
          <w:sz w:val="26"/>
          <w:szCs w:val="26"/>
          <w:lang w:eastAsia="en-US"/>
        </w:rPr>
        <w:t xml:space="preserve"> </w:t>
      </w:r>
      <w:r w:rsidRPr="00083839">
        <w:rPr>
          <w:sz w:val="26"/>
          <w:szCs w:val="26"/>
          <w:lang w:eastAsia="en-US"/>
        </w:rPr>
        <w:t>качество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гибко</w:t>
      </w:r>
      <w:r w:rsidR="004D31D1" w:rsidRPr="00083839">
        <w:rPr>
          <w:sz w:val="26"/>
          <w:szCs w:val="26"/>
          <w:lang w:eastAsia="en-US"/>
        </w:rPr>
        <w:t xml:space="preserve"> </w:t>
      </w:r>
      <w:r w:rsidRPr="00083839">
        <w:rPr>
          <w:sz w:val="26"/>
          <w:szCs w:val="26"/>
          <w:lang w:eastAsia="en-US"/>
        </w:rPr>
        <w:t>управляющих</w:t>
      </w:r>
      <w:r w:rsidR="004D31D1" w:rsidRPr="00083839">
        <w:rPr>
          <w:sz w:val="26"/>
          <w:szCs w:val="26"/>
          <w:lang w:eastAsia="en-US"/>
        </w:rPr>
        <w:t xml:space="preserve"> </w:t>
      </w:r>
      <w:r w:rsidRPr="00083839">
        <w:rPr>
          <w:sz w:val="26"/>
          <w:szCs w:val="26"/>
          <w:lang w:eastAsia="en-US"/>
        </w:rPr>
        <w:t>образовательными</w:t>
      </w:r>
      <w:r w:rsidR="004D31D1" w:rsidRPr="00083839">
        <w:rPr>
          <w:sz w:val="26"/>
          <w:szCs w:val="26"/>
          <w:lang w:eastAsia="en-US"/>
        </w:rPr>
        <w:t xml:space="preserve"> </w:t>
      </w:r>
      <w:r w:rsidRPr="00083839">
        <w:rPr>
          <w:sz w:val="26"/>
          <w:szCs w:val="26"/>
          <w:lang w:eastAsia="en-US"/>
        </w:rPr>
        <w:t>траекториями</w:t>
      </w:r>
      <w:r w:rsidR="004D31D1" w:rsidRPr="00083839">
        <w:rPr>
          <w:sz w:val="26"/>
          <w:szCs w:val="26"/>
          <w:lang w:eastAsia="en-US"/>
        </w:rPr>
        <w:t xml:space="preserve"> </w:t>
      </w:r>
      <w:r w:rsidRPr="00083839">
        <w:rPr>
          <w:sz w:val="26"/>
          <w:szCs w:val="26"/>
          <w:lang w:eastAsia="en-US"/>
        </w:rPr>
        <w:t>школьников,</w:t>
      </w:r>
      <w:r w:rsidR="004D31D1" w:rsidRPr="00083839">
        <w:rPr>
          <w:sz w:val="26"/>
          <w:szCs w:val="26"/>
          <w:lang w:eastAsia="en-US"/>
        </w:rPr>
        <w:t xml:space="preserve"> </w:t>
      </w:r>
      <w:r w:rsidRPr="00083839">
        <w:rPr>
          <w:sz w:val="26"/>
          <w:szCs w:val="26"/>
          <w:lang w:eastAsia="en-US"/>
        </w:rPr>
        <w:t>населения;</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развитие</w:t>
      </w:r>
      <w:r w:rsidR="004D31D1" w:rsidRPr="00083839">
        <w:rPr>
          <w:sz w:val="26"/>
          <w:szCs w:val="26"/>
          <w:lang w:eastAsia="en-US"/>
        </w:rPr>
        <w:t xml:space="preserve"> </w:t>
      </w:r>
      <w:r w:rsidRPr="00083839">
        <w:rPr>
          <w:sz w:val="26"/>
          <w:szCs w:val="26"/>
          <w:lang w:eastAsia="en-US"/>
        </w:rPr>
        <w:t>институтов</w:t>
      </w:r>
      <w:r w:rsidR="004D31D1" w:rsidRPr="00083839">
        <w:rPr>
          <w:sz w:val="26"/>
          <w:szCs w:val="26"/>
          <w:lang w:eastAsia="en-US"/>
        </w:rPr>
        <w:t xml:space="preserve"> </w:t>
      </w:r>
      <w:r w:rsidRPr="00083839">
        <w:rPr>
          <w:sz w:val="26"/>
          <w:szCs w:val="26"/>
          <w:lang w:eastAsia="en-US"/>
        </w:rPr>
        <w:t>общественного</w:t>
      </w:r>
      <w:r w:rsidR="004D31D1" w:rsidRPr="00083839">
        <w:rPr>
          <w:sz w:val="26"/>
          <w:szCs w:val="26"/>
          <w:lang w:eastAsia="en-US"/>
        </w:rPr>
        <w:t xml:space="preserve"> </w:t>
      </w:r>
      <w:r w:rsidRPr="00083839">
        <w:rPr>
          <w:sz w:val="26"/>
          <w:szCs w:val="26"/>
          <w:lang w:eastAsia="en-US"/>
        </w:rPr>
        <w:t>участия</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образовательной</w:t>
      </w:r>
      <w:r w:rsidR="004D31D1" w:rsidRPr="00083839">
        <w:rPr>
          <w:sz w:val="26"/>
          <w:szCs w:val="26"/>
          <w:lang w:eastAsia="en-US"/>
        </w:rPr>
        <w:t xml:space="preserve"> </w:t>
      </w:r>
      <w:r w:rsidRPr="00083839">
        <w:rPr>
          <w:sz w:val="26"/>
          <w:szCs w:val="26"/>
          <w:lang w:eastAsia="en-US"/>
        </w:rPr>
        <w:t>деятель</w:t>
      </w:r>
      <w:r w:rsidR="00974CE7" w:rsidRPr="00083839">
        <w:rPr>
          <w:sz w:val="26"/>
          <w:szCs w:val="26"/>
          <w:lang w:eastAsia="en-US"/>
        </w:rPr>
        <w:t>ности.</w:t>
      </w:r>
    </w:p>
    <w:p w:rsidR="00301312" w:rsidRPr="00083839" w:rsidRDefault="00301312" w:rsidP="004D31D1">
      <w:pPr>
        <w:autoSpaceDE w:val="0"/>
        <w:autoSpaceDN w:val="0"/>
        <w:adjustRightInd w:val="0"/>
        <w:ind w:firstLine="709"/>
        <w:jc w:val="both"/>
        <w:rPr>
          <w:sz w:val="26"/>
          <w:szCs w:val="26"/>
          <w:lang w:eastAsia="en-US"/>
        </w:rPr>
      </w:pPr>
      <w:r w:rsidRPr="00083839">
        <w:rPr>
          <w:sz w:val="26"/>
          <w:szCs w:val="26"/>
          <w:lang w:eastAsia="en-US"/>
        </w:rPr>
        <w:t>Предусмотрена</w:t>
      </w:r>
      <w:r w:rsidR="004D31D1" w:rsidRPr="00083839">
        <w:rPr>
          <w:sz w:val="26"/>
          <w:szCs w:val="26"/>
          <w:lang w:eastAsia="en-US"/>
        </w:rPr>
        <w:t xml:space="preserve"> </w:t>
      </w:r>
      <w:r w:rsidRPr="00083839">
        <w:rPr>
          <w:sz w:val="26"/>
          <w:szCs w:val="26"/>
          <w:lang w:eastAsia="en-US"/>
        </w:rPr>
        <w:t>реализация</w:t>
      </w:r>
      <w:r w:rsidR="004D31D1" w:rsidRPr="00083839">
        <w:rPr>
          <w:sz w:val="26"/>
          <w:szCs w:val="26"/>
          <w:lang w:eastAsia="en-US"/>
        </w:rPr>
        <w:t xml:space="preserve"> </w:t>
      </w:r>
      <w:r w:rsidRPr="00083839">
        <w:rPr>
          <w:sz w:val="26"/>
          <w:szCs w:val="26"/>
          <w:lang w:eastAsia="en-US"/>
        </w:rPr>
        <w:t>ключевых</w:t>
      </w:r>
      <w:r w:rsidR="004D31D1" w:rsidRPr="00083839">
        <w:rPr>
          <w:sz w:val="26"/>
          <w:szCs w:val="26"/>
          <w:lang w:eastAsia="en-US"/>
        </w:rPr>
        <w:t xml:space="preserve"> </w:t>
      </w:r>
      <w:r w:rsidRPr="00083839">
        <w:rPr>
          <w:sz w:val="26"/>
          <w:szCs w:val="26"/>
          <w:lang w:eastAsia="en-US"/>
        </w:rPr>
        <w:t>проектов,</w:t>
      </w:r>
      <w:r w:rsidR="004D31D1" w:rsidRPr="00083839">
        <w:rPr>
          <w:sz w:val="26"/>
          <w:szCs w:val="26"/>
          <w:lang w:eastAsia="en-US"/>
        </w:rPr>
        <w:t xml:space="preserve"> </w:t>
      </w:r>
      <w:r w:rsidRPr="00083839">
        <w:rPr>
          <w:sz w:val="26"/>
          <w:szCs w:val="26"/>
          <w:lang w:eastAsia="en-US"/>
        </w:rPr>
        <w:t>которые</w:t>
      </w:r>
      <w:r w:rsidR="004D31D1" w:rsidRPr="00083839">
        <w:rPr>
          <w:sz w:val="26"/>
          <w:szCs w:val="26"/>
          <w:lang w:eastAsia="en-US"/>
        </w:rPr>
        <w:t xml:space="preserve"> </w:t>
      </w:r>
      <w:r w:rsidRPr="00083839">
        <w:rPr>
          <w:sz w:val="26"/>
          <w:szCs w:val="26"/>
          <w:lang w:eastAsia="en-US"/>
        </w:rPr>
        <w:t>позволят</w:t>
      </w:r>
      <w:r w:rsidR="004D31D1" w:rsidRPr="00083839">
        <w:rPr>
          <w:sz w:val="26"/>
          <w:szCs w:val="26"/>
          <w:lang w:eastAsia="en-US"/>
        </w:rPr>
        <w:t xml:space="preserve"> </w:t>
      </w:r>
      <w:r w:rsidRPr="00083839">
        <w:rPr>
          <w:sz w:val="26"/>
          <w:szCs w:val="26"/>
          <w:lang w:eastAsia="en-US"/>
        </w:rPr>
        <w:t>достигнуть</w:t>
      </w:r>
      <w:r w:rsidR="004D31D1" w:rsidRPr="00083839">
        <w:rPr>
          <w:sz w:val="26"/>
          <w:szCs w:val="26"/>
          <w:lang w:eastAsia="en-US"/>
        </w:rPr>
        <w:t xml:space="preserve"> </w:t>
      </w:r>
      <w:r w:rsidRPr="00083839">
        <w:rPr>
          <w:sz w:val="26"/>
          <w:szCs w:val="26"/>
          <w:lang w:eastAsia="en-US"/>
        </w:rPr>
        <w:t>поставленн</w:t>
      </w:r>
      <w:r w:rsidR="00C14407" w:rsidRPr="00083839">
        <w:rPr>
          <w:sz w:val="26"/>
          <w:szCs w:val="26"/>
          <w:lang w:eastAsia="en-US"/>
        </w:rPr>
        <w:t>ой</w:t>
      </w:r>
      <w:r w:rsidR="004D31D1" w:rsidRPr="00083839">
        <w:rPr>
          <w:sz w:val="26"/>
          <w:szCs w:val="26"/>
          <w:lang w:eastAsia="en-US"/>
        </w:rPr>
        <w:t xml:space="preserve"> </w:t>
      </w:r>
      <w:r w:rsidRPr="00083839">
        <w:rPr>
          <w:sz w:val="26"/>
          <w:szCs w:val="26"/>
          <w:lang w:eastAsia="en-US"/>
        </w:rPr>
        <w:t>цел</w:t>
      </w:r>
      <w:r w:rsidR="00C14407" w:rsidRPr="00083839">
        <w:rPr>
          <w:sz w:val="26"/>
          <w:szCs w:val="26"/>
          <w:lang w:eastAsia="en-US"/>
        </w:rPr>
        <w:t>и</w:t>
      </w:r>
      <w:r w:rsidRPr="00083839">
        <w:rPr>
          <w:sz w:val="26"/>
          <w:szCs w:val="26"/>
          <w:lang w:eastAsia="en-US"/>
        </w:rPr>
        <w:t>,</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числе</w:t>
      </w:r>
      <w:r w:rsidR="004D31D1" w:rsidRPr="00083839">
        <w:rPr>
          <w:sz w:val="26"/>
          <w:szCs w:val="26"/>
          <w:lang w:eastAsia="en-US"/>
        </w:rPr>
        <w:t xml:space="preserve"> </w:t>
      </w:r>
      <w:r w:rsidRPr="00083839">
        <w:rPr>
          <w:sz w:val="26"/>
          <w:szCs w:val="26"/>
          <w:lang w:eastAsia="en-US"/>
        </w:rPr>
        <w:t>которых:</w:t>
      </w:r>
    </w:p>
    <w:p w:rsidR="00813266" w:rsidRPr="00083839" w:rsidRDefault="00301312" w:rsidP="004D31D1">
      <w:pPr>
        <w:autoSpaceDE w:val="0"/>
        <w:autoSpaceDN w:val="0"/>
        <w:adjustRightInd w:val="0"/>
        <w:ind w:firstLine="709"/>
        <w:jc w:val="both"/>
        <w:rPr>
          <w:sz w:val="26"/>
          <w:szCs w:val="26"/>
          <w:lang w:eastAsia="en-US"/>
        </w:rPr>
      </w:pPr>
      <w:r w:rsidRPr="00083839">
        <w:rPr>
          <w:sz w:val="26"/>
          <w:szCs w:val="26"/>
          <w:lang w:eastAsia="en-US"/>
        </w:rPr>
        <w:t>вовлечение</w:t>
      </w:r>
      <w:r w:rsidR="004D31D1" w:rsidRPr="00083839">
        <w:rPr>
          <w:sz w:val="26"/>
          <w:szCs w:val="26"/>
          <w:lang w:eastAsia="en-US"/>
        </w:rPr>
        <w:t xml:space="preserve"> </w:t>
      </w:r>
      <w:r w:rsidRPr="00083839">
        <w:rPr>
          <w:sz w:val="26"/>
          <w:szCs w:val="26"/>
          <w:lang w:eastAsia="en-US"/>
        </w:rPr>
        <w:t>широкого</w:t>
      </w:r>
      <w:r w:rsidR="004D31D1" w:rsidRPr="00083839">
        <w:rPr>
          <w:sz w:val="26"/>
          <w:szCs w:val="26"/>
          <w:lang w:eastAsia="en-US"/>
        </w:rPr>
        <w:t xml:space="preserve"> </w:t>
      </w:r>
      <w:r w:rsidRPr="00083839">
        <w:rPr>
          <w:sz w:val="26"/>
          <w:szCs w:val="26"/>
          <w:lang w:eastAsia="en-US"/>
        </w:rPr>
        <w:t>круга</w:t>
      </w:r>
      <w:r w:rsidR="004D31D1" w:rsidRPr="00083839">
        <w:rPr>
          <w:sz w:val="26"/>
          <w:szCs w:val="26"/>
          <w:lang w:eastAsia="en-US"/>
        </w:rPr>
        <w:t xml:space="preserve"> </w:t>
      </w:r>
      <w:r w:rsidRPr="00083839">
        <w:rPr>
          <w:sz w:val="26"/>
          <w:szCs w:val="26"/>
          <w:lang w:eastAsia="en-US"/>
        </w:rPr>
        <w:t>школьников,</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том</w:t>
      </w:r>
      <w:r w:rsidR="004D31D1" w:rsidRPr="00083839">
        <w:rPr>
          <w:sz w:val="26"/>
          <w:szCs w:val="26"/>
          <w:lang w:eastAsia="en-US"/>
        </w:rPr>
        <w:t xml:space="preserve"> </w:t>
      </w:r>
      <w:r w:rsidRPr="00083839">
        <w:rPr>
          <w:sz w:val="26"/>
          <w:szCs w:val="26"/>
          <w:lang w:eastAsia="en-US"/>
        </w:rPr>
        <w:t>числе</w:t>
      </w:r>
      <w:r w:rsidR="004D31D1" w:rsidRPr="00083839">
        <w:rPr>
          <w:sz w:val="26"/>
          <w:szCs w:val="26"/>
          <w:lang w:eastAsia="en-US"/>
        </w:rPr>
        <w:t xml:space="preserve"> </w:t>
      </w:r>
      <w:r w:rsidRPr="00083839">
        <w:rPr>
          <w:sz w:val="26"/>
          <w:szCs w:val="26"/>
          <w:lang w:eastAsia="en-US"/>
        </w:rPr>
        <w:t>из</w:t>
      </w:r>
      <w:r w:rsidR="004D31D1" w:rsidRPr="00083839">
        <w:rPr>
          <w:sz w:val="26"/>
          <w:szCs w:val="26"/>
          <w:lang w:eastAsia="en-US"/>
        </w:rPr>
        <w:t xml:space="preserve"> </w:t>
      </w:r>
      <w:r w:rsidRPr="00083839">
        <w:rPr>
          <w:sz w:val="26"/>
          <w:szCs w:val="26"/>
          <w:lang w:eastAsia="en-US"/>
        </w:rPr>
        <w:t>отдаленных</w:t>
      </w:r>
      <w:r w:rsidR="004D31D1" w:rsidRPr="00083839">
        <w:rPr>
          <w:sz w:val="26"/>
          <w:szCs w:val="26"/>
          <w:lang w:eastAsia="en-US"/>
        </w:rPr>
        <w:t xml:space="preserve"> </w:t>
      </w:r>
      <w:r w:rsidRPr="00083839">
        <w:rPr>
          <w:sz w:val="26"/>
          <w:szCs w:val="26"/>
          <w:lang w:eastAsia="en-US"/>
        </w:rPr>
        <w:t>населенных</w:t>
      </w:r>
      <w:r w:rsidR="004D31D1" w:rsidRPr="00083839">
        <w:rPr>
          <w:sz w:val="26"/>
          <w:szCs w:val="26"/>
          <w:lang w:eastAsia="en-US"/>
        </w:rPr>
        <w:t xml:space="preserve"> </w:t>
      </w:r>
      <w:r w:rsidRPr="00083839">
        <w:rPr>
          <w:sz w:val="26"/>
          <w:szCs w:val="26"/>
          <w:lang w:eastAsia="en-US"/>
        </w:rPr>
        <w:t>пунктов,</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проектную</w:t>
      </w:r>
      <w:r w:rsidR="004D31D1" w:rsidRPr="00083839">
        <w:rPr>
          <w:sz w:val="26"/>
          <w:szCs w:val="26"/>
          <w:lang w:eastAsia="en-US"/>
        </w:rPr>
        <w:t xml:space="preserve"> </w:t>
      </w:r>
      <w:r w:rsidRPr="00083839">
        <w:rPr>
          <w:sz w:val="26"/>
          <w:szCs w:val="26"/>
          <w:lang w:eastAsia="en-US"/>
        </w:rPr>
        <w:t>деятельность</w:t>
      </w:r>
      <w:r w:rsidR="004D31D1" w:rsidRPr="00083839">
        <w:rPr>
          <w:sz w:val="26"/>
          <w:szCs w:val="26"/>
          <w:lang w:eastAsia="en-US"/>
        </w:rPr>
        <w:t xml:space="preserve"> </w:t>
      </w:r>
      <w:r w:rsidRPr="00083839">
        <w:rPr>
          <w:sz w:val="26"/>
          <w:szCs w:val="26"/>
          <w:lang w:eastAsia="en-US"/>
        </w:rPr>
        <w:t>по</w:t>
      </w:r>
      <w:r w:rsidR="004D31D1" w:rsidRPr="00083839">
        <w:rPr>
          <w:sz w:val="26"/>
          <w:szCs w:val="26"/>
          <w:lang w:eastAsia="en-US"/>
        </w:rPr>
        <w:t xml:space="preserve"> </w:t>
      </w:r>
      <w:r w:rsidRPr="00083839">
        <w:rPr>
          <w:sz w:val="26"/>
          <w:szCs w:val="26"/>
          <w:lang w:eastAsia="en-US"/>
        </w:rPr>
        <w:t>техническим</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естественнонаучным</w:t>
      </w:r>
      <w:r w:rsidR="004D31D1" w:rsidRPr="00083839">
        <w:rPr>
          <w:sz w:val="26"/>
          <w:szCs w:val="26"/>
          <w:lang w:eastAsia="en-US"/>
        </w:rPr>
        <w:t xml:space="preserve"> </w:t>
      </w:r>
      <w:r w:rsidRPr="00083839">
        <w:rPr>
          <w:sz w:val="26"/>
          <w:szCs w:val="26"/>
          <w:lang w:eastAsia="en-US"/>
        </w:rPr>
        <w:t>дисциплинам</w:t>
      </w:r>
      <w:r w:rsidR="004D31D1" w:rsidRPr="00083839">
        <w:rPr>
          <w:sz w:val="26"/>
          <w:szCs w:val="26"/>
          <w:lang w:eastAsia="en-US"/>
        </w:rPr>
        <w:t xml:space="preserve"> </w:t>
      </w:r>
      <w:r w:rsidRPr="00083839">
        <w:rPr>
          <w:sz w:val="26"/>
          <w:szCs w:val="26"/>
          <w:lang w:eastAsia="en-US"/>
        </w:rPr>
        <w:t>за</w:t>
      </w:r>
      <w:r w:rsidR="004D31D1" w:rsidRPr="00083839">
        <w:rPr>
          <w:sz w:val="26"/>
          <w:szCs w:val="26"/>
          <w:lang w:eastAsia="en-US"/>
        </w:rPr>
        <w:t xml:space="preserve"> </w:t>
      </w:r>
      <w:r w:rsidRPr="00083839">
        <w:rPr>
          <w:sz w:val="26"/>
          <w:szCs w:val="26"/>
          <w:lang w:eastAsia="en-US"/>
        </w:rPr>
        <w:t>счет</w:t>
      </w:r>
      <w:r w:rsidR="004D31D1" w:rsidRPr="00083839">
        <w:rPr>
          <w:sz w:val="26"/>
          <w:szCs w:val="26"/>
          <w:lang w:eastAsia="en-US"/>
        </w:rPr>
        <w:t xml:space="preserve"> </w:t>
      </w:r>
      <w:r w:rsidRPr="00083839">
        <w:rPr>
          <w:sz w:val="26"/>
          <w:szCs w:val="26"/>
          <w:lang w:eastAsia="en-US"/>
        </w:rPr>
        <w:t>расширения</w:t>
      </w:r>
      <w:r w:rsidR="004D31D1" w:rsidRPr="00083839">
        <w:rPr>
          <w:sz w:val="26"/>
          <w:szCs w:val="26"/>
          <w:lang w:eastAsia="en-US"/>
        </w:rPr>
        <w:t xml:space="preserve"> </w:t>
      </w:r>
      <w:r w:rsidRPr="00083839">
        <w:rPr>
          <w:sz w:val="26"/>
          <w:szCs w:val="26"/>
          <w:lang w:eastAsia="en-US"/>
        </w:rPr>
        <w:t>деятельности</w:t>
      </w:r>
      <w:r w:rsidR="004D31D1" w:rsidRPr="00083839">
        <w:rPr>
          <w:sz w:val="26"/>
          <w:szCs w:val="26"/>
          <w:lang w:eastAsia="en-US"/>
        </w:rPr>
        <w:t xml:space="preserve"> </w:t>
      </w:r>
      <w:r w:rsidRPr="00083839">
        <w:rPr>
          <w:sz w:val="26"/>
          <w:szCs w:val="26"/>
          <w:lang w:eastAsia="en-US"/>
        </w:rPr>
        <w:t>детского</w:t>
      </w:r>
      <w:r w:rsidR="004D31D1" w:rsidRPr="00083839">
        <w:rPr>
          <w:sz w:val="26"/>
          <w:szCs w:val="26"/>
          <w:lang w:eastAsia="en-US"/>
        </w:rPr>
        <w:t xml:space="preserve"> </w:t>
      </w:r>
      <w:r w:rsidRPr="00083839">
        <w:rPr>
          <w:sz w:val="26"/>
          <w:szCs w:val="26"/>
          <w:lang w:eastAsia="en-US"/>
        </w:rPr>
        <w:t>технопарка</w:t>
      </w:r>
      <w:r w:rsidR="004D31D1" w:rsidRPr="00083839">
        <w:rPr>
          <w:sz w:val="26"/>
          <w:szCs w:val="26"/>
          <w:lang w:eastAsia="en-US"/>
        </w:rPr>
        <w:t xml:space="preserve"> </w:t>
      </w:r>
      <w:r w:rsidR="00500D1F" w:rsidRPr="00083839">
        <w:rPr>
          <w:sz w:val="26"/>
          <w:szCs w:val="26"/>
          <w:lang w:eastAsia="en-US"/>
        </w:rPr>
        <w:t>«</w:t>
      </w:r>
      <w:proofErr w:type="spellStart"/>
      <w:r w:rsidR="00500D1F" w:rsidRPr="00083839">
        <w:rPr>
          <w:sz w:val="26"/>
          <w:szCs w:val="26"/>
          <w:lang w:eastAsia="en-US"/>
        </w:rPr>
        <w:t>Кванториум</w:t>
      </w:r>
      <w:proofErr w:type="spellEnd"/>
      <w:r w:rsidR="00500D1F" w:rsidRPr="00083839">
        <w:rPr>
          <w:sz w:val="26"/>
          <w:szCs w:val="26"/>
          <w:lang w:eastAsia="en-US"/>
        </w:rPr>
        <w:t>»</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системе</w:t>
      </w:r>
      <w:r w:rsidR="004D31D1" w:rsidRPr="00083839">
        <w:rPr>
          <w:sz w:val="26"/>
          <w:szCs w:val="26"/>
          <w:lang w:eastAsia="en-US"/>
        </w:rPr>
        <w:t xml:space="preserve"> </w:t>
      </w:r>
      <w:r w:rsidRPr="00083839">
        <w:rPr>
          <w:sz w:val="26"/>
          <w:szCs w:val="26"/>
          <w:lang w:eastAsia="en-US"/>
        </w:rPr>
        <w:t>виртуальной</w:t>
      </w:r>
      <w:r w:rsidR="004D31D1" w:rsidRPr="00083839">
        <w:rPr>
          <w:sz w:val="26"/>
          <w:szCs w:val="26"/>
          <w:lang w:eastAsia="en-US"/>
        </w:rPr>
        <w:t xml:space="preserve"> </w:t>
      </w:r>
      <w:r w:rsidRPr="00083839">
        <w:rPr>
          <w:sz w:val="26"/>
          <w:szCs w:val="26"/>
          <w:lang w:eastAsia="en-US"/>
        </w:rPr>
        <w:t>реальности;</w:t>
      </w:r>
    </w:p>
    <w:p w:rsidR="00301312" w:rsidRPr="00083839" w:rsidRDefault="00301312" w:rsidP="004D31D1">
      <w:pPr>
        <w:autoSpaceDE w:val="0"/>
        <w:autoSpaceDN w:val="0"/>
        <w:adjustRightInd w:val="0"/>
        <w:ind w:firstLine="709"/>
        <w:jc w:val="both"/>
        <w:rPr>
          <w:sz w:val="26"/>
          <w:szCs w:val="26"/>
          <w:lang w:eastAsia="en-US"/>
        </w:rPr>
      </w:pPr>
      <w:r w:rsidRPr="00083839">
        <w:rPr>
          <w:sz w:val="26"/>
          <w:szCs w:val="26"/>
          <w:lang w:eastAsia="en-US"/>
        </w:rPr>
        <w:t>повышение</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престижа</w:t>
      </w:r>
      <w:r w:rsidR="004D31D1" w:rsidRPr="00083839">
        <w:rPr>
          <w:sz w:val="26"/>
          <w:szCs w:val="26"/>
          <w:lang w:eastAsia="en-US"/>
        </w:rPr>
        <w:t xml:space="preserve"> </w:t>
      </w:r>
      <w:r w:rsidRPr="00083839">
        <w:rPr>
          <w:sz w:val="26"/>
          <w:szCs w:val="26"/>
          <w:lang w:eastAsia="en-US"/>
        </w:rPr>
        <w:t>технического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исследовательской</w:t>
      </w:r>
      <w:r w:rsidR="004D31D1" w:rsidRPr="00083839">
        <w:rPr>
          <w:sz w:val="26"/>
          <w:szCs w:val="26"/>
          <w:lang w:eastAsia="en-US"/>
        </w:rPr>
        <w:t xml:space="preserve"> </w:t>
      </w:r>
      <w:r w:rsidRPr="00083839">
        <w:rPr>
          <w:sz w:val="26"/>
          <w:szCs w:val="26"/>
          <w:lang w:eastAsia="en-US"/>
        </w:rPr>
        <w:t>деятельности</w:t>
      </w:r>
      <w:r w:rsidR="004D31D1" w:rsidRPr="00083839">
        <w:rPr>
          <w:sz w:val="26"/>
          <w:szCs w:val="26"/>
          <w:lang w:eastAsia="en-US"/>
        </w:rPr>
        <w:t xml:space="preserve"> </w:t>
      </w:r>
      <w:r w:rsidRPr="00083839">
        <w:rPr>
          <w:sz w:val="26"/>
          <w:szCs w:val="26"/>
          <w:lang w:eastAsia="en-US"/>
        </w:rPr>
        <w:t>за</w:t>
      </w:r>
      <w:r w:rsidR="004D31D1" w:rsidRPr="00083839">
        <w:rPr>
          <w:sz w:val="26"/>
          <w:szCs w:val="26"/>
          <w:lang w:eastAsia="en-US"/>
        </w:rPr>
        <w:t xml:space="preserve"> </w:t>
      </w:r>
      <w:r w:rsidRPr="00083839">
        <w:rPr>
          <w:sz w:val="26"/>
          <w:szCs w:val="26"/>
          <w:lang w:eastAsia="en-US"/>
        </w:rPr>
        <w:t>счет</w:t>
      </w:r>
      <w:r w:rsidR="004D31D1" w:rsidRPr="00083839">
        <w:rPr>
          <w:sz w:val="26"/>
          <w:szCs w:val="26"/>
          <w:lang w:eastAsia="en-US"/>
        </w:rPr>
        <w:t xml:space="preserve"> </w:t>
      </w:r>
      <w:r w:rsidRPr="00083839">
        <w:rPr>
          <w:sz w:val="26"/>
          <w:szCs w:val="26"/>
          <w:lang w:eastAsia="en-US"/>
        </w:rPr>
        <w:t>создания</w:t>
      </w:r>
      <w:r w:rsidR="004D31D1" w:rsidRPr="00083839">
        <w:rPr>
          <w:sz w:val="26"/>
          <w:szCs w:val="26"/>
          <w:lang w:eastAsia="en-US"/>
        </w:rPr>
        <w:t xml:space="preserve"> </w:t>
      </w:r>
      <w:r w:rsidRPr="00083839">
        <w:rPr>
          <w:sz w:val="26"/>
          <w:szCs w:val="26"/>
          <w:lang w:eastAsia="en-US"/>
        </w:rPr>
        <w:t>центров</w:t>
      </w:r>
      <w:r w:rsidR="004D31D1" w:rsidRPr="00083839">
        <w:rPr>
          <w:sz w:val="26"/>
          <w:szCs w:val="26"/>
          <w:lang w:eastAsia="en-US"/>
        </w:rPr>
        <w:t xml:space="preserve"> </w:t>
      </w:r>
      <w:r w:rsidRPr="00083839">
        <w:rPr>
          <w:sz w:val="26"/>
          <w:szCs w:val="26"/>
          <w:lang w:eastAsia="en-US"/>
        </w:rPr>
        <w:t>молодежного</w:t>
      </w:r>
      <w:r w:rsidR="004D31D1" w:rsidRPr="00083839">
        <w:rPr>
          <w:sz w:val="26"/>
          <w:szCs w:val="26"/>
          <w:lang w:eastAsia="en-US"/>
        </w:rPr>
        <w:t xml:space="preserve"> </w:t>
      </w:r>
      <w:r w:rsidRPr="00083839">
        <w:rPr>
          <w:sz w:val="26"/>
          <w:szCs w:val="26"/>
          <w:lang w:eastAsia="en-US"/>
        </w:rPr>
        <w:t>инновационного</w:t>
      </w:r>
      <w:r w:rsidR="004D31D1" w:rsidRPr="00083839">
        <w:rPr>
          <w:sz w:val="26"/>
          <w:szCs w:val="26"/>
          <w:lang w:eastAsia="en-US"/>
        </w:rPr>
        <w:t xml:space="preserve"> </w:t>
      </w:r>
      <w:r w:rsidRPr="00083839">
        <w:rPr>
          <w:sz w:val="26"/>
          <w:szCs w:val="26"/>
          <w:lang w:eastAsia="en-US"/>
        </w:rPr>
        <w:t>творчества</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каждом</w:t>
      </w:r>
      <w:r w:rsidR="004D31D1" w:rsidRPr="00083839">
        <w:rPr>
          <w:sz w:val="26"/>
          <w:szCs w:val="26"/>
          <w:lang w:eastAsia="en-US"/>
        </w:rPr>
        <w:t xml:space="preserve"> </w:t>
      </w:r>
      <w:r w:rsidRPr="00083839">
        <w:rPr>
          <w:sz w:val="26"/>
          <w:szCs w:val="26"/>
          <w:lang w:eastAsia="en-US"/>
        </w:rPr>
        <w:t>муниципалитете;</w:t>
      </w:r>
    </w:p>
    <w:p w:rsidR="00813266" w:rsidRPr="00083839" w:rsidRDefault="00813266" w:rsidP="004D31D1">
      <w:pPr>
        <w:autoSpaceDE w:val="0"/>
        <w:autoSpaceDN w:val="0"/>
        <w:adjustRightInd w:val="0"/>
        <w:ind w:firstLine="709"/>
        <w:jc w:val="both"/>
        <w:rPr>
          <w:sz w:val="26"/>
          <w:szCs w:val="26"/>
          <w:lang w:eastAsia="en-US"/>
        </w:rPr>
      </w:pPr>
      <w:r w:rsidRPr="00083839">
        <w:rPr>
          <w:sz w:val="26"/>
          <w:szCs w:val="26"/>
          <w:lang w:eastAsia="en-US"/>
        </w:rPr>
        <w:t>развитие</w:t>
      </w:r>
      <w:r w:rsidR="004D31D1" w:rsidRPr="00083839">
        <w:rPr>
          <w:sz w:val="26"/>
          <w:szCs w:val="26"/>
          <w:lang w:eastAsia="en-US"/>
        </w:rPr>
        <w:t xml:space="preserve"> </w:t>
      </w:r>
      <w:r w:rsidRPr="00083839">
        <w:rPr>
          <w:sz w:val="26"/>
          <w:szCs w:val="26"/>
          <w:lang w:eastAsia="en-US"/>
        </w:rPr>
        <w:t>сети</w:t>
      </w:r>
      <w:r w:rsidR="004D31D1" w:rsidRPr="00083839">
        <w:rPr>
          <w:sz w:val="26"/>
          <w:szCs w:val="26"/>
          <w:lang w:eastAsia="en-US"/>
        </w:rPr>
        <w:t xml:space="preserve"> </w:t>
      </w:r>
      <w:r w:rsidRPr="00083839">
        <w:rPr>
          <w:sz w:val="26"/>
          <w:szCs w:val="26"/>
          <w:lang w:eastAsia="en-US"/>
        </w:rPr>
        <w:t>центров</w:t>
      </w:r>
      <w:r w:rsidR="004D31D1" w:rsidRPr="00083839">
        <w:rPr>
          <w:sz w:val="26"/>
          <w:szCs w:val="26"/>
          <w:lang w:eastAsia="en-US"/>
        </w:rPr>
        <w:t xml:space="preserve"> </w:t>
      </w:r>
      <w:r w:rsidRPr="00083839">
        <w:rPr>
          <w:sz w:val="26"/>
          <w:szCs w:val="26"/>
          <w:lang w:eastAsia="en-US"/>
        </w:rPr>
        <w:t>молоде</w:t>
      </w:r>
      <w:r w:rsidR="006B475E" w:rsidRPr="00083839">
        <w:rPr>
          <w:sz w:val="26"/>
          <w:szCs w:val="26"/>
          <w:lang w:eastAsia="en-US"/>
        </w:rPr>
        <w:t>жного</w:t>
      </w:r>
      <w:r w:rsidR="004D31D1" w:rsidRPr="00083839">
        <w:rPr>
          <w:sz w:val="26"/>
          <w:szCs w:val="26"/>
          <w:lang w:eastAsia="en-US"/>
        </w:rPr>
        <w:t xml:space="preserve"> </w:t>
      </w:r>
      <w:r w:rsidR="006B475E" w:rsidRPr="00083839">
        <w:rPr>
          <w:sz w:val="26"/>
          <w:szCs w:val="26"/>
          <w:lang w:eastAsia="en-US"/>
        </w:rPr>
        <w:t>инновационного</w:t>
      </w:r>
      <w:r w:rsidR="004D31D1" w:rsidRPr="00083839">
        <w:rPr>
          <w:sz w:val="26"/>
          <w:szCs w:val="26"/>
          <w:lang w:eastAsia="en-US"/>
        </w:rPr>
        <w:t xml:space="preserve"> </w:t>
      </w:r>
      <w:r w:rsidR="006B475E" w:rsidRPr="00083839">
        <w:rPr>
          <w:sz w:val="26"/>
          <w:szCs w:val="26"/>
          <w:lang w:eastAsia="en-US"/>
        </w:rPr>
        <w:t>творчества.</w:t>
      </w:r>
    </w:p>
    <w:p w:rsidR="00314E12" w:rsidRPr="00083839" w:rsidRDefault="00314E12" w:rsidP="004D31D1">
      <w:pPr>
        <w:autoSpaceDE w:val="0"/>
        <w:autoSpaceDN w:val="0"/>
        <w:adjustRightInd w:val="0"/>
        <w:ind w:firstLine="709"/>
        <w:jc w:val="both"/>
        <w:rPr>
          <w:sz w:val="26"/>
          <w:szCs w:val="26"/>
          <w:lang w:eastAsia="en-US"/>
        </w:rPr>
      </w:pPr>
      <w:r w:rsidRPr="00083839">
        <w:rPr>
          <w:sz w:val="26"/>
          <w:szCs w:val="26"/>
          <w:lang w:eastAsia="en-US"/>
        </w:rPr>
        <w:t>Целью</w:t>
      </w:r>
      <w:r w:rsidR="004D31D1" w:rsidRPr="00083839">
        <w:rPr>
          <w:sz w:val="26"/>
          <w:szCs w:val="26"/>
          <w:lang w:eastAsia="en-US"/>
        </w:rPr>
        <w:t xml:space="preserve"> </w:t>
      </w:r>
      <w:r w:rsidR="00D466F5">
        <w:rPr>
          <w:sz w:val="26"/>
          <w:szCs w:val="26"/>
          <w:lang w:eastAsia="en-US"/>
        </w:rPr>
        <w:t>м</w:t>
      </w:r>
      <w:r w:rsidR="00974CE7"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является</w:t>
      </w:r>
      <w:r w:rsidR="004D31D1" w:rsidRPr="00083839">
        <w:rPr>
          <w:sz w:val="26"/>
          <w:szCs w:val="26"/>
          <w:lang w:eastAsia="en-US"/>
        </w:rPr>
        <w:t xml:space="preserve"> </w:t>
      </w: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доступности</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ориентированного</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конкурентоспособной</w:t>
      </w:r>
      <w:r w:rsidR="004D31D1" w:rsidRPr="00083839">
        <w:rPr>
          <w:sz w:val="26"/>
          <w:szCs w:val="26"/>
          <w:lang w:eastAsia="en-US"/>
        </w:rPr>
        <w:t xml:space="preserve"> </w:t>
      </w:r>
      <w:r w:rsidRPr="00083839">
        <w:rPr>
          <w:sz w:val="26"/>
          <w:szCs w:val="26"/>
          <w:lang w:eastAsia="en-US"/>
        </w:rPr>
        <w:t>личности,</w:t>
      </w:r>
      <w:r w:rsidR="004D31D1" w:rsidRPr="00083839">
        <w:rPr>
          <w:sz w:val="26"/>
          <w:szCs w:val="26"/>
          <w:lang w:eastAsia="en-US"/>
        </w:rPr>
        <w:t xml:space="preserve"> </w:t>
      </w:r>
      <w:r w:rsidRPr="00083839">
        <w:rPr>
          <w:sz w:val="26"/>
          <w:szCs w:val="26"/>
          <w:lang w:eastAsia="en-US"/>
        </w:rPr>
        <w:t>отвечающей</w:t>
      </w:r>
      <w:r w:rsidR="004D31D1" w:rsidRPr="00083839">
        <w:rPr>
          <w:sz w:val="26"/>
          <w:szCs w:val="26"/>
          <w:lang w:eastAsia="en-US"/>
        </w:rPr>
        <w:t xml:space="preserve"> </w:t>
      </w:r>
      <w:r w:rsidRPr="00083839">
        <w:rPr>
          <w:sz w:val="26"/>
          <w:szCs w:val="26"/>
          <w:lang w:eastAsia="en-US"/>
        </w:rPr>
        <w:t>требованиям</w:t>
      </w:r>
      <w:r w:rsidR="004D31D1" w:rsidRPr="00083839">
        <w:rPr>
          <w:sz w:val="26"/>
          <w:szCs w:val="26"/>
          <w:lang w:eastAsia="en-US"/>
        </w:rPr>
        <w:t xml:space="preserve"> </w:t>
      </w:r>
      <w:r w:rsidRPr="00083839">
        <w:rPr>
          <w:sz w:val="26"/>
          <w:szCs w:val="26"/>
          <w:lang w:eastAsia="en-US"/>
        </w:rPr>
        <w:t>инновационного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Pr="00083839">
        <w:rPr>
          <w:sz w:val="26"/>
          <w:szCs w:val="26"/>
          <w:lang w:eastAsia="en-US"/>
        </w:rPr>
        <w:t>экономики,</w:t>
      </w:r>
      <w:r w:rsidR="004D31D1" w:rsidRPr="00083839">
        <w:rPr>
          <w:sz w:val="26"/>
          <w:szCs w:val="26"/>
          <w:lang w:eastAsia="en-US"/>
        </w:rPr>
        <w:t xml:space="preserve"> </w:t>
      </w:r>
      <w:r w:rsidRPr="00083839">
        <w:rPr>
          <w:sz w:val="26"/>
          <w:szCs w:val="26"/>
          <w:lang w:eastAsia="en-US"/>
        </w:rPr>
        <w:t>обладающей</w:t>
      </w:r>
      <w:r w:rsidR="004D31D1" w:rsidRPr="00083839">
        <w:rPr>
          <w:sz w:val="26"/>
          <w:szCs w:val="26"/>
          <w:lang w:eastAsia="en-US"/>
        </w:rPr>
        <w:t xml:space="preserve"> </w:t>
      </w:r>
      <w:r w:rsidRPr="00083839">
        <w:rPr>
          <w:sz w:val="26"/>
          <w:szCs w:val="26"/>
          <w:lang w:eastAsia="en-US"/>
        </w:rPr>
        <w:t>навыками</w:t>
      </w:r>
      <w:r w:rsidR="004D31D1" w:rsidRPr="00083839">
        <w:rPr>
          <w:sz w:val="26"/>
          <w:szCs w:val="26"/>
          <w:lang w:eastAsia="en-US"/>
        </w:rPr>
        <w:t xml:space="preserve"> </w:t>
      </w:r>
      <w:r w:rsidRPr="00083839">
        <w:rPr>
          <w:sz w:val="26"/>
          <w:szCs w:val="26"/>
          <w:lang w:eastAsia="en-US"/>
        </w:rPr>
        <w:t>проектирования</w:t>
      </w:r>
      <w:r w:rsidR="004D31D1" w:rsidRPr="00083839">
        <w:rPr>
          <w:sz w:val="26"/>
          <w:szCs w:val="26"/>
          <w:lang w:eastAsia="en-US"/>
        </w:rPr>
        <w:t xml:space="preserve"> </w:t>
      </w:r>
      <w:r w:rsidRPr="00083839">
        <w:rPr>
          <w:sz w:val="26"/>
          <w:szCs w:val="26"/>
          <w:lang w:eastAsia="en-US"/>
        </w:rPr>
        <w:t>собственной</w:t>
      </w:r>
      <w:r w:rsidR="004D31D1" w:rsidRPr="00083839">
        <w:rPr>
          <w:sz w:val="26"/>
          <w:szCs w:val="26"/>
          <w:lang w:eastAsia="en-US"/>
        </w:rPr>
        <w:t xml:space="preserve"> </w:t>
      </w:r>
      <w:r w:rsidRPr="00083839">
        <w:rPr>
          <w:sz w:val="26"/>
          <w:szCs w:val="26"/>
          <w:lang w:eastAsia="en-US"/>
        </w:rPr>
        <w:t>профес</w:t>
      </w:r>
      <w:r w:rsidR="004D31D1" w:rsidRPr="00083839">
        <w:rPr>
          <w:sz w:val="26"/>
          <w:szCs w:val="26"/>
          <w:lang w:eastAsia="en-US"/>
        </w:rPr>
        <w:softHyphen/>
      </w:r>
      <w:r w:rsidRPr="00083839">
        <w:rPr>
          <w:sz w:val="26"/>
          <w:szCs w:val="26"/>
          <w:lang w:eastAsia="en-US"/>
        </w:rPr>
        <w:t>сиональной</w:t>
      </w:r>
      <w:r w:rsidR="004D31D1" w:rsidRPr="00083839">
        <w:rPr>
          <w:sz w:val="26"/>
          <w:szCs w:val="26"/>
          <w:lang w:eastAsia="en-US"/>
        </w:rPr>
        <w:t xml:space="preserve"> </w:t>
      </w:r>
      <w:r w:rsidRPr="00083839">
        <w:rPr>
          <w:sz w:val="26"/>
          <w:szCs w:val="26"/>
          <w:lang w:eastAsia="en-US"/>
        </w:rPr>
        <w:t>карьеры</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достижения</w:t>
      </w:r>
      <w:r w:rsidR="004D31D1" w:rsidRPr="00083839">
        <w:rPr>
          <w:sz w:val="26"/>
          <w:szCs w:val="26"/>
          <w:lang w:eastAsia="en-US"/>
        </w:rPr>
        <w:t xml:space="preserve"> </w:t>
      </w:r>
      <w:r w:rsidRPr="00083839">
        <w:rPr>
          <w:sz w:val="26"/>
          <w:szCs w:val="26"/>
          <w:lang w:eastAsia="en-US"/>
        </w:rPr>
        <w:t>современных</w:t>
      </w:r>
      <w:r w:rsidR="004D31D1" w:rsidRPr="00083839">
        <w:rPr>
          <w:sz w:val="26"/>
          <w:szCs w:val="26"/>
          <w:lang w:eastAsia="en-US"/>
        </w:rPr>
        <w:t xml:space="preserve"> </w:t>
      </w:r>
      <w:r w:rsidRPr="00083839">
        <w:rPr>
          <w:sz w:val="26"/>
          <w:szCs w:val="26"/>
          <w:lang w:eastAsia="en-US"/>
        </w:rPr>
        <w:t>стандартов</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жизни</w:t>
      </w:r>
      <w:r w:rsidR="004D31D1" w:rsidRPr="00083839">
        <w:rPr>
          <w:sz w:val="26"/>
          <w:szCs w:val="26"/>
          <w:lang w:eastAsia="en-US"/>
        </w:rPr>
        <w:t xml:space="preserve"> </w:t>
      </w:r>
      <w:r w:rsidRPr="00083839">
        <w:rPr>
          <w:sz w:val="26"/>
          <w:szCs w:val="26"/>
          <w:lang w:eastAsia="en-US"/>
        </w:rPr>
        <w:t>на</w:t>
      </w:r>
      <w:r w:rsidR="004D31D1" w:rsidRPr="00083839">
        <w:rPr>
          <w:sz w:val="26"/>
          <w:szCs w:val="26"/>
          <w:lang w:eastAsia="en-US"/>
        </w:rPr>
        <w:t xml:space="preserve"> </w:t>
      </w:r>
      <w:r w:rsidRPr="00083839">
        <w:rPr>
          <w:sz w:val="26"/>
          <w:szCs w:val="26"/>
          <w:lang w:eastAsia="en-US"/>
        </w:rPr>
        <w:t>основе</w:t>
      </w:r>
      <w:r w:rsidR="004D31D1" w:rsidRPr="00083839">
        <w:rPr>
          <w:sz w:val="26"/>
          <w:szCs w:val="26"/>
          <w:lang w:eastAsia="en-US"/>
        </w:rPr>
        <w:t xml:space="preserve"> </w:t>
      </w:r>
      <w:r w:rsidRPr="00083839">
        <w:rPr>
          <w:sz w:val="26"/>
          <w:szCs w:val="26"/>
          <w:lang w:eastAsia="en-US"/>
        </w:rPr>
        <w:t>общечеловеческих</w:t>
      </w:r>
      <w:r w:rsidR="004D31D1" w:rsidRPr="00083839">
        <w:rPr>
          <w:sz w:val="26"/>
          <w:szCs w:val="26"/>
          <w:lang w:eastAsia="en-US"/>
        </w:rPr>
        <w:t xml:space="preserve"> </w:t>
      </w:r>
      <w:r w:rsidRPr="00083839">
        <w:rPr>
          <w:sz w:val="26"/>
          <w:szCs w:val="26"/>
          <w:lang w:eastAsia="en-US"/>
        </w:rPr>
        <w:t>ценностей</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активной</w:t>
      </w:r>
      <w:r w:rsidR="004D31D1" w:rsidRPr="00083839">
        <w:rPr>
          <w:sz w:val="26"/>
          <w:szCs w:val="26"/>
          <w:lang w:eastAsia="en-US"/>
        </w:rPr>
        <w:t xml:space="preserve"> </w:t>
      </w:r>
      <w:r w:rsidRPr="00083839">
        <w:rPr>
          <w:sz w:val="26"/>
          <w:szCs w:val="26"/>
          <w:lang w:eastAsia="en-US"/>
        </w:rPr>
        <w:t>гражданской</w:t>
      </w:r>
      <w:r w:rsidR="004D31D1" w:rsidRPr="00083839">
        <w:rPr>
          <w:sz w:val="26"/>
          <w:szCs w:val="26"/>
          <w:lang w:eastAsia="en-US"/>
        </w:rPr>
        <w:t xml:space="preserve"> </w:t>
      </w:r>
      <w:r w:rsidRPr="00083839">
        <w:rPr>
          <w:sz w:val="26"/>
          <w:szCs w:val="26"/>
          <w:lang w:eastAsia="en-US"/>
        </w:rPr>
        <w:t>позиции.</w:t>
      </w:r>
    </w:p>
    <w:p w:rsidR="00CC3A01" w:rsidRPr="00083839" w:rsidRDefault="00CC3A01" w:rsidP="00CC3A01">
      <w:pPr>
        <w:autoSpaceDE w:val="0"/>
        <w:autoSpaceDN w:val="0"/>
        <w:adjustRightInd w:val="0"/>
        <w:ind w:firstLine="709"/>
        <w:jc w:val="both"/>
        <w:rPr>
          <w:sz w:val="26"/>
          <w:szCs w:val="26"/>
          <w:lang w:eastAsia="en-US"/>
        </w:rPr>
      </w:pPr>
      <w:r w:rsidRPr="00083839">
        <w:rPr>
          <w:sz w:val="26"/>
          <w:szCs w:val="26"/>
          <w:lang w:eastAsia="en-US"/>
        </w:rPr>
        <w:t>Планируется создать:</w:t>
      </w:r>
    </w:p>
    <w:p w:rsidR="00CC3A01" w:rsidRPr="00083839" w:rsidRDefault="00CC3A01" w:rsidP="00CC3A01">
      <w:pPr>
        <w:autoSpaceDE w:val="0"/>
        <w:autoSpaceDN w:val="0"/>
        <w:adjustRightInd w:val="0"/>
        <w:ind w:firstLine="709"/>
        <w:jc w:val="both"/>
        <w:rPr>
          <w:sz w:val="26"/>
          <w:szCs w:val="26"/>
          <w:lang w:eastAsia="en-US"/>
        </w:rPr>
      </w:pPr>
      <w:r w:rsidRPr="00083839">
        <w:rPr>
          <w:sz w:val="26"/>
          <w:szCs w:val="26"/>
          <w:lang w:eastAsia="en-US"/>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CC3A01" w:rsidRPr="00083839" w:rsidRDefault="00CC3A01" w:rsidP="00CC3A01">
      <w:pPr>
        <w:autoSpaceDE w:val="0"/>
        <w:autoSpaceDN w:val="0"/>
        <w:adjustRightInd w:val="0"/>
        <w:ind w:firstLine="709"/>
        <w:jc w:val="both"/>
        <w:rPr>
          <w:sz w:val="26"/>
          <w:szCs w:val="26"/>
          <w:lang w:eastAsia="en-US"/>
        </w:rPr>
      </w:pPr>
      <w:r w:rsidRPr="00083839">
        <w:rPr>
          <w:sz w:val="26"/>
          <w:szCs w:val="26"/>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8D148B" w:rsidRPr="00083839" w:rsidRDefault="008D148B"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достижения</w:t>
      </w:r>
      <w:r w:rsidR="004D31D1" w:rsidRPr="00083839">
        <w:rPr>
          <w:sz w:val="26"/>
          <w:szCs w:val="26"/>
          <w:lang w:eastAsia="en-US"/>
        </w:rPr>
        <w:t xml:space="preserve"> </w:t>
      </w:r>
      <w:r w:rsidRPr="00083839">
        <w:rPr>
          <w:sz w:val="26"/>
          <w:szCs w:val="26"/>
          <w:lang w:eastAsia="en-US"/>
        </w:rPr>
        <w:t>цел</w:t>
      </w:r>
      <w:r w:rsidR="00770C21" w:rsidRPr="00083839">
        <w:rPr>
          <w:sz w:val="26"/>
          <w:szCs w:val="26"/>
          <w:lang w:eastAsia="en-US"/>
        </w:rPr>
        <w:t>и</w:t>
      </w:r>
      <w:r w:rsidR="004D31D1" w:rsidRPr="00083839">
        <w:rPr>
          <w:sz w:val="26"/>
          <w:szCs w:val="26"/>
          <w:lang w:eastAsia="en-US"/>
        </w:rPr>
        <w:t xml:space="preserve"> </w:t>
      </w:r>
      <w:r w:rsidR="00D466F5">
        <w:rPr>
          <w:sz w:val="26"/>
          <w:szCs w:val="26"/>
          <w:lang w:eastAsia="en-US"/>
        </w:rPr>
        <w:t>м</w:t>
      </w:r>
      <w:r w:rsidR="004C5E68"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необходимо</w:t>
      </w:r>
      <w:r w:rsidR="004D31D1" w:rsidRPr="00083839">
        <w:rPr>
          <w:sz w:val="26"/>
          <w:szCs w:val="26"/>
          <w:lang w:eastAsia="en-US"/>
        </w:rPr>
        <w:t xml:space="preserve"> </w:t>
      </w:r>
      <w:r w:rsidRPr="00083839">
        <w:rPr>
          <w:sz w:val="26"/>
          <w:szCs w:val="26"/>
          <w:lang w:eastAsia="en-US"/>
        </w:rPr>
        <w:t>решение</w:t>
      </w:r>
      <w:r w:rsidR="004D31D1" w:rsidRPr="00083839">
        <w:rPr>
          <w:sz w:val="26"/>
          <w:szCs w:val="26"/>
          <w:lang w:eastAsia="en-US"/>
        </w:rPr>
        <w:t xml:space="preserve"> </w:t>
      </w:r>
      <w:r w:rsidRPr="00083839">
        <w:rPr>
          <w:sz w:val="26"/>
          <w:szCs w:val="26"/>
          <w:lang w:eastAsia="en-US"/>
        </w:rPr>
        <w:t>следующих</w:t>
      </w:r>
      <w:r w:rsidR="004D31D1" w:rsidRPr="00083839">
        <w:rPr>
          <w:sz w:val="26"/>
          <w:szCs w:val="26"/>
          <w:lang w:eastAsia="en-US"/>
        </w:rPr>
        <w:t xml:space="preserve"> </w:t>
      </w:r>
      <w:r w:rsidRPr="00083839">
        <w:rPr>
          <w:sz w:val="26"/>
          <w:szCs w:val="26"/>
          <w:lang w:eastAsia="en-US"/>
        </w:rPr>
        <w:t>задач:</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населения</w:t>
      </w:r>
      <w:r w:rsidR="004D31D1" w:rsidRPr="00083839">
        <w:rPr>
          <w:sz w:val="26"/>
          <w:szCs w:val="26"/>
          <w:lang w:eastAsia="en-US"/>
        </w:rPr>
        <w:t xml:space="preserve"> </w:t>
      </w:r>
      <w:r w:rsidRPr="00083839">
        <w:rPr>
          <w:sz w:val="26"/>
          <w:szCs w:val="26"/>
          <w:lang w:eastAsia="en-US"/>
        </w:rPr>
        <w:t>услугами</w:t>
      </w:r>
      <w:r w:rsidR="004D31D1" w:rsidRPr="00083839">
        <w:rPr>
          <w:sz w:val="26"/>
          <w:szCs w:val="26"/>
          <w:lang w:eastAsia="en-US"/>
        </w:rPr>
        <w:t xml:space="preserve"> </w:t>
      </w:r>
      <w:r w:rsidRPr="00083839">
        <w:rPr>
          <w:sz w:val="26"/>
          <w:szCs w:val="26"/>
          <w:lang w:eastAsia="en-US"/>
        </w:rPr>
        <w:t>дошкольного</w:t>
      </w:r>
      <w:r w:rsidR="004D31D1" w:rsidRPr="00083839">
        <w:rPr>
          <w:sz w:val="26"/>
          <w:szCs w:val="26"/>
          <w:lang w:eastAsia="en-US"/>
        </w:rPr>
        <w:t xml:space="preserve"> </w:t>
      </w:r>
      <w:r w:rsidRPr="00083839">
        <w:rPr>
          <w:sz w:val="26"/>
          <w:szCs w:val="26"/>
          <w:lang w:eastAsia="en-US"/>
        </w:rPr>
        <w:t>образования;</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повышение</w:t>
      </w:r>
      <w:r w:rsidR="004D31D1" w:rsidRPr="00083839">
        <w:rPr>
          <w:sz w:val="26"/>
          <w:szCs w:val="26"/>
          <w:lang w:eastAsia="en-US"/>
        </w:rPr>
        <w:t xml:space="preserve"> </w:t>
      </w:r>
      <w:r w:rsidRPr="00083839">
        <w:rPr>
          <w:sz w:val="26"/>
          <w:szCs w:val="26"/>
          <w:lang w:eastAsia="en-US"/>
        </w:rPr>
        <w:t>доступности</w:t>
      </w:r>
      <w:r w:rsidR="004D31D1" w:rsidRPr="00083839">
        <w:rPr>
          <w:sz w:val="26"/>
          <w:szCs w:val="26"/>
          <w:lang w:eastAsia="en-US"/>
        </w:rPr>
        <w:t xml:space="preserve"> </w:t>
      </w:r>
      <w:r w:rsidRPr="00083839">
        <w:rPr>
          <w:sz w:val="26"/>
          <w:szCs w:val="26"/>
          <w:lang w:eastAsia="en-US"/>
        </w:rPr>
        <w:t>качественного</w:t>
      </w:r>
      <w:r w:rsidR="004D31D1" w:rsidRPr="00083839">
        <w:rPr>
          <w:sz w:val="26"/>
          <w:szCs w:val="26"/>
          <w:lang w:eastAsia="en-US"/>
        </w:rPr>
        <w:t xml:space="preserve"> </w:t>
      </w:r>
      <w:r w:rsidRPr="00083839">
        <w:rPr>
          <w:sz w:val="26"/>
          <w:szCs w:val="26"/>
          <w:lang w:eastAsia="en-US"/>
        </w:rPr>
        <w:t>начального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среднего</w:t>
      </w:r>
      <w:r w:rsidR="004D31D1" w:rsidRPr="00083839">
        <w:rPr>
          <w:sz w:val="26"/>
          <w:szCs w:val="26"/>
          <w:lang w:eastAsia="en-US"/>
        </w:rPr>
        <w:t xml:space="preserve"> </w:t>
      </w:r>
      <w:r w:rsidRPr="00083839">
        <w:rPr>
          <w:sz w:val="26"/>
          <w:szCs w:val="26"/>
          <w:lang w:eastAsia="en-US"/>
        </w:rPr>
        <w:t>общего</w:t>
      </w:r>
      <w:r w:rsidR="004D31D1" w:rsidRPr="00083839">
        <w:rPr>
          <w:sz w:val="26"/>
          <w:szCs w:val="26"/>
          <w:lang w:eastAsia="en-US"/>
        </w:rPr>
        <w:t xml:space="preserve"> </w:t>
      </w:r>
      <w:r w:rsidRPr="00083839">
        <w:rPr>
          <w:sz w:val="26"/>
          <w:szCs w:val="26"/>
          <w:lang w:eastAsia="en-US"/>
        </w:rPr>
        <w:t>образования;</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развитие</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воспитания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дополнительного</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детей</w:t>
      </w:r>
      <w:r w:rsidR="004D31D1" w:rsidRPr="00083839">
        <w:rPr>
          <w:sz w:val="26"/>
          <w:szCs w:val="26"/>
          <w:lang w:eastAsia="en-US"/>
        </w:rPr>
        <w:t xml:space="preserve"> </w:t>
      </w:r>
      <w:r w:rsidRPr="00083839">
        <w:rPr>
          <w:sz w:val="26"/>
          <w:szCs w:val="26"/>
          <w:lang w:eastAsia="en-US"/>
        </w:rPr>
        <w:t>в</w:t>
      </w:r>
      <w:r w:rsidR="00112434" w:rsidRPr="00083839">
        <w:rPr>
          <w:sz w:val="26"/>
          <w:szCs w:val="26"/>
          <w:lang w:eastAsia="en-US"/>
        </w:rPr>
        <w:t xml:space="preserve"> </w:t>
      </w:r>
      <w:proofErr w:type="spellStart"/>
      <w:r w:rsidR="00112434" w:rsidRPr="00083839">
        <w:rPr>
          <w:sz w:val="26"/>
          <w:szCs w:val="26"/>
          <w:lang w:eastAsia="en-US"/>
        </w:rPr>
        <w:t>Яльчикском</w:t>
      </w:r>
      <w:proofErr w:type="spellEnd"/>
      <w:r w:rsidR="00112434" w:rsidRPr="00083839">
        <w:rPr>
          <w:sz w:val="26"/>
          <w:szCs w:val="26"/>
          <w:lang w:eastAsia="en-US"/>
        </w:rPr>
        <w:t xml:space="preserve"> районе </w:t>
      </w:r>
      <w:r w:rsidR="004D31D1" w:rsidRPr="00083839">
        <w:rPr>
          <w:sz w:val="26"/>
          <w:szCs w:val="26"/>
          <w:lang w:eastAsia="en-US"/>
        </w:rPr>
        <w:t xml:space="preserve"> </w:t>
      </w:r>
      <w:r w:rsidRPr="00083839">
        <w:rPr>
          <w:sz w:val="26"/>
          <w:szCs w:val="26"/>
          <w:lang w:eastAsia="en-US"/>
        </w:rPr>
        <w:t>Чувашской</w:t>
      </w:r>
      <w:r w:rsidR="004D31D1" w:rsidRPr="00083839">
        <w:rPr>
          <w:sz w:val="26"/>
          <w:szCs w:val="26"/>
          <w:lang w:eastAsia="en-US"/>
        </w:rPr>
        <w:t xml:space="preserve"> </w:t>
      </w:r>
      <w:r w:rsidR="00112434" w:rsidRPr="00083839">
        <w:rPr>
          <w:sz w:val="26"/>
          <w:szCs w:val="26"/>
          <w:lang w:eastAsia="en-US"/>
        </w:rPr>
        <w:t>Республики</w:t>
      </w:r>
      <w:r w:rsidRPr="00083839">
        <w:rPr>
          <w:sz w:val="26"/>
          <w:szCs w:val="26"/>
          <w:lang w:eastAsia="en-US"/>
        </w:rPr>
        <w:t>;</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создание</w:t>
      </w:r>
      <w:r w:rsidR="004D31D1" w:rsidRPr="00083839">
        <w:rPr>
          <w:sz w:val="26"/>
          <w:szCs w:val="26"/>
          <w:lang w:eastAsia="en-US"/>
        </w:rPr>
        <w:t xml:space="preserve"> </w:t>
      </w:r>
      <w:r w:rsidRPr="00083839">
        <w:rPr>
          <w:sz w:val="26"/>
          <w:szCs w:val="26"/>
          <w:lang w:eastAsia="en-US"/>
        </w:rPr>
        <w:t>условий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активного</w:t>
      </w:r>
      <w:r w:rsidR="004D31D1" w:rsidRPr="00083839">
        <w:rPr>
          <w:sz w:val="26"/>
          <w:szCs w:val="26"/>
          <w:lang w:eastAsia="en-US"/>
        </w:rPr>
        <w:t xml:space="preserve"> </w:t>
      </w:r>
      <w:r w:rsidRPr="00083839">
        <w:rPr>
          <w:sz w:val="26"/>
          <w:szCs w:val="26"/>
          <w:lang w:eastAsia="en-US"/>
        </w:rPr>
        <w:t>включения</w:t>
      </w:r>
      <w:r w:rsidR="004D31D1" w:rsidRPr="00083839">
        <w:rPr>
          <w:sz w:val="26"/>
          <w:szCs w:val="26"/>
          <w:lang w:eastAsia="en-US"/>
        </w:rPr>
        <w:t xml:space="preserve"> </w:t>
      </w:r>
      <w:r w:rsidRPr="00083839">
        <w:rPr>
          <w:sz w:val="26"/>
          <w:szCs w:val="26"/>
          <w:lang w:eastAsia="en-US"/>
        </w:rPr>
        <w:t>молодых</w:t>
      </w:r>
      <w:r w:rsidR="004D31D1" w:rsidRPr="00083839">
        <w:rPr>
          <w:sz w:val="26"/>
          <w:szCs w:val="26"/>
          <w:lang w:eastAsia="en-US"/>
        </w:rPr>
        <w:t xml:space="preserve"> </w:t>
      </w:r>
      <w:r w:rsidRPr="00083839">
        <w:rPr>
          <w:sz w:val="26"/>
          <w:szCs w:val="26"/>
          <w:lang w:eastAsia="en-US"/>
        </w:rPr>
        <w:t>граждан</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процесс</w:t>
      </w:r>
      <w:r w:rsidR="004D31D1" w:rsidRPr="00083839">
        <w:rPr>
          <w:sz w:val="26"/>
          <w:szCs w:val="26"/>
          <w:lang w:eastAsia="en-US"/>
        </w:rPr>
        <w:t xml:space="preserve"> </w:t>
      </w:r>
      <w:r w:rsidRPr="00083839">
        <w:rPr>
          <w:sz w:val="26"/>
          <w:szCs w:val="26"/>
          <w:lang w:eastAsia="en-US"/>
        </w:rPr>
        <w:t>социально-экономического,</w:t>
      </w:r>
      <w:r w:rsidR="004D31D1" w:rsidRPr="00083839">
        <w:rPr>
          <w:sz w:val="26"/>
          <w:szCs w:val="26"/>
          <w:lang w:eastAsia="en-US"/>
        </w:rPr>
        <w:t xml:space="preserve"> </w:t>
      </w:r>
      <w:r w:rsidRPr="00083839">
        <w:rPr>
          <w:sz w:val="26"/>
          <w:szCs w:val="26"/>
          <w:lang w:eastAsia="en-US"/>
        </w:rPr>
        <w:t>общественно-политического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культурного</w:t>
      </w:r>
      <w:r w:rsidR="004D31D1" w:rsidRPr="00083839">
        <w:rPr>
          <w:sz w:val="26"/>
          <w:szCs w:val="26"/>
          <w:lang w:eastAsia="en-US"/>
        </w:rPr>
        <w:t xml:space="preserve"> </w:t>
      </w:r>
      <w:r w:rsidRPr="00083839">
        <w:rPr>
          <w:sz w:val="26"/>
          <w:szCs w:val="26"/>
          <w:lang w:eastAsia="en-US"/>
        </w:rPr>
        <w:t>развития</w:t>
      </w:r>
      <w:r w:rsidR="004D31D1" w:rsidRPr="00083839">
        <w:rPr>
          <w:sz w:val="26"/>
          <w:szCs w:val="26"/>
          <w:lang w:eastAsia="en-US"/>
        </w:rPr>
        <w:t xml:space="preserve"> </w:t>
      </w:r>
      <w:r w:rsidR="004507B8" w:rsidRPr="00083839">
        <w:rPr>
          <w:sz w:val="26"/>
          <w:szCs w:val="26"/>
          <w:lang w:eastAsia="en-US"/>
        </w:rPr>
        <w:t xml:space="preserve">Яльчикского </w:t>
      </w:r>
      <w:r w:rsidR="00112434" w:rsidRPr="00083839">
        <w:rPr>
          <w:sz w:val="26"/>
          <w:szCs w:val="26"/>
          <w:lang w:eastAsia="en-US"/>
        </w:rPr>
        <w:t xml:space="preserve">района и </w:t>
      </w:r>
      <w:r w:rsidRPr="00083839">
        <w:rPr>
          <w:sz w:val="26"/>
          <w:szCs w:val="26"/>
          <w:lang w:eastAsia="en-US"/>
        </w:rPr>
        <w:t>Чувашской</w:t>
      </w:r>
      <w:r w:rsidR="004D31D1" w:rsidRPr="00083839">
        <w:rPr>
          <w:sz w:val="26"/>
          <w:szCs w:val="26"/>
          <w:lang w:eastAsia="en-US"/>
        </w:rPr>
        <w:t xml:space="preserve"> </w:t>
      </w:r>
      <w:r w:rsidRPr="00083839">
        <w:rPr>
          <w:sz w:val="26"/>
          <w:szCs w:val="26"/>
          <w:lang w:eastAsia="en-US"/>
        </w:rPr>
        <w:t>Республики;</w:t>
      </w:r>
    </w:p>
    <w:p w:rsidR="009C076B" w:rsidRPr="00083839" w:rsidRDefault="009C076B" w:rsidP="00E00968">
      <w:pPr>
        <w:autoSpaceDE w:val="0"/>
        <w:autoSpaceDN w:val="0"/>
        <w:adjustRightInd w:val="0"/>
        <w:spacing w:line="245" w:lineRule="auto"/>
        <w:ind w:firstLine="709"/>
        <w:jc w:val="both"/>
        <w:rPr>
          <w:sz w:val="26"/>
          <w:szCs w:val="26"/>
          <w:lang w:eastAsia="en-US"/>
        </w:rPr>
      </w:pPr>
      <w:r w:rsidRPr="00083839">
        <w:rPr>
          <w:sz w:val="26"/>
          <w:szCs w:val="26"/>
          <w:lang w:eastAsia="en-US"/>
        </w:rPr>
        <w:lastRenderedPageBreak/>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профессиональных</w:t>
      </w:r>
      <w:r w:rsidR="004D31D1" w:rsidRPr="00083839">
        <w:rPr>
          <w:sz w:val="26"/>
          <w:szCs w:val="26"/>
          <w:lang w:eastAsia="en-US"/>
        </w:rPr>
        <w:t xml:space="preserve"> </w:t>
      </w:r>
      <w:r w:rsidRPr="00083839">
        <w:rPr>
          <w:sz w:val="26"/>
          <w:szCs w:val="26"/>
          <w:lang w:eastAsia="en-US"/>
        </w:rPr>
        <w:t>конкурсов</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целях</w:t>
      </w:r>
      <w:r w:rsidR="004D31D1" w:rsidRPr="00083839">
        <w:rPr>
          <w:sz w:val="26"/>
          <w:szCs w:val="26"/>
          <w:lang w:eastAsia="en-US"/>
        </w:rPr>
        <w:t xml:space="preserve"> </w:t>
      </w:r>
      <w:r w:rsidRPr="00083839">
        <w:rPr>
          <w:sz w:val="26"/>
          <w:szCs w:val="26"/>
          <w:lang w:eastAsia="en-US"/>
        </w:rPr>
        <w:t>предоставления</w:t>
      </w:r>
      <w:r w:rsidR="004D31D1" w:rsidRPr="00083839">
        <w:rPr>
          <w:sz w:val="26"/>
          <w:szCs w:val="26"/>
          <w:lang w:eastAsia="en-US"/>
        </w:rPr>
        <w:t xml:space="preserve"> </w:t>
      </w:r>
      <w:r w:rsidRPr="00083839">
        <w:rPr>
          <w:sz w:val="26"/>
          <w:szCs w:val="26"/>
          <w:lang w:eastAsia="en-US"/>
        </w:rPr>
        <w:t>гражданам</w:t>
      </w:r>
      <w:r w:rsidR="004D31D1" w:rsidRPr="00083839">
        <w:rPr>
          <w:sz w:val="26"/>
          <w:szCs w:val="26"/>
          <w:lang w:eastAsia="en-US"/>
        </w:rPr>
        <w:t xml:space="preserve"> </w:t>
      </w:r>
      <w:r w:rsidRPr="00083839">
        <w:rPr>
          <w:sz w:val="26"/>
          <w:szCs w:val="26"/>
          <w:lang w:eastAsia="en-US"/>
        </w:rPr>
        <w:t>возможностей</w:t>
      </w:r>
      <w:r w:rsidR="004D31D1" w:rsidRPr="00083839">
        <w:rPr>
          <w:sz w:val="26"/>
          <w:szCs w:val="26"/>
          <w:lang w:eastAsia="en-US"/>
        </w:rPr>
        <w:t xml:space="preserve"> </w:t>
      </w:r>
      <w:r w:rsidRPr="00083839">
        <w:rPr>
          <w:sz w:val="26"/>
          <w:szCs w:val="26"/>
          <w:lang w:eastAsia="en-US"/>
        </w:rPr>
        <w:t>для</w:t>
      </w:r>
      <w:r w:rsidR="004D31D1" w:rsidRPr="00083839">
        <w:rPr>
          <w:sz w:val="26"/>
          <w:szCs w:val="26"/>
          <w:lang w:eastAsia="en-US"/>
        </w:rPr>
        <w:t xml:space="preserve"> </w:t>
      </w:r>
      <w:r w:rsidRPr="00083839">
        <w:rPr>
          <w:sz w:val="26"/>
          <w:szCs w:val="26"/>
          <w:lang w:eastAsia="en-US"/>
        </w:rPr>
        <w:t>профессионального</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карьерного</w:t>
      </w:r>
      <w:r w:rsidR="004D31D1" w:rsidRPr="00083839">
        <w:rPr>
          <w:sz w:val="26"/>
          <w:szCs w:val="26"/>
          <w:lang w:eastAsia="en-US"/>
        </w:rPr>
        <w:t xml:space="preserve"> </w:t>
      </w:r>
      <w:r w:rsidRPr="00083839">
        <w:rPr>
          <w:sz w:val="26"/>
          <w:szCs w:val="26"/>
          <w:lang w:eastAsia="en-US"/>
        </w:rPr>
        <w:t>роста;</w:t>
      </w:r>
      <w:r w:rsidR="004D31D1" w:rsidRPr="00083839">
        <w:rPr>
          <w:sz w:val="26"/>
          <w:szCs w:val="26"/>
          <w:lang w:eastAsia="en-US"/>
        </w:rPr>
        <w:t xml:space="preserve"> </w:t>
      </w:r>
    </w:p>
    <w:p w:rsidR="00A23937" w:rsidRPr="00083839" w:rsidRDefault="00A23937" w:rsidP="00E00968">
      <w:pPr>
        <w:autoSpaceDE w:val="0"/>
        <w:autoSpaceDN w:val="0"/>
        <w:adjustRightInd w:val="0"/>
        <w:spacing w:line="245" w:lineRule="auto"/>
        <w:ind w:firstLine="709"/>
        <w:jc w:val="both"/>
        <w:rPr>
          <w:sz w:val="26"/>
          <w:szCs w:val="26"/>
          <w:lang w:eastAsia="en-US"/>
        </w:rPr>
      </w:pPr>
      <w:r w:rsidRPr="00083839">
        <w:rPr>
          <w:sz w:val="26"/>
          <w:szCs w:val="26"/>
          <w:lang w:eastAsia="en-US"/>
        </w:rPr>
        <w:t>формирование</w:t>
      </w:r>
      <w:r w:rsidR="004D31D1" w:rsidRPr="00083839">
        <w:rPr>
          <w:sz w:val="26"/>
          <w:szCs w:val="26"/>
          <w:lang w:eastAsia="en-US"/>
        </w:rPr>
        <w:t xml:space="preserve"> </w:t>
      </w:r>
      <w:r w:rsidRPr="00083839">
        <w:rPr>
          <w:sz w:val="26"/>
          <w:szCs w:val="26"/>
          <w:lang w:eastAsia="en-US"/>
        </w:rPr>
        <w:t>востребованной</w:t>
      </w:r>
      <w:r w:rsidR="004D31D1" w:rsidRPr="00083839">
        <w:rPr>
          <w:sz w:val="26"/>
          <w:szCs w:val="26"/>
          <w:lang w:eastAsia="en-US"/>
        </w:rPr>
        <w:t xml:space="preserve"> </w:t>
      </w:r>
      <w:r w:rsidRPr="00083839">
        <w:rPr>
          <w:sz w:val="26"/>
          <w:szCs w:val="26"/>
          <w:lang w:eastAsia="en-US"/>
        </w:rPr>
        <w:t>системы</w:t>
      </w:r>
      <w:r w:rsidR="004D31D1" w:rsidRPr="00083839">
        <w:rPr>
          <w:sz w:val="26"/>
          <w:szCs w:val="26"/>
          <w:lang w:eastAsia="en-US"/>
        </w:rPr>
        <w:t xml:space="preserve"> </w:t>
      </w:r>
      <w:r w:rsidRPr="00083839">
        <w:rPr>
          <w:sz w:val="26"/>
          <w:szCs w:val="26"/>
          <w:lang w:eastAsia="en-US"/>
        </w:rPr>
        <w:t>оценки</w:t>
      </w:r>
      <w:r w:rsidR="004D31D1" w:rsidRPr="00083839">
        <w:rPr>
          <w:sz w:val="26"/>
          <w:szCs w:val="26"/>
          <w:lang w:eastAsia="en-US"/>
        </w:rPr>
        <w:t xml:space="preserve"> </w:t>
      </w:r>
      <w:r w:rsidRPr="00083839">
        <w:rPr>
          <w:sz w:val="26"/>
          <w:szCs w:val="26"/>
          <w:lang w:eastAsia="en-US"/>
        </w:rPr>
        <w:t>качества</w:t>
      </w:r>
      <w:r w:rsidR="004D31D1" w:rsidRPr="00083839">
        <w:rPr>
          <w:sz w:val="26"/>
          <w:szCs w:val="26"/>
          <w:lang w:eastAsia="en-US"/>
        </w:rPr>
        <w:t xml:space="preserve"> </w:t>
      </w:r>
      <w:r w:rsidRPr="00083839">
        <w:rPr>
          <w:sz w:val="26"/>
          <w:szCs w:val="26"/>
          <w:lang w:eastAsia="en-US"/>
        </w:rPr>
        <w:t>образования</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образовательных</w:t>
      </w:r>
      <w:r w:rsidR="004D31D1" w:rsidRPr="00083839">
        <w:rPr>
          <w:sz w:val="26"/>
          <w:szCs w:val="26"/>
          <w:lang w:eastAsia="en-US"/>
        </w:rPr>
        <w:t xml:space="preserve"> </w:t>
      </w:r>
      <w:r w:rsidRPr="00083839">
        <w:rPr>
          <w:sz w:val="26"/>
          <w:szCs w:val="26"/>
          <w:lang w:eastAsia="en-US"/>
        </w:rPr>
        <w:t>результатов.</w:t>
      </w:r>
    </w:p>
    <w:p w:rsidR="00D13145" w:rsidRPr="00083839" w:rsidRDefault="001D789E" w:rsidP="00E00968">
      <w:pPr>
        <w:autoSpaceDE w:val="0"/>
        <w:autoSpaceDN w:val="0"/>
        <w:adjustRightInd w:val="0"/>
        <w:spacing w:line="245" w:lineRule="auto"/>
        <w:ind w:firstLine="709"/>
        <w:jc w:val="both"/>
        <w:rPr>
          <w:sz w:val="26"/>
          <w:szCs w:val="26"/>
        </w:rPr>
      </w:pPr>
      <w:r w:rsidRPr="00083839">
        <w:rPr>
          <w:sz w:val="26"/>
          <w:szCs w:val="26"/>
        </w:rPr>
        <w:t>Муниципальная</w:t>
      </w:r>
      <w:r w:rsidR="004D31D1" w:rsidRPr="00083839">
        <w:rPr>
          <w:sz w:val="26"/>
          <w:szCs w:val="26"/>
        </w:rPr>
        <w:t xml:space="preserve"> </w:t>
      </w:r>
      <w:r w:rsidR="00D13145" w:rsidRPr="00083839">
        <w:rPr>
          <w:sz w:val="26"/>
          <w:szCs w:val="26"/>
        </w:rPr>
        <w:t>программа</w:t>
      </w:r>
      <w:r w:rsidR="004D31D1" w:rsidRPr="00083839">
        <w:rPr>
          <w:sz w:val="26"/>
          <w:szCs w:val="26"/>
        </w:rPr>
        <w:t xml:space="preserve"> </w:t>
      </w:r>
      <w:r w:rsidR="00D13145" w:rsidRPr="00083839">
        <w:rPr>
          <w:sz w:val="26"/>
          <w:szCs w:val="26"/>
        </w:rPr>
        <w:t>будет</w:t>
      </w:r>
      <w:r w:rsidR="004D31D1" w:rsidRPr="00083839">
        <w:rPr>
          <w:sz w:val="26"/>
          <w:szCs w:val="26"/>
        </w:rPr>
        <w:t xml:space="preserve"> </w:t>
      </w:r>
      <w:r w:rsidR="00D13145" w:rsidRPr="00083839">
        <w:rPr>
          <w:sz w:val="26"/>
          <w:szCs w:val="26"/>
        </w:rPr>
        <w:t>реализовываться</w:t>
      </w:r>
      <w:r w:rsidR="004D31D1" w:rsidRPr="00083839">
        <w:rPr>
          <w:sz w:val="26"/>
          <w:szCs w:val="26"/>
        </w:rPr>
        <w:t xml:space="preserve"> </w:t>
      </w:r>
      <w:r w:rsidR="00D13145" w:rsidRPr="00083839">
        <w:rPr>
          <w:sz w:val="26"/>
          <w:szCs w:val="26"/>
        </w:rPr>
        <w:t>в</w:t>
      </w:r>
      <w:r w:rsidR="004D31D1" w:rsidRPr="00083839">
        <w:rPr>
          <w:sz w:val="26"/>
          <w:szCs w:val="26"/>
        </w:rPr>
        <w:t xml:space="preserve"> </w:t>
      </w:r>
      <w:r w:rsidR="00D13145" w:rsidRPr="00083839">
        <w:rPr>
          <w:sz w:val="26"/>
          <w:szCs w:val="26"/>
        </w:rPr>
        <w:t>2019</w:t>
      </w:r>
      <w:r w:rsidR="004D31D1" w:rsidRPr="00083839">
        <w:rPr>
          <w:sz w:val="26"/>
          <w:szCs w:val="26"/>
        </w:rPr>
        <w:t>–</w:t>
      </w:r>
      <w:r w:rsidR="00D13145" w:rsidRPr="00083839">
        <w:rPr>
          <w:sz w:val="26"/>
          <w:szCs w:val="26"/>
        </w:rPr>
        <w:t>2035</w:t>
      </w:r>
      <w:r w:rsidR="004D31D1" w:rsidRPr="00083839">
        <w:rPr>
          <w:sz w:val="26"/>
          <w:szCs w:val="26"/>
        </w:rPr>
        <w:t xml:space="preserve"> </w:t>
      </w:r>
      <w:r w:rsidR="00D13145" w:rsidRPr="00083839">
        <w:rPr>
          <w:sz w:val="26"/>
          <w:szCs w:val="26"/>
        </w:rPr>
        <w:t>годах</w:t>
      </w:r>
      <w:r w:rsidR="004D31D1" w:rsidRPr="00083839">
        <w:rPr>
          <w:sz w:val="26"/>
          <w:szCs w:val="26"/>
        </w:rPr>
        <w:t xml:space="preserve"> </w:t>
      </w:r>
      <w:r w:rsidR="00D13145" w:rsidRPr="00083839">
        <w:rPr>
          <w:sz w:val="26"/>
          <w:szCs w:val="26"/>
        </w:rPr>
        <w:t>в</w:t>
      </w:r>
      <w:r w:rsidR="004D31D1" w:rsidRPr="00083839">
        <w:rPr>
          <w:sz w:val="26"/>
          <w:szCs w:val="26"/>
        </w:rPr>
        <w:t xml:space="preserve"> </w:t>
      </w:r>
      <w:r w:rsidR="00D13145" w:rsidRPr="00083839">
        <w:rPr>
          <w:sz w:val="26"/>
          <w:szCs w:val="26"/>
        </w:rPr>
        <w:t>три</w:t>
      </w:r>
      <w:r w:rsidR="004D31D1" w:rsidRPr="00083839">
        <w:rPr>
          <w:sz w:val="26"/>
          <w:szCs w:val="26"/>
        </w:rPr>
        <w:t xml:space="preserve"> </w:t>
      </w:r>
      <w:r w:rsidR="00D13145" w:rsidRPr="00083839">
        <w:rPr>
          <w:sz w:val="26"/>
          <w:szCs w:val="26"/>
        </w:rPr>
        <w:t>этапа:</w:t>
      </w:r>
    </w:p>
    <w:p w:rsidR="00D13145" w:rsidRPr="00083839" w:rsidRDefault="00D13145" w:rsidP="00E00968">
      <w:pPr>
        <w:autoSpaceDE w:val="0"/>
        <w:autoSpaceDN w:val="0"/>
        <w:adjustRightInd w:val="0"/>
        <w:spacing w:line="245" w:lineRule="auto"/>
        <w:ind w:firstLine="709"/>
        <w:jc w:val="both"/>
        <w:rPr>
          <w:sz w:val="26"/>
          <w:szCs w:val="26"/>
        </w:rPr>
      </w:pPr>
      <w:r w:rsidRPr="00083839">
        <w:rPr>
          <w:sz w:val="26"/>
          <w:szCs w:val="26"/>
        </w:rPr>
        <w:t>1</w:t>
      </w:r>
      <w:r w:rsidR="004D31D1" w:rsidRPr="00083839">
        <w:rPr>
          <w:sz w:val="26"/>
          <w:szCs w:val="26"/>
        </w:rPr>
        <w:t xml:space="preserve"> </w:t>
      </w:r>
      <w:r w:rsidRPr="00083839">
        <w:rPr>
          <w:sz w:val="26"/>
          <w:szCs w:val="26"/>
        </w:rPr>
        <w:t>этап</w:t>
      </w:r>
      <w:r w:rsidR="004D31D1" w:rsidRPr="00083839">
        <w:rPr>
          <w:sz w:val="26"/>
          <w:szCs w:val="26"/>
        </w:rPr>
        <w:t xml:space="preserve"> – </w:t>
      </w:r>
      <w:r w:rsidRPr="00083839">
        <w:rPr>
          <w:sz w:val="26"/>
          <w:szCs w:val="26"/>
        </w:rPr>
        <w:t>2019</w:t>
      </w:r>
      <w:r w:rsidR="004D31D1" w:rsidRPr="00083839">
        <w:rPr>
          <w:sz w:val="26"/>
          <w:szCs w:val="26"/>
        </w:rPr>
        <w:t>–</w:t>
      </w:r>
      <w:r w:rsidRPr="00083839">
        <w:rPr>
          <w:sz w:val="26"/>
          <w:szCs w:val="26"/>
        </w:rPr>
        <w:t>202</w:t>
      </w:r>
      <w:r w:rsidR="00C822D4" w:rsidRPr="00083839">
        <w:rPr>
          <w:sz w:val="26"/>
          <w:szCs w:val="26"/>
        </w:rPr>
        <w:t>5</w:t>
      </w:r>
      <w:r w:rsidR="004D31D1" w:rsidRPr="00083839">
        <w:rPr>
          <w:sz w:val="26"/>
          <w:szCs w:val="26"/>
        </w:rPr>
        <w:t xml:space="preserve"> </w:t>
      </w:r>
      <w:r w:rsidRPr="00083839">
        <w:rPr>
          <w:sz w:val="26"/>
          <w:szCs w:val="26"/>
        </w:rPr>
        <w:t>годы;</w:t>
      </w:r>
    </w:p>
    <w:p w:rsidR="00D13145" w:rsidRPr="00083839" w:rsidRDefault="00C822D4" w:rsidP="00E00968">
      <w:pPr>
        <w:autoSpaceDE w:val="0"/>
        <w:autoSpaceDN w:val="0"/>
        <w:adjustRightInd w:val="0"/>
        <w:spacing w:line="245" w:lineRule="auto"/>
        <w:ind w:firstLine="709"/>
        <w:jc w:val="both"/>
        <w:rPr>
          <w:sz w:val="26"/>
          <w:szCs w:val="26"/>
        </w:rPr>
      </w:pPr>
      <w:r w:rsidRPr="00083839">
        <w:rPr>
          <w:sz w:val="26"/>
          <w:szCs w:val="26"/>
        </w:rPr>
        <w:t>2</w:t>
      </w:r>
      <w:r w:rsidR="004D31D1" w:rsidRPr="00083839">
        <w:rPr>
          <w:sz w:val="26"/>
          <w:szCs w:val="26"/>
        </w:rPr>
        <w:t xml:space="preserve"> </w:t>
      </w:r>
      <w:r w:rsidRPr="00083839">
        <w:rPr>
          <w:sz w:val="26"/>
          <w:szCs w:val="26"/>
        </w:rPr>
        <w:t>этап</w:t>
      </w:r>
      <w:r w:rsidR="004D31D1" w:rsidRPr="00083839">
        <w:rPr>
          <w:sz w:val="26"/>
          <w:szCs w:val="26"/>
        </w:rPr>
        <w:t xml:space="preserve"> – </w:t>
      </w:r>
      <w:r w:rsidRPr="00083839">
        <w:rPr>
          <w:sz w:val="26"/>
          <w:szCs w:val="26"/>
        </w:rPr>
        <w:t>2026</w:t>
      </w:r>
      <w:r w:rsidR="004D31D1" w:rsidRPr="00083839">
        <w:rPr>
          <w:sz w:val="26"/>
          <w:szCs w:val="26"/>
        </w:rPr>
        <w:t>–</w:t>
      </w:r>
      <w:r w:rsidR="00D13145" w:rsidRPr="00083839">
        <w:rPr>
          <w:sz w:val="26"/>
          <w:szCs w:val="26"/>
        </w:rPr>
        <w:t>20</w:t>
      </w:r>
      <w:r w:rsidRPr="00083839">
        <w:rPr>
          <w:sz w:val="26"/>
          <w:szCs w:val="26"/>
        </w:rPr>
        <w:t>30</w:t>
      </w:r>
      <w:r w:rsidR="004D31D1" w:rsidRPr="00083839">
        <w:rPr>
          <w:sz w:val="26"/>
          <w:szCs w:val="26"/>
        </w:rPr>
        <w:t xml:space="preserve"> </w:t>
      </w:r>
      <w:r w:rsidR="00D13145" w:rsidRPr="00083839">
        <w:rPr>
          <w:sz w:val="26"/>
          <w:szCs w:val="26"/>
        </w:rPr>
        <w:t>годы;</w:t>
      </w:r>
    </w:p>
    <w:p w:rsidR="00D13145" w:rsidRPr="00083839" w:rsidRDefault="00D13145" w:rsidP="00E00968">
      <w:pPr>
        <w:autoSpaceDE w:val="0"/>
        <w:autoSpaceDN w:val="0"/>
        <w:adjustRightInd w:val="0"/>
        <w:spacing w:line="245" w:lineRule="auto"/>
        <w:ind w:firstLine="709"/>
        <w:jc w:val="both"/>
        <w:rPr>
          <w:sz w:val="26"/>
          <w:szCs w:val="26"/>
        </w:rPr>
      </w:pPr>
      <w:r w:rsidRPr="00083839">
        <w:rPr>
          <w:sz w:val="26"/>
          <w:szCs w:val="26"/>
        </w:rPr>
        <w:t>3</w:t>
      </w:r>
      <w:r w:rsidR="004D31D1" w:rsidRPr="00083839">
        <w:rPr>
          <w:sz w:val="26"/>
          <w:szCs w:val="26"/>
        </w:rPr>
        <w:t xml:space="preserve"> </w:t>
      </w:r>
      <w:r w:rsidRPr="00083839">
        <w:rPr>
          <w:sz w:val="26"/>
          <w:szCs w:val="26"/>
        </w:rPr>
        <w:t>этап</w:t>
      </w:r>
      <w:r w:rsidR="004D31D1" w:rsidRPr="00083839">
        <w:rPr>
          <w:sz w:val="26"/>
          <w:szCs w:val="26"/>
        </w:rPr>
        <w:t xml:space="preserve"> – </w:t>
      </w:r>
      <w:r w:rsidRPr="00083839">
        <w:rPr>
          <w:sz w:val="26"/>
          <w:szCs w:val="26"/>
        </w:rPr>
        <w:t>20</w:t>
      </w:r>
      <w:r w:rsidR="00C822D4" w:rsidRPr="00083839">
        <w:rPr>
          <w:sz w:val="26"/>
          <w:szCs w:val="26"/>
        </w:rPr>
        <w:t>31</w:t>
      </w:r>
      <w:r w:rsidR="004D31D1" w:rsidRPr="00083839">
        <w:rPr>
          <w:sz w:val="26"/>
          <w:szCs w:val="26"/>
        </w:rPr>
        <w:t>–</w:t>
      </w:r>
      <w:r w:rsidRPr="00083839">
        <w:rPr>
          <w:sz w:val="26"/>
          <w:szCs w:val="26"/>
        </w:rPr>
        <w:t>2035</w:t>
      </w:r>
      <w:r w:rsidR="004D31D1" w:rsidRPr="00083839">
        <w:rPr>
          <w:sz w:val="26"/>
          <w:szCs w:val="26"/>
        </w:rPr>
        <w:t xml:space="preserve"> </w:t>
      </w:r>
      <w:r w:rsidRPr="00083839">
        <w:rPr>
          <w:sz w:val="26"/>
          <w:szCs w:val="26"/>
        </w:rPr>
        <w:t>годы.</w:t>
      </w:r>
    </w:p>
    <w:p w:rsidR="00163E11" w:rsidRPr="00083839" w:rsidRDefault="00163E11" w:rsidP="00E00968">
      <w:pPr>
        <w:autoSpaceDE w:val="0"/>
        <w:autoSpaceDN w:val="0"/>
        <w:spacing w:line="245" w:lineRule="auto"/>
        <w:ind w:firstLine="709"/>
        <w:jc w:val="both"/>
        <w:rPr>
          <w:rFonts w:eastAsia="Calibri"/>
          <w:sz w:val="26"/>
          <w:szCs w:val="26"/>
        </w:rPr>
      </w:pP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рамках</w:t>
      </w:r>
      <w:r w:rsidR="004D31D1" w:rsidRPr="00083839">
        <w:rPr>
          <w:rFonts w:eastAsia="Calibri"/>
          <w:sz w:val="26"/>
          <w:szCs w:val="26"/>
        </w:rPr>
        <w:t xml:space="preserve"> </w:t>
      </w:r>
      <w:r w:rsidRPr="00083839">
        <w:rPr>
          <w:rFonts w:eastAsia="Calibri"/>
          <w:sz w:val="26"/>
          <w:szCs w:val="26"/>
        </w:rPr>
        <w:t>1</w:t>
      </w:r>
      <w:r w:rsidR="004D31D1" w:rsidRPr="00083839">
        <w:rPr>
          <w:rFonts w:eastAsia="Calibri"/>
          <w:sz w:val="26"/>
          <w:szCs w:val="26"/>
        </w:rPr>
        <w:t xml:space="preserve"> </w:t>
      </w:r>
      <w:r w:rsidRPr="00083839">
        <w:rPr>
          <w:rFonts w:eastAsia="Calibri"/>
          <w:sz w:val="26"/>
          <w:szCs w:val="26"/>
        </w:rPr>
        <w:t>этапа</w:t>
      </w:r>
      <w:r w:rsidR="004D31D1" w:rsidRPr="00083839">
        <w:rPr>
          <w:rFonts w:eastAsia="Calibri"/>
          <w:sz w:val="26"/>
          <w:szCs w:val="26"/>
        </w:rPr>
        <w:t xml:space="preserve"> </w:t>
      </w:r>
      <w:r w:rsidRPr="00083839">
        <w:rPr>
          <w:rFonts w:eastAsia="Calibri"/>
          <w:sz w:val="26"/>
          <w:szCs w:val="26"/>
        </w:rPr>
        <w:t>будет</w:t>
      </w:r>
      <w:r w:rsidR="004D31D1" w:rsidRPr="00083839">
        <w:rPr>
          <w:rFonts w:eastAsia="Calibri"/>
          <w:sz w:val="26"/>
          <w:szCs w:val="26"/>
        </w:rPr>
        <w:t xml:space="preserve"> </w:t>
      </w:r>
      <w:r w:rsidRPr="00083839">
        <w:rPr>
          <w:rFonts w:eastAsia="Calibri"/>
          <w:sz w:val="26"/>
          <w:szCs w:val="26"/>
        </w:rPr>
        <w:t>продолжена</w:t>
      </w:r>
      <w:r w:rsidR="004D31D1" w:rsidRPr="00083839">
        <w:rPr>
          <w:rFonts w:eastAsia="Calibri"/>
          <w:sz w:val="26"/>
          <w:szCs w:val="26"/>
        </w:rPr>
        <w:t xml:space="preserve"> </w:t>
      </w:r>
      <w:r w:rsidRPr="00083839">
        <w:rPr>
          <w:rFonts w:eastAsia="Calibri"/>
          <w:sz w:val="26"/>
          <w:szCs w:val="26"/>
        </w:rPr>
        <w:t>реализация</w:t>
      </w:r>
      <w:r w:rsidR="004D31D1" w:rsidRPr="00083839">
        <w:rPr>
          <w:rFonts w:eastAsia="Calibri"/>
          <w:sz w:val="26"/>
          <w:szCs w:val="26"/>
        </w:rPr>
        <w:t xml:space="preserve"> </w:t>
      </w:r>
      <w:r w:rsidRPr="00083839">
        <w:rPr>
          <w:rFonts w:eastAsia="Calibri"/>
          <w:sz w:val="26"/>
          <w:szCs w:val="26"/>
        </w:rPr>
        <w:t>ранее</w:t>
      </w:r>
      <w:r w:rsidR="004D31D1" w:rsidRPr="00083839">
        <w:rPr>
          <w:rFonts w:eastAsia="Calibri"/>
          <w:sz w:val="26"/>
          <w:szCs w:val="26"/>
        </w:rPr>
        <w:t xml:space="preserve"> </w:t>
      </w:r>
      <w:r w:rsidRPr="00083839">
        <w:rPr>
          <w:rFonts w:eastAsia="Calibri"/>
          <w:sz w:val="26"/>
          <w:szCs w:val="26"/>
        </w:rPr>
        <w:t>начатых</w:t>
      </w:r>
      <w:r w:rsidR="004D31D1" w:rsidRPr="00083839">
        <w:rPr>
          <w:rFonts w:eastAsia="Calibri"/>
          <w:sz w:val="26"/>
          <w:szCs w:val="26"/>
        </w:rPr>
        <w:t xml:space="preserve"> </w:t>
      </w:r>
      <w:r w:rsidRPr="00083839">
        <w:rPr>
          <w:rFonts w:eastAsia="Calibri"/>
          <w:sz w:val="26"/>
          <w:szCs w:val="26"/>
        </w:rPr>
        <w:t>мероприятий,</w:t>
      </w:r>
      <w:r w:rsidR="004D31D1" w:rsidRPr="00083839">
        <w:rPr>
          <w:rFonts w:eastAsia="Calibri"/>
          <w:sz w:val="26"/>
          <w:szCs w:val="26"/>
        </w:rPr>
        <w:t xml:space="preserve"> </w:t>
      </w:r>
      <w:r w:rsidRPr="00083839">
        <w:rPr>
          <w:rFonts w:eastAsia="Calibri"/>
          <w:sz w:val="26"/>
          <w:szCs w:val="26"/>
        </w:rPr>
        <w:t>направленных</w:t>
      </w:r>
      <w:r w:rsidR="004D31D1" w:rsidRPr="00083839">
        <w:rPr>
          <w:rFonts w:eastAsia="Calibri"/>
          <w:sz w:val="26"/>
          <w:szCs w:val="26"/>
        </w:rPr>
        <w:t xml:space="preserve"> </w:t>
      </w:r>
      <w:r w:rsidRPr="00083839">
        <w:rPr>
          <w:rFonts w:eastAsia="Calibri"/>
          <w:sz w:val="26"/>
          <w:szCs w:val="26"/>
        </w:rPr>
        <w:t>на</w:t>
      </w:r>
      <w:r w:rsidR="004D31D1" w:rsidRPr="00083839">
        <w:rPr>
          <w:rFonts w:eastAsia="Calibri"/>
          <w:sz w:val="26"/>
          <w:szCs w:val="26"/>
        </w:rPr>
        <w:t xml:space="preserve"> </w:t>
      </w:r>
      <w:r w:rsidRPr="00083839">
        <w:rPr>
          <w:rFonts w:eastAsia="Calibri"/>
          <w:sz w:val="26"/>
          <w:szCs w:val="26"/>
        </w:rPr>
        <w:t>развитие</w:t>
      </w:r>
      <w:r w:rsidR="004D31D1" w:rsidRPr="00083839">
        <w:rPr>
          <w:rFonts w:eastAsia="Calibri"/>
          <w:sz w:val="26"/>
          <w:szCs w:val="26"/>
        </w:rPr>
        <w:t xml:space="preserve"> </w:t>
      </w:r>
      <w:r w:rsidRPr="00083839">
        <w:rPr>
          <w:rFonts w:eastAsia="Calibri"/>
          <w:sz w:val="26"/>
          <w:szCs w:val="26"/>
        </w:rPr>
        <w:t>образования</w:t>
      </w:r>
      <w:r w:rsidR="00522D92" w:rsidRPr="00083839">
        <w:rPr>
          <w:rFonts w:eastAsia="Calibri"/>
          <w:sz w:val="26"/>
          <w:szCs w:val="26"/>
        </w:rPr>
        <w:t xml:space="preserve"> в </w:t>
      </w:r>
      <w:proofErr w:type="spellStart"/>
      <w:r w:rsidR="00522D92" w:rsidRPr="00083839">
        <w:rPr>
          <w:rFonts w:eastAsia="Calibri"/>
          <w:sz w:val="26"/>
          <w:szCs w:val="26"/>
        </w:rPr>
        <w:t>Яльчикском</w:t>
      </w:r>
      <w:proofErr w:type="spellEnd"/>
      <w:r w:rsidR="00522D92" w:rsidRPr="00083839">
        <w:rPr>
          <w:rFonts w:eastAsia="Calibri"/>
          <w:sz w:val="26"/>
          <w:szCs w:val="26"/>
        </w:rPr>
        <w:t xml:space="preserve"> районе</w:t>
      </w:r>
      <w:r w:rsidRPr="00083839">
        <w:rPr>
          <w:rFonts w:eastAsia="Calibri"/>
          <w:sz w:val="26"/>
          <w:szCs w:val="26"/>
        </w:rPr>
        <w:t>,</w:t>
      </w:r>
      <w:r w:rsidR="004D31D1" w:rsidRPr="00083839">
        <w:rPr>
          <w:rFonts w:eastAsia="Calibri"/>
          <w:sz w:val="26"/>
          <w:szCs w:val="26"/>
        </w:rPr>
        <w:t xml:space="preserve"> </w:t>
      </w:r>
      <w:r w:rsidRPr="00083839">
        <w:rPr>
          <w:rFonts w:eastAsia="Calibri"/>
          <w:sz w:val="26"/>
          <w:szCs w:val="26"/>
        </w:rPr>
        <w:t>а</w:t>
      </w:r>
      <w:r w:rsidR="004D31D1" w:rsidRPr="00083839">
        <w:rPr>
          <w:rFonts w:eastAsia="Calibri"/>
          <w:sz w:val="26"/>
          <w:szCs w:val="26"/>
        </w:rPr>
        <w:t xml:space="preserve"> </w:t>
      </w:r>
      <w:r w:rsidRPr="00083839">
        <w:rPr>
          <w:rFonts w:eastAsia="Calibri"/>
          <w:sz w:val="26"/>
          <w:szCs w:val="26"/>
        </w:rPr>
        <w:t>также</w:t>
      </w:r>
      <w:r w:rsidR="004D31D1" w:rsidRPr="00083839">
        <w:rPr>
          <w:rFonts w:eastAsia="Calibri"/>
          <w:sz w:val="26"/>
          <w:szCs w:val="26"/>
        </w:rPr>
        <w:t xml:space="preserve"> </w:t>
      </w:r>
      <w:r w:rsidRPr="00083839">
        <w:rPr>
          <w:rFonts w:eastAsia="Calibri"/>
          <w:sz w:val="26"/>
          <w:szCs w:val="26"/>
        </w:rPr>
        <w:t>планируется</w:t>
      </w:r>
      <w:r w:rsidR="004D31D1" w:rsidRPr="00083839">
        <w:rPr>
          <w:rFonts w:eastAsia="Calibri"/>
          <w:sz w:val="26"/>
          <w:szCs w:val="26"/>
        </w:rPr>
        <w:t xml:space="preserve"> </w:t>
      </w:r>
      <w:r w:rsidRPr="00083839">
        <w:rPr>
          <w:rFonts w:eastAsia="Calibri"/>
          <w:sz w:val="26"/>
          <w:szCs w:val="26"/>
        </w:rPr>
        <w:t>выполнение</w:t>
      </w:r>
      <w:r w:rsidR="004D31D1" w:rsidRPr="00083839">
        <w:rPr>
          <w:rFonts w:eastAsia="Calibri"/>
          <w:sz w:val="26"/>
          <w:szCs w:val="26"/>
        </w:rPr>
        <w:t xml:space="preserve"> </w:t>
      </w:r>
      <w:r w:rsidRPr="00083839">
        <w:rPr>
          <w:rFonts w:eastAsia="Calibri"/>
          <w:sz w:val="26"/>
          <w:szCs w:val="26"/>
        </w:rPr>
        <w:t>проектов</w:t>
      </w:r>
      <w:r w:rsidR="004D31D1" w:rsidRPr="00083839">
        <w:rPr>
          <w:rFonts w:eastAsia="Calibri"/>
          <w:sz w:val="26"/>
          <w:szCs w:val="26"/>
        </w:rPr>
        <w:t xml:space="preserve"> </w:t>
      </w: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рамках</w:t>
      </w:r>
      <w:r w:rsidR="004D31D1" w:rsidRPr="00083839">
        <w:rPr>
          <w:rFonts w:eastAsia="Calibri"/>
          <w:sz w:val="26"/>
          <w:szCs w:val="26"/>
        </w:rPr>
        <w:t xml:space="preserve"> </w:t>
      </w:r>
      <w:r w:rsidRPr="00083839">
        <w:rPr>
          <w:rFonts w:eastAsia="Calibri"/>
          <w:sz w:val="26"/>
          <w:szCs w:val="26"/>
        </w:rPr>
        <w:t>национального</w:t>
      </w:r>
      <w:r w:rsidR="004D31D1" w:rsidRPr="00083839">
        <w:rPr>
          <w:rFonts w:eastAsia="Calibri"/>
          <w:sz w:val="26"/>
          <w:szCs w:val="26"/>
        </w:rPr>
        <w:t xml:space="preserve"> </w:t>
      </w:r>
      <w:r w:rsidRPr="00083839">
        <w:rPr>
          <w:rFonts w:eastAsia="Calibri"/>
          <w:sz w:val="26"/>
          <w:szCs w:val="26"/>
        </w:rPr>
        <w:t>проекта</w:t>
      </w:r>
      <w:r w:rsidR="004D31D1" w:rsidRPr="00083839">
        <w:rPr>
          <w:rFonts w:eastAsia="Calibri"/>
          <w:sz w:val="26"/>
          <w:szCs w:val="26"/>
        </w:rPr>
        <w:t xml:space="preserve"> </w:t>
      </w:r>
      <w:r w:rsidR="00482603" w:rsidRPr="00083839">
        <w:rPr>
          <w:rFonts w:eastAsia="Calibri"/>
          <w:sz w:val="26"/>
          <w:szCs w:val="26"/>
        </w:rPr>
        <w:t>«Образование»</w:t>
      </w:r>
      <w:r w:rsidRPr="00083839">
        <w:rPr>
          <w:rFonts w:eastAsia="Calibri"/>
          <w:sz w:val="26"/>
          <w:szCs w:val="26"/>
        </w:rPr>
        <w:t>,</w:t>
      </w:r>
      <w:r w:rsidR="004D31D1" w:rsidRPr="00083839">
        <w:rPr>
          <w:rFonts w:eastAsia="Calibri"/>
          <w:sz w:val="26"/>
          <w:szCs w:val="26"/>
        </w:rPr>
        <w:t xml:space="preserve"> </w:t>
      </w:r>
      <w:r w:rsidRPr="00083839">
        <w:rPr>
          <w:rFonts w:eastAsia="Calibri"/>
          <w:sz w:val="26"/>
          <w:szCs w:val="26"/>
        </w:rPr>
        <w:t>обозначенного</w:t>
      </w:r>
      <w:r w:rsidR="004D31D1" w:rsidRPr="00083839">
        <w:rPr>
          <w:rFonts w:eastAsia="Calibri"/>
          <w:sz w:val="26"/>
          <w:szCs w:val="26"/>
        </w:rPr>
        <w:t xml:space="preserve"> </w:t>
      </w: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Указе</w:t>
      </w:r>
      <w:r w:rsidR="004D31D1" w:rsidRPr="00083839">
        <w:rPr>
          <w:rFonts w:eastAsia="Calibri"/>
          <w:sz w:val="26"/>
          <w:szCs w:val="26"/>
        </w:rPr>
        <w:t xml:space="preserve"> </w:t>
      </w:r>
      <w:r w:rsidRPr="00083839">
        <w:rPr>
          <w:rFonts w:eastAsia="Calibri"/>
          <w:sz w:val="26"/>
          <w:szCs w:val="26"/>
        </w:rPr>
        <w:t>Президента</w:t>
      </w:r>
      <w:r w:rsidR="004D31D1" w:rsidRPr="00083839">
        <w:rPr>
          <w:rFonts w:eastAsia="Calibri"/>
          <w:sz w:val="26"/>
          <w:szCs w:val="26"/>
        </w:rPr>
        <w:t xml:space="preserve"> </w:t>
      </w:r>
      <w:r w:rsidRPr="00083839">
        <w:rPr>
          <w:rFonts w:eastAsia="Calibri"/>
          <w:sz w:val="26"/>
          <w:szCs w:val="26"/>
        </w:rPr>
        <w:t>Российской</w:t>
      </w:r>
      <w:r w:rsidR="004D31D1" w:rsidRPr="00083839">
        <w:rPr>
          <w:rFonts w:eastAsia="Calibri"/>
          <w:sz w:val="26"/>
          <w:szCs w:val="26"/>
        </w:rPr>
        <w:t xml:space="preserve"> </w:t>
      </w:r>
      <w:r w:rsidRPr="00083839">
        <w:rPr>
          <w:rFonts w:eastAsia="Calibri"/>
          <w:sz w:val="26"/>
          <w:szCs w:val="26"/>
        </w:rPr>
        <w:t>Федерации</w:t>
      </w:r>
      <w:r w:rsidR="004D31D1" w:rsidRPr="00083839">
        <w:rPr>
          <w:rFonts w:eastAsia="Calibri"/>
          <w:sz w:val="26"/>
          <w:szCs w:val="26"/>
        </w:rPr>
        <w:t xml:space="preserve"> </w:t>
      </w:r>
      <w:r w:rsidRPr="00083839">
        <w:rPr>
          <w:rFonts w:eastAsia="Calibri"/>
          <w:sz w:val="26"/>
          <w:szCs w:val="26"/>
        </w:rPr>
        <w:t>от</w:t>
      </w:r>
      <w:r w:rsidR="004D31D1" w:rsidRPr="00083839">
        <w:rPr>
          <w:rFonts w:eastAsia="Calibri"/>
          <w:sz w:val="26"/>
          <w:szCs w:val="26"/>
        </w:rPr>
        <w:t xml:space="preserve"> </w:t>
      </w:r>
      <w:r w:rsidRPr="00083839">
        <w:rPr>
          <w:rFonts w:eastAsia="Calibri"/>
          <w:sz w:val="26"/>
          <w:szCs w:val="26"/>
        </w:rPr>
        <w:t>7</w:t>
      </w:r>
      <w:r w:rsidR="004D31D1" w:rsidRPr="00083839">
        <w:rPr>
          <w:rFonts w:eastAsia="Calibri"/>
          <w:sz w:val="26"/>
          <w:szCs w:val="26"/>
        </w:rPr>
        <w:t xml:space="preserve"> </w:t>
      </w:r>
      <w:r w:rsidRPr="00083839">
        <w:rPr>
          <w:rFonts w:eastAsia="Calibri"/>
          <w:sz w:val="26"/>
          <w:szCs w:val="26"/>
        </w:rPr>
        <w:t>мая</w:t>
      </w:r>
      <w:r w:rsidR="004D31D1" w:rsidRPr="00083839">
        <w:rPr>
          <w:rFonts w:eastAsia="Calibri"/>
          <w:sz w:val="26"/>
          <w:szCs w:val="26"/>
        </w:rPr>
        <w:t xml:space="preserve"> </w:t>
      </w:r>
      <w:smartTag w:uri="urn:schemas-microsoft-com:office:smarttags" w:element="metricconverter">
        <w:smartTagPr>
          <w:attr w:name="ProductID" w:val="2018 г"/>
        </w:smartTagPr>
        <w:r w:rsidRPr="00083839">
          <w:rPr>
            <w:rFonts w:eastAsia="Calibri"/>
            <w:sz w:val="26"/>
            <w:szCs w:val="26"/>
          </w:rPr>
          <w:t>2018</w:t>
        </w:r>
        <w:r w:rsidR="004D31D1" w:rsidRPr="00083839">
          <w:rPr>
            <w:rFonts w:eastAsia="Calibri"/>
            <w:sz w:val="26"/>
            <w:szCs w:val="26"/>
          </w:rPr>
          <w:t xml:space="preserve"> </w:t>
        </w:r>
        <w:r w:rsidRPr="00083839">
          <w:rPr>
            <w:rFonts w:eastAsia="Calibri"/>
            <w:sz w:val="26"/>
            <w:szCs w:val="26"/>
          </w:rPr>
          <w:t>г</w:t>
        </w:r>
      </w:smartTag>
      <w:r w:rsidRPr="00083839">
        <w:rPr>
          <w:rFonts w:eastAsia="Calibri"/>
          <w:sz w:val="26"/>
          <w:szCs w:val="26"/>
        </w:rPr>
        <w:t>.</w:t>
      </w:r>
      <w:r w:rsidR="004D31D1" w:rsidRPr="00083839">
        <w:rPr>
          <w:rFonts w:eastAsia="Calibri"/>
          <w:sz w:val="26"/>
          <w:szCs w:val="26"/>
        </w:rPr>
        <w:t xml:space="preserve"> </w:t>
      </w:r>
      <w:r w:rsidRPr="00083839">
        <w:rPr>
          <w:rFonts w:eastAsia="Calibri"/>
          <w:sz w:val="26"/>
          <w:szCs w:val="26"/>
        </w:rPr>
        <w:t>№</w:t>
      </w:r>
      <w:r w:rsidR="004D31D1" w:rsidRPr="00083839">
        <w:rPr>
          <w:rFonts w:eastAsia="Calibri"/>
          <w:sz w:val="26"/>
          <w:szCs w:val="26"/>
        </w:rPr>
        <w:t xml:space="preserve"> </w:t>
      </w:r>
      <w:r w:rsidRPr="00083839">
        <w:rPr>
          <w:rFonts w:eastAsia="Calibri"/>
          <w:sz w:val="26"/>
          <w:szCs w:val="26"/>
        </w:rPr>
        <w:t>204</w:t>
      </w:r>
      <w:r w:rsidR="004D31D1" w:rsidRPr="00083839">
        <w:rPr>
          <w:rFonts w:eastAsia="Calibri"/>
          <w:sz w:val="26"/>
          <w:szCs w:val="26"/>
        </w:rPr>
        <w:t xml:space="preserve"> </w:t>
      </w:r>
      <w:r w:rsidRPr="00083839">
        <w:rPr>
          <w:rFonts w:eastAsia="Calibri"/>
          <w:sz w:val="26"/>
          <w:szCs w:val="26"/>
        </w:rPr>
        <w:t>«О</w:t>
      </w:r>
      <w:r w:rsidR="004D31D1" w:rsidRPr="00083839">
        <w:rPr>
          <w:rFonts w:eastAsia="Calibri"/>
          <w:sz w:val="26"/>
          <w:szCs w:val="26"/>
        </w:rPr>
        <w:t xml:space="preserve"> </w:t>
      </w:r>
      <w:r w:rsidRPr="00083839">
        <w:rPr>
          <w:rFonts w:eastAsia="Calibri"/>
          <w:sz w:val="26"/>
          <w:szCs w:val="26"/>
        </w:rPr>
        <w:t>национальных</w:t>
      </w:r>
      <w:r w:rsidR="004D31D1" w:rsidRPr="00083839">
        <w:rPr>
          <w:rFonts w:eastAsia="Calibri"/>
          <w:sz w:val="26"/>
          <w:szCs w:val="26"/>
        </w:rPr>
        <w:t xml:space="preserve"> </w:t>
      </w:r>
      <w:r w:rsidRPr="00083839">
        <w:rPr>
          <w:rFonts w:eastAsia="Calibri"/>
          <w:sz w:val="26"/>
          <w:szCs w:val="26"/>
        </w:rPr>
        <w:t>целях</w:t>
      </w:r>
      <w:r w:rsidR="004D31D1" w:rsidRPr="00083839">
        <w:rPr>
          <w:rFonts w:eastAsia="Calibri"/>
          <w:sz w:val="26"/>
          <w:szCs w:val="26"/>
        </w:rPr>
        <w:t xml:space="preserve"> </w:t>
      </w:r>
      <w:r w:rsidRPr="00083839">
        <w:rPr>
          <w:rFonts w:eastAsia="Calibri"/>
          <w:sz w:val="26"/>
          <w:szCs w:val="26"/>
        </w:rPr>
        <w:t>и</w:t>
      </w:r>
      <w:r w:rsidR="004D31D1" w:rsidRPr="00083839">
        <w:rPr>
          <w:rFonts w:eastAsia="Calibri"/>
          <w:sz w:val="26"/>
          <w:szCs w:val="26"/>
        </w:rPr>
        <w:t xml:space="preserve"> </w:t>
      </w:r>
      <w:r w:rsidRPr="00083839">
        <w:rPr>
          <w:rFonts w:eastAsia="Calibri"/>
          <w:sz w:val="26"/>
          <w:szCs w:val="26"/>
        </w:rPr>
        <w:t>стратегических</w:t>
      </w:r>
      <w:r w:rsidR="004D31D1" w:rsidRPr="00083839">
        <w:rPr>
          <w:rFonts w:eastAsia="Calibri"/>
          <w:sz w:val="26"/>
          <w:szCs w:val="26"/>
        </w:rPr>
        <w:t xml:space="preserve"> </w:t>
      </w:r>
      <w:r w:rsidRPr="00083839">
        <w:rPr>
          <w:rFonts w:eastAsia="Calibri"/>
          <w:sz w:val="26"/>
          <w:szCs w:val="26"/>
        </w:rPr>
        <w:t>задачах</w:t>
      </w:r>
      <w:r w:rsidR="004D31D1" w:rsidRPr="00083839">
        <w:rPr>
          <w:rFonts w:eastAsia="Calibri"/>
          <w:sz w:val="26"/>
          <w:szCs w:val="26"/>
        </w:rPr>
        <w:t xml:space="preserve"> </w:t>
      </w:r>
      <w:r w:rsidRPr="00083839">
        <w:rPr>
          <w:rFonts w:eastAsia="Calibri"/>
          <w:sz w:val="26"/>
          <w:szCs w:val="26"/>
        </w:rPr>
        <w:t>развития</w:t>
      </w:r>
      <w:r w:rsidR="004D31D1" w:rsidRPr="00083839">
        <w:rPr>
          <w:rFonts w:eastAsia="Calibri"/>
          <w:sz w:val="26"/>
          <w:szCs w:val="26"/>
        </w:rPr>
        <w:t xml:space="preserve"> </w:t>
      </w:r>
      <w:r w:rsidRPr="00083839">
        <w:rPr>
          <w:rFonts w:eastAsia="Calibri"/>
          <w:sz w:val="26"/>
          <w:szCs w:val="26"/>
        </w:rPr>
        <w:t>Российской</w:t>
      </w:r>
      <w:r w:rsidR="004D31D1" w:rsidRPr="00083839">
        <w:rPr>
          <w:rFonts w:eastAsia="Calibri"/>
          <w:sz w:val="26"/>
          <w:szCs w:val="26"/>
        </w:rPr>
        <w:t xml:space="preserve"> </w:t>
      </w:r>
      <w:r w:rsidRPr="00083839">
        <w:rPr>
          <w:rFonts w:eastAsia="Calibri"/>
          <w:sz w:val="26"/>
          <w:szCs w:val="26"/>
        </w:rPr>
        <w:t>Федерации</w:t>
      </w:r>
      <w:r w:rsidR="004D31D1" w:rsidRPr="00083839">
        <w:rPr>
          <w:rFonts w:eastAsia="Calibri"/>
          <w:sz w:val="26"/>
          <w:szCs w:val="26"/>
        </w:rPr>
        <w:t xml:space="preserve"> </w:t>
      </w:r>
      <w:r w:rsidRPr="00083839">
        <w:rPr>
          <w:rFonts w:eastAsia="Calibri"/>
          <w:sz w:val="26"/>
          <w:szCs w:val="26"/>
        </w:rPr>
        <w:t>на</w:t>
      </w:r>
      <w:r w:rsidR="004D31D1" w:rsidRPr="00083839">
        <w:rPr>
          <w:rFonts w:eastAsia="Calibri"/>
          <w:sz w:val="26"/>
          <w:szCs w:val="26"/>
        </w:rPr>
        <w:t xml:space="preserve"> </w:t>
      </w:r>
      <w:r w:rsidRPr="00083839">
        <w:rPr>
          <w:rFonts w:eastAsia="Calibri"/>
          <w:sz w:val="26"/>
          <w:szCs w:val="26"/>
        </w:rPr>
        <w:t>период</w:t>
      </w:r>
      <w:r w:rsidR="004D31D1" w:rsidRPr="00083839">
        <w:rPr>
          <w:rFonts w:eastAsia="Calibri"/>
          <w:sz w:val="26"/>
          <w:szCs w:val="26"/>
        </w:rPr>
        <w:t xml:space="preserve"> </w:t>
      </w:r>
      <w:r w:rsidRPr="00083839">
        <w:rPr>
          <w:rFonts w:eastAsia="Calibri"/>
          <w:sz w:val="26"/>
          <w:szCs w:val="26"/>
        </w:rPr>
        <w:t>до</w:t>
      </w:r>
      <w:r w:rsidR="004D31D1" w:rsidRPr="00083839">
        <w:rPr>
          <w:rFonts w:eastAsia="Calibri"/>
          <w:sz w:val="26"/>
          <w:szCs w:val="26"/>
        </w:rPr>
        <w:t xml:space="preserve"> </w:t>
      </w:r>
      <w:r w:rsidRPr="00083839">
        <w:rPr>
          <w:rFonts w:eastAsia="Calibri"/>
          <w:sz w:val="26"/>
          <w:szCs w:val="26"/>
        </w:rPr>
        <w:t>2024</w:t>
      </w:r>
      <w:r w:rsidR="004D31D1" w:rsidRPr="00083839">
        <w:rPr>
          <w:rFonts w:eastAsia="Calibri"/>
          <w:sz w:val="26"/>
          <w:szCs w:val="26"/>
        </w:rPr>
        <w:t xml:space="preserve"> </w:t>
      </w:r>
      <w:r w:rsidRPr="00083839">
        <w:rPr>
          <w:rFonts w:eastAsia="Calibri"/>
          <w:sz w:val="26"/>
          <w:szCs w:val="26"/>
        </w:rPr>
        <w:t>года»</w:t>
      </w:r>
      <w:r w:rsidR="00B86D26" w:rsidRPr="00083839">
        <w:rPr>
          <w:rFonts w:eastAsia="Calibri"/>
          <w:sz w:val="26"/>
          <w:szCs w:val="26"/>
        </w:rPr>
        <w:t>.</w:t>
      </w:r>
    </w:p>
    <w:p w:rsidR="00163E11" w:rsidRPr="00083839" w:rsidRDefault="00163E11" w:rsidP="00E00968">
      <w:pPr>
        <w:autoSpaceDE w:val="0"/>
        <w:autoSpaceDN w:val="0"/>
        <w:spacing w:line="245" w:lineRule="auto"/>
        <w:ind w:firstLine="709"/>
        <w:jc w:val="both"/>
        <w:rPr>
          <w:rFonts w:eastAsia="Calibri"/>
          <w:sz w:val="26"/>
          <w:szCs w:val="26"/>
          <w:lang w:eastAsia="en-US"/>
        </w:rPr>
      </w:pPr>
      <w:r w:rsidRPr="00083839">
        <w:rPr>
          <w:rFonts w:eastAsia="Calibri"/>
          <w:sz w:val="26"/>
          <w:szCs w:val="26"/>
          <w:lang w:eastAsia="en-US"/>
        </w:rPr>
        <w:t>На</w:t>
      </w:r>
      <w:r w:rsidR="004D31D1" w:rsidRPr="00083839">
        <w:rPr>
          <w:rFonts w:eastAsia="Calibri"/>
          <w:sz w:val="26"/>
          <w:szCs w:val="26"/>
          <w:lang w:eastAsia="en-US"/>
        </w:rPr>
        <w:t xml:space="preserve"> </w:t>
      </w:r>
      <w:r w:rsidRPr="00083839">
        <w:rPr>
          <w:rFonts w:eastAsia="Calibri"/>
          <w:sz w:val="26"/>
          <w:szCs w:val="26"/>
          <w:lang w:eastAsia="en-US"/>
        </w:rPr>
        <w:t>2</w:t>
      </w:r>
      <w:r w:rsidR="004D31D1" w:rsidRPr="00083839">
        <w:rPr>
          <w:rFonts w:eastAsia="Calibri"/>
          <w:sz w:val="26"/>
          <w:szCs w:val="26"/>
          <w:lang w:eastAsia="en-US"/>
        </w:rPr>
        <w:t xml:space="preserve"> </w:t>
      </w:r>
      <w:r w:rsidRPr="00083839">
        <w:rPr>
          <w:rFonts w:eastAsia="Calibri"/>
          <w:sz w:val="26"/>
          <w:szCs w:val="26"/>
          <w:lang w:eastAsia="en-US"/>
        </w:rPr>
        <w:t>и</w:t>
      </w:r>
      <w:r w:rsidR="004D31D1" w:rsidRPr="00083839">
        <w:rPr>
          <w:rFonts w:eastAsia="Calibri"/>
          <w:sz w:val="26"/>
          <w:szCs w:val="26"/>
          <w:lang w:eastAsia="en-US"/>
        </w:rPr>
        <w:t xml:space="preserve"> </w:t>
      </w:r>
      <w:r w:rsidRPr="00083839">
        <w:rPr>
          <w:rFonts w:eastAsia="Calibri"/>
          <w:sz w:val="26"/>
          <w:szCs w:val="26"/>
          <w:lang w:eastAsia="en-US"/>
        </w:rPr>
        <w:t>3</w:t>
      </w:r>
      <w:r w:rsidR="004D31D1" w:rsidRPr="00083839">
        <w:rPr>
          <w:rFonts w:eastAsia="Calibri"/>
          <w:sz w:val="26"/>
          <w:szCs w:val="26"/>
          <w:lang w:eastAsia="en-US"/>
        </w:rPr>
        <w:t xml:space="preserve"> </w:t>
      </w:r>
      <w:r w:rsidRPr="00083839">
        <w:rPr>
          <w:rFonts w:eastAsia="Calibri"/>
          <w:sz w:val="26"/>
          <w:szCs w:val="26"/>
          <w:lang w:eastAsia="en-US"/>
        </w:rPr>
        <w:t>этапах</w:t>
      </w:r>
      <w:r w:rsidR="004D31D1" w:rsidRPr="00083839">
        <w:rPr>
          <w:rFonts w:eastAsia="Calibri"/>
          <w:sz w:val="26"/>
          <w:szCs w:val="26"/>
          <w:lang w:eastAsia="en-US"/>
        </w:rPr>
        <w:t xml:space="preserve"> </w:t>
      </w:r>
      <w:r w:rsidRPr="00083839">
        <w:rPr>
          <w:rFonts w:eastAsia="Calibri"/>
          <w:sz w:val="26"/>
          <w:szCs w:val="26"/>
          <w:lang w:eastAsia="en-US"/>
        </w:rPr>
        <w:t>планируется</w:t>
      </w:r>
      <w:r w:rsidR="004D31D1" w:rsidRPr="00083839">
        <w:rPr>
          <w:rFonts w:eastAsia="Calibri"/>
          <w:sz w:val="26"/>
          <w:szCs w:val="26"/>
          <w:lang w:eastAsia="en-US"/>
        </w:rPr>
        <w:t xml:space="preserve"> </w:t>
      </w:r>
      <w:r w:rsidRPr="00083839">
        <w:rPr>
          <w:rFonts w:eastAsia="Calibri"/>
          <w:sz w:val="26"/>
          <w:szCs w:val="26"/>
          <w:lang w:eastAsia="en-US"/>
        </w:rPr>
        <w:t>дальнейшее</w:t>
      </w:r>
      <w:r w:rsidR="004D31D1" w:rsidRPr="00083839">
        <w:rPr>
          <w:rFonts w:eastAsia="Calibri"/>
          <w:sz w:val="26"/>
          <w:szCs w:val="26"/>
          <w:lang w:eastAsia="en-US"/>
        </w:rPr>
        <w:t xml:space="preserve"> </w:t>
      </w:r>
      <w:r w:rsidRPr="00083839">
        <w:rPr>
          <w:rFonts w:eastAsia="Calibri"/>
          <w:sz w:val="26"/>
          <w:szCs w:val="26"/>
          <w:lang w:eastAsia="en-US"/>
        </w:rPr>
        <w:t>активное</w:t>
      </w:r>
      <w:r w:rsidR="004D31D1" w:rsidRPr="00083839">
        <w:rPr>
          <w:rFonts w:eastAsia="Calibri"/>
          <w:sz w:val="26"/>
          <w:szCs w:val="26"/>
          <w:lang w:eastAsia="en-US"/>
        </w:rPr>
        <w:t xml:space="preserve"> </w:t>
      </w:r>
      <w:r w:rsidRPr="00083839">
        <w:rPr>
          <w:rFonts w:eastAsia="Calibri"/>
          <w:sz w:val="26"/>
          <w:szCs w:val="26"/>
          <w:lang w:eastAsia="en-US"/>
        </w:rPr>
        <w:t>развитие</w:t>
      </w:r>
      <w:r w:rsidR="004D31D1" w:rsidRPr="00083839">
        <w:rPr>
          <w:rFonts w:eastAsia="Calibri"/>
          <w:sz w:val="26"/>
          <w:szCs w:val="26"/>
          <w:lang w:eastAsia="en-US"/>
        </w:rPr>
        <w:t xml:space="preserve"> </w:t>
      </w:r>
      <w:r w:rsidRPr="00083839">
        <w:rPr>
          <w:rFonts w:eastAsia="Calibri"/>
          <w:sz w:val="26"/>
          <w:szCs w:val="26"/>
          <w:lang w:eastAsia="en-US"/>
        </w:rPr>
        <w:t>сферы</w:t>
      </w:r>
      <w:r w:rsidR="004D31D1" w:rsidRPr="00083839">
        <w:rPr>
          <w:rFonts w:eastAsia="Calibri"/>
          <w:sz w:val="26"/>
          <w:szCs w:val="26"/>
          <w:lang w:eastAsia="en-US"/>
        </w:rPr>
        <w:t xml:space="preserve"> </w:t>
      </w:r>
      <w:r w:rsidRPr="00083839">
        <w:rPr>
          <w:rFonts w:eastAsia="Calibri"/>
          <w:sz w:val="26"/>
          <w:szCs w:val="26"/>
          <w:lang w:eastAsia="en-US"/>
        </w:rPr>
        <w:t>образования,</w:t>
      </w:r>
      <w:r w:rsidR="004D31D1" w:rsidRPr="00083839">
        <w:rPr>
          <w:rFonts w:eastAsia="Calibri"/>
          <w:sz w:val="26"/>
          <w:szCs w:val="26"/>
          <w:lang w:eastAsia="en-US"/>
        </w:rPr>
        <w:t xml:space="preserve"> </w:t>
      </w:r>
      <w:r w:rsidRPr="00083839">
        <w:rPr>
          <w:rFonts w:eastAsia="Calibri"/>
          <w:sz w:val="26"/>
          <w:szCs w:val="26"/>
          <w:lang w:eastAsia="en-US"/>
        </w:rPr>
        <w:t>основанное</w:t>
      </w:r>
      <w:r w:rsidR="004D31D1" w:rsidRPr="00083839">
        <w:rPr>
          <w:rFonts w:eastAsia="Calibri"/>
          <w:sz w:val="26"/>
          <w:szCs w:val="26"/>
          <w:lang w:eastAsia="en-US"/>
        </w:rPr>
        <w:t xml:space="preserve"> </w:t>
      </w:r>
      <w:r w:rsidRPr="00083839">
        <w:rPr>
          <w:rFonts w:eastAsia="Calibri"/>
          <w:sz w:val="26"/>
          <w:szCs w:val="26"/>
          <w:lang w:eastAsia="en-US"/>
        </w:rPr>
        <w:t>на</w:t>
      </w:r>
      <w:r w:rsidR="004D31D1" w:rsidRPr="00083839">
        <w:rPr>
          <w:rFonts w:eastAsia="Calibri"/>
          <w:sz w:val="26"/>
          <w:szCs w:val="26"/>
          <w:lang w:eastAsia="en-US"/>
        </w:rPr>
        <w:t xml:space="preserve"> </w:t>
      </w:r>
      <w:r w:rsidRPr="00083839">
        <w:rPr>
          <w:rFonts w:eastAsia="Calibri"/>
          <w:sz w:val="26"/>
          <w:szCs w:val="26"/>
          <w:lang w:eastAsia="en-US"/>
        </w:rPr>
        <w:t>обеспечении</w:t>
      </w:r>
      <w:r w:rsidR="004D31D1" w:rsidRPr="00083839">
        <w:rPr>
          <w:rFonts w:eastAsia="Calibri"/>
          <w:sz w:val="26"/>
          <w:szCs w:val="26"/>
          <w:lang w:eastAsia="en-US"/>
        </w:rPr>
        <w:t xml:space="preserve"> </w:t>
      </w:r>
      <w:r w:rsidRPr="00083839">
        <w:rPr>
          <w:rFonts w:eastAsia="Calibri"/>
          <w:sz w:val="26"/>
          <w:szCs w:val="26"/>
          <w:lang w:eastAsia="en-US"/>
        </w:rPr>
        <w:t>доступности</w:t>
      </w:r>
      <w:r w:rsidR="004D31D1" w:rsidRPr="00083839">
        <w:rPr>
          <w:rFonts w:eastAsia="Calibri"/>
          <w:sz w:val="26"/>
          <w:szCs w:val="26"/>
          <w:lang w:eastAsia="en-US"/>
        </w:rPr>
        <w:t xml:space="preserve"> </w:t>
      </w:r>
      <w:r w:rsidRPr="00083839">
        <w:rPr>
          <w:rFonts w:eastAsia="Calibri"/>
          <w:sz w:val="26"/>
          <w:szCs w:val="26"/>
          <w:lang w:eastAsia="en-US"/>
        </w:rPr>
        <w:t>качественного</w:t>
      </w:r>
      <w:r w:rsidR="004D31D1" w:rsidRPr="00083839">
        <w:rPr>
          <w:rFonts w:eastAsia="Calibri"/>
          <w:sz w:val="26"/>
          <w:szCs w:val="26"/>
          <w:lang w:eastAsia="en-US"/>
        </w:rPr>
        <w:t xml:space="preserve"> </w:t>
      </w:r>
      <w:r w:rsidRPr="00083839">
        <w:rPr>
          <w:rFonts w:eastAsia="Calibri"/>
          <w:sz w:val="26"/>
          <w:szCs w:val="26"/>
          <w:lang w:eastAsia="en-US"/>
        </w:rPr>
        <w:t>образования,</w:t>
      </w:r>
      <w:r w:rsidR="004D31D1" w:rsidRPr="00083839">
        <w:rPr>
          <w:rFonts w:eastAsia="Calibri"/>
          <w:sz w:val="26"/>
          <w:szCs w:val="26"/>
          <w:lang w:eastAsia="en-US"/>
        </w:rPr>
        <w:t xml:space="preserve"> </w:t>
      </w:r>
      <w:r w:rsidRPr="00083839">
        <w:rPr>
          <w:rFonts w:eastAsia="Calibri"/>
          <w:sz w:val="26"/>
          <w:szCs w:val="26"/>
          <w:lang w:eastAsia="en-US"/>
        </w:rPr>
        <w:t>ориентированного</w:t>
      </w:r>
      <w:r w:rsidR="004D31D1" w:rsidRPr="00083839">
        <w:rPr>
          <w:rFonts w:eastAsia="Calibri"/>
          <w:sz w:val="26"/>
          <w:szCs w:val="26"/>
          <w:lang w:eastAsia="en-US"/>
        </w:rPr>
        <w:t xml:space="preserve"> </w:t>
      </w:r>
      <w:r w:rsidRPr="00083839">
        <w:rPr>
          <w:rFonts w:eastAsia="Calibri"/>
          <w:sz w:val="26"/>
          <w:szCs w:val="26"/>
          <w:lang w:eastAsia="en-US"/>
        </w:rPr>
        <w:t>на</w:t>
      </w:r>
      <w:r w:rsidR="004D31D1" w:rsidRPr="00083839">
        <w:rPr>
          <w:rFonts w:eastAsia="Calibri"/>
          <w:sz w:val="26"/>
          <w:szCs w:val="26"/>
          <w:lang w:eastAsia="en-US"/>
        </w:rPr>
        <w:t xml:space="preserve"> </w:t>
      </w:r>
      <w:r w:rsidRPr="00083839">
        <w:rPr>
          <w:rFonts w:eastAsia="Calibri"/>
          <w:sz w:val="26"/>
          <w:szCs w:val="26"/>
          <w:lang w:eastAsia="en-US"/>
        </w:rPr>
        <w:t>формирование</w:t>
      </w:r>
      <w:r w:rsidR="004D31D1" w:rsidRPr="00083839">
        <w:rPr>
          <w:rFonts w:eastAsia="Calibri"/>
          <w:sz w:val="26"/>
          <w:szCs w:val="26"/>
          <w:lang w:eastAsia="en-US"/>
        </w:rPr>
        <w:t xml:space="preserve"> </w:t>
      </w:r>
      <w:r w:rsidRPr="00083839">
        <w:rPr>
          <w:rFonts w:eastAsia="Calibri"/>
          <w:sz w:val="26"/>
          <w:szCs w:val="26"/>
          <w:lang w:eastAsia="en-US"/>
        </w:rPr>
        <w:t>конкурентоспособной</w:t>
      </w:r>
      <w:r w:rsidR="004D31D1" w:rsidRPr="00083839">
        <w:rPr>
          <w:rFonts w:eastAsia="Calibri"/>
          <w:sz w:val="26"/>
          <w:szCs w:val="26"/>
          <w:lang w:eastAsia="en-US"/>
        </w:rPr>
        <w:t xml:space="preserve"> </w:t>
      </w:r>
      <w:r w:rsidRPr="00083839">
        <w:rPr>
          <w:rFonts w:eastAsia="Calibri"/>
          <w:sz w:val="26"/>
          <w:szCs w:val="26"/>
          <w:lang w:eastAsia="en-US"/>
        </w:rPr>
        <w:t>личности,</w:t>
      </w:r>
      <w:r w:rsidR="004D31D1" w:rsidRPr="00083839">
        <w:rPr>
          <w:rFonts w:eastAsia="Calibri"/>
          <w:sz w:val="26"/>
          <w:szCs w:val="26"/>
          <w:lang w:eastAsia="en-US"/>
        </w:rPr>
        <w:t xml:space="preserve"> </w:t>
      </w:r>
      <w:r w:rsidRPr="00083839">
        <w:rPr>
          <w:rFonts w:eastAsia="Calibri"/>
          <w:sz w:val="26"/>
          <w:szCs w:val="26"/>
          <w:lang w:eastAsia="en-US"/>
        </w:rPr>
        <w:t>отвечающей</w:t>
      </w:r>
      <w:r w:rsidR="004D31D1" w:rsidRPr="00083839">
        <w:rPr>
          <w:rFonts w:eastAsia="Calibri"/>
          <w:sz w:val="26"/>
          <w:szCs w:val="26"/>
          <w:lang w:eastAsia="en-US"/>
        </w:rPr>
        <w:t xml:space="preserve"> </w:t>
      </w:r>
      <w:r w:rsidRPr="00083839">
        <w:rPr>
          <w:rFonts w:eastAsia="Calibri"/>
          <w:sz w:val="26"/>
          <w:szCs w:val="26"/>
          <w:lang w:eastAsia="en-US"/>
        </w:rPr>
        <w:t>требованиям</w:t>
      </w:r>
      <w:r w:rsidR="004D31D1" w:rsidRPr="00083839">
        <w:rPr>
          <w:rFonts w:eastAsia="Calibri"/>
          <w:sz w:val="26"/>
          <w:szCs w:val="26"/>
          <w:lang w:eastAsia="en-US"/>
        </w:rPr>
        <w:t xml:space="preserve"> </w:t>
      </w:r>
      <w:r w:rsidRPr="00083839">
        <w:rPr>
          <w:rFonts w:eastAsia="Calibri"/>
          <w:sz w:val="26"/>
          <w:szCs w:val="26"/>
          <w:lang w:eastAsia="en-US"/>
        </w:rPr>
        <w:t>инновационного</w:t>
      </w:r>
      <w:r w:rsidR="004D31D1" w:rsidRPr="00083839">
        <w:rPr>
          <w:rFonts w:eastAsia="Calibri"/>
          <w:sz w:val="26"/>
          <w:szCs w:val="26"/>
          <w:lang w:eastAsia="en-US"/>
        </w:rPr>
        <w:t xml:space="preserve"> </w:t>
      </w:r>
      <w:r w:rsidRPr="00083839">
        <w:rPr>
          <w:rFonts w:eastAsia="Calibri"/>
          <w:sz w:val="26"/>
          <w:szCs w:val="26"/>
          <w:lang w:eastAsia="en-US"/>
        </w:rPr>
        <w:t>развития</w:t>
      </w:r>
      <w:r w:rsidR="004D31D1" w:rsidRPr="00083839">
        <w:rPr>
          <w:rFonts w:eastAsia="Calibri"/>
          <w:sz w:val="26"/>
          <w:szCs w:val="26"/>
          <w:lang w:eastAsia="en-US"/>
        </w:rPr>
        <w:t xml:space="preserve"> </w:t>
      </w:r>
      <w:r w:rsidRPr="00083839">
        <w:rPr>
          <w:rFonts w:eastAsia="Calibri"/>
          <w:sz w:val="26"/>
          <w:szCs w:val="26"/>
          <w:lang w:eastAsia="en-US"/>
        </w:rPr>
        <w:t>экономики,</w:t>
      </w:r>
      <w:r w:rsidR="004D31D1" w:rsidRPr="00083839">
        <w:rPr>
          <w:rFonts w:eastAsia="Calibri"/>
          <w:sz w:val="26"/>
          <w:szCs w:val="26"/>
          <w:lang w:eastAsia="en-US"/>
        </w:rPr>
        <w:t xml:space="preserve"> </w:t>
      </w:r>
      <w:r w:rsidRPr="00083839">
        <w:rPr>
          <w:rFonts w:eastAsia="Calibri"/>
          <w:sz w:val="26"/>
          <w:szCs w:val="26"/>
          <w:lang w:eastAsia="en-US"/>
        </w:rPr>
        <w:t>обладающей</w:t>
      </w:r>
      <w:r w:rsidR="004D31D1" w:rsidRPr="00083839">
        <w:rPr>
          <w:rFonts w:eastAsia="Calibri"/>
          <w:sz w:val="26"/>
          <w:szCs w:val="26"/>
          <w:lang w:eastAsia="en-US"/>
        </w:rPr>
        <w:t xml:space="preserve"> </w:t>
      </w:r>
      <w:r w:rsidRPr="00083839">
        <w:rPr>
          <w:rFonts w:eastAsia="Calibri"/>
          <w:sz w:val="26"/>
          <w:szCs w:val="26"/>
          <w:lang w:eastAsia="en-US"/>
        </w:rPr>
        <w:t>навыками</w:t>
      </w:r>
      <w:r w:rsidR="004D31D1" w:rsidRPr="00083839">
        <w:rPr>
          <w:rFonts w:eastAsia="Calibri"/>
          <w:sz w:val="26"/>
          <w:szCs w:val="26"/>
          <w:lang w:eastAsia="en-US"/>
        </w:rPr>
        <w:t xml:space="preserve"> </w:t>
      </w:r>
      <w:r w:rsidRPr="00083839">
        <w:rPr>
          <w:rFonts w:eastAsia="Calibri"/>
          <w:sz w:val="26"/>
          <w:szCs w:val="26"/>
          <w:lang w:eastAsia="en-US"/>
        </w:rPr>
        <w:t>проектирования</w:t>
      </w:r>
      <w:r w:rsidR="004D31D1" w:rsidRPr="00083839">
        <w:rPr>
          <w:rFonts w:eastAsia="Calibri"/>
          <w:sz w:val="26"/>
          <w:szCs w:val="26"/>
          <w:lang w:eastAsia="en-US"/>
        </w:rPr>
        <w:t xml:space="preserve"> </w:t>
      </w:r>
      <w:r w:rsidRPr="00083839">
        <w:rPr>
          <w:rFonts w:eastAsia="Calibri"/>
          <w:sz w:val="26"/>
          <w:szCs w:val="26"/>
          <w:lang w:eastAsia="en-US"/>
        </w:rPr>
        <w:t>собственной</w:t>
      </w:r>
      <w:r w:rsidR="004D31D1" w:rsidRPr="00083839">
        <w:rPr>
          <w:rFonts w:eastAsia="Calibri"/>
          <w:sz w:val="26"/>
          <w:szCs w:val="26"/>
          <w:lang w:eastAsia="en-US"/>
        </w:rPr>
        <w:t xml:space="preserve"> </w:t>
      </w:r>
      <w:r w:rsidRPr="00083839">
        <w:rPr>
          <w:rFonts w:eastAsia="Calibri"/>
          <w:sz w:val="26"/>
          <w:szCs w:val="26"/>
          <w:lang w:eastAsia="en-US"/>
        </w:rPr>
        <w:t>профессиональной</w:t>
      </w:r>
      <w:r w:rsidR="004D31D1" w:rsidRPr="00083839">
        <w:rPr>
          <w:rFonts w:eastAsia="Calibri"/>
          <w:sz w:val="26"/>
          <w:szCs w:val="26"/>
          <w:lang w:eastAsia="en-US"/>
        </w:rPr>
        <w:t xml:space="preserve"> </w:t>
      </w:r>
      <w:r w:rsidRPr="00083839">
        <w:rPr>
          <w:rFonts w:eastAsia="Calibri"/>
          <w:sz w:val="26"/>
          <w:szCs w:val="26"/>
          <w:lang w:eastAsia="en-US"/>
        </w:rPr>
        <w:t>карьеры</w:t>
      </w:r>
      <w:r w:rsidR="004D31D1" w:rsidRPr="00083839">
        <w:rPr>
          <w:rFonts w:eastAsia="Calibri"/>
          <w:sz w:val="26"/>
          <w:szCs w:val="26"/>
          <w:lang w:eastAsia="en-US"/>
        </w:rPr>
        <w:t xml:space="preserve"> </w:t>
      </w:r>
      <w:r w:rsidRPr="00083839">
        <w:rPr>
          <w:rFonts w:eastAsia="Calibri"/>
          <w:sz w:val="26"/>
          <w:szCs w:val="26"/>
          <w:lang w:eastAsia="en-US"/>
        </w:rPr>
        <w:t>и</w:t>
      </w:r>
      <w:r w:rsidR="004D31D1" w:rsidRPr="00083839">
        <w:rPr>
          <w:rFonts w:eastAsia="Calibri"/>
          <w:sz w:val="26"/>
          <w:szCs w:val="26"/>
          <w:lang w:eastAsia="en-US"/>
        </w:rPr>
        <w:t xml:space="preserve"> </w:t>
      </w:r>
      <w:r w:rsidRPr="00083839">
        <w:rPr>
          <w:rFonts w:eastAsia="Calibri"/>
          <w:sz w:val="26"/>
          <w:szCs w:val="26"/>
          <w:lang w:eastAsia="en-US"/>
        </w:rPr>
        <w:t>достижения</w:t>
      </w:r>
      <w:r w:rsidR="004D31D1" w:rsidRPr="00083839">
        <w:rPr>
          <w:rFonts w:eastAsia="Calibri"/>
          <w:sz w:val="26"/>
          <w:szCs w:val="26"/>
          <w:lang w:eastAsia="en-US"/>
        </w:rPr>
        <w:t xml:space="preserve"> </w:t>
      </w:r>
      <w:r w:rsidRPr="00083839">
        <w:rPr>
          <w:rFonts w:eastAsia="Calibri"/>
          <w:sz w:val="26"/>
          <w:szCs w:val="26"/>
          <w:lang w:eastAsia="en-US"/>
        </w:rPr>
        <w:t>современных</w:t>
      </w:r>
      <w:r w:rsidR="004D31D1" w:rsidRPr="00083839">
        <w:rPr>
          <w:rFonts w:eastAsia="Calibri"/>
          <w:sz w:val="26"/>
          <w:szCs w:val="26"/>
          <w:lang w:eastAsia="en-US"/>
        </w:rPr>
        <w:t xml:space="preserve"> </w:t>
      </w:r>
      <w:r w:rsidRPr="00083839">
        <w:rPr>
          <w:rFonts w:eastAsia="Calibri"/>
          <w:sz w:val="26"/>
          <w:szCs w:val="26"/>
          <w:lang w:eastAsia="en-US"/>
        </w:rPr>
        <w:t>стандартов</w:t>
      </w:r>
      <w:r w:rsidR="004D31D1" w:rsidRPr="00083839">
        <w:rPr>
          <w:rFonts w:eastAsia="Calibri"/>
          <w:sz w:val="26"/>
          <w:szCs w:val="26"/>
          <w:lang w:eastAsia="en-US"/>
        </w:rPr>
        <w:t xml:space="preserve"> </w:t>
      </w:r>
      <w:r w:rsidRPr="00083839">
        <w:rPr>
          <w:rFonts w:eastAsia="Calibri"/>
          <w:sz w:val="26"/>
          <w:szCs w:val="26"/>
          <w:lang w:eastAsia="en-US"/>
        </w:rPr>
        <w:t>качества</w:t>
      </w:r>
      <w:r w:rsidR="004D31D1" w:rsidRPr="00083839">
        <w:rPr>
          <w:rFonts w:eastAsia="Calibri"/>
          <w:sz w:val="26"/>
          <w:szCs w:val="26"/>
          <w:lang w:eastAsia="en-US"/>
        </w:rPr>
        <w:t xml:space="preserve"> </w:t>
      </w:r>
      <w:r w:rsidRPr="00083839">
        <w:rPr>
          <w:rFonts w:eastAsia="Calibri"/>
          <w:sz w:val="26"/>
          <w:szCs w:val="26"/>
          <w:lang w:eastAsia="en-US"/>
        </w:rPr>
        <w:t>жизни</w:t>
      </w:r>
      <w:r w:rsidR="004D31D1" w:rsidRPr="00083839">
        <w:rPr>
          <w:rFonts w:eastAsia="Calibri"/>
          <w:sz w:val="26"/>
          <w:szCs w:val="26"/>
          <w:lang w:eastAsia="en-US"/>
        </w:rPr>
        <w:t xml:space="preserve"> </w:t>
      </w:r>
      <w:r w:rsidRPr="00083839">
        <w:rPr>
          <w:rFonts w:eastAsia="Calibri"/>
          <w:sz w:val="26"/>
          <w:szCs w:val="26"/>
          <w:lang w:eastAsia="en-US"/>
        </w:rPr>
        <w:t>на</w:t>
      </w:r>
      <w:r w:rsidR="004D31D1" w:rsidRPr="00083839">
        <w:rPr>
          <w:rFonts w:eastAsia="Calibri"/>
          <w:sz w:val="26"/>
          <w:szCs w:val="26"/>
          <w:lang w:eastAsia="en-US"/>
        </w:rPr>
        <w:t xml:space="preserve"> </w:t>
      </w:r>
      <w:r w:rsidRPr="00083839">
        <w:rPr>
          <w:rFonts w:eastAsia="Calibri"/>
          <w:sz w:val="26"/>
          <w:szCs w:val="26"/>
          <w:lang w:eastAsia="en-US"/>
        </w:rPr>
        <w:t>основе</w:t>
      </w:r>
      <w:r w:rsidR="004D31D1" w:rsidRPr="00083839">
        <w:rPr>
          <w:rFonts w:eastAsia="Calibri"/>
          <w:sz w:val="26"/>
          <w:szCs w:val="26"/>
          <w:lang w:eastAsia="en-US"/>
        </w:rPr>
        <w:t xml:space="preserve"> </w:t>
      </w:r>
      <w:r w:rsidRPr="00083839">
        <w:rPr>
          <w:rFonts w:eastAsia="Calibri"/>
          <w:sz w:val="26"/>
          <w:szCs w:val="26"/>
          <w:lang w:eastAsia="en-US"/>
        </w:rPr>
        <w:t>общечеловеческих</w:t>
      </w:r>
      <w:r w:rsidR="004D31D1" w:rsidRPr="00083839">
        <w:rPr>
          <w:rFonts w:eastAsia="Calibri"/>
          <w:sz w:val="26"/>
          <w:szCs w:val="26"/>
          <w:lang w:eastAsia="en-US"/>
        </w:rPr>
        <w:t xml:space="preserve"> </w:t>
      </w:r>
      <w:r w:rsidRPr="00083839">
        <w:rPr>
          <w:rFonts w:eastAsia="Calibri"/>
          <w:sz w:val="26"/>
          <w:szCs w:val="26"/>
          <w:lang w:eastAsia="en-US"/>
        </w:rPr>
        <w:t>ценностей</w:t>
      </w:r>
      <w:r w:rsidR="004D31D1" w:rsidRPr="00083839">
        <w:rPr>
          <w:rFonts w:eastAsia="Calibri"/>
          <w:sz w:val="26"/>
          <w:szCs w:val="26"/>
          <w:lang w:eastAsia="en-US"/>
        </w:rPr>
        <w:t xml:space="preserve"> </w:t>
      </w:r>
      <w:r w:rsidRPr="00083839">
        <w:rPr>
          <w:rFonts w:eastAsia="Calibri"/>
          <w:sz w:val="26"/>
          <w:szCs w:val="26"/>
          <w:lang w:eastAsia="en-US"/>
        </w:rPr>
        <w:t>и</w:t>
      </w:r>
      <w:r w:rsidR="004D31D1" w:rsidRPr="00083839">
        <w:rPr>
          <w:rFonts w:eastAsia="Calibri"/>
          <w:sz w:val="26"/>
          <w:szCs w:val="26"/>
          <w:lang w:eastAsia="en-US"/>
        </w:rPr>
        <w:t xml:space="preserve"> </w:t>
      </w:r>
      <w:r w:rsidRPr="00083839">
        <w:rPr>
          <w:rFonts w:eastAsia="Calibri"/>
          <w:sz w:val="26"/>
          <w:szCs w:val="26"/>
          <w:lang w:eastAsia="en-US"/>
        </w:rPr>
        <w:t>активной</w:t>
      </w:r>
      <w:r w:rsidR="004D31D1" w:rsidRPr="00083839">
        <w:rPr>
          <w:rFonts w:eastAsia="Calibri"/>
          <w:sz w:val="26"/>
          <w:szCs w:val="26"/>
          <w:lang w:eastAsia="en-US"/>
        </w:rPr>
        <w:t xml:space="preserve"> </w:t>
      </w:r>
      <w:r w:rsidRPr="00083839">
        <w:rPr>
          <w:rFonts w:eastAsia="Calibri"/>
          <w:sz w:val="26"/>
          <w:szCs w:val="26"/>
          <w:lang w:eastAsia="en-US"/>
        </w:rPr>
        <w:t>гражданской</w:t>
      </w:r>
      <w:r w:rsidR="004D31D1" w:rsidRPr="00083839">
        <w:rPr>
          <w:rFonts w:eastAsia="Calibri"/>
          <w:sz w:val="26"/>
          <w:szCs w:val="26"/>
          <w:lang w:eastAsia="en-US"/>
        </w:rPr>
        <w:t xml:space="preserve"> </w:t>
      </w:r>
      <w:r w:rsidRPr="00083839">
        <w:rPr>
          <w:rFonts w:eastAsia="Calibri"/>
          <w:sz w:val="26"/>
          <w:szCs w:val="26"/>
          <w:lang w:eastAsia="en-US"/>
        </w:rPr>
        <w:t>позиции.</w:t>
      </w:r>
      <w:r w:rsidR="004D31D1" w:rsidRPr="00083839">
        <w:rPr>
          <w:rFonts w:eastAsia="Calibri"/>
          <w:sz w:val="26"/>
          <w:szCs w:val="26"/>
          <w:lang w:eastAsia="en-US"/>
        </w:rPr>
        <w:t xml:space="preserve"> </w:t>
      </w:r>
    </w:p>
    <w:p w:rsidR="00F0385B" w:rsidRPr="00083839" w:rsidRDefault="00F0385B" w:rsidP="00824614">
      <w:pPr>
        <w:autoSpaceDE w:val="0"/>
        <w:autoSpaceDN w:val="0"/>
        <w:spacing w:line="230" w:lineRule="auto"/>
        <w:ind w:firstLine="709"/>
        <w:jc w:val="both"/>
        <w:rPr>
          <w:sz w:val="26"/>
          <w:szCs w:val="26"/>
          <w:lang w:eastAsia="en-US"/>
        </w:rPr>
      </w:pPr>
      <w:r w:rsidRPr="00083839">
        <w:rPr>
          <w:sz w:val="26"/>
          <w:szCs w:val="26"/>
          <w:lang w:eastAsia="en-US"/>
        </w:rPr>
        <w:t>Сведения</w:t>
      </w:r>
      <w:r w:rsidR="004D31D1" w:rsidRPr="00083839">
        <w:rPr>
          <w:sz w:val="26"/>
          <w:szCs w:val="26"/>
          <w:lang w:eastAsia="en-US"/>
        </w:rPr>
        <w:t xml:space="preserve"> </w:t>
      </w:r>
      <w:r w:rsidRPr="00083839">
        <w:rPr>
          <w:sz w:val="26"/>
          <w:szCs w:val="26"/>
          <w:lang w:eastAsia="en-US"/>
        </w:rPr>
        <w:t>о</w:t>
      </w:r>
      <w:r w:rsidR="004D31D1" w:rsidRPr="00083839">
        <w:rPr>
          <w:sz w:val="26"/>
          <w:szCs w:val="26"/>
          <w:lang w:eastAsia="en-US"/>
        </w:rPr>
        <w:t xml:space="preserve"> </w:t>
      </w:r>
      <w:r w:rsidRPr="00083839">
        <w:rPr>
          <w:sz w:val="26"/>
          <w:szCs w:val="26"/>
          <w:lang w:eastAsia="en-US"/>
        </w:rPr>
        <w:t>целевых</w:t>
      </w:r>
      <w:r w:rsidR="004D31D1" w:rsidRPr="00083839">
        <w:rPr>
          <w:sz w:val="26"/>
          <w:szCs w:val="26"/>
          <w:lang w:eastAsia="en-US"/>
        </w:rPr>
        <w:t xml:space="preserve"> </w:t>
      </w:r>
      <w:r w:rsidRPr="00083839">
        <w:rPr>
          <w:sz w:val="26"/>
          <w:szCs w:val="26"/>
          <w:lang w:eastAsia="en-US"/>
        </w:rPr>
        <w:t>индикаторах</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показателях</w:t>
      </w:r>
      <w:r w:rsidR="004D31D1" w:rsidRPr="00083839">
        <w:rPr>
          <w:sz w:val="26"/>
          <w:szCs w:val="26"/>
          <w:lang w:eastAsia="en-US"/>
        </w:rPr>
        <w:t xml:space="preserve"> </w:t>
      </w:r>
      <w:r w:rsidR="00D466F5">
        <w:rPr>
          <w:sz w:val="26"/>
          <w:szCs w:val="26"/>
          <w:lang w:eastAsia="en-US"/>
        </w:rPr>
        <w:t>м</w:t>
      </w:r>
      <w:r w:rsidR="001D789E"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подпрограмм</w:t>
      </w:r>
      <w:r w:rsidR="004D31D1" w:rsidRPr="00083839">
        <w:rPr>
          <w:sz w:val="26"/>
          <w:szCs w:val="26"/>
          <w:lang w:eastAsia="en-US"/>
        </w:rPr>
        <w:t xml:space="preserve"> </w:t>
      </w:r>
      <w:r w:rsidR="00D466F5">
        <w:rPr>
          <w:sz w:val="26"/>
          <w:szCs w:val="26"/>
          <w:lang w:eastAsia="en-US"/>
        </w:rPr>
        <w:t>м</w:t>
      </w:r>
      <w:r w:rsidR="001D789E"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их</w:t>
      </w:r>
      <w:r w:rsidR="004D31D1" w:rsidRPr="00083839">
        <w:rPr>
          <w:sz w:val="26"/>
          <w:szCs w:val="26"/>
          <w:lang w:eastAsia="en-US"/>
        </w:rPr>
        <w:t xml:space="preserve"> </w:t>
      </w:r>
      <w:r w:rsidRPr="00083839">
        <w:rPr>
          <w:sz w:val="26"/>
          <w:szCs w:val="26"/>
          <w:lang w:eastAsia="en-US"/>
        </w:rPr>
        <w:t>значениях</w:t>
      </w:r>
      <w:r w:rsidR="004D31D1" w:rsidRPr="00083839">
        <w:rPr>
          <w:sz w:val="26"/>
          <w:szCs w:val="26"/>
          <w:lang w:eastAsia="en-US"/>
        </w:rPr>
        <w:t xml:space="preserve"> </w:t>
      </w:r>
      <w:r w:rsidRPr="00083839">
        <w:rPr>
          <w:sz w:val="26"/>
          <w:szCs w:val="26"/>
          <w:lang w:eastAsia="en-US"/>
        </w:rPr>
        <w:t>приведены</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приложении</w:t>
      </w:r>
      <w:r w:rsidR="004D31D1" w:rsidRPr="00083839">
        <w:rPr>
          <w:sz w:val="26"/>
          <w:szCs w:val="26"/>
          <w:lang w:eastAsia="en-US"/>
        </w:rPr>
        <w:t xml:space="preserve"> </w:t>
      </w:r>
      <w:r w:rsidR="00F65236" w:rsidRPr="00083839">
        <w:rPr>
          <w:sz w:val="26"/>
          <w:szCs w:val="26"/>
          <w:lang w:eastAsia="en-US"/>
        </w:rPr>
        <w:t>№</w:t>
      </w:r>
      <w:r w:rsidR="004D31D1" w:rsidRPr="00083839">
        <w:rPr>
          <w:sz w:val="26"/>
          <w:szCs w:val="26"/>
          <w:lang w:eastAsia="en-US"/>
        </w:rPr>
        <w:t xml:space="preserve"> </w:t>
      </w:r>
      <w:r w:rsidRPr="00083839">
        <w:rPr>
          <w:sz w:val="26"/>
          <w:szCs w:val="26"/>
          <w:lang w:eastAsia="en-US"/>
        </w:rPr>
        <w:t>1</w:t>
      </w:r>
      <w:r w:rsidR="004D31D1" w:rsidRPr="00083839">
        <w:rPr>
          <w:sz w:val="26"/>
          <w:szCs w:val="26"/>
          <w:lang w:eastAsia="en-US"/>
        </w:rPr>
        <w:t xml:space="preserve"> </w:t>
      </w:r>
      <w:r w:rsidRPr="00083839">
        <w:rPr>
          <w:sz w:val="26"/>
          <w:szCs w:val="26"/>
          <w:lang w:eastAsia="en-US"/>
        </w:rPr>
        <w:t>к</w:t>
      </w:r>
      <w:r w:rsidR="004D31D1" w:rsidRPr="00083839">
        <w:rPr>
          <w:sz w:val="26"/>
          <w:szCs w:val="26"/>
          <w:lang w:eastAsia="en-US"/>
        </w:rPr>
        <w:t xml:space="preserve"> </w:t>
      </w:r>
      <w:r w:rsidR="00D466F5">
        <w:rPr>
          <w:sz w:val="26"/>
          <w:szCs w:val="26"/>
          <w:lang w:eastAsia="en-US"/>
        </w:rPr>
        <w:t>м</w:t>
      </w:r>
      <w:r w:rsidR="001D789E"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программе.</w:t>
      </w:r>
    </w:p>
    <w:p w:rsidR="00F0385B" w:rsidRPr="00083839" w:rsidRDefault="00F0385B" w:rsidP="00824614">
      <w:pPr>
        <w:spacing w:line="230" w:lineRule="auto"/>
        <w:ind w:firstLine="709"/>
        <w:jc w:val="both"/>
        <w:rPr>
          <w:sz w:val="26"/>
          <w:szCs w:val="26"/>
        </w:rPr>
      </w:pPr>
      <w:r w:rsidRPr="00083839">
        <w:rPr>
          <w:sz w:val="26"/>
          <w:szCs w:val="26"/>
        </w:rPr>
        <w:t>Перечень</w:t>
      </w:r>
      <w:r w:rsidR="004D31D1" w:rsidRPr="00083839">
        <w:rPr>
          <w:sz w:val="26"/>
          <w:szCs w:val="26"/>
        </w:rPr>
        <w:t xml:space="preserve"> </w:t>
      </w:r>
      <w:r w:rsidRPr="00083839">
        <w:rPr>
          <w:sz w:val="26"/>
          <w:szCs w:val="26"/>
        </w:rPr>
        <w:t>целевых</w:t>
      </w:r>
      <w:r w:rsidR="004D31D1" w:rsidRPr="00083839">
        <w:rPr>
          <w:sz w:val="26"/>
          <w:szCs w:val="26"/>
        </w:rPr>
        <w:t xml:space="preserve"> </w:t>
      </w:r>
      <w:r w:rsidRPr="00083839">
        <w:rPr>
          <w:sz w:val="26"/>
          <w:szCs w:val="26"/>
        </w:rPr>
        <w:t>индикаторов</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показателей</w:t>
      </w:r>
      <w:r w:rsidR="004D31D1" w:rsidRPr="00083839">
        <w:rPr>
          <w:sz w:val="26"/>
          <w:szCs w:val="26"/>
        </w:rPr>
        <w:t xml:space="preserve"> </w:t>
      </w:r>
      <w:r w:rsidRPr="00083839">
        <w:rPr>
          <w:sz w:val="26"/>
          <w:szCs w:val="26"/>
        </w:rPr>
        <w:t>носит</w:t>
      </w:r>
      <w:r w:rsidR="004D31D1" w:rsidRPr="00083839">
        <w:rPr>
          <w:sz w:val="26"/>
          <w:szCs w:val="26"/>
        </w:rPr>
        <w:t xml:space="preserve"> </w:t>
      </w:r>
      <w:r w:rsidRPr="00083839">
        <w:rPr>
          <w:sz w:val="26"/>
          <w:szCs w:val="26"/>
        </w:rPr>
        <w:t>открытый</w:t>
      </w:r>
      <w:r w:rsidR="004D31D1" w:rsidRPr="00083839">
        <w:rPr>
          <w:sz w:val="26"/>
          <w:szCs w:val="26"/>
        </w:rPr>
        <w:t xml:space="preserve"> </w:t>
      </w:r>
      <w:r w:rsidRPr="00083839">
        <w:rPr>
          <w:sz w:val="26"/>
          <w:szCs w:val="26"/>
        </w:rPr>
        <w:t>характер</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предусматривает</w:t>
      </w:r>
      <w:r w:rsidR="004D31D1" w:rsidRPr="00083839">
        <w:rPr>
          <w:sz w:val="26"/>
          <w:szCs w:val="26"/>
        </w:rPr>
        <w:t xml:space="preserve"> </w:t>
      </w:r>
      <w:r w:rsidRPr="00083839">
        <w:rPr>
          <w:sz w:val="26"/>
          <w:szCs w:val="26"/>
        </w:rPr>
        <w:t>возможность</w:t>
      </w:r>
      <w:r w:rsidR="004D31D1" w:rsidRPr="00083839">
        <w:rPr>
          <w:sz w:val="26"/>
          <w:szCs w:val="26"/>
        </w:rPr>
        <w:t xml:space="preserve"> </w:t>
      </w:r>
      <w:r w:rsidRPr="00083839">
        <w:rPr>
          <w:sz w:val="26"/>
          <w:szCs w:val="26"/>
        </w:rPr>
        <w:t>корректировки</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случае</w:t>
      </w:r>
      <w:r w:rsidR="004D31D1" w:rsidRPr="00083839">
        <w:rPr>
          <w:sz w:val="26"/>
          <w:szCs w:val="26"/>
        </w:rPr>
        <w:t xml:space="preserve"> </w:t>
      </w:r>
      <w:r w:rsidRPr="00083839">
        <w:rPr>
          <w:sz w:val="26"/>
          <w:szCs w:val="26"/>
        </w:rPr>
        <w:t>потери</w:t>
      </w:r>
      <w:r w:rsidR="004D31D1" w:rsidRPr="00083839">
        <w:rPr>
          <w:sz w:val="26"/>
          <w:szCs w:val="26"/>
        </w:rPr>
        <w:t xml:space="preserve"> </w:t>
      </w:r>
      <w:r w:rsidRPr="00083839">
        <w:rPr>
          <w:sz w:val="26"/>
          <w:szCs w:val="26"/>
        </w:rPr>
        <w:t>информативности</w:t>
      </w:r>
      <w:r w:rsidR="004D31D1" w:rsidRPr="00083839">
        <w:rPr>
          <w:sz w:val="26"/>
          <w:szCs w:val="26"/>
        </w:rPr>
        <w:t xml:space="preserve"> </w:t>
      </w:r>
      <w:r w:rsidRPr="00083839">
        <w:rPr>
          <w:sz w:val="26"/>
          <w:szCs w:val="26"/>
        </w:rPr>
        <w:t>целевого</w:t>
      </w:r>
      <w:r w:rsidR="004D31D1" w:rsidRPr="00083839">
        <w:rPr>
          <w:sz w:val="26"/>
          <w:szCs w:val="26"/>
        </w:rPr>
        <w:t xml:space="preserve"> </w:t>
      </w:r>
      <w:r w:rsidRPr="00083839">
        <w:rPr>
          <w:sz w:val="26"/>
          <w:szCs w:val="26"/>
        </w:rPr>
        <w:t>индикатора</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показателя</w:t>
      </w:r>
      <w:r w:rsidR="004D31D1" w:rsidRPr="00083839">
        <w:rPr>
          <w:sz w:val="26"/>
          <w:szCs w:val="26"/>
        </w:rPr>
        <w:t xml:space="preserve"> </w:t>
      </w:r>
      <w:r w:rsidRPr="00083839">
        <w:rPr>
          <w:sz w:val="26"/>
          <w:szCs w:val="26"/>
        </w:rPr>
        <w:t>(достижения</w:t>
      </w:r>
      <w:r w:rsidR="004D31D1" w:rsidRPr="00083839">
        <w:rPr>
          <w:sz w:val="26"/>
          <w:szCs w:val="26"/>
        </w:rPr>
        <w:t xml:space="preserve"> </w:t>
      </w:r>
      <w:r w:rsidRPr="00083839">
        <w:rPr>
          <w:sz w:val="26"/>
          <w:szCs w:val="26"/>
        </w:rPr>
        <w:t>максимального</w:t>
      </w:r>
      <w:r w:rsidR="004D31D1" w:rsidRPr="00083839">
        <w:rPr>
          <w:sz w:val="26"/>
          <w:szCs w:val="26"/>
        </w:rPr>
        <w:t xml:space="preserve"> </w:t>
      </w:r>
      <w:r w:rsidRPr="00083839">
        <w:rPr>
          <w:sz w:val="26"/>
          <w:szCs w:val="26"/>
        </w:rPr>
        <w:t>значения)</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изменения</w:t>
      </w:r>
      <w:r w:rsidR="004D31D1" w:rsidRPr="00083839">
        <w:rPr>
          <w:sz w:val="26"/>
          <w:szCs w:val="26"/>
        </w:rPr>
        <w:t xml:space="preserve"> </w:t>
      </w:r>
      <w:r w:rsidRPr="00083839">
        <w:rPr>
          <w:sz w:val="26"/>
          <w:szCs w:val="26"/>
        </w:rPr>
        <w:t>приоритетов</w:t>
      </w:r>
      <w:r w:rsidR="004D31D1" w:rsidRPr="00083839">
        <w:rPr>
          <w:sz w:val="26"/>
          <w:szCs w:val="26"/>
        </w:rPr>
        <w:t xml:space="preserve"> </w:t>
      </w:r>
      <w:r w:rsidRPr="00083839">
        <w:rPr>
          <w:sz w:val="26"/>
          <w:szCs w:val="26"/>
        </w:rPr>
        <w:t>государственной</w:t>
      </w:r>
      <w:r w:rsidR="004D31D1" w:rsidRPr="00083839">
        <w:rPr>
          <w:sz w:val="26"/>
          <w:szCs w:val="26"/>
        </w:rPr>
        <w:t xml:space="preserve"> </w:t>
      </w:r>
      <w:r w:rsidRPr="00083839">
        <w:rPr>
          <w:sz w:val="26"/>
          <w:szCs w:val="26"/>
        </w:rPr>
        <w:t>политики</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рассматриваемой</w:t>
      </w:r>
      <w:r w:rsidR="004D31D1" w:rsidRPr="00083839">
        <w:rPr>
          <w:sz w:val="26"/>
          <w:szCs w:val="26"/>
        </w:rPr>
        <w:t xml:space="preserve"> </w:t>
      </w:r>
      <w:r w:rsidRPr="00083839">
        <w:rPr>
          <w:sz w:val="26"/>
          <w:szCs w:val="26"/>
        </w:rPr>
        <w:t>сфере.</w:t>
      </w:r>
      <w:r w:rsidR="004D31D1" w:rsidRPr="00083839">
        <w:rPr>
          <w:sz w:val="26"/>
          <w:szCs w:val="26"/>
        </w:rPr>
        <w:t xml:space="preserve"> </w:t>
      </w:r>
    </w:p>
    <w:p w:rsidR="00D13145" w:rsidRPr="00083839" w:rsidRDefault="00D13145" w:rsidP="00824614">
      <w:pPr>
        <w:autoSpaceDE w:val="0"/>
        <w:autoSpaceDN w:val="0"/>
        <w:adjustRightInd w:val="0"/>
        <w:spacing w:line="230" w:lineRule="auto"/>
        <w:jc w:val="center"/>
        <w:outlineLvl w:val="0"/>
        <w:rPr>
          <w:sz w:val="26"/>
          <w:szCs w:val="26"/>
        </w:rPr>
      </w:pPr>
    </w:p>
    <w:p w:rsidR="001D431B" w:rsidRPr="00083839" w:rsidRDefault="00AD65CB" w:rsidP="00824614">
      <w:pPr>
        <w:autoSpaceDE w:val="0"/>
        <w:autoSpaceDN w:val="0"/>
        <w:adjustRightInd w:val="0"/>
        <w:spacing w:line="230" w:lineRule="auto"/>
        <w:jc w:val="center"/>
        <w:outlineLvl w:val="0"/>
        <w:rPr>
          <w:b/>
          <w:sz w:val="26"/>
          <w:szCs w:val="26"/>
        </w:rPr>
      </w:pPr>
      <w:r w:rsidRPr="00083839">
        <w:rPr>
          <w:b/>
          <w:sz w:val="26"/>
          <w:szCs w:val="26"/>
        </w:rPr>
        <w:t>Раздел</w:t>
      </w:r>
      <w:r w:rsidR="004D31D1" w:rsidRPr="00083839">
        <w:rPr>
          <w:b/>
          <w:sz w:val="26"/>
          <w:szCs w:val="26"/>
        </w:rPr>
        <w:t xml:space="preserve"> </w:t>
      </w:r>
      <w:r w:rsidRPr="00083839">
        <w:rPr>
          <w:b/>
          <w:sz w:val="26"/>
          <w:szCs w:val="26"/>
        </w:rPr>
        <w:t>II.</w:t>
      </w:r>
      <w:r w:rsidR="004D31D1" w:rsidRPr="00083839">
        <w:rPr>
          <w:b/>
          <w:sz w:val="26"/>
          <w:szCs w:val="26"/>
        </w:rPr>
        <w:t xml:space="preserve"> Обобщенная характеристика основных мероприятий</w:t>
      </w:r>
    </w:p>
    <w:p w:rsidR="00AD65CB" w:rsidRPr="00083839" w:rsidRDefault="004D31D1" w:rsidP="00824614">
      <w:pPr>
        <w:autoSpaceDE w:val="0"/>
        <w:autoSpaceDN w:val="0"/>
        <w:adjustRightInd w:val="0"/>
        <w:spacing w:line="230" w:lineRule="auto"/>
        <w:jc w:val="center"/>
        <w:outlineLvl w:val="0"/>
        <w:rPr>
          <w:b/>
          <w:sz w:val="26"/>
          <w:szCs w:val="26"/>
        </w:rPr>
      </w:pPr>
      <w:r w:rsidRPr="00083839">
        <w:rPr>
          <w:b/>
          <w:sz w:val="26"/>
          <w:szCs w:val="26"/>
        </w:rPr>
        <w:t xml:space="preserve"> подпрограмм </w:t>
      </w:r>
      <w:r w:rsidR="00D466F5">
        <w:rPr>
          <w:b/>
          <w:sz w:val="26"/>
          <w:szCs w:val="26"/>
        </w:rPr>
        <w:t>м</w:t>
      </w:r>
      <w:r w:rsidR="001D789E" w:rsidRPr="00083839">
        <w:rPr>
          <w:b/>
          <w:sz w:val="26"/>
          <w:szCs w:val="26"/>
        </w:rPr>
        <w:t>униципальной</w:t>
      </w:r>
      <w:r w:rsidRPr="00083839">
        <w:rPr>
          <w:b/>
          <w:sz w:val="26"/>
          <w:szCs w:val="26"/>
        </w:rPr>
        <w:t xml:space="preserve"> программы </w:t>
      </w:r>
    </w:p>
    <w:p w:rsidR="00AD65CB" w:rsidRPr="00083839" w:rsidRDefault="00AD65CB" w:rsidP="00824614">
      <w:pPr>
        <w:autoSpaceDE w:val="0"/>
        <w:autoSpaceDN w:val="0"/>
        <w:adjustRightInd w:val="0"/>
        <w:spacing w:line="230" w:lineRule="auto"/>
        <w:jc w:val="both"/>
        <w:rPr>
          <w:sz w:val="26"/>
          <w:szCs w:val="26"/>
        </w:rPr>
      </w:pPr>
    </w:p>
    <w:p w:rsidR="00EB797E" w:rsidRPr="00083839" w:rsidRDefault="00F73F26" w:rsidP="00824614">
      <w:pPr>
        <w:autoSpaceDE w:val="0"/>
        <w:autoSpaceDN w:val="0"/>
        <w:adjustRightInd w:val="0"/>
        <w:spacing w:line="230" w:lineRule="auto"/>
        <w:ind w:firstLine="709"/>
        <w:jc w:val="both"/>
        <w:rPr>
          <w:sz w:val="26"/>
          <w:szCs w:val="26"/>
          <w:lang w:eastAsia="en-US"/>
        </w:rPr>
      </w:pPr>
      <w:r w:rsidRPr="00083839">
        <w:rPr>
          <w:sz w:val="26"/>
          <w:szCs w:val="26"/>
          <w:lang w:eastAsia="en-US"/>
        </w:rPr>
        <w:t>Достижение</w:t>
      </w:r>
      <w:r w:rsidR="004D31D1" w:rsidRPr="00083839">
        <w:rPr>
          <w:sz w:val="26"/>
          <w:szCs w:val="26"/>
          <w:lang w:eastAsia="en-US"/>
        </w:rPr>
        <w:t xml:space="preserve"> </w:t>
      </w:r>
      <w:r w:rsidRPr="00083839">
        <w:rPr>
          <w:sz w:val="26"/>
          <w:szCs w:val="26"/>
          <w:lang w:eastAsia="en-US"/>
        </w:rPr>
        <w:t>цели</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решение</w:t>
      </w:r>
      <w:r w:rsidR="004D31D1" w:rsidRPr="00083839">
        <w:rPr>
          <w:sz w:val="26"/>
          <w:szCs w:val="26"/>
          <w:lang w:eastAsia="en-US"/>
        </w:rPr>
        <w:t xml:space="preserve"> </w:t>
      </w:r>
      <w:r w:rsidRPr="00083839">
        <w:rPr>
          <w:sz w:val="26"/>
          <w:szCs w:val="26"/>
          <w:lang w:eastAsia="en-US"/>
        </w:rPr>
        <w:t>задач</w:t>
      </w:r>
      <w:r w:rsidR="004D31D1" w:rsidRPr="00083839">
        <w:rPr>
          <w:sz w:val="26"/>
          <w:szCs w:val="26"/>
          <w:lang w:eastAsia="en-US"/>
        </w:rPr>
        <w:t xml:space="preserve"> </w:t>
      </w:r>
      <w:r w:rsidR="00D466F5">
        <w:rPr>
          <w:sz w:val="26"/>
          <w:szCs w:val="26"/>
          <w:lang w:eastAsia="en-US"/>
        </w:rPr>
        <w:t>м</w:t>
      </w:r>
      <w:r w:rsidR="001D789E" w:rsidRPr="00083839">
        <w:rPr>
          <w:sz w:val="26"/>
          <w:szCs w:val="26"/>
          <w:lang w:eastAsia="en-US"/>
        </w:rPr>
        <w:t>униципальной</w:t>
      </w:r>
      <w:r w:rsidR="004D31D1" w:rsidRPr="00083839">
        <w:rPr>
          <w:sz w:val="26"/>
          <w:szCs w:val="26"/>
          <w:lang w:eastAsia="en-US"/>
        </w:rPr>
        <w:t xml:space="preserve"> </w:t>
      </w:r>
      <w:r w:rsidRPr="00083839">
        <w:rPr>
          <w:sz w:val="26"/>
          <w:szCs w:val="26"/>
          <w:lang w:eastAsia="en-US"/>
        </w:rPr>
        <w:t>программы</w:t>
      </w:r>
      <w:r w:rsidR="004D31D1" w:rsidRPr="00083839">
        <w:rPr>
          <w:sz w:val="26"/>
          <w:szCs w:val="26"/>
          <w:lang w:eastAsia="en-US"/>
        </w:rPr>
        <w:t xml:space="preserve"> </w:t>
      </w:r>
      <w:r w:rsidRPr="00083839">
        <w:rPr>
          <w:sz w:val="26"/>
          <w:szCs w:val="26"/>
          <w:lang w:eastAsia="en-US"/>
        </w:rPr>
        <w:t>осуществляются</w:t>
      </w:r>
      <w:r w:rsidR="004D31D1" w:rsidRPr="00083839">
        <w:rPr>
          <w:sz w:val="26"/>
          <w:szCs w:val="26"/>
          <w:lang w:eastAsia="en-US"/>
        </w:rPr>
        <w:t xml:space="preserve"> </w:t>
      </w:r>
      <w:r w:rsidRPr="00083839">
        <w:rPr>
          <w:sz w:val="26"/>
          <w:szCs w:val="26"/>
          <w:lang w:eastAsia="en-US"/>
        </w:rPr>
        <w:t>путем</w:t>
      </w:r>
      <w:r w:rsidR="004D31D1" w:rsidRPr="00083839">
        <w:rPr>
          <w:sz w:val="26"/>
          <w:szCs w:val="26"/>
          <w:lang w:eastAsia="en-US"/>
        </w:rPr>
        <w:t xml:space="preserve"> </w:t>
      </w:r>
      <w:r w:rsidRPr="00083839">
        <w:rPr>
          <w:sz w:val="26"/>
          <w:szCs w:val="26"/>
          <w:lang w:eastAsia="en-US"/>
        </w:rPr>
        <w:t>скоординированного</w:t>
      </w:r>
      <w:r w:rsidR="004D31D1" w:rsidRPr="00083839">
        <w:rPr>
          <w:sz w:val="26"/>
          <w:szCs w:val="26"/>
          <w:lang w:eastAsia="en-US"/>
        </w:rPr>
        <w:t xml:space="preserve"> </w:t>
      </w:r>
      <w:r w:rsidRPr="00083839">
        <w:rPr>
          <w:sz w:val="26"/>
          <w:szCs w:val="26"/>
          <w:lang w:eastAsia="en-US"/>
        </w:rPr>
        <w:t>выполнения</w:t>
      </w:r>
      <w:r w:rsidR="004D31D1" w:rsidRPr="00083839">
        <w:rPr>
          <w:sz w:val="26"/>
          <w:szCs w:val="26"/>
          <w:lang w:eastAsia="en-US"/>
        </w:rPr>
        <w:t xml:space="preserve"> </w:t>
      </w:r>
      <w:r w:rsidRPr="00083839">
        <w:rPr>
          <w:sz w:val="26"/>
          <w:szCs w:val="26"/>
          <w:lang w:eastAsia="en-US"/>
        </w:rPr>
        <w:t>комплекса</w:t>
      </w:r>
      <w:r w:rsidR="004D31D1" w:rsidRPr="00083839">
        <w:rPr>
          <w:sz w:val="26"/>
          <w:szCs w:val="26"/>
          <w:lang w:eastAsia="en-US"/>
        </w:rPr>
        <w:t xml:space="preserve"> </w:t>
      </w:r>
      <w:r w:rsidRPr="00083839">
        <w:rPr>
          <w:sz w:val="26"/>
          <w:szCs w:val="26"/>
          <w:lang w:eastAsia="en-US"/>
        </w:rPr>
        <w:t>взаимоувязанных</w:t>
      </w:r>
      <w:r w:rsidR="004D31D1" w:rsidRPr="00083839">
        <w:rPr>
          <w:sz w:val="26"/>
          <w:szCs w:val="26"/>
          <w:lang w:eastAsia="en-US"/>
        </w:rPr>
        <w:t xml:space="preserve"> </w:t>
      </w:r>
      <w:r w:rsidRPr="00083839">
        <w:rPr>
          <w:sz w:val="26"/>
          <w:szCs w:val="26"/>
          <w:lang w:eastAsia="en-US"/>
        </w:rPr>
        <w:t>по</w:t>
      </w:r>
      <w:r w:rsidR="004D31D1" w:rsidRPr="00083839">
        <w:rPr>
          <w:sz w:val="26"/>
          <w:szCs w:val="26"/>
          <w:lang w:eastAsia="en-US"/>
        </w:rPr>
        <w:t xml:space="preserve"> </w:t>
      </w:r>
      <w:r w:rsidRPr="00083839">
        <w:rPr>
          <w:sz w:val="26"/>
          <w:szCs w:val="26"/>
          <w:lang w:eastAsia="en-US"/>
        </w:rPr>
        <w:t>срокам,</w:t>
      </w:r>
      <w:r w:rsidR="004D31D1" w:rsidRPr="00083839">
        <w:rPr>
          <w:sz w:val="26"/>
          <w:szCs w:val="26"/>
          <w:lang w:eastAsia="en-US"/>
        </w:rPr>
        <w:t xml:space="preserve"> </w:t>
      </w:r>
      <w:r w:rsidRPr="00083839">
        <w:rPr>
          <w:sz w:val="26"/>
          <w:szCs w:val="26"/>
          <w:lang w:eastAsia="en-US"/>
        </w:rPr>
        <w:t>ресурсам,</w:t>
      </w:r>
      <w:r w:rsidR="004D31D1" w:rsidRPr="00083839">
        <w:rPr>
          <w:sz w:val="26"/>
          <w:szCs w:val="26"/>
          <w:lang w:eastAsia="en-US"/>
        </w:rPr>
        <w:t xml:space="preserve"> </w:t>
      </w:r>
      <w:r w:rsidRPr="00083839">
        <w:rPr>
          <w:sz w:val="26"/>
          <w:szCs w:val="26"/>
          <w:lang w:eastAsia="en-US"/>
        </w:rPr>
        <w:t>исполнителям</w:t>
      </w:r>
      <w:r w:rsidR="004D31D1" w:rsidRPr="00083839">
        <w:rPr>
          <w:sz w:val="26"/>
          <w:szCs w:val="26"/>
          <w:lang w:eastAsia="en-US"/>
        </w:rPr>
        <w:t xml:space="preserve"> </w:t>
      </w:r>
      <w:r w:rsidRPr="00083839">
        <w:rPr>
          <w:sz w:val="26"/>
          <w:szCs w:val="26"/>
          <w:lang w:eastAsia="en-US"/>
        </w:rPr>
        <w:t>и</w:t>
      </w:r>
      <w:r w:rsidR="004D31D1" w:rsidRPr="00083839">
        <w:rPr>
          <w:sz w:val="26"/>
          <w:szCs w:val="26"/>
          <w:lang w:eastAsia="en-US"/>
        </w:rPr>
        <w:t xml:space="preserve"> </w:t>
      </w:r>
      <w:r w:rsidRPr="00083839">
        <w:rPr>
          <w:sz w:val="26"/>
          <w:szCs w:val="26"/>
          <w:lang w:eastAsia="en-US"/>
        </w:rPr>
        <w:t>результатам</w:t>
      </w:r>
      <w:r w:rsidR="004D31D1" w:rsidRPr="00083839">
        <w:rPr>
          <w:sz w:val="26"/>
          <w:szCs w:val="26"/>
          <w:lang w:eastAsia="en-US"/>
        </w:rPr>
        <w:t xml:space="preserve"> </w:t>
      </w:r>
      <w:r w:rsidRPr="00083839">
        <w:rPr>
          <w:sz w:val="26"/>
          <w:szCs w:val="26"/>
          <w:lang w:eastAsia="en-US"/>
        </w:rPr>
        <w:t>мероприятий.</w:t>
      </w:r>
    </w:p>
    <w:p w:rsidR="008D148B" w:rsidRPr="00083839" w:rsidRDefault="008D148B" w:rsidP="00824614">
      <w:pPr>
        <w:autoSpaceDE w:val="0"/>
        <w:autoSpaceDN w:val="0"/>
        <w:adjustRightInd w:val="0"/>
        <w:spacing w:line="230" w:lineRule="auto"/>
        <w:ind w:firstLine="709"/>
        <w:jc w:val="both"/>
        <w:rPr>
          <w:sz w:val="26"/>
          <w:szCs w:val="26"/>
        </w:rPr>
      </w:pPr>
      <w:r w:rsidRPr="00083839">
        <w:rPr>
          <w:sz w:val="26"/>
          <w:szCs w:val="26"/>
        </w:rPr>
        <w:t>Задачи</w:t>
      </w:r>
      <w:r w:rsidR="004D31D1" w:rsidRPr="00083839">
        <w:rPr>
          <w:sz w:val="26"/>
          <w:szCs w:val="26"/>
        </w:rPr>
        <w:t xml:space="preserve"> </w:t>
      </w:r>
      <w:r w:rsidR="00D466F5">
        <w:rPr>
          <w:sz w:val="26"/>
          <w:szCs w:val="26"/>
        </w:rPr>
        <w:t>м</w:t>
      </w:r>
      <w:r w:rsidR="001D789E"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будут</w:t>
      </w:r>
      <w:r w:rsidR="004D31D1" w:rsidRPr="00083839">
        <w:rPr>
          <w:sz w:val="26"/>
          <w:szCs w:val="26"/>
        </w:rPr>
        <w:t xml:space="preserve"> </w:t>
      </w:r>
      <w:r w:rsidRPr="00083839">
        <w:rPr>
          <w:sz w:val="26"/>
          <w:szCs w:val="26"/>
        </w:rPr>
        <w:t>решаться</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рамках</w:t>
      </w:r>
      <w:r w:rsidR="004D31D1" w:rsidRPr="00083839">
        <w:rPr>
          <w:sz w:val="26"/>
          <w:szCs w:val="26"/>
        </w:rPr>
        <w:t xml:space="preserve"> </w:t>
      </w:r>
      <w:r w:rsidR="00C85855">
        <w:rPr>
          <w:sz w:val="26"/>
          <w:szCs w:val="26"/>
        </w:rPr>
        <w:t>трех</w:t>
      </w:r>
      <w:r w:rsidR="004E2026" w:rsidRPr="00083839">
        <w:rPr>
          <w:sz w:val="26"/>
          <w:szCs w:val="26"/>
        </w:rPr>
        <w:t xml:space="preserve"> </w:t>
      </w:r>
      <w:r w:rsidRPr="00083839">
        <w:rPr>
          <w:sz w:val="26"/>
          <w:szCs w:val="26"/>
        </w:rPr>
        <w:t>подпрограмм.</w:t>
      </w:r>
    </w:p>
    <w:p w:rsidR="008D148B" w:rsidRPr="00083839" w:rsidRDefault="008D148B" w:rsidP="00824614">
      <w:pPr>
        <w:spacing w:line="230" w:lineRule="auto"/>
        <w:ind w:firstLine="709"/>
        <w:jc w:val="both"/>
        <w:rPr>
          <w:sz w:val="26"/>
          <w:szCs w:val="26"/>
        </w:rPr>
      </w:pPr>
      <w:r w:rsidRPr="00083839">
        <w:rPr>
          <w:sz w:val="26"/>
          <w:szCs w:val="26"/>
        </w:rPr>
        <w:t>Подпрограмма</w:t>
      </w:r>
      <w:r w:rsidR="004D31D1" w:rsidRPr="00083839">
        <w:rPr>
          <w:sz w:val="26"/>
          <w:szCs w:val="26"/>
        </w:rPr>
        <w:t xml:space="preserve"> </w:t>
      </w:r>
      <w:r w:rsidR="000303EF" w:rsidRPr="00083839">
        <w:rPr>
          <w:sz w:val="26"/>
          <w:szCs w:val="26"/>
        </w:rPr>
        <w:t>«П</w:t>
      </w:r>
      <w:r w:rsidRPr="00083839">
        <w:rPr>
          <w:sz w:val="26"/>
          <w:szCs w:val="26"/>
        </w:rPr>
        <w:t>оддержка</w:t>
      </w:r>
      <w:r w:rsidR="004D31D1" w:rsidRPr="00083839">
        <w:rPr>
          <w:sz w:val="26"/>
          <w:szCs w:val="26"/>
        </w:rPr>
        <w:t xml:space="preserve"> </w:t>
      </w:r>
      <w:r w:rsidRPr="00083839">
        <w:rPr>
          <w:sz w:val="26"/>
          <w:szCs w:val="26"/>
        </w:rPr>
        <w:t>развития</w:t>
      </w:r>
      <w:r w:rsidR="004D31D1" w:rsidRPr="00083839">
        <w:rPr>
          <w:sz w:val="26"/>
          <w:szCs w:val="26"/>
        </w:rPr>
        <w:t xml:space="preserve"> </w:t>
      </w:r>
      <w:r w:rsidRPr="00083839">
        <w:rPr>
          <w:sz w:val="26"/>
          <w:szCs w:val="26"/>
        </w:rPr>
        <w:t>образования»</w:t>
      </w:r>
      <w:r w:rsidR="004D31D1" w:rsidRPr="00083839">
        <w:rPr>
          <w:sz w:val="26"/>
          <w:szCs w:val="26"/>
        </w:rPr>
        <w:t xml:space="preserve"> </w:t>
      </w:r>
      <w:r w:rsidRPr="00083839">
        <w:rPr>
          <w:sz w:val="26"/>
          <w:szCs w:val="26"/>
        </w:rPr>
        <w:t>объединяет</w:t>
      </w:r>
      <w:r w:rsidR="004D31D1" w:rsidRPr="00083839">
        <w:rPr>
          <w:sz w:val="26"/>
          <w:szCs w:val="26"/>
        </w:rPr>
        <w:t xml:space="preserve"> </w:t>
      </w:r>
      <w:r w:rsidR="008F3C72" w:rsidRPr="00083839">
        <w:rPr>
          <w:sz w:val="26"/>
          <w:szCs w:val="26"/>
        </w:rPr>
        <w:t>8</w:t>
      </w:r>
      <w:r w:rsidR="004D31D1" w:rsidRPr="00083839">
        <w:rPr>
          <w:sz w:val="26"/>
          <w:szCs w:val="26"/>
        </w:rPr>
        <w:t xml:space="preserve"> </w:t>
      </w:r>
      <w:r w:rsidR="00822C30" w:rsidRPr="00083839">
        <w:rPr>
          <w:sz w:val="26"/>
          <w:szCs w:val="26"/>
        </w:rPr>
        <w:t>основных</w:t>
      </w:r>
      <w:r w:rsidR="004D31D1" w:rsidRPr="00083839">
        <w:rPr>
          <w:sz w:val="26"/>
          <w:szCs w:val="26"/>
        </w:rPr>
        <w:t xml:space="preserve"> </w:t>
      </w:r>
      <w:r w:rsidR="00822C30" w:rsidRPr="00083839">
        <w:rPr>
          <w:sz w:val="26"/>
          <w:szCs w:val="26"/>
        </w:rPr>
        <w:t>мер</w:t>
      </w:r>
      <w:r w:rsidR="00B86D26" w:rsidRPr="00083839">
        <w:rPr>
          <w:sz w:val="26"/>
          <w:szCs w:val="26"/>
        </w:rPr>
        <w:t>оприятий</w:t>
      </w:r>
      <w:r w:rsidRPr="00083839">
        <w:rPr>
          <w:sz w:val="26"/>
          <w:szCs w:val="26"/>
        </w:rPr>
        <w:t>:</w:t>
      </w:r>
    </w:p>
    <w:p w:rsidR="008D148B" w:rsidRPr="00083839" w:rsidRDefault="008D148B" w:rsidP="00824614">
      <w:pPr>
        <w:autoSpaceDE w:val="0"/>
        <w:autoSpaceDN w:val="0"/>
        <w:adjustRightInd w:val="0"/>
        <w:spacing w:line="230" w:lineRule="auto"/>
        <w:ind w:firstLine="709"/>
        <w:jc w:val="both"/>
        <w:rPr>
          <w:sz w:val="26"/>
          <w:szCs w:val="26"/>
          <w:lang w:eastAsia="en-US"/>
        </w:rPr>
      </w:pPr>
      <w:r w:rsidRPr="00083839">
        <w:rPr>
          <w:sz w:val="26"/>
          <w:szCs w:val="26"/>
        </w:rPr>
        <w:t>Основное</w:t>
      </w:r>
      <w:r w:rsidR="004D31D1" w:rsidRPr="00083839">
        <w:rPr>
          <w:sz w:val="26"/>
          <w:szCs w:val="26"/>
        </w:rPr>
        <w:t xml:space="preserve"> </w:t>
      </w:r>
      <w:r w:rsidRPr="00083839">
        <w:rPr>
          <w:sz w:val="26"/>
          <w:szCs w:val="26"/>
        </w:rPr>
        <w:t>мероприятие</w:t>
      </w:r>
      <w:r w:rsidR="004D31D1" w:rsidRPr="00083839">
        <w:rPr>
          <w:sz w:val="26"/>
          <w:szCs w:val="26"/>
        </w:rPr>
        <w:t xml:space="preserve"> </w:t>
      </w:r>
      <w:r w:rsidRPr="00083839">
        <w:rPr>
          <w:sz w:val="26"/>
          <w:szCs w:val="26"/>
        </w:rPr>
        <w:t>1.</w:t>
      </w:r>
      <w:r w:rsidR="004D31D1" w:rsidRPr="00083839">
        <w:rPr>
          <w:sz w:val="26"/>
          <w:szCs w:val="26"/>
        </w:rPr>
        <w:t xml:space="preserve"> </w:t>
      </w:r>
      <w:r w:rsidRPr="00083839">
        <w:rPr>
          <w:sz w:val="26"/>
          <w:szCs w:val="26"/>
          <w:lang w:eastAsia="en-US"/>
        </w:rPr>
        <w:t>Обеспечение</w:t>
      </w:r>
      <w:r w:rsidR="004D31D1" w:rsidRPr="00083839">
        <w:rPr>
          <w:sz w:val="26"/>
          <w:szCs w:val="26"/>
          <w:lang w:eastAsia="en-US"/>
        </w:rPr>
        <w:t xml:space="preserve"> </w:t>
      </w:r>
      <w:r w:rsidRPr="00083839">
        <w:rPr>
          <w:sz w:val="26"/>
          <w:szCs w:val="26"/>
          <w:lang w:eastAsia="en-US"/>
        </w:rPr>
        <w:t>деятельности</w:t>
      </w:r>
      <w:r w:rsidR="004D31D1" w:rsidRPr="00083839">
        <w:rPr>
          <w:sz w:val="26"/>
          <w:szCs w:val="26"/>
          <w:lang w:eastAsia="en-US"/>
        </w:rPr>
        <w:t xml:space="preserve"> </w:t>
      </w:r>
      <w:r w:rsidRPr="00083839">
        <w:rPr>
          <w:sz w:val="26"/>
          <w:szCs w:val="26"/>
          <w:lang w:eastAsia="en-US"/>
        </w:rPr>
        <w:t>организаций</w:t>
      </w:r>
      <w:r w:rsidR="004D31D1" w:rsidRPr="00083839">
        <w:rPr>
          <w:sz w:val="26"/>
          <w:szCs w:val="26"/>
          <w:lang w:eastAsia="en-US"/>
        </w:rPr>
        <w:t xml:space="preserve"> </w:t>
      </w:r>
      <w:r w:rsidRPr="00083839">
        <w:rPr>
          <w:sz w:val="26"/>
          <w:szCs w:val="26"/>
          <w:lang w:eastAsia="en-US"/>
        </w:rPr>
        <w:t>в</w:t>
      </w:r>
      <w:r w:rsidR="004D31D1" w:rsidRPr="00083839">
        <w:rPr>
          <w:sz w:val="26"/>
          <w:szCs w:val="26"/>
          <w:lang w:eastAsia="en-US"/>
        </w:rPr>
        <w:t xml:space="preserve"> </w:t>
      </w:r>
      <w:r w:rsidRPr="00083839">
        <w:rPr>
          <w:sz w:val="26"/>
          <w:szCs w:val="26"/>
          <w:lang w:eastAsia="en-US"/>
        </w:rPr>
        <w:t>сфере</w:t>
      </w:r>
      <w:r w:rsidR="004D31D1" w:rsidRPr="00083839">
        <w:rPr>
          <w:sz w:val="26"/>
          <w:szCs w:val="26"/>
          <w:lang w:eastAsia="en-US"/>
        </w:rPr>
        <w:t xml:space="preserve"> </w:t>
      </w:r>
      <w:r w:rsidRPr="00083839">
        <w:rPr>
          <w:sz w:val="26"/>
          <w:szCs w:val="26"/>
          <w:lang w:eastAsia="en-US"/>
        </w:rPr>
        <w:t>образования</w:t>
      </w:r>
    </w:p>
    <w:p w:rsidR="008D148B" w:rsidRPr="00083839" w:rsidRDefault="008D148B" w:rsidP="00824614">
      <w:pPr>
        <w:autoSpaceDE w:val="0"/>
        <w:autoSpaceDN w:val="0"/>
        <w:adjustRightInd w:val="0"/>
        <w:spacing w:line="230" w:lineRule="auto"/>
        <w:ind w:firstLine="709"/>
        <w:jc w:val="both"/>
        <w:rPr>
          <w:sz w:val="26"/>
          <w:szCs w:val="26"/>
          <w:lang w:eastAsia="en-US"/>
        </w:rPr>
      </w:pPr>
      <w:r w:rsidRPr="00083839">
        <w:rPr>
          <w:sz w:val="26"/>
          <w:szCs w:val="26"/>
          <w:lang w:eastAsia="en-US"/>
        </w:rPr>
        <w:t>В</w:t>
      </w:r>
      <w:r w:rsidR="004D31D1" w:rsidRPr="00083839">
        <w:rPr>
          <w:sz w:val="26"/>
          <w:szCs w:val="26"/>
          <w:lang w:eastAsia="en-US"/>
        </w:rPr>
        <w:t xml:space="preserve"> </w:t>
      </w:r>
      <w:r w:rsidRPr="00083839">
        <w:rPr>
          <w:sz w:val="26"/>
          <w:szCs w:val="26"/>
          <w:lang w:eastAsia="en-US"/>
        </w:rPr>
        <w:t>рамках</w:t>
      </w:r>
      <w:r w:rsidR="004D31D1" w:rsidRPr="00083839">
        <w:rPr>
          <w:sz w:val="26"/>
          <w:szCs w:val="26"/>
          <w:lang w:eastAsia="en-US"/>
        </w:rPr>
        <w:t xml:space="preserve"> </w:t>
      </w:r>
      <w:r w:rsidRPr="00083839">
        <w:rPr>
          <w:sz w:val="26"/>
          <w:szCs w:val="26"/>
          <w:lang w:eastAsia="en-US"/>
        </w:rPr>
        <w:t>данного</w:t>
      </w:r>
      <w:r w:rsidR="004D31D1" w:rsidRPr="00083839">
        <w:rPr>
          <w:sz w:val="26"/>
          <w:szCs w:val="26"/>
          <w:lang w:eastAsia="en-US"/>
        </w:rPr>
        <w:t xml:space="preserve"> </w:t>
      </w:r>
      <w:r w:rsidRPr="00083839">
        <w:rPr>
          <w:sz w:val="26"/>
          <w:szCs w:val="26"/>
          <w:lang w:eastAsia="en-US"/>
        </w:rPr>
        <w:t>основного</w:t>
      </w:r>
      <w:r w:rsidR="004D31D1" w:rsidRPr="00083839">
        <w:rPr>
          <w:sz w:val="26"/>
          <w:szCs w:val="26"/>
          <w:lang w:eastAsia="en-US"/>
        </w:rPr>
        <w:t xml:space="preserve"> </w:t>
      </w:r>
      <w:r w:rsidRPr="00083839">
        <w:rPr>
          <w:sz w:val="26"/>
          <w:szCs w:val="26"/>
          <w:lang w:eastAsia="en-US"/>
        </w:rPr>
        <w:t>мероприятия</w:t>
      </w:r>
      <w:r w:rsidR="004D31D1" w:rsidRPr="00083839">
        <w:rPr>
          <w:sz w:val="26"/>
          <w:szCs w:val="26"/>
          <w:lang w:eastAsia="en-US"/>
        </w:rPr>
        <w:t xml:space="preserve"> </w:t>
      </w:r>
      <w:r w:rsidRPr="00083839">
        <w:rPr>
          <w:sz w:val="26"/>
          <w:szCs w:val="26"/>
          <w:lang w:eastAsia="en-US"/>
        </w:rPr>
        <w:t>будет</w:t>
      </w:r>
      <w:r w:rsidR="004D31D1" w:rsidRPr="00083839">
        <w:rPr>
          <w:sz w:val="26"/>
          <w:szCs w:val="26"/>
          <w:lang w:eastAsia="en-US"/>
        </w:rPr>
        <w:t xml:space="preserve"> </w:t>
      </w:r>
      <w:r w:rsidRPr="00083839">
        <w:rPr>
          <w:sz w:val="26"/>
          <w:szCs w:val="26"/>
          <w:lang w:eastAsia="en-US"/>
        </w:rPr>
        <w:t>обеспечена</w:t>
      </w:r>
      <w:r w:rsidR="004D31D1" w:rsidRPr="00083839">
        <w:rPr>
          <w:sz w:val="26"/>
          <w:szCs w:val="26"/>
          <w:lang w:eastAsia="en-US"/>
        </w:rPr>
        <w:t xml:space="preserve"> </w:t>
      </w:r>
      <w:r w:rsidRPr="00083839">
        <w:rPr>
          <w:sz w:val="26"/>
          <w:szCs w:val="26"/>
          <w:lang w:eastAsia="en-US"/>
        </w:rPr>
        <w:t>деятельность</w:t>
      </w:r>
      <w:r w:rsidR="004D31D1" w:rsidRPr="00083839">
        <w:rPr>
          <w:sz w:val="26"/>
          <w:szCs w:val="26"/>
          <w:lang w:eastAsia="en-US"/>
        </w:rPr>
        <w:t xml:space="preserve"> </w:t>
      </w:r>
      <w:r w:rsidR="001D789E" w:rsidRPr="00083839">
        <w:rPr>
          <w:sz w:val="26"/>
          <w:szCs w:val="26"/>
          <w:lang w:eastAsia="en-US"/>
        </w:rPr>
        <w:t>образовательных организаций Яльчикского района</w:t>
      </w:r>
      <w:r w:rsidRPr="00083839">
        <w:rPr>
          <w:sz w:val="26"/>
          <w:szCs w:val="26"/>
          <w:lang w:eastAsia="en-US"/>
        </w:rPr>
        <w:t>.</w:t>
      </w:r>
    </w:p>
    <w:p w:rsidR="004E2026" w:rsidRPr="00083839" w:rsidRDefault="004E2026" w:rsidP="00824614">
      <w:pPr>
        <w:autoSpaceDE w:val="0"/>
        <w:autoSpaceDN w:val="0"/>
        <w:adjustRightInd w:val="0"/>
        <w:spacing w:line="230" w:lineRule="auto"/>
        <w:ind w:firstLine="709"/>
        <w:jc w:val="both"/>
        <w:rPr>
          <w:sz w:val="26"/>
          <w:szCs w:val="26"/>
          <w:lang w:eastAsia="en-US"/>
        </w:rPr>
      </w:pPr>
      <w:r w:rsidRPr="00083839">
        <w:rPr>
          <w:sz w:val="26"/>
          <w:szCs w:val="26"/>
          <w:lang w:eastAsia="en-US"/>
        </w:rPr>
        <w:lastRenderedPageBreak/>
        <w:t>Мероприятие 1.1.</w:t>
      </w:r>
      <w:r w:rsidR="004507B8" w:rsidRPr="00083839">
        <w:rPr>
          <w:sz w:val="26"/>
          <w:szCs w:val="26"/>
          <w:lang w:eastAsia="en-US"/>
        </w:rPr>
        <w:t xml:space="preserve"> </w:t>
      </w:r>
      <w:r w:rsidRPr="00083839">
        <w:rPr>
          <w:sz w:val="26"/>
          <w:szCs w:val="26"/>
          <w:lang w:eastAsia="en-US"/>
        </w:rPr>
        <w:t>Обеспечение деятельности детских дошкольных образовательных организаций.</w:t>
      </w:r>
    </w:p>
    <w:p w:rsidR="004E2026" w:rsidRPr="00083839" w:rsidRDefault="004E2026" w:rsidP="00824614">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1.2.</w:t>
      </w:r>
      <w:r w:rsidR="004507B8" w:rsidRPr="00083839">
        <w:rPr>
          <w:sz w:val="26"/>
          <w:szCs w:val="26"/>
          <w:lang w:eastAsia="en-US"/>
        </w:rPr>
        <w:t xml:space="preserve"> </w:t>
      </w:r>
      <w:r w:rsidRPr="00083839">
        <w:rPr>
          <w:sz w:val="26"/>
          <w:szCs w:val="26"/>
          <w:lang w:eastAsia="en-US"/>
        </w:rPr>
        <w:t>Обеспечение деятельности муниципальных общеобразовательных организаций.</w:t>
      </w:r>
    </w:p>
    <w:p w:rsidR="004E2026" w:rsidRPr="00083839" w:rsidRDefault="00D64D96" w:rsidP="00824614">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1.3</w:t>
      </w:r>
      <w:r w:rsidR="004E2026" w:rsidRPr="00083839">
        <w:rPr>
          <w:sz w:val="26"/>
          <w:szCs w:val="26"/>
          <w:lang w:eastAsia="en-US"/>
        </w:rPr>
        <w:t>.</w:t>
      </w:r>
      <w:r w:rsidR="004507B8" w:rsidRPr="00083839">
        <w:rPr>
          <w:sz w:val="26"/>
          <w:szCs w:val="26"/>
          <w:lang w:eastAsia="en-US"/>
        </w:rPr>
        <w:t xml:space="preserve"> </w:t>
      </w:r>
      <w:r w:rsidR="004E2026" w:rsidRPr="00083839">
        <w:rPr>
          <w:sz w:val="26"/>
          <w:szCs w:val="26"/>
          <w:lang w:eastAsia="en-US"/>
        </w:rPr>
        <w:t>Обеспечение деятельности муниципальных организаций дополнительного образования Яльчикского района.</w:t>
      </w:r>
    </w:p>
    <w:p w:rsidR="008D148B" w:rsidRPr="00083839" w:rsidRDefault="008D148B" w:rsidP="004B4A3A">
      <w:pPr>
        <w:spacing w:line="230" w:lineRule="auto"/>
        <w:ind w:firstLine="709"/>
        <w:jc w:val="both"/>
        <w:rPr>
          <w:rFonts w:eastAsia="Calibri"/>
          <w:sz w:val="26"/>
          <w:szCs w:val="26"/>
        </w:rPr>
      </w:pPr>
      <w:r w:rsidRPr="00083839">
        <w:rPr>
          <w:sz w:val="26"/>
          <w:szCs w:val="26"/>
        </w:rPr>
        <w:t>Основное</w:t>
      </w:r>
      <w:r w:rsidR="004D31D1" w:rsidRPr="00083839">
        <w:rPr>
          <w:sz w:val="26"/>
          <w:szCs w:val="26"/>
        </w:rPr>
        <w:t xml:space="preserve"> </w:t>
      </w:r>
      <w:r w:rsidRPr="00083839">
        <w:rPr>
          <w:sz w:val="26"/>
          <w:szCs w:val="26"/>
        </w:rPr>
        <w:t>мероприятие</w:t>
      </w:r>
      <w:r w:rsidR="004D31D1" w:rsidRPr="00083839">
        <w:rPr>
          <w:sz w:val="26"/>
          <w:szCs w:val="26"/>
        </w:rPr>
        <w:t xml:space="preserve"> </w:t>
      </w:r>
      <w:r w:rsidRPr="00083839">
        <w:rPr>
          <w:sz w:val="26"/>
          <w:szCs w:val="26"/>
        </w:rPr>
        <w:t>2.</w:t>
      </w:r>
      <w:r w:rsidR="004D31D1" w:rsidRPr="00083839">
        <w:rPr>
          <w:sz w:val="26"/>
          <w:szCs w:val="26"/>
        </w:rPr>
        <w:t xml:space="preserve"> </w:t>
      </w:r>
      <w:r w:rsidRPr="00083839">
        <w:rPr>
          <w:sz w:val="26"/>
          <w:szCs w:val="26"/>
        </w:rPr>
        <w:t>Финансовое</w:t>
      </w:r>
      <w:r w:rsidR="004D31D1" w:rsidRPr="00083839">
        <w:rPr>
          <w:sz w:val="26"/>
          <w:szCs w:val="26"/>
        </w:rPr>
        <w:t xml:space="preserve"> </w:t>
      </w:r>
      <w:r w:rsidRPr="00083839">
        <w:rPr>
          <w:sz w:val="26"/>
          <w:szCs w:val="26"/>
        </w:rPr>
        <w:t>обеспечение</w:t>
      </w:r>
      <w:r w:rsidR="004D31D1" w:rsidRPr="00083839">
        <w:rPr>
          <w:sz w:val="26"/>
          <w:szCs w:val="26"/>
        </w:rPr>
        <w:t xml:space="preserve"> </w:t>
      </w:r>
      <w:r w:rsidRPr="00083839">
        <w:rPr>
          <w:sz w:val="26"/>
          <w:szCs w:val="26"/>
        </w:rPr>
        <w:t>получения</w:t>
      </w:r>
      <w:r w:rsidR="004D31D1" w:rsidRPr="00083839">
        <w:rPr>
          <w:sz w:val="26"/>
          <w:szCs w:val="26"/>
        </w:rPr>
        <w:t xml:space="preserve"> </w:t>
      </w:r>
      <w:r w:rsidRPr="00083839">
        <w:rPr>
          <w:sz w:val="26"/>
          <w:szCs w:val="26"/>
        </w:rPr>
        <w:t>дошкольного</w:t>
      </w:r>
      <w:r w:rsidR="004D31D1" w:rsidRPr="00083839">
        <w:rPr>
          <w:sz w:val="26"/>
          <w:szCs w:val="26"/>
        </w:rPr>
        <w:t xml:space="preserve"> </w:t>
      </w:r>
      <w:r w:rsidRPr="00083839">
        <w:rPr>
          <w:sz w:val="26"/>
          <w:szCs w:val="26"/>
        </w:rPr>
        <w:t>образования,</w:t>
      </w:r>
      <w:r w:rsidR="004D31D1" w:rsidRPr="00083839">
        <w:rPr>
          <w:sz w:val="26"/>
          <w:szCs w:val="26"/>
        </w:rPr>
        <w:t xml:space="preserve"> </w:t>
      </w:r>
      <w:r w:rsidRPr="00083839">
        <w:rPr>
          <w:sz w:val="26"/>
          <w:szCs w:val="26"/>
        </w:rPr>
        <w:t>начального</w:t>
      </w:r>
      <w:r w:rsidR="004D31D1" w:rsidRPr="00083839">
        <w:rPr>
          <w:sz w:val="26"/>
          <w:szCs w:val="26"/>
        </w:rPr>
        <w:t xml:space="preserve"> </w:t>
      </w:r>
      <w:r w:rsidRPr="00083839">
        <w:rPr>
          <w:sz w:val="26"/>
          <w:szCs w:val="26"/>
        </w:rPr>
        <w:t>общего,</w:t>
      </w:r>
      <w:r w:rsidR="004D31D1" w:rsidRPr="00083839">
        <w:rPr>
          <w:sz w:val="26"/>
          <w:szCs w:val="26"/>
        </w:rPr>
        <w:t xml:space="preserve"> </w:t>
      </w:r>
      <w:r w:rsidRPr="00083839">
        <w:rPr>
          <w:sz w:val="26"/>
          <w:szCs w:val="26"/>
        </w:rPr>
        <w:t>основного</w:t>
      </w:r>
      <w:r w:rsidR="004D31D1" w:rsidRPr="00083839">
        <w:rPr>
          <w:sz w:val="26"/>
          <w:szCs w:val="26"/>
        </w:rPr>
        <w:t xml:space="preserve"> </w:t>
      </w:r>
      <w:r w:rsidRPr="00083839">
        <w:rPr>
          <w:sz w:val="26"/>
          <w:szCs w:val="26"/>
        </w:rPr>
        <w:t>общего</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среднего</w:t>
      </w:r>
      <w:r w:rsidR="004D31D1" w:rsidRPr="00083839">
        <w:rPr>
          <w:sz w:val="26"/>
          <w:szCs w:val="26"/>
        </w:rPr>
        <w:t xml:space="preserve"> </w:t>
      </w:r>
      <w:r w:rsidRPr="00083839">
        <w:rPr>
          <w:sz w:val="26"/>
          <w:szCs w:val="26"/>
        </w:rPr>
        <w:t>общего</w:t>
      </w:r>
      <w:r w:rsidR="004D31D1" w:rsidRPr="00083839">
        <w:rPr>
          <w:sz w:val="26"/>
          <w:szCs w:val="26"/>
        </w:rPr>
        <w:t xml:space="preserve"> </w:t>
      </w:r>
      <w:r w:rsidRPr="00083839">
        <w:rPr>
          <w:sz w:val="26"/>
          <w:szCs w:val="26"/>
        </w:rPr>
        <w:t>обра</w:t>
      </w:r>
      <w:r w:rsidR="001D789E" w:rsidRPr="00083839">
        <w:rPr>
          <w:sz w:val="26"/>
          <w:szCs w:val="26"/>
        </w:rPr>
        <w:t>зования.</w:t>
      </w:r>
      <w:r w:rsidR="004D31D1" w:rsidRPr="00083839">
        <w:rPr>
          <w:rFonts w:eastAsia="Calibri"/>
          <w:sz w:val="26"/>
          <w:szCs w:val="26"/>
        </w:rPr>
        <w:t xml:space="preserve"> </w:t>
      </w:r>
    </w:p>
    <w:p w:rsidR="008D148B" w:rsidRPr="00083839" w:rsidRDefault="008D148B" w:rsidP="004B4A3A">
      <w:pPr>
        <w:spacing w:line="230" w:lineRule="auto"/>
        <w:ind w:firstLine="709"/>
        <w:jc w:val="both"/>
        <w:rPr>
          <w:rFonts w:eastAsia="Calibri"/>
          <w:sz w:val="26"/>
          <w:szCs w:val="26"/>
        </w:rPr>
      </w:pP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рамках</w:t>
      </w:r>
      <w:r w:rsidR="004D31D1" w:rsidRPr="00083839">
        <w:rPr>
          <w:rFonts w:eastAsia="Calibri"/>
          <w:sz w:val="26"/>
          <w:szCs w:val="26"/>
        </w:rPr>
        <w:t xml:space="preserve"> </w:t>
      </w:r>
      <w:r w:rsidRPr="00083839">
        <w:rPr>
          <w:rFonts w:eastAsia="Calibri"/>
          <w:sz w:val="26"/>
          <w:szCs w:val="26"/>
        </w:rPr>
        <w:t>основного</w:t>
      </w:r>
      <w:r w:rsidR="004D31D1" w:rsidRPr="00083839">
        <w:rPr>
          <w:rFonts w:eastAsia="Calibri"/>
          <w:sz w:val="26"/>
          <w:szCs w:val="26"/>
        </w:rPr>
        <w:t xml:space="preserve"> </w:t>
      </w:r>
      <w:r w:rsidRPr="00083839">
        <w:rPr>
          <w:rFonts w:eastAsia="Calibri"/>
          <w:sz w:val="26"/>
          <w:szCs w:val="26"/>
        </w:rPr>
        <w:t>мероприятия</w:t>
      </w:r>
      <w:r w:rsidR="004D31D1" w:rsidRPr="00083839">
        <w:rPr>
          <w:rFonts w:eastAsia="Calibri"/>
          <w:sz w:val="26"/>
          <w:szCs w:val="26"/>
        </w:rPr>
        <w:t xml:space="preserve"> </w:t>
      </w:r>
      <w:r w:rsidRPr="00083839">
        <w:rPr>
          <w:rFonts w:eastAsia="Calibri"/>
          <w:sz w:val="26"/>
          <w:szCs w:val="26"/>
        </w:rPr>
        <w:t>будет</w:t>
      </w:r>
      <w:r w:rsidR="004D31D1" w:rsidRPr="00083839">
        <w:rPr>
          <w:rFonts w:eastAsia="Calibri"/>
          <w:sz w:val="26"/>
          <w:szCs w:val="26"/>
        </w:rPr>
        <w:t xml:space="preserve"> </w:t>
      </w:r>
      <w:r w:rsidRPr="00083839">
        <w:rPr>
          <w:rFonts w:eastAsia="Calibri"/>
          <w:sz w:val="26"/>
          <w:szCs w:val="26"/>
        </w:rPr>
        <w:t>осуществляться</w:t>
      </w:r>
      <w:r w:rsidR="004D31D1" w:rsidRPr="00083839">
        <w:rPr>
          <w:rFonts w:eastAsia="Calibri"/>
          <w:sz w:val="26"/>
          <w:szCs w:val="26"/>
        </w:rPr>
        <w:t xml:space="preserve"> </w:t>
      </w:r>
      <w:r w:rsidRPr="00083839">
        <w:rPr>
          <w:rFonts w:eastAsia="Calibri"/>
          <w:sz w:val="26"/>
          <w:szCs w:val="26"/>
        </w:rPr>
        <w:t>предоставление</w:t>
      </w:r>
      <w:r w:rsidR="004D31D1" w:rsidRPr="00083839">
        <w:rPr>
          <w:rFonts w:eastAsia="Calibri"/>
          <w:sz w:val="26"/>
          <w:szCs w:val="26"/>
        </w:rPr>
        <w:t xml:space="preserve"> </w:t>
      </w:r>
      <w:r w:rsidRPr="00083839">
        <w:rPr>
          <w:rFonts w:eastAsia="Calibri"/>
          <w:sz w:val="26"/>
          <w:szCs w:val="26"/>
        </w:rPr>
        <w:t>субвенции</w:t>
      </w:r>
      <w:r w:rsidR="004D31D1" w:rsidRPr="00083839">
        <w:rPr>
          <w:rFonts w:eastAsia="Calibri"/>
          <w:sz w:val="26"/>
          <w:szCs w:val="26"/>
        </w:rPr>
        <w:t xml:space="preserve"> </w:t>
      </w:r>
      <w:r w:rsidRPr="00083839">
        <w:rPr>
          <w:rFonts w:eastAsia="Calibri"/>
          <w:sz w:val="26"/>
          <w:szCs w:val="26"/>
        </w:rPr>
        <w:t>из</w:t>
      </w:r>
      <w:r w:rsidR="004D31D1" w:rsidRPr="00083839">
        <w:rPr>
          <w:rFonts w:eastAsia="Calibri"/>
          <w:sz w:val="26"/>
          <w:szCs w:val="26"/>
        </w:rPr>
        <w:t xml:space="preserve"> </w:t>
      </w:r>
      <w:r w:rsidRPr="00083839">
        <w:rPr>
          <w:rFonts w:eastAsia="Calibri"/>
          <w:sz w:val="26"/>
          <w:szCs w:val="26"/>
        </w:rPr>
        <w:t>республиканского</w:t>
      </w:r>
      <w:r w:rsidR="004D31D1" w:rsidRPr="00083839">
        <w:rPr>
          <w:rFonts w:eastAsia="Calibri"/>
          <w:sz w:val="26"/>
          <w:szCs w:val="26"/>
        </w:rPr>
        <w:t xml:space="preserve"> </w:t>
      </w:r>
      <w:r w:rsidRPr="00083839">
        <w:rPr>
          <w:rFonts w:eastAsia="Calibri"/>
          <w:sz w:val="26"/>
          <w:szCs w:val="26"/>
        </w:rPr>
        <w:t>бюджета</w:t>
      </w:r>
      <w:r w:rsidR="004D31D1" w:rsidRPr="00083839">
        <w:rPr>
          <w:rFonts w:eastAsia="Calibri"/>
          <w:sz w:val="26"/>
          <w:szCs w:val="26"/>
        </w:rPr>
        <w:t xml:space="preserve"> </w:t>
      </w:r>
      <w:r w:rsidRPr="00083839">
        <w:rPr>
          <w:rFonts w:eastAsia="Calibri"/>
          <w:sz w:val="26"/>
          <w:szCs w:val="26"/>
        </w:rPr>
        <w:t>Чувашской</w:t>
      </w:r>
      <w:r w:rsidR="004D31D1" w:rsidRPr="00083839">
        <w:rPr>
          <w:rFonts w:eastAsia="Calibri"/>
          <w:sz w:val="26"/>
          <w:szCs w:val="26"/>
        </w:rPr>
        <w:t xml:space="preserve"> </w:t>
      </w:r>
      <w:r w:rsidRPr="00083839">
        <w:rPr>
          <w:rFonts w:eastAsia="Calibri"/>
          <w:sz w:val="26"/>
          <w:szCs w:val="26"/>
        </w:rPr>
        <w:t>Республики</w:t>
      </w:r>
      <w:r w:rsidR="004D31D1" w:rsidRPr="00083839">
        <w:rPr>
          <w:rFonts w:eastAsia="Calibri"/>
          <w:sz w:val="26"/>
          <w:szCs w:val="26"/>
        </w:rPr>
        <w:t xml:space="preserve"> </w:t>
      </w:r>
      <w:r w:rsidRPr="00083839">
        <w:rPr>
          <w:rFonts w:eastAsia="Calibri"/>
          <w:sz w:val="26"/>
          <w:szCs w:val="26"/>
        </w:rPr>
        <w:t>на</w:t>
      </w:r>
      <w:r w:rsidR="004D31D1" w:rsidRPr="00083839">
        <w:rPr>
          <w:rFonts w:eastAsia="Calibri"/>
          <w:sz w:val="26"/>
          <w:szCs w:val="26"/>
        </w:rPr>
        <w:t xml:space="preserve"> </w:t>
      </w:r>
      <w:r w:rsidRPr="00083839">
        <w:rPr>
          <w:rFonts w:eastAsia="Calibri"/>
          <w:sz w:val="26"/>
          <w:szCs w:val="26"/>
        </w:rPr>
        <w:t>осуществление</w:t>
      </w:r>
      <w:r w:rsidR="004D31D1" w:rsidRPr="00083839">
        <w:rPr>
          <w:rFonts w:eastAsia="Calibri"/>
          <w:sz w:val="26"/>
          <w:szCs w:val="26"/>
        </w:rPr>
        <w:t xml:space="preserve"> </w:t>
      </w:r>
      <w:r w:rsidRPr="00083839">
        <w:rPr>
          <w:rFonts w:eastAsia="Calibri"/>
          <w:sz w:val="26"/>
          <w:szCs w:val="26"/>
        </w:rPr>
        <w:t>государственных</w:t>
      </w:r>
      <w:r w:rsidR="004D31D1" w:rsidRPr="00083839">
        <w:rPr>
          <w:rFonts w:eastAsia="Calibri"/>
          <w:sz w:val="26"/>
          <w:szCs w:val="26"/>
        </w:rPr>
        <w:t xml:space="preserve"> </w:t>
      </w:r>
      <w:r w:rsidRPr="00083839">
        <w:rPr>
          <w:rFonts w:eastAsia="Calibri"/>
          <w:sz w:val="26"/>
          <w:szCs w:val="26"/>
        </w:rPr>
        <w:t>полномочий</w:t>
      </w:r>
      <w:r w:rsidR="004D31D1" w:rsidRPr="00083839">
        <w:rPr>
          <w:rFonts w:eastAsia="Calibri"/>
          <w:sz w:val="26"/>
          <w:szCs w:val="26"/>
        </w:rPr>
        <w:t xml:space="preserve"> </w:t>
      </w:r>
      <w:r w:rsidRPr="00083839">
        <w:rPr>
          <w:rFonts w:eastAsia="Calibri"/>
          <w:sz w:val="26"/>
          <w:szCs w:val="26"/>
        </w:rPr>
        <w:t>Чувашской</w:t>
      </w:r>
      <w:r w:rsidR="004D31D1" w:rsidRPr="00083839">
        <w:rPr>
          <w:rFonts w:eastAsia="Calibri"/>
          <w:sz w:val="26"/>
          <w:szCs w:val="26"/>
        </w:rPr>
        <w:t xml:space="preserve"> </w:t>
      </w:r>
      <w:r w:rsidRPr="00083839">
        <w:rPr>
          <w:rFonts w:eastAsia="Calibri"/>
          <w:sz w:val="26"/>
          <w:szCs w:val="26"/>
        </w:rPr>
        <w:t>Республики</w:t>
      </w:r>
      <w:r w:rsidR="004D31D1" w:rsidRPr="00083839">
        <w:rPr>
          <w:rFonts w:eastAsia="Calibri"/>
          <w:sz w:val="26"/>
          <w:szCs w:val="26"/>
        </w:rPr>
        <w:t xml:space="preserve"> </w:t>
      </w:r>
      <w:r w:rsidRPr="00083839">
        <w:rPr>
          <w:rFonts w:eastAsia="Calibri"/>
          <w:sz w:val="26"/>
          <w:szCs w:val="26"/>
        </w:rPr>
        <w:t>по</w:t>
      </w:r>
      <w:r w:rsidR="004D31D1" w:rsidRPr="00083839">
        <w:rPr>
          <w:rFonts w:eastAsia="Calibri"/>
          <w:sz w:val="26"/>
          <w:szCs w:val="26"/>
        </w:rPr>
        <w:t xml:space="preserve"> </w:t>
      </w:r>
      <w:r w:rsidRPr="00083839">
        <w:rPr>
          <w:rFonts w:eastAsia="Calibri"/>
          <w:sz w:val="26"/>
          <w:szCs w:val="26"/>
        </w:rPr>
        <w:t>финансовому</w:t>
      </w:r>
      <w:r w:rsidR="004D31D1" w:rsidRPr="00083839">
        <w:rPr>
          <w:rFonts w:eastAsia="Calibri"/>
          <w:sz w:val="26"/>
          <w:szCs w:val="26"/>
        </w:rPr>
        <w:t xml:space="preserve"> </w:t>
      </w:r>
      <w:r w:rsidRPr="00083839">
        <w:rPr>
          <w:rFonts w:eastAsia="Calibri"/>
          <w:sz w:val="26"/>
          <w:szCs w:val="26"/>
        </w:rPr>
        <w:t>обеспечению</w:t>
      </w:r>
      <w:r w:rsidR="004D31D1" w:rsidRPr="00083839">
        <w:rPr>
          <w:rFonts w:eastAsia="Calibri"/>
          <w:sz w:val="26"/>
          <w:szCs w:val="26"/>
        </w:rPr>
        <w:t xml:space="preserve"> </w:t>
      </w:r>
      <w:r w:rsidRPr="00083839">
        <w:rPr>
          <w:rFonts w:eastAsia="Calibri"/>
          <w:sz w:val="26"/>
          <w:szCs w:val="26"/>
        </w:rPr>
        <w:t>государственных</w:t>
      </w:r>
      <w:r w:rsidR="004D31D1" w:rsidRPr="00083839">
        <w:rPr>
          <w:rFonts w:eastAsia="Calibri"/>
          <w:sz w:val="26"/>
          <w:szCs w:val="26"/>
        </w:rPr>
        <w:t xml:space="preserve"> </w:t>
      </w:r>
      <w:r w:rsidRPr="00083839">
        <w:rPr>
          <w:rFonts w:eastAsia="Calibri"/>
          <w:sz w:val="26"/>
          <w:szCs w:val="26"/>
        </w:rPr>
        <w:t>гарантий</w:t>
      </w:r>
      <w:r w:rsidR="004D31D1" w:rsidRPr="00083839">
        <w:rPr>
          <w:rFonts w:eastAsia="Calibri"/>
          <w:sz w:val="26"/>
          <w:szCs w:val="26"/>
        </w:rPr>
        <w:t xml:space="preserve"> </w:t>
      </w:r>
      <w:r w:rsidRPr="00083839">
        <w:rPr>
          <w:rFonts w:eastAsia="Calibri"/>
          <w:sz w:val="26"/>
          <w:szCs w:val="26"/>
        </w:rPr>
        <w:t>реализации</w:t>
      </w:r>
      <w:r w:rsidR="004D31D1" w:rsidRPr="00083839">
        <w:rPr>
          <w:rFonts w:eastAsia="Calibri"/>
          <w:sz w:val="26"/>
          <w:szCs w:val="26"/>
        </w:rPr>
        <w:t xml:space="preserve"> </w:t>
      </w:r>
      <w:r w:rsidRPr="00083839">
        <w:rPr>
          <w:rFonts w:eastAsia="Calibri"/>
          <w:sz w:val="26"/>
          <w:szCs w:val="26"/>
        </w:rPr>
        <w:t>прав</w:t>
      </w:r>
      <w:r w:rsidR="004D31D1" w:rsidRPr="00083839">
        <w:rPr>
          <w:rFonts w:eastAsia="Calibri"/>
          <w:sz w:val="26"/>
          <w:szCs w:val="26"/>
        </w:rPr>
        <w:t xml:space="preserve"> </w:t>
      </w:r>
      <w:r w:rsidRPr="00083839">
        <w:rPr>
          <w:rFonts w:eastAsia="Calibri"/>
          <w:sz w:val="26"/>
          <w:szCs w:val="26"/>
        </w:rPr>
        <w:t>на</w:t>
      </w:r>
      <w:r w:rsidR="004D31D1" w:rsidRPr="00083839">
        <w:rPr>
          <w:rFonts w:eastAsia="Calibri"/>
          <w:sz w:val="26"/>
          <w:szCs w:val="26"/>
        </w:rPr>
        <w:t xml:space="preserve"> </w:t>
      </w:r>
      <w:r w:rsidRPr="00083839">
        <w:rPr>
          <w:rFonts w:eastAsia="Calibri"/>
          <w:sz w:val="26"/>
          <w:szCs w:val="26"/>
        </w:rPr>
        <w:t>получение</w:t>
      </w:r>
      <w:r w:rsidR="004D31D1" w:rsidRPr="00083839">
        <w:rPr>
          <w:rFonts w:eastAsia="Calibri"/>
          <w:sz w:val="26"/>
          <w:szCs w:val="26"/>
        </w:rPr>
        <w:t xml:space="preserve"> </w:t>
      </w:r>
      <w:r w:rsidRPr="00083839">
        <w:rPr>
          <w:rFonts w:eastAsia="Calibri"/>
          <w:sz w:val="26"/>
          <w:szCs w:val="26"/>
        </w:rPr>
        <w:t>общедоступного</w:t>
      </w:r>
      <w:r w:rsidR="004D31D1" w:rsidRPr="00083839">
        <w:rPr>
          <w:rFonts w:eastAsia="Calibri"/>
          <w:sz w:val="26"/>
          <w:szCs w:val="26"/>
        </w:rPr>
        <w:t xml:space="preserve"> </w:t>
      </w:r>
      <w:r w:rsidRPr="00083839">
        <w:rPr>
          <w:rFonts w:eastAsia="Calibri"/>
          <w:sz w:val="26"/>
          <w:szCs w:val="26"/>
        </w:rPr>
        <w:t>и</w:t>
      </w:r>
      <w:r w:rsidR="004D31D1" w:rsidRPr="00083839">
        <w:rPr>
          <w:rFonts w:eastAsia="Calibri"/>
          <w:sz w:val="26"/>
          <w:szCs w:val="26"/>
        </w:rPr>
        <w:t xml:space="preserve"> </w:t>
      </w:r>
      <w:r w:rsidRPr="00083839">
        <w:rPr>
          <w:rFonts w:eastAsia="Calibri"/>
          <w:sz w:val="26"/>
          <w:szCs w:val="26"/>
        </w:rPr>
        <w:t>бесплатного</w:t>
      </w:r>
      <w:r w:rsidR="004D31D1" w:rsidRPr="00083839">
        <w:rPr>
          <w:rFonts w:eastAsia="Calibri"/>
          <w:sz w:val="26"/>
          <w:szCs w:val="26"/>
        </w:rPr>
        <w:t xml:space="preserve"> </w:t>
      </w:r>
      <w:r w:rsidRPr="00083839">
        <w:rPr>
          <w:rFonts w:eastAsia="Calibri"/>
          <w:sz w:val="26"/>
          <w:szCs w:val="26"/>
        </w:rPr>
        <w:t>дошкольного</w:t>
      </w:r>
      <w:r w:rsidR="004D31D1" w:rsidRPr="00083839">
        <w:rPr>
          <w:rFonts w:eastAsia="Calibri"/>
          <w:sz w:val="26"/>
          <w:szCs w:val="26"/>
        </w:rPr>
        <w:t xml:space="preserve"> </w:t>
      </w:r>
      <w:r w:rsidRPr="00083839">
        <w:rPr>
          <w:rFonts w:eastAsia="Calibri"/>
          <w:sz w:val="26"/>
          <w:szCs w:val="26"/>
        </w:rPr>
        <w:t>образования</w:t>
      </w:r>
      <w:r w:rsidR="004D31D1" w:rsidRPr="00083839">
        <w:rPr>
          <w:rFonts w:eastAsia="Calibri"/>
          <w:sz w:val="26"/>
          <w:szCs w:val="26"/>
        </w:rPr>
        <w:t xml:space="preserve"> </w:t>
      </w: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муниципальных</w:t>
      </w:r>
      <w:r w:rsidR="004D31D1" w:rsidRPr="00083839">
        <w:rPr>
          <w:rFonts w:eastAsia="Calibri"/>
          <w:sz w:val="26"/>
          <w:szCs w:val="26"/>
        </w:rPr>
        <w:t xml:space="preserve"> </w:t>
      </w:r>
      <w:r w:rsidRPr="00083839">
        <w:rPr>
          <w:rFonts w:eastAsia="Calibri"/>
          <w:sz w:val="26"/>
          <w:szCs w:val="26"/>
        </w:rPr>
        <w:t>дошкольных</w:t>
      </w:r>
      <w:r w:rsidR="004D31D1" w:rsidRPr="00083839">
        <w:rPr>
          <w:rFonts w:eastAsia="Calibri"/>
          <w:sz w:val="26"/>
          <w:szCs w:val="26"/>
        </w:rPr>
        <w:t xml:space="preserve"> </w:t>
      </w:r>
      <w:r w:rsidRPr="00083839">
        <w:rPr>
          <w:rFonts w:eastAsia="Calibri"/>
          <w:sz w:val="26"/>
          <w:szCs w:val="26"/>
        </w:rPr>
        <w:t>образовательных</w:t>
      </w:r>
      <w:r w:rsidR="004D31D1" w:rsidRPr="00083839">
        <w:rPr>
          <w:rFonts w:eastAsia="Calibri"/>
          <w:sz w:val="26"/>
          <w:szCs w:val="26"/>
        </w:rPr>
        <w:t xml:space="preserve"> </w:t>
      </w:r>
      <w:r w:rsidRPr="00083839">
        <w:rPr>
          <w:rFonts w:eastAsia="Calibri"/>
          <w:sz w:val="26"/>
          <w:szCs w:val="26"/>
        </w:rPr>
        <w:t>организациях;</w:t>
      </w:r>
      <w:r w:rsidR="004D31D1" w:rsidRPr="00083839">
        <w:rPr>
          <w:rFonts w:eastAsia="Calibri"/>
          <w:sz w:val="26"/>
          <w:szCs w:val="26"/>
        </w:rPr>
        <w:t xml:space="preserve"> </w:t>
      </w:r>
      <w:r w:rsidRPr="00083839">
        <w:rPr>
          <w:rFonts w:eastAsia="Calibri"/>
          <w:sz w:val="26"/>
          <w:szCs w:val="26"/>
        </w:rPr>
        <w:t>по</w:t>
      </w:r>
      <w:r w:rsidR="004D31D1" w:rsidRPr="00083839">
        <w:rPr>
          <w:rFonts w:eastAsia="Calibri"/>
          <w:sz w:val="26"/>
          <w:szCs w:val="26"/>
        </w:rPr>
        <w:t xml:space="preserve"> </w:t>
      </w:r>
      <w:r w:rsidRPr="00083839">
        <w:rPr>
          <w:rFonts w:eastAsia="Calibri"/>
          <w:sz w:val="26"/>
          <w:szCs w:val="26"/>
        </w:rPr>
        <w:t>финансовому</w:t>
      </w:r>
      <w:r w:rsidR="004D31D1" w:rsidRPr="00083839">
        <w:rPr>
          <w:rFonts w:eastAsia="Calibri"/>
          <w:sz w:val="26"/>
          <w:szCs w:val="26"/>
        </w:rPr>
        <w:t xml:space="preserve"> </w:t>
      </w:r>
      <w:r w:rsidRPr="00083839">
        <w:rPr>
          <w:rFonts w:eastAsia="Calibri"/>
          <w:sz w:val="26"/>
          <w:szCs w:val="26"/>
        </w:rPr>
        <w:t>обеспечению</w:t>
      </w:r>
      <w:r w:rsidR="004D31D1" w:rsidRPr="00083839">
        <w:rPr>
          <w:rFonts w:eastAsia="Calibri"/>
          <w:sz w:val="26"/>
          <w:szCs w:val="26"/>
        </w:rPr>
        <w:t xml:space="preserve"> </w:t>
      </w:r>
      <w:r w:rsidRPr="00083839">
        <w:rPr>
          <w:rFonts w:eastAsia="Calibri"/>
          <w:sz w:val="26"/>
          <w:szCs w:val="26"/>
        </w:rPr>
        <w:t>государственных</w:t>
      </w:r>
      <w:r w:rsidR="004D31D1" w:rsidRPr="00083839">
        <w:rPr>
          <w:rFonts w:eastAsia="Calibri"/>
          <w:sz w:val="26"/>
          <w:szCs w:val="26"/>
        </w:rPr>
        <w:t xml:space="preserve"> </w:t>
      </w:r>
      <w:r w:rsidRPr="00083839">
        <w:rPr>
          <w:rFonts w:eastAsia="Calibri"/>
          <w:sz w:val="26"/>
          <w:szCs w:val="26"/>
        </w:rPr>
        <w:t>гарантий</w:t>
      </w:r>
      <w:r w:rsidR="004D31D1" w:rsidRPr="00083839">
        <w:rPr>
          <w:rFonts w:eastAsia="Calibri"/>
          <w:sz w:val="26"/>
          <w:szCs w:val="26"/>
        </w:rPr>
        <w:t xml:space="preserve"> </w:t>
      </w:r>
      <w:r w:rsidRPr="00083839">
        <w:rPr>
          <w:rFonts w:eastAsia="Calibri"/>
          <w:sz w:val="26"/>
          <w:szCs w:val="26"/>
        </w:rPr>
        <w:t>получения</w:t>
      </w:r>
      <w:r w:rsidR="004D31D1" w:rsidRPr="00083839">
        <w:rPr>
          <w:rFonts w:eastAsia="Calibri"/>
          <w:sz w:val="26"/>
          <w:szCs w:val="26"/>
        </w:rPr>
        <w:t xml:space="preserve"> </w:t>
      </w:r>
      <w:r w:rsidRPr="00083839">
        <w:rPr>
          <w:rFonts w:eastAsia="Calibri"/>
          <w:sz w:val="26"/>
          <w:szCs w:val="26"/>
        </w:rPr>
        <w:t>общедоступного</w:t>
      </w:r>
      <w:r w:rsidR="004D31D1" w:rsidRPr="00083839">
        <w:rPr>
          <w:rFonts w:eastAsia="Calibri"/>
          <w:sz w:val="26"/>
          <w:szCs w:val="26"/>
        </w:rPr>
        <w:t xml:space="preserve"> </w:t>
      </w:r>
      <w:r w:rsidRPr="00083839">
        <w:rPr>
          <w:rFonts w:eastAsia="Calibri"/>
          <w:sz w:val="26"/>
          <w:szCs w:val="26"/>
        </w:rPr>
        <w:t>и</w:t>
      </w:r>
      <w:r w:rsidR="004D31D1" w:rsidRPr="00083839">
        <w:rPr>
          <w:rFonts w:eastAsia="Calibri"/>
          <w:sz w:val="26"/>
          <w:szCs w:val="26"/>
        </w:rPr>
        <w:t xml:space="preserve"> </w:t>
      </w:r>
      <w:r w:rsidRPr="00083839">
        <w:rPr>
          <w:rFonts w:eastAsia="Calibri"/>
          <w:sz w:val="26"/>
          <w:szCs w:val="26"/>
        </w:rPr>
        <w:t>бесплатного</w:t>
      </w:r>
      <w:r w:rsidR="004D31D1" w:rsidRPr="00083839">
        <w:rPr>
          <w:rFonts w:eastAsia="Calibri"/>
          <w:sz w:val="26"/>
          <w:szCs w:val="26"/>
        </w:rPr>
        <w:t xml:space="preserve"> </w:t>
      </w:r>
      <w:r w:rsidRPr="00083839">
        <w:rPr>
          <w:rFonts w:eastAsia="Calibri"/>
          <w:sz w:val="26"/>
          <w:szCs w:val="26"/>
        </w:rPr>
        <w:t>дошкольного,</w:t>
      </w:r>
      <w:r w:rsidR="004D31D1" w:rsidRPr="00083839">
        <w:rPr>
          <w:rFonts w:eastAsia="Calibri"/>
          <w:sz w:val="26"/>
          <w:szCs w:val="26"/>
        </w:rPr>
        <w:t xml:space="preserve"> </w:t>
      </w:r>
      <w:r w:rsidRPr="00083839">
        <w:rPr>
          <w:rFonts w:eastAsia="Calibri"/>
          <w:sz w:val="26"/>
          <w:szCs w:val="26"/>
        </w:rPr>
        <w:t>начального</w:t>
      </w:r>
      <w:r w:rsidR="004D31D1" w:rsidRPr="00083839">
        <w:rPr>
          <w:rFonts w:eastAsia="Calibri"/>
          <w:sz w:val="26"/>
          <w:szCs w:val="26"/>
        </w:rPr>
        <w:t xml:space="preserve"> </w:t>
      </w:r>
      <w:r w:rsidRPr="00083839">
        <w:rPr>
          <w:rFonts w:eastAsia="Calibri"/>
          <w:sz w:val="26"/>
          <w:szCs w:val="26"/>
        </w:rPr>
        <w:t>общего,</w:t>
      </w:r>
      <w:r w:rsidR="004D31D1" w:rsidRPr="00083839">
        <w:rPr>
          <w:rFonts w:eastAsia="Calibri"/>
          <w:sz w:val="26"/>
          <w:szCs w:val="26"/>
        </w:rPr>
        <w:t xml:space="preserve"> </w:t>
      </w:r>
      <w:r w:rsidRPr="00083839">
        <w:rPr>
          <w:rFonts w:eastAsia="Calibri"/>
          <w:sz w:val="26"/>
          <w:szCs w:val="26"/>
        </w:rPr>
        <w:t>основного</w:t>
      </w:r>
      <w:r w:rsidR="004D31D1" w:rsidRPr="00083839">
        <w:rPr>
          <w:rFonts w:eastAsia="Calibri"/>
          <w:sz w:val="26"/>
          <w:szCs w:val="26"/>
        </w:rPr>
        <w:t xml:space="preserve"> </w:t>
      </w:r>
      <w:r w:rsidRPr="00083839">
        <w:rPr>
          <w:rFonts w:eastAsia="Calibri"/>
          <w:sz w:val="26"/>
          <w:szCs w:val="26"/>
        </w:rPr>
        <w:t>общего,</w:t>
      </w:r>
      <w:r w:rsidR="004D31D1" w:rsidRPr="00083839">
        <w:rPr>
          <w:rFonts w:eastAsia="Calibri"/>
          <w:sz w:val="26"/>
          <w:szCs w:val="26"/>
        </w:rPr>
        <w:t xml:space="preserve"> </w:t>
      </w:r>
      <w:r w:rsidRPr="00083839">
        <w:rPr>
          <w:rFonts w:eastAsia="Calibri"/>
          <w:sz w:val="26"/>
          <w:szCs w:val="26"/>
        </w:rPr>
        <w:t>среднего</w:t>
      </w:r>
      <w:r w:rsidR="004D31D1" w:rsidRPr="00083839">
        <w:rPr>
          <w:rFonts w:eastAsia="Calibri"/>
          <w:sz w:val="26"/>
          <w:szCs w:val="26"/>
        </w:rPr>
        <w:t xml:space="preserve"> </w:t>
      </w:r>
      <w:r w:rsidRPr="00083839">
        <w:rPr>
          <w:rFonts w:eastAsia="Calibri"/>
          <w:sz w:val="26"/>
          <w:szCs w:val="26"/>
        </w:rPr>
        <w:t>общего</w:t>
      </w:r>
      <w:r w:rsidR="004D31D1" w:rsidRPr="00083839">
        <w:rPr>
          <w:rFonts w:eastAsia="Calibri"/>
          <w:sz w:val="26"/>
          <w:szCs w:val="26"/>
        </w:rPr>
        <w:t xml:space="preserve"> </w:t>
      </w:r>
      <w:r w:rsidRPr="00083839">
        <w:rPr>
          <w:rFonts w:eastAsia="Calibri"/>
          <w:sz w:val="26"/>
          <w:szCs w:val="26"/>
        </w:rPr>
        <w:t>образования</w:t>
      </w:r>
      <w:r w:rsidR="004D31D1" w:rsidRPr="00083839">
        <w:rPr>
          <w:rFonts w:eastAsia="Calibri"/>
          <w:sz w:val="26"/>
          <w:szCs w:val="26"/>
        </w:rPr>
        <w:t xml:space="preserve"> </w:t>
      </w: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муниципальных</w:t>
      </w:r>
      <w:r w:rsidR="004D31D1" w:rsidRPr="00083839">
        <w:rPr>
          <w:rFonts w:eastAsia="Calibri"/>
          <w:sz w:val="26"/>
          <w:szCs w:val="26"/>
        </w:rPr>
        <w:t xml:space="preserve"> </w:t>
      </w:r>
      <w:r w:rsidRPr="00083839">
        <w:rPr>
          <w:rFonts w:eastAsia="Calibri"/>
          <w:sz w:val="26"/>
          <w:szCs w:val="26"/>
        </w:rPr>
        <w:t>общеобразовательных</w:t>
      </w:r>
      <w:r w:rsidR="004D31D1" w:rsidRPr="00083839">
        <w:rPr>
          <w:rFonts w:eastAsia="Calibri"/>
          <w:sz w:val="26"/>
          <w:szCs w:val="26"/>
        </w:rPr>
        <w:t xml:space="preserve"> </w:t>
      </w:r>
      <w:r w:rsidRPr="00083839">
        <w:rPr>
          <w:rFonts w:eastAsia="Calibri"/>
          <w:sz w:val="26"/>
          <w:szCs w:val="26"/>
        </w:rPr>
        <w:t>организациях,</w:t>
      </w:r>
      <w:r w:rsidR="004D31D1" w:rsidRPr="00083839">
        <w:rPr>
          <w:rFonts w:eastAsia="Calibri"/>
          <w:sz w:val="26"/>
          <w:szCs w:val="26"/>
        </w:rPr>
        <w:t xml:space="preserve"> </w:t>
      </w:r>
      <w:r w:rsidRPr="00083839">
        <w:rPr>
          <w:rFonts w:eastAsia="Calibri"/>
          <w:sz w:val="26"/>
          <w:szCs w:val="26"/>
        </w:rPr>
        <w:t>дополнительного</w:t>
      </w:r>
      <w:r w:rsidR="004D31D1" w:rsidRPr="00083839">
        <w:rPr>
          <w:rFonts w:eastAsia="Calibri"/>
          <w:sz w:val="26"/>
          <w:szCs w:val="26"/>
        </w:rPr>
        <w:t xml:space="preserve"> </w:t>
      </w:r>
      <w:r w:rsidRPr="00083839">
        <w:rPr>
          <w:rFonts w:eastAsia="Calibri"/>
          <w:sz w:val="26"/>
          <w:szCs w:val="26"/>
        </w:rPr>
        <w:t>образования</w:t>
      </w:r>
      <w:r w:rsidR="004D31D1" w:rsidRPr="00083839">
        <w:rPr>
          <w:rFonts w:eastAsia="Calibri"/>
          <w:sz w:val="26"/>
          <w:szCs w:val="26"/>
        </w:rPr>
        <w:t xml:space="preserve"> </w:t>
      </w:r>
      <w:r w:rsidRPr="00083839">
        <w:rPr>
          <w:rFonts w:eastAsia="Calibri"/>
          <w:sz w:val="26"/>
          <w:szCs w:val="26"/>
        </w:rPr>
        <w:t>детей</w:t>
      </w:r>
      <w:r w:rsidR="004D31D1" w:rsidRPr="00083839">
        <w:rPr>
          <w:rFonts w:eastAsia="Calibri"/>
          <w:sz w:val="26"/>
          <w:szCs w:val="26"/>
        </w:rPr>
        <w:t xml:space="preserve"> </w:t>
      </w:r>
      <w:r w:rsidRPr="00083839">
        <w:rPr>
          <w:rFonts w:eastAsia="Calibri"/>
          <w:sz w:val="26"/>
          <w:szCs w:val="26"/>
        </w:rPr>
        <w:t>в</w:t>
      </w:r>
      <w:r w:rsidR="004D31D1" w:rsidRPr="00083839">
        <w:rPr>
          <w:rFonts w:eastAsia="Calibri"/>
          <w:sz w:val="26"/>
          <w:szCs w:val="26"/>
        </w:rPr>
        <w:t xml:space="preserve"> </w:t>
      </w:r>
      <w:r w:rsidRPr="00083839">
        <w:rPr>
          <w:rFonts w:eastAsia="Calibri"/>
          <w:sz w:val="26"/>
          <w:szCs w:val="26"/>
        </w:rPr>
        <w:t>муниципальных</w:t>
      </w:r>
      <w:r w:rsidR="004D31D1" w:rsidRPr="00083839">
        <w:rPr>
          <w:rFonts w:eastAsia="Calibri"/>
          <w:sz w:val="26"/>
          <w:szCs w:val="26"/>
        </w:rPr>
        <w:t xml:space="preserve"> </w:t>
      </w:r>
      <w:r w:rsidRPr="00083839">
        <w:rPr>
          <w:rFonts w:eastAsia="Calibri"/>
          <w:sz w:val="26"/>
          <w:szCs w:val="26"/>
        </w:rPr>
        <w:t>общеобразовательных</w:t>
      </w:r>
      <w:r w:rsidR="004D31D1" w:rsidRPr="00083839">
        <w:rPr>
          <w:rFonts w:eastAsia="Calibri"/>
          <w:sz w:val="26"/>
          <w:szCs w:val="26"/>
        </w:rPr>
        <w:t xml:space="preserve"> </w:t>
      </w:r>
      <w:r w:rsidRPr="00083839">
        <w:rPr>
          <w:rFonts w:eastAsia="Calibri"/>
          <w:sz w:val="26"/>
          <w:szCs w:val="26"/>
        </w:rPr>
        <w:t>организа</w:t>
      </w:r>
      <w:r w:rsidR="00A01883" w:rsidRPr="00083839">
        <w:rPr>
          <w:rFonts w:eastAsia="Calibri"/>
          <w:sz w:val="26"/>
          <w:szCs w:val="26"/>
        </w:rPr>
        <w:t>циях.</w:t>
      </w:r>
    </w:p>
    <w:p w:rsidR="00BB3FC6" w:rsidRPr="00083839" w:rsidRDefault="004E2026" w:rsidP="004B4A3A">
      <w:pPr>
        <w:spacing w:line="230" w:lineRule="auto"/>
        <w:ind w:firstLine="709"/>
        <w:jc w:val="both"/>
        <w:rPr>
          <w:rFonts w:eastAsia="Calibri"/>
          <w:sz w:val="26"/>
          <w:szCs w:val="26"/>
        </w:rPr>
      </w:pPr>
      <w:r w:rsidRPr="00083839">
        <w:rPr>
          <w:rFonts w:eastAsia="Calibri"/>
          <w:sz w:val="26"/>
          <w:szCs w:val="26"/>
        </w:rPr>
        <w:t xml:space="preserve">Мероприятие 2.1. </w:t>
      </w:r>
      <w:r w:rsidR="00BB3FC6" w:rsidRPr="00083839">
        <w:rPr>
          <w:rFonts w:eastAsia="Calibri"/>
          <w:sz w:val="26"/>
          <w:szCs w:val="2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p w:rsidR="00BB3FC6" w:rsidRPr="00083839" w:rsidRDefault="00BB3FC6" w:rsidP="005F3320">
      <w:pPr>
        <w:autoSpaceDE w:val="0"/>
        <w:autoSpaceDN w:val="0"/>
        <w:adjustRightInd w:val="0"/>
        <w:spacing w:line="230" w:lineRule="auto"/>
        <w:ind w:firstLine="709"/>
        <w:jc w:val="both"/>
        <w:rPr>
          <w:rFonts w:eastAsia="Calibri"/>
          <w:sz w:val="26"/>
          <w:szCs w:val="26"/>
        </w:rPr>
      </w:pPr>
      <w:r w:rsidRPr="00083839">
        <w:rPr>
          <w:rFonts w:eastAsia="Calibri"/>
          <w:sz w:val="26"/>
          <w:szCs w:val="26"/>
        </w:rPr>
        <w:t>Мероприятие 2.2.</w:t>
      </w:r>
      <w:r w:rsidR="00D64D96" w:rsidRPr="00083839">
        <w:t xml:space="preserve"> </w:t>
      </w:r>
      <w:r w:rsidR="00D64D96" w:rsidRPr="00083839">
        <w:rPr>
          <w:rFonts w:eastAsia="Calibri"/>
          <w:sz w:val="26"/>
          <w:szCs w:val="2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p w:rsidR="005F3320" w:rsidRPr="00083839" w:rsidRDefault="008D148B" w:rsidP="005F3320">
      <w:pPr>
        <w:autoSpaceDE w:val="0"/>
        <w:autoSpaceDN w:val="0"/>
        <w:adjustRightInd w:val="0"/>
        <w:spacing w:line="230" w:lineRule="auto"/>
        <w:ind w:firstLine="709"/>
        <w:jc w:val="both"/>
        <w:rPr>
          <w:sz w:val="26"/>
          <w:szCs w:val="26"/>
        </w:rPr>
      </w:pPr>
      <w:r w:rsidRPr="00083839">
        <w:rPr>
          <w:sz w:val="26"/>
          <w:szCs w:val="26"/>
        </w:rPr>
        <w:t>Основное</w:t>
      </w:r>
      <w:r w:rsidR="004D31D1" w:rsidRPr="00083839">
        <w:rPr>
          <w:sz w:val="26"/>
          <w:szCs w:val="26"/>
        </w:rPr>
        <w:t xml:space="preserve"> </w:t>
      </w:r>
      <w:r w:rsidRPr="00083839">
        <w:rPr>
          <w:sz w:val="26"/>
          <w:szCs w:val="26"/>
        </w:rPr>
        <w:t>мероприятие</w:t>
      </w:r>
      <w:r w:rsidR="004D31D1" w:rsidRPr="00083839">
        <w:rPr>
          <w:sz w:val="26"/>
          <w:szCs w:val="26"/>
        </w:rPr>
        <w:t xml:space="preserve"> </w:t>
      </w:r>
      <w:r w:rsidRPr="00083839">
        <w:rPr>
          <w:sz w:val="26"/>
          <w:szCs w:val="26"/>
        </w:rPr>
        <w:t>3.</w:t>
      </w:r>
      <w:r w:rsidR="005F3320" w:rsidRPr="00083839">
        <w:rPr>
          <w:sz w:val="26"/>
          <w:szCs w:val="26"/>
        </w:rPr>
        <w:t xml:space="preserve"> Проведение обязательных периодических </w:t>
      </w:r>
      <w:proofErr w:type="spellStart"/>
      <w:r w:rsidR="005F3320" w:rsidRPr="00083839">
        <w:rPr>
          <w:sz w:val="26"/>
          <w:szCs w:val="26"/>
        </w:rPr>
        <w:t>ме-дицинских</w:t>
      </w:r>
      <w:proofErr w:type="spellEnd"/>
      <w:r w:rsidR="005F3320" w:rsidRPr="00083839">
        <w:rPr>
          <w:sz w:val="26"/>
          <w:szCs w:val="26"/>
        </w:rPr>
        <w:t xml:space="preserve"> осмотров работников  муниципальных</w:t>
      </w:r>
      <w:r w:rsidR="007E5B14" w:rsidRPr="00083839">
        <w:rPr>
          <w:sz w:val="26"/>
          <w:szCs w:val="26"/>
        </w:rPr>
        <w:t xml:space="preserve"> образовательных </w:t>
      </w:r>
      <w:r w:rsidR="00E31168" w:rsidRPr="00083839">
        <w:rPr>
          <w:sz w:val="26"/>
          <w:szCs w:val="26"/>
        </w:rPr>
        <w:t>организаций Яльчикского района</w:t>
      </w:r>
      <w:r w:rsidR="007E5B14" w:rsidRPr="00083839">
        <w:rPr>
          <w:sz w:val="26"/>
          <w:szCs w:val="26"/>
        </w:rPr>
        <w:t>.</w:t>
      </w:r>
    </w:p>
    <w:p w:rsidR="005F3320" w:rsidRPr="00083839" w:rsidRDefault="005F3320" w:rsidP="005F3320">
      <w:pPr>
        <w:autoSpaceDE w:val="0"/>
        <w:autoSpaceDN w:val="0"/>
        <w:adjustRightInd w:val="0"/>
        <w:spacing w:line="230" w:lineRule="auto"/>
        <w:ind w:firstLine="709"/>
        <w:jc w:val="both"/>
        <w:rPr>
          <w:sz w:val="26"/>
          <w:szCs w:val="26"/>
        </w:rPr>
      </w:pPr>
      <w:r w:rsidRPr="00083839">
        <w:rPr>
          <w:sz w:val="26"/>
          <w:szCs w:val="26"/>
        </w:rPr>
        <w:t>Мероприятие направлено на обеспечение социальных гарантий педагоги-</w:t>
      </w:r>
      <w:proofErr w:type="spellStart"/>
      <w:r w:rsidRPr="00083839">
        <w:rPr>
          <w:sz w:val="26"/>
          <w:szCs w:val="26"/>
        </w:rPr>
        <w:t>ческим</w:t>
      </w:r>
      <w:proofErr w:type="spellEnd"/>
      <w:r w:rsidRPr="00083839">
        <w:rPr>
          <w:sz w:val="26"/>
          <w:szCs w:val="26"/>
        </w:rPr>
        <w:t xml:space="preserve"> работникам  муниципальных образовательных организаций.</w:t>
      </w:r>
    </w:p>
    <w:p w:rsidR="007E5B14" w:rsidRPr="00083839" w:rsidRDefault="007E5B14" w:rsidP="005F3320">
      <w:pPr>
        <w:autoSpaceDE w:val="0"/>
        <w:autoSpaceDN w:val="0"/>
        <w:adjustRightInd w:val="0"/>
        <w:spacing w:line="230" w:lineRule="auto"/>
        <w:ind w:firstLine="709"/>
        <w:jc w:val="both"/>
        <w:rPr>
          <w:sz w:val="26"/>
          <w:szCs w:val="26"/>
        </w:rPr>
      </w:pPr>
      <w:r w:rsidRPr="00083839">
        <w:rPr>
          <w:sz w:val="26"/>
          <w:szCs w:val="26"/>
        </w:rPr>
        <w:t>Мероприятие 3.1. Проведени</w:t>
      </w:r>
      <w:r w:rsidR="006800C4" w:rsidRPr="00083839">
        <w:rPr>
          <w:sz w:val="26"/>
          <w:szCs w:val="26"/>
        </w:rPr>
        <w:t>е обязательных периодических ме</w:t>
      </w:r>
      <w:r w:rsidRPr="00083839">
        <w:rPr>
          <w:sz w:val="26"/>
          <w:szCs w:val="26"/>
        </w:rPr>
        <w:t>дицинских осмотров работников  муниципальных образовательных организаций</w:t>
      </w:r>
      <w:r w:rsidR="006800C4" w:rsidRPr="00083839">
        <w:rPr>
          <w:sz w:val="26"/>
          <w:szCs w:val="26"/>
        </w:rPr>
        <w:t xml:space="preserve"> Яльчикского района.</w:t>
      </w:r>
    </w:p>
    <w:p w:rsidR="00994C1E" w:rsidRPr="00083839" w:rsidRDefault="00994C1E" w:rsidP="00994C1E">
      <w:pPr>
        <w:autoSpaceDE w:val="0"/>
        <w:autoSpaceDN w:val="0"/>
        <w:adjustRightInd w:val="0"/>
        <w:spacing w:line="230" w:lineRule="auto"/>
        <w:ind w:firstLine="709"/>
        <w:jc w:val="both"/>
        <w:rPr>
          <w:sz w:val="26"/>
          <w:szCs w:val="26"/>
        </w:rPr>
      </w:pPr>
      <w:r w:rsidRPr="00083839">
        <w:rPr>
          <w:sz w:val="26"/>
          <w:szCs w:val="26"/>
        </w:rPr>
        <w:t>Основное мероприятие 4. Реализация мероприятий регионального проекта «Цифровая образовательная среда»</w:t>
      </w:r>
    </w:p>
    <w:p w:rsidR="009E4718" w:rsidRPr="00083839" w:rsidRDefault="009E4718" w:rsidP="00994C1E">
      <w:pPr>
        <w:autoSpaceDE w:val="0"/>
        <w:autoSpaceDN w:val="0"/>
        <w:adjustRightInd w:val="0"/>
        <w:spacing w:line="230" w:lineRule="auto"/>
        <w:ind w:firstLine="709"/>
        <w:jc w:val="both"/>
        <w:rPr>
          <w:sz w:val="26"/>
          <w:szCs w:val="26"/>
        </w:rPr>
      </w:pPr>
      <w:r w:rsidRPr="00083839">
        <w:rPr>
          <w:sz w:val="26"/>
          <w:szCs w:val="26"/>
        </w:rPr>
        <w:t>В рамках мероприятия предусмотрено</w:t>
      </w:r>
      <w:r w:rsidR="004507B8" w:rsidRPr="00083839">
        <w:rPr>
          <w:sz w:val="26"/>
          <w:szCs w:val="26"/>
        </w:rPr>
        <w:t xml:space="preserve"> создание современной и безопас</w:t>
      </w:r>
      <w:r w:rsidRPr="00083839">
        <w:rPr>
          <w:sz w:val="26"/>
          <w:szCs w:val="26"/>
        </w:rPr>
        <w:t>ной цифровой образовательной среды, обеспечивающей высокое качество и до-</w:t>
      </w:r>
      <w:proofErr w:type="spellStart"/>
      <w:r w:rsidRPr="00083839">
        <w:rPr>
          <w:sz w:val="26"/>
          <w:szCs w:val="26"/>
        </w:rPr>
        <w:t>ступность</w:t>
      </w:r>
      <w:proofErr w:type="spellEnd"/>
      <w:r w:rsidRPr="00083839">
        <w:rPr>
          <w:sz w:val="26"/>
          <w:szCs w:val="26"/>
        </w:rPr>
        <w:t xml:space="preserve"> образования всех видов и уровней. В целях повышения качества </w:t>
      </w:r>
      <w:proofErr w:type="spellStart"/>
      <w:r w:rsidRPr="00083839">
        <w:rPr>
          <w:sz w:val="26"/>
          <w:szCs w:val="26"/>
        </w:rPr>
        <w:t>обра-зования</w:t>
      </w:r>
      <w:proofErr w:type="spellEnd"/>
      <w:r w:rsidRPr="00083839">
        <w:rPr>
          <w:sz w:val="26"/>
          <w:szCs w:val="26"/>
        </w:rPr>
        <w:t xml:space="preserve"> во всех субъектах Российской Федерации все образовательные </w:t>
      </w:r>
      <w:proofErr w:type="spellStart"/>
      <w:r w:rsidRPr="00083839">
        <w:rPr>
          <w:sz w:val="26"/>
          <w:szCs w:val="26"/>
        </w:rPr>
        <w:t>органи-зации</w:t>
      </w:r>
      <w:proofErr w:type="spellEnd"/>
      <w:r w:rsidRPr="00083839">
        <w:rPr>
          <w:sz w:val="26"/>
          <w:szCs w:val="26"/>
        </w:rPr>
        <w:t xml:space="preserve"> будут обеспечены стабильным и быстрым </w:t>
      </w:r>
      <w:proofErr w:type="spellStart"/>
      <w:r w:rsidRPr="00083839">
        <w:rPr>
          <w:sz w:val="26"/>
          <w:szCs w:val="26"/>
        </w:rPr>
        <w:t>интернет-соединением</w:t>
      </w:r>
      <w:proofErr w:type="spellEnd"/>
      <w:r w:rsidRPr="00083839">
        <w:rPr>
          <w:sz w:val="26"/>
          <w:szCs w:val="26"/>
        </w:rPr>
        <w:t xml:space="preserve">. </w:t>
      </w:r>
      <w:proofErr w:type="spellStart"/>
      <w:r w:rsidRPr="00083839">
        <w:rPr>
          <w:sz w:val="26"/>
          <w:szCs w:val="26"/>
        </w:rPr>
        <w:t>Образо-вательные</w:t>
      </w:r>
      <w:proofErr w:type="spellEnd"/>
      <w:r w:rsidRPr="00083839">
        <w:rPr>
          <w:sz w:val="26"/>
          <w:szCs w:val="26"/>
        </w:rPr>
        <w:t xml:space="preserve"> организации обновят и</w:t>
      </w:r>
      <w:r w:rsidR="008B4DEE" w:rsidRPr="00083839">
        <w:rPr>
          <w:sz w:val="26"/>
          <w:szCs w:val="26"/>
        </w:rPr>
        <w:t>нформационное наполнение и функ</w:t>
      </w:r>
      <w:r w:rsidRPr="00083839">
        <w:rPr>
          <w:sz w:val="26"/>
          <w:szCs w:val="26"/>
        </w:rPr>
        <w:t xml:space="preserve">циональные возможности официальных сайтов. </w:t>
      </w:r>
    </w:p>
    <w:p w:rsidR="008B4DEE" w:rsidRPr="00083839" w:rsidRDefault="008B4DEE" w:rsidP="00994C1E">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4.1. Укрепление материально-технической базы муниципальных образовательных организаций.</w:t>
      </w:r>
    </w:p>
    <w:p w:rsidR="00994C1E" w:rsidRPr="00083839" w:rsidRDefault="00994C1E" w:rsidP="00994C1E">
      <w:pPr>
        <w:autoSpaceDE w:val="0"/>
        <w:autoSpaceDN w:val="0"/>
        <w:adjustRightInd w:val="0"/>
        <w:spacing w:line="230" w:lineRule="auto"/>
        <w:ind w:firstLine="709"/>
        <w:jc w:val="both"/>
        <w:rPr>
          <w:sz w:val="26"/>
          <w:szCs w:val="26"/>
          <w:lang w:eastAsia="en-US"/>
        </w:rPr>
      </w:pPr>
      <w:r w:rsidRPr="00083839">
        <w:rPr>
          <w:sz w:val="26"/>
          <w:szCs w:val="26"/>
          <w:lang w:eastAsia="en-US"/>
        </w:rPr>
        <w:t>Основное мероприятие 5. Стипендии, гранты, премии и денежные поощрения</w:t>
      </w:r>
    </w:p>
    <w:p w:rsidR="00994C1E" w:rsidRPr="00083839" w:rsidRDefault="00994C1E" w:rsidP="00994C1E">
      <w:pPr>
        <w:autoSpaceDE w:val="0"/>
        <w:autoSpaceDN w:val="0"/>
        <w:adjustRightInd w:val="0"/>
        <w:spacing w:line="230" w:lineRule="auto"/>
        <w:ind w:firstLine="709"/>
        <w:jc w:val="both"/>
        <w:rPr>
          <w:sz w:val="26"/>
          <w:szCs w:val="26"/>
          <w:lang w:eastAsia="en-US"/>
        </w:rPr>
      </w:pPr>
      <w:r w:rsidRPr="00083839">
        <w:rPr>
          <w:sz w:val="26"/>
          <w:szCs w:val="26"/>
          <w:lang w:eastAsia="en-US"/>
        </w:rPr>
        <w:lastRenderedPageBreak/>
        <w:t>Мероприятие 5.1. Поддержка талантливой и одаренной молодежи.</w:t>
      </w:r>
    </w:p>
    <w:p w:rsidR="00994C1E" w:rsidRPr="00083839" w:rsidRDefault="00994C1E" w:rsidP="008B4DEE">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5.2.Денежные поощрения и гранты муниципальных образований для поддержки</w:t>
      </w:r>
      <w:r w:rsidR="008B4DEE" w:rsidRPr="00083839">
        <w:rPr>
          <w:sz w:val="26"/>
          <w:szCs w:val="26"/>
          <w:lang w:eastAsia="en-US"/>
        </w:rPr>
        <w:t xml:space="preserve"> инноваций в сфере образования.</w:t>
      </w:r>
    </w:p>
    <w:p w:rsidR="00994C1E" w:rsidRPr="00083839" w:rsidRDefault="00994C1E" w:rsidP="00994C1E">
      <w:pPr>
        <w:spacing w:line="230" w:lineRule="auto"/>
        <w:ind w:firstLine="709"/>
        <w:jc w:val="both"/>
        <w:rPr>
          <w:sz w:val="26"/>
          <w:szCs w:val="26"/>
        </w:rPr>
      </w:pPr>
      <w:r w:rsidRPr="00083839">
        <w:rPr>
          <w:sz w:val="26"/>
          <w:szCs w:val="26"/>
        </w:rPr>
        <w:t>Основное мероприятие 6.Укрепление материал</w:t>
      </w:r>
      <w:r w:rsidR="00545FC6" w:rsidRPr="00083839">
        <w:rPr>
          <w:sz w:val="26"/>
          <w:szCs w:val="26"/>
        </w:rPr>
        <w:t>ьно-технической базы  объектов образования.</w:t>
      </w:r>
    </w:p>
    <w:p w:rsidR="00994C1E" w:rsidRPr="00083839" w:rsidRDefault="008B4DEE" w:rsidP="00994C1E">
      <w:pPr>
        <w:spacing w:line="230" w:lineRule="auto"/>
        <w:ind w:firstLine="709"/>
        <w:jc w:val="both"/>
        <w:rPr>
          <w:sz w:val="26"/>
          <w:szCs w:val="26"/>
        </w:rPr>
      </w:pPr>
      <w:r w:rsidRPr="00083839">
        <w:rPr>
          <w:sz w:val="26"/>
          <w:szCs w:val="26"/>
        </w:rPr>
        <w:t>М</w:t>
      </w:r>
      <w:r w:rsidR="00994C1E" w:rsidRPr="00083839">
        <w:rPr>
          <w:sz w:val="26"/>
          <w:szCs w:val="26"/>
        </w:rPr>
        <w:t>ероприятие 6.</w:t>
      </w:r>
      <w:r w:rsidR="00545FC6" w:rsidRPr="00083839">
        <w:rPr>
          <w:sz w:val="26"/>
          <w:szCs w:val="26"/>
        </w:rPr>
        <w:t xml:space="preserve">1. </w:t>
      </w:r>
      <w:r w:rsidR="00994C1E" w:rsidRPr="00083839">
        <w:rPr>
          <w:sz w:val="26"/>
          <w:szCs w:val="26"/>
        </w:rPr>
        <w:t>Укреплени</w:t>
      </w:r>
      <w:r w:rsidR="004507B8" w:rsidRPr="00083839">
        <w:rPr>
          <w:sz w:val="26"/>
          <w:szCs w:val="26"/>
        </w:rPr>
        <w:t xml:space="preserve">е материально-технической базы </w:t>
      </w:r>
      <w:r w:rsidR="00994C1E" w:rsidRPr="00083839">
        <w:rPr>
          <w:sz w:val="26"/>
          <w:szCs w:val="26"/>
        </w:rPr>
        <w:t>муниципальных образовательных организаций.</w:t>
      </w:r>
    </w:p>
    <w:p w:rsidR="00994C1E" w:rsidRPr="00083839" w:rsidRDefault="00994C1E" w:rsidP="00545FC6">
      <w:pPr>
        <w:spacing w:line="230" w:lineRule="auto"/>
        <w:ind w:firstLine="709"/>
        <w:jc w:val="both"/>
        <w:rPr>
          <w:sz w:val="26"/>
          <w:szCs w:val="26"/>
        </w:rPr>
      </w:pPr>
      <w:r w:rsidRPr="00083839">
        <w:rPr>
          <w:sz w:val="26"/>
          <w:szCs w:val="26"/>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Яльчикского района  в соответствие с нормативными требованиями; предоставление в пользование обучающимся, осваивающим основные образовательные программы в соответствии с 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 создание ш</w:t>
      </w:r>
      <w:r w:rsidR="00545FC6" w:rsidRPr="00083839">
        <w:rPr>
          <w:sz w:val="26"/>
          <w:szCs w:val="26"/>
        </w:rPr>
        <w:t>кольных информационно-библиотеч</w:t>
      </w:r>
      <w:r w:rsidRPr="00083839">
        <w:rPr>
          <w:sz w:val="26"/>
          <w:szCs w:val="26"/>
        </w:rPr>
        <w:t>ных центров библиотек/</w:t>
      </w:r>
      <w:proofErr w:type="spellStart"/>
      <w:r w:rsidRPr="00083839">
        <w:rPr>
          <w:sz w:val="26"/>
          <w:szCs w:val="26"/>
        </w:rPr>
        <w:t>медиатек</w:t>
      </w:r>
      <w:proofErr w:type="spellEnd"/>
      <w:r w:rsidRPr="00083839">
        <w:rPr>
          <w:sz w:val="26"/>
          <w:szCs w:val="26"/>
        </w:rPr>
        <w:t>, отвечающих современным требованиям; оснащение муниципальных образовательных орган</w:t>
      </w:r>
      <w:r w:rsidR="00545FC6" w:rsidRPr="00083839">
        <w:rPr>
          <w:sz w:val="26"/>
          <w:szCs w:val="26"/>
        </w:rPr>
        <w:t>изаций учебным, учебно-производствен</w:t>
      </w:r>
      <w:r w:rsidRPr="00083839">
        <w:rPr>
          <w:sz w:val="26"/>
          <w:szCs w:val="26"/>
        </w:rPr>
        <w:t>ным, учебно-лабораторным оборудованием, учебной мебелью, учебными мастерскими, спортивным оборудованием; обновление парка школьных автобусов.</w:t>
      </w:r>
    </w:p>
    <w:p w:rsidR="00545FC6" w:rsidRPr="00083839" w:rsidRDefault="00545FC6" w:rsidP="00545FC6">
      <w:pPr>
        <w:spacing w:line="230" w:lineRule="auto"/>
        <w:ind w:firstLine="709"/>
        <w:jc w:val="both"/>
        <w:rPr>
          <w:sz w:val="26"/>
          <w:szCs w:val="26"/>
        </w:rPr>
      </w:pPr>
      <w:r w:rsidRPr="00083839">
        <w:rPr>
          <w:sz w:val="26"/>
          <w:szCs w:val="26"/>
        </w:rPr>
        <w:t>Основное мероприятие 7. Реализация мероприятий регионального проекта «Поддержка семей, имеющих детей»</w:t>
      </w:r>
    </w:p>
    <w:p w:rsidR="00545FC6" w:rsidRPr="00083839" w:rsidRDefault="00545FC6" w:rsidP="00545FC6">
      <w:pPr>
        <w:spacing w:line="230" w:lineRule="auto"/>
        <w:ind w:firstLine="709"/>
        <w:jc w:val="both"/>
        <w:rPr>
          <w:sz w:val="26"/>
          <w:szCs w:val="26"/>
        </w:rPr>
      </w:pPr>
      <w:r w:rsidRPr="00083839">
        <w:rPr>
          <w:sz w:val="26"/>
          <w:szCs w:val="26"/>
        </w:rPr>
        <w:t>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8B4DEE" w:rsidRPr="00083839" w:rsidRDefault="008B4DEE" w:rsidP="00545FC6">
      <w:pPr>
        <w:spacing w:line="230" w:lineRule="auto"/>
        <w:ind w:firstLine="709"/>
        <w:jc w:val="both"/>
        <w:rPr>
          <w:sz w:val="26"/>
          <w:szCs w:val="26"/>
        </w:rPr>
      </w:pPr>
      <w:r w:rsidRPr="00083839">
        <w:rPr>
          <w:sz w:val="26"/>
          <w:szCs w:val="26"/>
        </w:rPr>
        <w:t xml:space="preserve">Мероприятие 7.1. </w:t>
      </w:r>
      <w:r w:rsidR="00AE65F1" w:rsidRPr="00083839">
        <w:rPr>
          <w:sz w:val="26"/>
          <w:szCs w:val="2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602C06" w:rsidRPr="00083839" w:rsidRDefault="00602C06" w:rsidP="00545FC6">
      <w:pPr>
        <w:spacing w:line="230" w:lineRule="auto"/>
        <w:ind w:firstLine="709"/>
        <w:jc w:val="both"/>
        <w:rPr>
          <w:sz w:val="26"/>
          <w:szCs w:val="26"/>
        </w:rPr>
      </w:pPr>
      <w:r w:rsidRPr="00083839">
        <w:rPr>
          <w:sz w:val="26"/>
          <w:szCs w:val="26"/>
        </w:rPr>
        <w:t>Мероприятие 7.2. 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за счет субвенции, предоставляемой из республиканского бюджета Чувашской Республики.</w:t>
      </w:r>
    </w:p>
    <w:p w:rsidR="00602C06" w:rsidRPr="00083839" w:rsidRDefault="00602C06" w:rsidP="00545FC6">
      <w:pPr>
        <w:spacing w:line="230" w:lineRule="auto"/>
        <w:ind w:firstLine="709"/>
        <w:jc w:val="both"/>
        <w:rPr>
          <w:sz w:val="26"/>
          <w:szCs w:val="26"/>
        </w:rPr>
      </w:pPr>
      <w:r w:rsidRPr="00083839">
        <w:rPr>
          <w:sz w:val="26"/>
          <w:szCs w:val="26"/>
        </w:rPr>
        <w:t>Мероприятие 7.3.</w:t>
      </w:r>
      <w:r w:rsidRPr="00083839">
        <w:t xml:space="preserve"> </w:t>
      </w:r>
      <w:r w:rsidRPr="00083839">
        <w:rPr>
          <w:sz w:val="26"/>
          <w:szCs w:val="2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(за счет собственных средств)</w:t>
      </w:r>
      <w:r w:rsidR="00177411" w:rsidRPr="00083839">
        <w:rPr>
          <w:sz w:val="26"/>
          <w:szCs w:val="26"/>
        </w:rPr>
        <w:t>.</w:t>
      </w:r>
    </w:p>
    <w:p w:rsidR="00177411" w:rsidRPr="00083839" w:rsidRDefault="00177411" w:rsidP="00177411">
      <w:pPr>
        <w:ind w:firstLine="709"/>
        <w:rPr>
          <w:sz w:val="26"/>
          <w:szCs w:val="26"/>
        </w:rPr>
      </w:pPr>
      <w:r w:rsidRPr="00083839">
        <w:rPr>
          <w:sz w:val="26"/>
          <w:szCs w:val="26"/>
        </w:rPr>
        <w:t>Мероприятие 7.4.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177411" w:rsidRPr="00083839" w:rsidRDefault="00177411" w:rsidP="00177411">
      <w:pPr>
        <w:ind w:firstLine="709"/>
        <w:rPr>
          <w:sz w:val="26"/>
          <w:szCs w:val="26"/>
        </w:rPr>
      </w:pPr>
      <w:r w:rsidRPr="00083839">
        <w:rPr>
          <w:sz w:val="26"/>
          <w:szCs w:val="26"/>
        </w:rPr>
        <w:t>Мероприятие 7.5. Организация льготного питания для отдельных категорий учащихся в муниципальных общеобразовательных организациях.</w:t>
      </w:r>
    </w:p>
    <w:p w:rsidR="005339FA" w:rsidRPr="00083839" w:rsidRDefault="005339FA" w:rsidP="005339FA">
      <w:pPr>
        <w:ind w:firstLine="709"/>
        <w:rPr>
          <w:sz w:val="26"/>
          <w:szCs w:val="26"/>
        </w:rPr>
      </w:pPr>
      <w:r w:rsidRPr="00083839">
        <w:rPr>
          <w:sz w:val="26"/>
          <w:szCs w:val="26"/>
        </w:rPr>
        <w:t>Основное мероприятие 8. Капитальный ремонт объектов образования</w:t>
      </w:r>
    </w:p>
    <w:p w:rsidR="005339FA" w:rsidRPr="00083839" w:rsidRDefault="005339FA" w:rsidP="005339FA">
      <w:pPr>
        <w:ind w:firstLine="709"/>
        <w:rPr>
          <w:sz w:val="26"/>
          <w:szCs w:val="26"/>
        </w:rPr>
      </w:pPr>
      <w:r w:rsidRPr="00083839">
        <w:rPr>
          <w:sz w:val="26"/>
          <w:szCs w:val="26"/>
        </w:rPr>
        <w:lastRenderedPageBreak/>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rsidR="005339FA" w:rsidRPr="00083839" w:rsidRDefault="005339FA" w:rsidP="005339FA">
      <w:pPr>
        <w:ind w:firstLine="709"/>
        <w:rPr>
          <w:sz w:val="26"/>
          <w:szCs w:val="26"/>
        </w:rPr>
      </w:pPr>
      <w:r w:rsidRPr="00083839">
        <w:rPr>
          <w:sz w:val="26"/>
          <w:szCs w:val="26"/>
        </w:rPr>
        <w:t>Мероприятие 8.1. Создание в общеобразовательных организациях, расположенных в сельской местности, условий для занятий физической культурой и спортом (</w:t>
      </w:r>
      <w:proofErr w:type="spellStart"/>
      <w:r w:rsidRPr="00083839">
        <w:rPr>
          <w:sz w:val="26"/>
          <w:szCs w:val="26"/>
        </w:rPr>
        <w:t>софинансирование</w:t>
      </w:r>
      <w:proofErr w:type="spellEnd"/>
      <w:r w:rsidRPr="00083839">
        <w:rPr>
          <w:sz w:val="26"/>
          <w:szCs w:val="26"/>
        </w:rPr>
        <w:t xml:space="preserve"> за счет собственных средств)</w:t>
      </w:r>
    </w:p>
    <w:p w:rsidR="00A76BE8" w:rsidRPr="00083839" w:rsidRDefault="00A76BE8" w:rsidP="008F3C72">
      <w:pPr>
        <w:autoSpaceDE w:val="0"/>
        <w:autoSpaceDN w:val="0"/>
        <w:adjustRightInd w:val="0"/>
        <w:spacing w:line="230" w:lineRule="auto"/>
        <w:ind w:firstLine="709"/>
        <w:jc w:val="both"/>
        <w:rPr>
          <w:sz w:val="26"/>
          <w:szCs w:val="26"/>
          <w:lang w:eastAsia="en-US"/>
        </w:rPr>
      </w:pPr>
      <w:r w:rsidRPr="00083839">
        <w:rPr>
          <w:sz w:val="26"/>
          <w:szCs w:val="26"/>
          <w:lang w:eastAsia="en-US"/>
        </w:rPr>
        <w:t>Подпрограмма «Молодежь Яльчикского района Чуваш</w:t>
      </w:r>
      <w:r w:rsidR="008F3C72" w:rsidRPr="00083839">
        <w:rPr>
          <w:sz w:val="26"/>
          <w:szCs w:val="26"/>
          <w:lang w:eastAsia="en-US"/>
        </w:rPr>
        <w:t>ской Республики» объединяет два основных мероприятия</w:t>
      </w:r>
      <w:r w:rsidRPr="00083839">
        <w:rPr>
          <w:sz w:val="26"/>
          <w:szCs w:val="26"/>
          <w:lang w:eastAsia="en-US"/>
        </w:rPr>
        <w:t>:</w:t>
      </w:r>
    </w:p>
    <w:p w:rsidR="00A76BE8" w:rsidRPr="00083839" w:rsidRDefault="00A76BE8" w:rsidP="00A76BE8">
      <w:pPr>
        <w:autoSpaceDE w:val="0"/>
        <w:autoSpaceDN w:val="0"/>
        <w:adjustRightInd w:val="0"/>
        <w:spacing w:line="230" w:lineRule="auto"/>
        <w:ind w:firstLine="709"/>
        <w:jc w:val="both"/>
        <w:rPr>
          <w:sz w:val="26"/>
          <w:szCs w:val="26"/>
          <w:lang w:eastAsia="en-US"/>
        </w:rPr>
      </w:pPr>
      <w:r w:rsidRPr="00083839">
        <w:rPr>
          <w:sz w:val="26"/>
          <w:szCs w:val="26"/>
          <w:lang w:eastAsia="en-US"/>
        </w:rPr>
        <w:t>Основное мероприятие 1. Допризывная подготовка молодежи</w:t>
      </w:r>
      <w:r w:rsidR="00115F4B" w:rsidRPr="00083839">
        <w:rPr>
          <w:sz w:val="26"/>
          <w:szCs w:val="26"/>
          <w:lang w:eastAsia="en-US"/>
        </w:rPr>
        <w:t>.</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В рамках основного мероприятия предусматриваются:</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проведение физкультурных и массовых спортивных мероприятий;</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проведение мероприятий по поэтапному внедрению и реализации </w:t>
      </w:r>
      <w:proofErr w:type="spellStart"/>
      <w:r w:rsidRPr="00083839">
        <w:rPr>
          <w:sz w:val="26"/>
          <w:szCs w:val="26"/>
          <w:lang w:eastAsia="en-US"/>
        </w:rPr>
        <w:t>Всерос-сийского</w:t>
      </w:r>
      <w:proofErr w:type="spellEnd"/>
      <w:r w:rsidRPr="00083839">
        <w:rPr>
          <w:sz w:val="26"/>
          <w:szCs w:val="26"/>
          <w:lang w:eastAsia="en-US"/>
        </w:rPr>
        <w:t xml:space="preserve"> физкультурно-спортивного комплекса «Готов к труду и обороне» (ГТО);</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увеличение численности молодежи, сдавшей нормативы Всероссийского физкультурно-спортивного комплекса «Готов к труду и обороне» (ГТО) на </w:t>
      </w:r>
      <w:proofErr w:type="spellStart"/>
      <w:r w:rsidRPr="00083839">
        <w:rPr>
          <w:sz w:val="26"/>
          <w:szCs w:val="26"/>
          <w:lang w:eastAsia="en-US"/>
        </w:rPr>
        <w:t>золо</w:t>
      </w:r>
      <w:proofErr w:type="spellEnd"/>
      <w:r w:rsidRPr="00083839">
        <w:rPr>
          <w:sz w:val="26"/>
          <w:szCs w:val="26"/>
          <w:lang w:eastAsia="en-US"/>
        </w:rPr>
        <w:t>-той, серебряный и бронзовый знаки;</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взаимодействие с общественными организациями по вопросам </w:t>
      </w:r>
      <w:proofErr w:type="spellStart"/>
      <w:r w:rsidRPr="00083839">
        <w:rPr>
          <w:sz w:val="26"/>
          <w:szCs w:val="26"/>
          <w:lang w:eastAsia="en-US"/>
        </w:rPr>
        <w:t>патриоти-ческого</w:t>
      </w:r>
      <w:proofErr w:type="spellEnd"/>
      <w:r w:rsidRPr="00083839">
        <w:rPr>
          <w:sz w:val="26"/>
          <w:szCs w:val="26"/>
          <w:lang w:eastAsia="en-US"/>
        </w:rPr>
        <w:t xml:space="preserve"> воспитания и допризывной подготовки молодежи;</w:t>
      </w:r>
    </w:p>
    <w:p w:rsidR="00115F4B" w:rsidRPr="00083839" w:rsidRDefault="00115F4B" w:rsidP="00115F4B">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повышение престижа службы в Вооруженных Силах Российской </w:t>
      </w:r>
      <w:proofErr w:type="spellStart"/>
      <w:r w:rsidRPr="00083839">
        <w:rPr>
          <w:sz w:val="26"/>
          <w:szCs w:val="26"/>
          <w:lang w:eastAsia="en-US"/>
        </w:rPr>
        <w:t>Федера-ции</w:t>
      </w:r>
      <w:proofErr w:type="spellEnd"/>
      <w:r w:rsidRPr="00083839">
        <w:rPr>
          <w:sz w:val="26"/>
          <w:szCs w:val="26"/>
          <w:lang w:eastAsia="en-US"/>
        </w:rPr>
        <w:t>;</w:t>
      </w:r>
    </w:p>
    <w:p w:rsidR="00115F4B" w:rsidRPr="00083839" w:rsidRDefault="00115F4B" w:rsidP="002B657A">
      <w:pPr>
        <w:autoSpaceDE w:val="0"/>
        <w:autoSpaceDN w:val="0"/>
        <w:adjustRightInd w:val="0"/>
        <w:spacing w:line="230" w:lineRule="auto"/>
        <w:ind w:firstLine="709"/>
        <w:jc w:val="both"/>
        <w:rPr>
          <w:sz w:val="26"/>
          <w:szCs w:val="26"/>
          <w:lang w:eastAsia="en-US"/>
        </w:rPr>
      </w:pPr>
      <w:r w:rsidRPr="00083839">
        <w:rPr>
          <w:sz w:val="26"/>
          <w:szCs w:val="26"/>
          <w:lang w:eastAsia="en-US"/>
        </w:rPr>
        <w:t>р</w:t>
      </w:r>
      <w:r w:rsidR="002B657A" w:rsidRPr="00083839">
        <w:rPr>
          <w:sz w:val="26"/>
          <w:szCs w:val="26"/>
          <w:lang w:eastAsia="en-US"/>
        </w:rPr>
        <w:t>азвитие волонтерского движения.</w:t>
      </w:r>
    </w:p>
    <w:p w:rsidR="00A76BE8" w:rsidRPr="00083839" w:rsidRDefault="00A76BE8" w:rsidP="00A76BE8">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1.1.Организация и проведение мероприятий, направленных на патриотическое воспитание детей и допризывную подготовку молодежи.</w:t>
      </w:r>
    </w:p>
    <w:p w:rsidR="00651096" w:rsidRPr="00083839" w:rsidRDefault="00651096" w:rsidP="00651096">
      <w:pPr>
        <w:autoSpaceDE w:val="0"/>
        <w:autoSpaceDN w:val="0"/>
        <w:adjustRightInd w:val="0"/>
        <w:spacing w:line="230" w:lineRule="auto"/>
        <w:ind w:firstLine="709"/>
        <w:jc w:val="both"/>
        <w:rPr>
          <w:sz w:val="26"/>
          <w:szCs w:val="26"/>
          <w:lang w:eastAsia="en-US"/>
        </w:rPr>
      </w:pPr>
      <w:r w:rsidRPr="00083839">
        <w:rPr>
          <w:sz w:val="26"/>
          <w:szCs w:val="26"/>
          <w:lang w:eastAsia="en-US"/>
        </w:rPr>
        <w:t>Основное мероприятие 2. Организация отдыха детей</w:t>
      </w:r>
    </w:p>
    <w:p w:rsidR="00651096" w:rsidRPr="00083839" w:rsidRDefault="00651096" w:rsidP="00651096">
      <w:pPr>
        <w:autoSpaceDE w:val="0"/>
        <w:autoSpaceDN w:val="0"/>
        <w:adjustRightInd w:val="0"/>
        <w:spacing w:line="230" w:lineRule="auto"/>
        <w:ind w:firstLine="709"/>
        <w:jc w:val="both"/>
        <w:rPr>
          <w:sz w:val="26"/>
          <w:szCs w:val="26"/>
          <w:lang w:eastAsia="en-US"/>
        </w:rPr>
      </w:pPr>
      <w:r w:rsidRPr="00083839">
        <w:rPr>
          <w:sz w:val="26"/>
          <w:szCs w:val="26"/>
          <w:lang w:eastAsia="en-US"/>
        </w:rPr>
        <w:t>В рамках основного мероприятия предполагаются:</w:t>
      </w:r>
    </w:p>
    <w:p w:rsidR="00651096" w:rsidRPr="00083839" w:rsidRDefault="00651096" w:rsidP="00651096">
      <w:pPr>
        <w:autoSpaceDE w:val="0"/>
        <w:autoSpaceDN w:val="0"/>
        <w:adjustRightInd w:val="0"/>
        <w:spacing w:line="230" w:lineRule="auto"/>
        <w:ind w:firstLine="709"/>
        <w:jc w:val="both"/>
        <w:rPr>
          <w:sz w:val="26"/>
          <w:szCs w:val="26"/>
          <w:lang w:eastAsia="en-US"/>
        </w:rPr>
      </w:pPr>
      <w:r w:rsidRPr="00083839">
        <w:rPr>
          <w:sz w:val="26"/>
          <w:szCs w:val="26"/>
          <w:lang w:eastAsia="en-US"/>
        </w:rPr>
        <w:t>организация профильных смен для одаренных детей и молодежи;</w:t>
      </w:r>
    </w:p>
    <w:p w:rsidR="00651096" w:rsidRPr="00083839" w:rsidRDefault="00651096" w:rsidP="00651096">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направление детей в федеральное государственное бюджетное </w:t>
      </w:r>
      <w:proofErr w:type="spellStart"/>
      <w:r w:rsidRPr="00083839">
        <w:rPr>
          <w:sz w:val="26"/>
          <w:szCs w:val="26"/>
          <w:lang w:eastAsia="en-US"/>
        </w:rPr>
        <w:t>образова</w:t>
      </w:r>
      <w:proofErr w:type="spellEnd"/>
      <w:r w:rsidRPr="00083839">
        <w:rPr>
          <w:sz w:val="26"/>
          <w:szCs w:val="26"/>
          <w:lang w:eastAsia="en-US"/>
        </w:rPr>
        <w:t>-тельное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w:t>
      </w:r>
      <w:r w:rsidR="00083839" w:rsidRPr="00083839">
        <w:rPr>
          <w:sz w:val="26"/>
          <w:szCs w:val="26"/>
          <w:lang w:eastAsia="en-US"/>
        </w:rPr>
        <w:t>ударственное бюджетное образова</w:t>
      </w:r>
      <w:r w:rsidRPr="00083839">
        <w:rPr>
          <w:sz w:val="26"/>
          <w:szCs w:val="26"/>
          <w:lang w:eastAsia="en-US"/>
        </w:rPr>
        <w:t>тельное учреждение «Всероссийский детский центр «Смена».</w:t>
      </w:r>
    </w:p>
    <w:p w:rsidR="008F3C72" w:rsidRPr="00083839" w:rsidRDefault="008F3C72" w:rsidP="00651096">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2.1. Организация отдыха детей в загородных, пришкольных и других лагерях.</w:t>
      </w:r>
    </w:p>
    <w:p w:rsidR="00F81843" w:rsidRPr="00083839" w:rsidRDefault="00F81843" w:rsidP="00F81843">
      <w:pPr>
        <w:autoSpaceDE w:val="0"/>
        <w:autoSpaceDN w:val="0"/>
        <w:adjustRightInd w:val="0"/>
        <w:ind w:firstLine="709"/>
        <w:jc w:val="both"/>
        <w:rPr>
          <w:sz w:val="26"/>
          <w:szCs w:val="26"/>
        </w:rPr>
      </w:pPr>
      <w:r w:rsidRPr="00083839">
        <w:rPr>
          <w:sz w:val="26"/>
          <w:szCs w:val="26"/>
        </w:rPr>
        <w:t>Подпрограмма «Обеспечение реализации муниципальной программы Яльчикского района Чувашской Республики «Развитие образования» предполагает обеспечение деятельности отдела образования и молодежной политики Яльчикского района Чувашской Республики.</w:t>
      </w:r>
    </w:p>
    <w:p w:rsidR="00F81843" w:rsidRPr="00083839" w:rsidRDefault="00F81843" w:rsidP="00651096">
      <w:pPr>
        <w:autoSpaceDE w:val="0"/>
        <w:autoSpaceDN w:val="0"/>
        <w:adjustRightInd w:val="0"/>
        <w:spacing w:line="230" w:lineRule="auto"/>
        <w:ind w:firstLine="709"/>
        <w:jc w:val="both"/>
        <w:rPr>
          <w:sz w:val="26"/>
          <w:szCs w:val="26"/>
          <w:lang w:eastAsia="en-US"/>
        </w:rPr>
      </w:pPr>
    </w:p>
    <w:p w:rsidR="004507B8" w:rsidRPr="00083839" w:rsidRDefault="004507B8" w:rsidP="00651096">
      <w:pPr>
        <w:autoSpaceDE w:val="0"/>
        <w:autoSpaceDN w:val="0"/>
        <w:adjustRightInd w:val="0"/>
        <w:spacing w:line="230" w:lineRule="auto"/>
        <w:ind w:firstLine="709"/>
        <w:jc w:val="both"/>
        <w:rPr>
          <w:sz w:val="26"/>
          <w:szCs w:val="26"/>
          <w:lang w:eastAsia="en-US"/>
        </w:rPr>
      </w:pPr>
    </w:p>
    <w:p w:rsidR="004507B8" w:rsidRPr="00083839" w:rsidRDefault="004507B8" w:rsidP="00651096">
      <w:pPr>
        <w:autoSpaceDE w:val="0"/>
        <w:autoSpaceDN w:val="0"/>
        <w:adjustRightInd w:val="0"/>
        <w:spacing w:line="230" w:lineRule="auto"/>
        <w:ind w:firstLine="709"/>
        <w:jc w:val="both"/>
        <w:rPr>
          <w:sz w:val="26"/>
          <w:szCs w:val="26"/>
          <w:lang w:eastAsia="en-US"/>
        </w:rPr>
      </w:pPr>
    </w:p>
    <w:p w:rsidR="00A76BE8" w:rsidRPr="00083839" w:rsidRDefault="00A76BE8"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7606E0" w:rsidRPr="00083839" w:rsidRDefault="007606E0" w:rsidP="007606E0">
      <w:pPr>
        <w:autoSpaceDE w:val="0"/>
        <w:autoSpaceDN w:val="0"/>
        <w:adjustRightInd w:val="0"/>
        <w:spacing w:line="230" w:lineRule="auto"/>
        <w:jc w:val="both"/>
        <w:rPr>
          <w:sz w:val="26"/>
          <w:szCs w:val="26"/>
          <w:lang w:eastAsia="en-US"/>
        </w:rPr>
      </w:pPr>
    </w:p>
    <w:p w:rsidR="00967884" w:rsidRPr="00083839" w:rsidRDefault="00967884" w:rsidP="007606E0">
      <w:pPr>
        <w:autoSpaceDE w:val="0"/>
        <w:autoSpaceDN w:val="0"/>
        <w:adjustRightInd w:val="0"/>
        <w:jc w:val="center"/>
        <w:outlineLvl w:val="0"/>
        <w:rPr>
          <w:b/>
          <w:sz w:val="26"/>
          <w:szCs w:val="26"/>
        </w:rPr>
      </w:pPr>
      <w:r w:rsidRPr="00083839">
        <w:rPr>
          <w:b/>
          <w:sz w:val="26"/>
          <w:szCs w:val="26"/>
        </w:rPr>
        <w:t>Раздел</w:t>
      </w:r>
      <w:r w:rsidR="004D31D1" w:rsidRPr="00083839">
        <w:rPr>
          <w:b/>
          <w:sz w:val="26"/>
          <w:szCs w:val="26"/>
        </w:rPr>
        <w:t xml:space="preserve"> </w:t>
      </w:r>
      <w:r w:rsidRPr="00083839">
        <w:rPr>
          <w:b/>
          <w:sz w:val="26"/>
          <w:szCs w:val="26"/>
        </w:rPr>
        <w:t>III.</w:t>
      </w:r>
      <w:r w:rsidR="004D31D1" w:rsidRPr="00083839">
        <w:rPr>
          <w:b/>
          <w:sz w:val="26"/>
          <w:szCs w:val="26"/>
        </w:rPr>
        <w:t xml:space="preserve"> </w:t>
      </w:r>
      <w:r w:rsidR="001869D9" w:rsidRPr="00083839">
        <w:rPr>
          <w:b/>
          <w:sz w:val="26"/>
          <w:szCs w:val="26"/>
        </w:rPr>
        <w:t>Обоснование объема финансовых ресурсов,</w:t>
      </w:r>
    </w:p>
    <w:p w:rsidR="002C38E8" w:rsidRPr="00083839" w:rsidRDefault="001869D9" w:rsidP="001869D9">
      <w:pPr>
        <w:autoSpaceDE w:val="0"/>
        <w:autoSpaceDN w:val="0"/>
        <w:adjustRightInd w:val="0"/>
        <w:jc w:val="center"/>
        <w:rPr>
          <w:b/>
          <w:sz w:val="26"/>
          <w:szCs w:val="26"/>
        </w:rPr>
      </w:pPr>
      <w:r w:rsidRPr="00083839">
        <w:rPr>
          <w:b/>
          <w:sz w:val="26"/>
          <w:szCs w:val="26"/>
        </w:rPr>
        <w:t xml:space="preserve">необходимых для реализации </w:t>
      </w:r>
      <w:r w:rsidR="00113FE9" w:rsidRPr="00083839">
        <w:rPr>
          <w:b/>
          <w:sz w:val="26"/>
          <w:szCs w:val="26"/>
        </w:rPr>
        <w:t xml:space="preserve">муниципальной </w:t>
      </w:r>
      <w:r w:rsidRPr="00083839">
        <w:rPr>
          <w:b/>
          <w:sz w:val="26"/>
          <w:szCs w:val="26"/>
        </w:rPr>
        <w:t>программы</w:t>
      </w:r>
    </w:p>
    <w:p w:rsidR="00213543" w:rsidRPr="00083839" w:rsidRDefault="001869D9" w:rsidP="001869D9">
      <w:pPr>
        <w:autoSpaceDE w:val="0"/>
        <w:autoSpaceDN w:val="0"/>
        <w:adjustRightInd w:val="0"/>
        <w:jc w:val="center"/>
        <w:rPr>
          <w:b/>
          <w:sz w:val="26"/>
          <w:szCs w:val="26"/>
        </w:rPr>
      </w:pPr>
      <w:r w:rsidRPr="00083839">
        <w:rPr>
          <w:b/>
          <w:sz w:val="26"/>
          <w:szCs w:val="26"/>
        </w:rPr>
        <w:lastRenderedPageBreak/>
        <w:t>(с расшифровкой по источникам финансирования, этапам и годам</w:t>
      </w:r>
    </w:p>
    <w:p w:rsidR="00967884" w:rsidRPr="00083839" w:rsidRDefault="001869D9" w:rsidP="001869D9">
      <w:pPr>
        <w:autoSpaceDE w:val="0"/>
        <w:autoSpaceDN w:val="0"/>
        <w:adjustRightInd w:val="0"/>
        <w:jc w:val="center"/>
        <w:rPr>
          <w:b/>
          <w:sz w:val="26"/>
          <w:szCs w:val="26"/>
        </w:rPr>
      </w:pPr>
      <w:r w:rsidRPr="00083839">
        <w:rPr>
          <w:b/>
          <w:sz w:val="26"/>
          <w:szCs w:val="26"/>
        </w:rPr>
        <w:t xml:space="preserve"> реализации </w:t>
      </w:r>
      <w:r w:rsidR="006E2B88">
        <w:rPr>
          <w:b/>
          <w:sz w:val="26"/>
          <w:szCs w:val="26"/>
        </w:rPr>
        <w:t>м</w:t>
      </w:r>
      <w:r w:rsidR="00113FE9" w:rsidRPr="00083839">
        <w:rPr>
          <w:b/>
          <w:sz w:val="26"/>
          <w:szCs w:val="26"/>
        </w:rPr>
        <w:t xml:space="preserve">униципальной </w:t>
      </w:r>
      <w:r w:rsidRPr="00083839">
        <w:rPr>
          <w:b/>
          <w:sz w:val="26"/>
          <w:szCs w:val="26"/>
        </w:rPr>
        <w:t xml:space="preserve"> программы)</w:t>
      </w:r>
    </w:p>
    <w:p w:rsidR="00D13145" w:rsidRPr="00083839" w:rsidRDefault="004D31D1" w:rsidP="007C3D28">
      <w:pPr>
        <w:autoSpaceDE w:val="0"/>
        <w:autoSpaceDN w:val="0"/>
        <w:adjustRightInd w:val="0"/>
        <w:ind w:firstLine="709"/>
        <w:jc w:val="both"/>
        <w:rPr>
          <w:sz w:val="26"/>
          <w:szCs w:val="26"/>
        </w:rPr>
      </w:pPr>
      <w:r w:rsidRPr="00083839">
        <w:rPr>
          <w:sz w:val="26"/>
          <w:szCs w:val="26"/>
        </w:rPr>
        <w:t xml:space="preserve"> </w:t>
      </w:r>
    </w:p>
    <w:p w:rsidR="00C41D3E" w:rsidRPr="00083839" w:rsidRDefault="005F3781" w:rsidP="007C3D28">
      <w:pPr>
        <w:autoSpaceDE w:val="0"/>
        <w:autoSpaceDN w:val="0"/>
        <w:adjustRightInd w:val="0"/>
        <w:ind w:firstLine="709"/>
        <w:jc w:val="both"/>
        <w:rPr>
          <w:sz w:val="26"/>
          <w:szCs w:val="26"/>
        </w:rPr>
      </w:pPr>
      <w:r w:rsidRPr="00083839">
        <w:rPr>
          <w:sz w:val="26"/>
          <w:szCs w:val="26"/>
        </w:rPr>
        <w:t xml:space="preserve">Муниципальная </w:t>
      </w:r>
      <w:r w:rsidR="004D31D1" w:rsidRPr="00083839">
        <w:rPr>
          <w:sz w:val="26"/>
          <w:szCs w:val="26"/>
        </w:rPr>
        <w:t xml:space="preserve"> </w:t>
      </w:r>
      <w:r w:rsidR="00C41D3E" w:rsidRPr="00083839">
        <w:rPr>
          <w:sz w:val="26"/>
          <w:szCs w:val="26"/>
        </w:rPr>
        <w:t>программа</w:t>
      </w:r>
      <w:r w:rsidR="004D31D1" w:rsidRPr="00083839">
        <w:rPr>
          <w:sz w:val="26"/>
          <w:szCs w:val="26"/>
        </w:rPr>
        <w:t xml:space="preserve"> </w:t>
      </w:r>
      <w:r w:rsidR="00C41D3E" w:rsidRPr="00083839">
        <w:rPr>
          <w:sz w:val="26"/>
          <w:szCs w:val="26"/>
        </w:rPr>
        <w:t>предусматривает</w:t>
      </w:r>
      <w:r w:rsidR="004D31D1" w:rsidRPr="00083839">
        <w:rPr>
          <w:sz w:val="26"/>
          <w:szCs w:val="26"/>
        </w:rPr>
        <w:t xml:space="preserve"> </w:t>
      </w:r>
      <w:r w:rsidR="00C41D3E" w:rsidRPr="00083839">
        <w:rPr>
          <w:sz w:val="26"/>
          <w:szCs w:val="26"/>
        </w:rPr>
        <w:t>программно-целевое</w:t>
      </w:r>
      <w:r w:rsidR="004D31D1" w:rsidRPr="00083839">
        <w:rPr>
          <w:sz w:val="26"/>
          <w:szCs w:val="26"/>
        </w:rPr>
        <w:t xml:space="preserve"> </w:t>
      </w:r>
      <w:r w:rsidR="00C41D3E" w:rsidRPr="00083839">
        <w:rPr>
          <w:sz w:val="26"/>
          <w:szCs w:val="26"/>
        </w:rPr>
        <w:t>финансирование</w:t>
      </w:r>
      <w:r w:rsidR="004D31D1" w:rsidRPr="00083839">
        <w:rPr>
          <w:sz w:val="26"/>
          <w:szCs w:val="26"/>
        </w:rPr>
        <w:t xml:space="preserve"> </w:t>
      </w:r>
      <w:r w:rsidR="00C41D3E" w:rsidRPr="00083839">
        <w:rPr>
          <w:sz w:val="26"/>
          <w:szCs w:val="26"/>
        </w:rPr>
        <w:t>мероприятий,</w:t>
      </w:r>
      <w:r w:rsidR="004D31D1" w:rsidRPr="00083839">
        <w:rPr>
          <w:sz w:val="26"/>
          <w:szCs w:val="26"/>
        </w:rPr>
        <w:t xml:space="preserve"> </w:t>
      </w:r>
      <w:r w:rsidR="00C41D3E" w:rsidRPr="00083839">
        <w:rPr>
          <w:sz w:val="26"/>
          <w:szCs w:val="26"/>
        </w:rPr>
        <w:t>что</w:t>
      </w:r>
      <w:r w:rsidR="004D31D1" w:rsidRPr="00083839">
        <w:rPr>
          <w:sz w:val="26"/>
          <w:szCs w:val="26"/>
        </w:rPr>
        <w:t xml:space="preserve"> </w:t>
      </w:r>
      <w:r w:rsidR="00C41D3E" w:rsidRPr="00083839">
        <w:rPr>
          <w:sz w:val="26"/>
          <w:szCs w:val="26"/>
        </w:rPr>
        <w:t>соответствует</w:t>
      </w:r>
      <w:r w:rsidR="004D31D1" w:rsidRPr="00083839">
        <w:rPr>
          <w:sz w:val="26"/>
          <w:szCs w:val="26"/>
        </w:rPr>
        <w:t xml:space="preserve"> </w:t>
      </w:r>
      <w:r w:rsidR="00C41D3E" w:rsidRPr="00083839">
        <w:rPr>
          <w:sz w:val="26"/>
          <w:szCs w:val="26"/>
        </w:rPr>
        <w:t>принципам</w:t>
      </w:r>
      <w:r w:rsidR="004D31D1" w:rsidRPr="00083839">
        <w:rPr>
          <w:sz w:val="26"/>
          <w:szCs w:val="26"/>
        </w:rPr>
        <w:t xml:space="preserve"> </w:t>
      </w:r>
      <w:r w:rsidR="00C41D3E" w:rsidRPr="00083839">
        <w:rPr>
          <w:sz w:val="26"/>
          <w:szCs w:val="26"/>
        </w:rPr>
        <w:t>формирования</w:t>
      </w:r>
      <w:r w:rsidR="004D31D1" w:rsidRPr="00083839">
        <w:rPr>
          <w:sz w:val="26"/>
          <w:szCs w:val="26"/>
        </w:rPr>
        <w:t xml:space="preserve">  </w:t>
      </w:r>
      <w:r w:rsidR="00C41D3E" w:rsidRPr="00083839">
        <w:rPr>
          <w:sz w:val="26"/>
          <w:szCs w:val="26"/>
        </w:rPr>
        <w:t>бюджета</w:t>
      </w:r>
      <w:r w:rsidRPr="00083839">
        <w:rPr>
          <w:sz w:val="26"/>
          <w:szCs w:val="26"/>
        </w:rPr>
        <w:t xml:space="preserve"> Яльчикского района</w:t>
      </w:r>
      <w:r w:rsidR="00C41D3E" w:rsidRPr="00083839">
        <w:rPr>
          <w:sz w:val="26"/>
          <w:szCs w:val="26"/>
        </w:rPr>
        <w:t>.</w:t>
      </w:r>
    </w:p>
    <w:p w:rsidR="00C41D3E" w:rsidRPr="00083839" w:rsidRDefault="00C41D3E" w:rsidP="007C3D28">
      <w:pPr>
        <w:autoSpaceDE w:val="0"/>
        <w:autoSpaceDN w:val="0"/>
        <w:adjustRightInd w:val="0"/>
        <w:ind w:firstLine="709"/>
        <w:jc w:val="both"/>
        <w:rPr>
          <w:sz w:val="26"/>
          <w:szCs w:val="26"/>
        </w:rPr>
      </w:pPr>
      <w:r w:rsidRPr="00083839">
        <w:rPr>
          <w:sz w:val="26"/>
          <w:szCs w:val="26"/>
        </w:rPr>
        <w:t>Финансовое</w:t>
      </w:r>
      <w:r w:rsidR="004D31D1" w:rsidRPr="00083839">
        <w:rPr>
          <w:sz w:val="26"/>
          <w:szCs w:val="26"/>
        </w:rPr>
        <w:t xml:space="preserve"> </w:t>
      </w:r>
      <w:r w:rsidRPr="00083839">
        <w:rPr>
          <w:sz w:val="26"/>
          <w:szCs w:val="26"/>
        </w:rPr>
        <w:t>обеспечение</w:t>
      </w:r>
      <w:r w:rsidR="004D31D1" w:rsidRPr="00083839">
        <w:rPr>
          <w:sz w:val="26"/>
          <w:szCs w:val="26"/>
        </w:rPr>
        <w:t xml:space="preserve"> </w:t>
      </w:r>
      <w:r w:rsidRPr="00083839">
        <w:rPr>
          <w:sz w:val="26"/>
          <w:szCs w:val="26"/>
        </w:rPr>
        <w:t>реализации</w:t>
      </w:r>
      <w:r w:rsidR="004D31D1" w:rsidRPr="00083839">
        <w:rPr>
          <w:sz w:val="26"/>
          <w:szCs w:val="26"/>
        </w:rPr>
        <w:t xml:space="preserve"> </w:t>
      </w:r>
      <w:r w:rsidR="006E2B88">
        <w:rPr>
          <w:sz w:val="26"/>
          <w:szCs w:val="26"/>
        </w:rPr>
        <w:t>м</w:t>
      </w:r>
      <w:r w:rsidR="005F3781"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осуществляется</w:t>
      </w:r>
      <w:r w:rsidR="004D31D1" w:rsidRPr="00083839">
        <w:rPr>
          <w:sz w:val="26"/>
          <w:szCs w:val="26"/>
        </w:rPr>
        <w:t xml:space="preserve"> </w:t>
      </w:r>
      <w:r w:rsidRPr="00083839">
        <w:rPr>
          <w:sz w:val="26"/>
          <w:szCs w:val="26"/>
        </w:rPr>
        <w:t>за</w:t>
      </w:r>
      <w:r w:rsidR="004D31D1" w:rsidRPr="00083839">
        <w:rPr>
          <w:sz w:val="26"/>
          <w:szCs w:val="26"/>
        </w:rPr>
        <w:t xml:space="preserve"> </w:t>
      </w:r>
      <w:r w:rsidRPr="00083839">
        <w:rPr>
          <w:sz w:val="26"/>
          <w:szCs w:val="26"/>
        </w:rPr>
        <w:t>счет</w:t>
      </w:r>
      <w:r w:rsidR="004D31D1" w:rsidRPr="00083839">
        <w:rPr>
          <w:sz w:val="26"/>
          <w:szCs w:val="26"/>
        </w:rPr>
        <w:t xml:space="preserve"> </w:t>
      </w:r>
      <w:r w:rsidRPr="00083839">
        <w:rPr>
          <w:sz w:val="26"/>
          <w:szCs w:val="26"/>
        </w:rPr>
        <w:t>средств</w:t>
      </w:r>
      <w:r w:rsidR="004D31D1" w:rsidRPr="00083839">
        <w:rPr>
          <w:sz w:val="26"/>
          <w:szCs w:val="26"/>
        </w:rPr>
        <w:t xml:space="preserve"> </w:t>
      </w:r>
      <w:r w:rsidRPr="00083839">
        <w:rPr>
          <w:sz w:val="26"/>
          <w:szCs w:val="26"/>
        </w:rPr>
        <w:t>федерального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республиканского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Чувашской</w:t>
      </w:r>
      <w:r w:rsidR="004D31D1" w:rsidRPr="00083839">
        <w:rPr>
          <w:sz w:val="26"/>
          <w:szCs w:val="26"/>
        </w:rPr>
        <w:t xml:space="preserve"> </w:t>
      </w:r>
      <w:r w:rsidRPr="00083839">
        <w:rPr>
          <w:sz w:val="26"/>
          <w:szCs w:val="26"/>
        </w:rPr>
        <w:t>Республики,</w:t>
      </w:r>
      <w:r w:rsidR="004D31D1" w:rsidRPr="00083839">
        <w:rPr>
          <w:sz w:val="26"/>
          <w:szCs w:val="26"/>
        </w:rPr>
        <w:t xml:space="preserve"> </w:t>
      </w:r>
      <w:r w:rsidR="005F3781" w:rsidRPr="00083839">
        <w:rPr>
          <w:sz w:val="26"/>
          <w:szCs w:val="26"/>
        </w:rPr>
        <w:t>местного</w:t>
      </w:r>
      <w:r w:rsidR="004D31D1" w:rsidRPr="00083839">
        <w:rPr>
          <w:sz w:val="26"/>
          <w:szCs w:val="26"/>
        </w:rPr>
        <w:t xml:space="preserve"> </w:t>
      </w:r>
      <w:r w:rsidR="005F3781" w:rsidRPr="00083839">
        <w:rPr>
          <w:sz w:val="26"/>
          <w:szCs w:val="26"/>
        </w:rPr>
        <w:t>бюджета</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внебюджетных</w:t>
      </w:r>
      <w:r w:rsidR="004D31D1" w:rsidRPr="00083839">
        <w:rPr>
          <w:sz w:val="26"/>
          <w:szCs w:val="26"/>
        </w:rPr>
        <w:t xml:space="preserve"> </w:t>
      </w:r>
      <w:r w:rsidRPr="00083839">
        <w:rPr>
          <w:sz w:val="26"/>
          <w:szCs w:val="26"/>
        </w:rPr>
        <w:t>источников.</w:t>
      </w:r>
    </w:p>
    <w:p w:rsidR="00C41D3E" w:rsidRPr="00083839" w:rsidRDefault="00C41D3E" w:rsidP="007C3D28">
      <w:pPr>
        <w:autoSpaceDE w:val="0"/>
        <w:autoSpaceDN w:val="0"/>
        <w:adjustRightInd w:val="0"/>
        <w:ind w:firstLine="709"/>
        <w:jc w:val="both"/>
        <w:rPr>
          <w:sz w:val="26"/>
          <w:szCs w:val="26"/>
        </w:rPr>
      </w:pPr>
      <w:r w:rsidRPr="00083839">
        <w:rPr>
          <w:sz w:val="26"/>
          <w:szCs w:val="26"/>
        </w:rPr>
        <w:t>Объемы</w:t>
      </w:r>
      <w:r w:rsidR="004D31D1" w:rsidRPr="00083839">
        <w:rPr>
          <w:sz w:val="26"/>
          <w:szCs w:val="26"/>
        </w:rPr>
        <w:t xml:space="preserve"> </w:t>
      </w:r>
      <w:r w:rsidRPr="00083839">
        <w:rPr>
          <w:sz w:val="26"/>
          <w:szCs w:val="26"/>
        </w:rPr>
        <w:t>бюджетных</w:t>
      </w:r>
      <w:r w:rsidR="004D31D1" w:rsidRPr="00083839">
        <w:rPr>
          <w:sz w:val="26"/>
          <w:szCs w:val="26"/>
        </w:rPr>
        <w:t xml:space="preserve"> </w:t>
      </w:r>
      <w:r w:rsidRPr="00083839">
        <w:rPr>
          <w:sz w:val="26"/>
          <w:szCs w:val="26"/>
        </w:rPr>
        <w:t>ассигнований</w:t>
      </w:r>
      <w:r w:rsidR="004D31D1" w:rsidRPr="00083839">
        <w:rPr>
          <w:sz w:val="26"/>
          <w:szCs w:val="26"/>
        </w:rPr>
        <w:t xml:space="preserve"> </w:t>
      </w:r>
      <w:r w:rsidRPr="00083839">
        <w:rPr>
          <w:sz w:val="26"/>
          <w:szCs w:val="26"/>
        </w:rPr>
        <w:t>на</w:t>
      </w:r>
      <w:r w:rsidR="004D31D1" w:rsidRPr="00083839">
        <w:rPr>
          <w:sz w:val="26"/>
          <w:szCs w:val="26"/>
        </w:rPr>
        <w:t xml:space="preserve"> </w:t>
      </w:r>
      <w:r w:rsidRPr="00083839">
        <w:rPr>
          <w:sz w:val="26"/>
          <w:szCs w:val="26"/>
        </w:rPr>
        <w:t>реализацию</w:t>
      </w:r>
      <w:r w:rsidR="004D31D1" w:rsidRPr="00083839">
        <w:rPr>
          <w:sz w:val="26"/>
          <w:szCs w:val="26"/>
        </w:rPr>
        <w:t xml:space="preserve"> </w:t>
      </w:r>
      <w:r w:rsidR="006E2B88">
        <w:rPr>
          <w:sz w:val="26"/>
          <w:szCs w:val="26"/>
        </w:rPr>
        <w:t>м</w:t>
      </w:r>
      <w:r w:rsidR="005F3781"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устанавливаются</w:t>
      </w:r>
      <w:r w:rsidR="004D31D1" w:rsidRPr="00083839">
        <w:rPr>
          <w:sz w:val="26"/>
          <w:szCs w:val="26"/>
        </w:rPr>
        <w:t xml:space="preserve"> </w:t>
      </w:r>
      <w:r w:rsidR="00E9580C" w:rsidRPr="00083839">
        <w:rPr>
          <w:sz w:val="26"/>
          <w:szCs w:val="26"/>
        </w:rPr>
        <w:t>решением районного Собрания депутатов</w:t>
      </w:r>
      <w:r w:rsidR="004D31D1" w:rsidRPr="00083839">
        <w:rPr>
          <w:sz w:val="26"/>
          <w:szCs w:val="26"/>
        </w:rPr>
        <w:t xml:space="preserve"> </w:t>
      </w:r>
      <w:r w:rsidRPr="00083839">
        <w:rPr>
          <w:sz w:val="26"/>
          <w:szCs w:val="26"/>
        </w:rPr>
        <w:t>о</w:t>
      </w:r>
      <w:r w:rsidR="004D31D1" w:rsidRPr="00083839">
        <w:rPr>
          <w:sz w:val="26"/>
          <w:szCs w:val="26"/>
        </w:rPr>
        <w:t xml:space="preserve">  </w:t>
      </w:r>
      <w:r w:rsidRPr="00083839">
        <w:rPr>
          <w:sz w:val="26"/>
          <w:szCs w:val="26"/>
        </w:rPr>
        <w:t>бюджете</w:t>
      </w:r>
      <w:r w:rsidR="004D31D1" w:rsidRPr="00083839">
        <w:rPr>
          <w:sz w:val="26"/>
          <w:szCs w:val="26"/>
        </w:rPr>
        <w:t xml:space="preserve"> </w:t>
      </w:r>
      <w:r w:rsidR="006632A5" w:rsidRPr="00083839">
        <w:rPr>
          <w:sz w:val="26"/>
          <w:szCs w:val="26"/>
        </w:rPr>
        <w:t>Яльчикского района</w:t>
      </w:r>
      <w:r w:rsidR="004D31D1" w:rsidRPr="00083839">
        <w:rPr>
          <w:sz w:val="26"/>
          <w:szCs w:val="26"/>
        </w:rPr>
        <w:t xml:space="preserve"> </w:t>
      </w:r>
      <w:r w:rsidRPr="00083839">
        <w:rPr>
          <w:sz w:val="26"/>
          <w:szCs w:val="26"/>
        </w:rPr>
        <w:t>на</w:t>
      </w:r>
      <w:r w:rsidR="004D31D1" w:rsidRPr="00083839">
        <w:rPr>
          <w:sz w:val="26"/>
          <w:szCs w:val="26"/>
        </w:rPr>
        <w:t xml:space="preserve"> </w:t>
      </w:r>
      <w:r w:rsidRPr="00083839">
        <w:rPr>
          <w:sz w:val="26"/>
          <w:szCs w:val="26"/>
        </w:rPr>
        <w:t>очередной</w:t>
      </w:r>
      <w:r w:rsidR="004D31D1" w:rsidRPr="00083839">
        <w:rPr>
          <w:sz w:val="26"/>
          <w:szCs w:val="26"/>
        </w:rPr>
        <w:t xml:space="preserve"> </w:t>
      </w:r>
      <w:r w:rsidRPr="00083839">
        <w:rPr>
          <w:sz w:val="26"/>
          <w:szCs w:val="26"/>
        </w:rPr>
        <w:t>финансовый</w:t>
      </w:r>
      <w:r w:rsidR="004D31D1" w:rsidRPr="00083839">
        <w:rPr>
          <w:sz w:val="26"/>
          <w:szCs w:val="26"/>
        </w:rPr>
        <w:t xml:space="preserve"> </w:t>
      </w:r>
      <w:r w:rsidRPr="00083839">
        <w:rPr>
          <w:sz w:val="26"/>
          <w:szCs w:val="26"/>
        </w:rPr>
        <w:t>год</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плановый</w:t>
      </w:r>
      <w:r w:rsidR="004D31D1" w:rsidRPr="00083839">
        <w:rPr>
          <w:sz w:val="26"/>
          <w:szCs w:val="26"/>
        </w:rPr>
        <w:t xml:space="preserve"> </w:t>
      </w:r>
      <w:r w:rsidRPr="00083839">
        <w:rPr>
          <w:sz w:val="26"/>
          <w:szCs w:val="26"/>
        </w:rPr>
        <w:t>период.</w:t>
      </w:r>
    </w:p>
    <w:p w:rsidR="00D13145" w:rsidRPr="00083839" w:rsidRDefault="00D13145" w:rsidP="007C3D28">
      <w:pPr>
        <w:autoSpaceDE w:val="0"/>
        <w:autoSpaceDN w:val="0"/>
        <w:adjustRightInd w:val="0"/>
        <w:ind w:firstLine="709"/>
        <w:jc w:val="both"/>
        <w:rPr>
          <w:sz w:val="26"/>
          <w:szCs w:val="26"/>
        </w:rPr>
      </w:pPr>
      <w:r w:rsidRPr="00083839">
        <w:rPr>
          <w:sz w:val="26"/>
          <w:szCs w:val="26"/>
        </w:rPr>
        <w:t>Прогнозируемый</w:t>
      </w:r>
      <w:r w:rsidR="004D31D1" w:rsidRPr="00083839">
        <w:rPr>
          <w:sz w:val="26"/>
          <w:szCs w:val="26"/>
        </w:rPr>
        <w:t xml:space="preserve"> </w:t>
      </w:r>
      <w:r w:rsidRPr="00083839">
        <w:rPr>
          <w:sz w:val="26"/>
          <w:szCs w:val="26"/>
        </w:rPr>
        <w:t>объем</w:t>
      </w:r>
      <w:r w:rsidR="004D31D1" w:rsidRPr="00083839">
        <w:rPr>
          <w:sz w:val="26"/>
          <w:szCs w:val="26"/>
        </w:rPr>
        <w:t xml:space="preserve"> </w:t>
      </w:r>
      <w:r w:rsidRPr="00083839">
        <w:rPr>
          <w:sz w:val="26"/>
          <w:szCs w:val="26"/>
        </w:rPr>
        <w:t>финансиров</w:t>
      </w:r>
      <w:r w:rsidR="00DB0D56" w:rsidRPr="00083839">
        <w:rPr>
          <w:sz w:val="26"/>
          <w:szCs w:val="26"/>
        </w:rPr>
        <w:t>ания</w:t>
      </w:r>
      <w:r w:rsidR="004D31D1" w:rsidRPr="00083839">
        <w:rPr>
          <w:sz w:val="26"/>
          <w:szCs w:val="26"/>
        </w:rPr>
        <w:t xml:space="preserve"> </w:t>
      </w:r>
      <w:r w:rsidR="00C135DD" w:rsidRPr="00083839">
        <w:rPr>
          <w:sz w:val="26"/>
          <w:szCs w:val="26"/>
        </w:rPr>
        <w:t>муниципальной</w:t>
      </w:r>
      <w:r w:rsidR="004D31D1" w:rsidRPr="00083839">
        <w:rPr>
          <w:sz w:val="26"/>
          <w:szCs w:val="26"/>
        </w:rPr>
        <w:t xml:space="preserve"> </w:t>
      </w:r>
      <w:r w:rsidR="00DB0D56" w:rsidRPr="00083839">
        <w:rPr>
          <w:sz w:val="26"/>
          <w:szCs w:val="26"/>
        </w:rPr>
        <w:t>программы</w:t>
      </w:r>
      <w:r w:rsidR="004D31D1" w:rsidRPr="00083839">
        <w:rPr>
          <w:sz w:val="26"/>
          <w:szCs w:val="26"/>
        </w:rPr>
        <w:t xml:space="preserve"> </w:t>
      </w:r>
      <w:r w:rsidR="00DB0D56" w:rsidRPr="00083839">
        <w:rPr>
          <w:sz w:val="26"/>
          <w:szCs w:val="26"/>
        </w:rPr>
        <w:t>на</w:t>
      </w:r>
      <w:r w:rsidR="004D31D1" w:rsidRPr="00083839">
        <w:rPr>
          <w:sz w:val="26"/>
          <w:szCs w:val="26"/>
        </w:rPr>
        <w:t xml:space="preserve"> </w:t>
      </w:r>
      <w:r w:rsidRPr="00083839">
        <w:rPr>
          <w:sz w:val="26"/>
          <w:szCs w:val="26"/>
        </w:rPr>
        <w:t>1</w:t>
      </w:r>
      <w:r w:rsidR="004D31D1" w:rsidRPr="00083839">
        <w:rPr>
          <w:sz w:val="26"/>
          <w:szCs w:val="26"/>
        </w:rPr>
        <w:t xml:space="preserve"> </w:t>
      </w:r>
      <w:r w:rsidRPr="00083839">
        <w:rPr>
          <w:sz w:val="26"/>
          <w:szCs w:val="26"/>
        </w:rPr>
        <w:t>этапе</w:t>
      </w:r>
      <w:r w:rsidR="004D31D1" w:rsidRPr="00083839">
        <w:rPr>
          <w:sz w:val="26"/>
          <w:szCs w:val="26"/>
        </w:rPr>
        <w:t xml:space="preserve"> </w:t>
      </w:r>
      <w:r w:rsidRPr="00083839">
        <w:rPr>
          <w:sz w:val="26"/>
          <w:szCs w:val="26"/>
        </w:rPr>
        <w:t>составит</w:t>
      </w:r>
      <w:r w:rsidR="004D31D1" w:rsidRPr="00083839">
        <w:rPr>
          <w:sz w:val="26"/>
          <w:szCs w:val="26"/>
        </w:rPr>
        <w:t xml:space="preserve"> </w:t>
      </w:r>
      <w:r w:rsidR="00594616" w:rsidRPr="00083839">
        <w:rPr>
          <w:sz w:val="26"/>
          <w:szCs w:val="26"/>
        </w:rPr>
        <w:t>1174921,0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w:t>
      </w:r>
      <w:r w:rsidR="00707EBA" w:rsidRPr="00083839">
        <w:rPr>
          <w:sz w:val="26"/>
          <w:szCs w:val="26"/>
        </w:rPr>
        <w:t>лей</w:t>
      </w:r>
      <w:r w:rsidRPr="00083839">
        <w:rPr>
          <w:sz w:val="26"/>
          <w:szCs w:val="26"/>
        </w:rPr>
        <w:t>,</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том</w:t>
      </w:r>
      <w:r w:rsidR="004D31D1" w:rsidRPr="00083839">
        <w:rPr>
          <w:sz w:val="26"/>
          <w:szCs w:val="26"/>
        </w:rPr>
        <w:t xml:space="preserve"> </w:t>
      </w:r>
      <w:r w:rsidRPr="00083839">
        <w:rPr>
          <w:sz w:val="26"/>
          <w:szCs w:val="26"/>
        </w:rPr>
        <w:t>числе:</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2019</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A70CD3" w:rsidRPr="00083839">
        <w:rPr>
          <w:sz w:val="26"/>
          <w:szCs w:val="26"/>
        </w:rPr>
        <w:t>1</w:t>
      </w:r>
      <w:r w:rsidR="005B325F" w:rsidRPr="00083839">
        <w:rPr>
          <w:sz w:val="26"/>
          <w:szCs w:val="26"/>
        </w:rPr>
        <w:t>76282,9</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2020</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167802,6</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2021</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166167,1</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2022</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 xml:space="preserve">166167,1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2023</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 xml:space="preserve">166167,1 </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2024</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 xml:space="preserve">166167,1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2025</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496C23" w:rsidRPr="00083839">
        <w:rPr>
          <w:sz w:val="26"/>
          <w:szCs w:val="26"/>
        </w:rPr>
        <w:t>166167,1</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из</w:t>
      </w:r>
      <w:r w:rsidR="004D31D1" w:rsidRPr="00083839">
        <w:rPr>
          <w:sz w:val="26"/>
          <w:szCs w:val="26"/>
        </w:rPr>
        <w:t xml:space="preserve"> </w:t>
      </w:r>
      <w:r w:rsidRPr="00083839">
        <w:rPr>
          <w:sz w:val="26"/>
          <w:szCs w:val="26"/>
        </w:rPr>
        <w:t>них</w:t>
      </w:r>
      <w:r w:rsidR="004D31D1" w:rsidRPr="00083839">
        <w:rPr>
          <w:sz w:val="26"/>
          <w:szCs w:val="26"/>
        </w:rPr>
        <w:t xml:space="preserve"> </w:t>
      </w:r>
      <w:r w:rsidRPr="00083839">
        <w:rPr>
          <w:sz w:val="26"/>
          <w:szCs w:val="26"/>
        </w:rPr>
        <w:t>средства:</w:t>
      </w:r>
    </w:p>
    <w:p w:rsidR="00707EBA" w:rsidRPr="00083839" w:rsidRDefault="00707EBA" w:rsidP="007C3D28">
      <w:pPr>
        <w:autoSpaceDE w:val="0"/>
        <w:autoSpaceDN w:val="0"/>
        <w:adjustRightInd w:val="0"/>
        <w:ind w:firstLine="709"/>
        <w:jc w:val="both"/>
        <w:rPr>
          <w:sz w:val="26"/>
          <w:szCs w:val="26"/>
        </w:rPr>
      </w:pPr>
      <w:r w:rsidRPr="00083839">
        <w:rPr>
          <w:sz w:val="26"/>
          <w:szCs w:val="26"/>
        </w:rPr>
        <w:t>федерального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w:t>
      </w:r>
      <w:r w:rsidR="004D31D1" w:rsidRPr="00083839">
        <w:rPr>
          <w:sz w:val="26"/>
          <w:szCs w:val="26"/>
        </w:rPr>
        <w:t xml:space="preserve"> </w:t>
      </w:r>
      <w:r w:rsidR="00B130B6" w:rsidRPr="00083839">
        <w:rPr>
          <w:sz w:val="26"/>
          <w:szCs w:val="26"/>
        </w:rPr>
        <w:t>1169,6</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B130B6" w:rsidRPr="00083839">
        <w:rPr>
          <w:sz w:val="26"/>
          <w:szCs w:val="26"/>
        </w:rPr>
        <w:t>0,1</w:t>
      </w:r>
      <w:r w:rsidR="004D31D1" w:rsidRPr="00083839">
        <w:rPr>
          <w:sz w:val="26"/>
          <w:szCs w:val="26"/>
        </w:rPr>
        <w:t xml:space="preserve"> </w:t>
      </w:r>
      <w:r w:rsidRPr="00083839">
        <w:rPr>
          <w:sz w:val="26"/>
          <w:szCs w:val="26"/>
        </w:rPr>
        <w:t>процента),</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том</w:t>
      </w:r>
      <w:r w:rsidR="004D31D1" w:rsidRPr="00083839">
        <w:rPr>
          <w:sz w:val="26"/>
          <w:szCs w:val="26"/>
        </w:rPr>
        <w:t xml:space="preserve"> </w:t>
      </w:r>
      <w:r w:rsidRPr="00083839">
        <w:rPr>
          <w:sz w:val="26"/>
          <w:szCs w:val="26"/>
        </w:rPr>
        <w:t>числе:</w:t>
      </w:r>
    </w:p>
    <w:p w:rsidR="00707EBA" w:rsidRPr="00083839" w:rsidRDefault="00707EBA"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2019</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B130B6" w:rsidRPr="00083839">
        <w:rPr>
          <w:sz w:val="26"/>
          <w:szCs w:val="26"/>
        </w:rPr>
        <w:t>157,3</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707EBA" w:rsidRPr="00083839" w:rsidRDefault="00707EBA"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2020</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B130B6" w:rsidRPr="00083839">
        <w:rPr>
          <w:sz w:val="26"/>
          <w:szCs w:val="26"/>
        </w:rPr>
        <w:t>163,3</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2021</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A70CD3" w:rsidRPr="00083839">
        <w:rPr>
          <w:sz w:val="26"/>
          <w:szCs w:val="26"/>
        </w:rPr>
        <w:t>1</w:t>
      </w:r>
      <w:r w:rsidR="00B130B6" w:rsidRPr="00083839">
        <w:rPr>
          <w:sz w:val="26"/>
          <w:szCs w:val="26"/>
        </w:rPr>
        <w:t>69,8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2022</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A70CD3" w:rsidRPr="00083839">
        <w:rPr>
          <w:sz w:val="26"/>
          <w:szCs w:val="26"/>
        </w:rPr>
        <w:t>1</w:t>
      </w:r>
      <w:r w:rsidR="00B130B6" w:rsidRPr="00083839">
        <w:rPr>
          <w:sz w:val="26"/>
          <w:szCs w:val="26"/>
        </w:rPr>
        <w:t>69,8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2023</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B130B6" w:rsidRPr="00083839">
        <w:rPr>
          <w:sz w:val="26"/>
          <w:szCs w:val="26"/>
        </w:rPr>
        <w:t>169,8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2024</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5B7C12" w:rsidRPr="00083839">
        <w:rPr>
          <w:sz w:val="26"/>
          <w:szCs w:val="26"/>
        </w:rPr>
        <w:t>169,8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2025</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5B7C12" w:rsidRPr="00083839">
        <w:rPr>
          <w:sz w:val="26"/>
          <w:szCs w:val="26"/>
        </w:rPr>
        <w:t>169,8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республиканского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Чувашской</w:t>
      </w:r>
      <w:r w:rsidR="004D31D1" w:rsidRPr="00083839">
        <w:rPr>
          <w:sz w:val="26"/>
          <w:szCs w:val="26"/>
        </w:rPr>
        <w:t xml:space="preserve"> </w:t>
      </w:r>
      <w:r w:rsidRPr="00083839">
        <w:rPr>
          <w:sz w:val="26"/>
          <w:szCs w:val="26"/>
        </w:rPr>
        <w:t>Республики</w:t>
      </w:r>
      <w:r w:rsidR="004D31D1" w:rsidRPr="00083839">
        <w:rPr>
          <w:sz w:val="26"/>
          <w:szCs w:val="26"/>
        </w:rPr>
        <w:t xml:space="preserve"> </w:t>
      </w:r>
      <w:r w:rsidRPr="00083839">
        <w:rPr>
          <w:sz w:val="26"/>
          <w:szCs w:val="26"/>
        </w:rPr>
        <w:t>–</w:t>
      </w:r>
      <w:r w:rsidR="004D31D1" w:rsidRPr="00083839">
        <w:rPr>
          <w:sz w:val="26"/>
          <w:szCs w:val="26"/>
        </w:rPr>
        <w:t xml:space="preserve"> </w:t>
      </w:r>
      <w:r w:rsidR="005B7C12" w:rsidRPr="00083839">
        <w:rPr>
          <w:sz w:val="26"/>
          <w:szCs w:val="26"/>
        </w:rPr>
        <w:t>941929,3</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5B7C12" w:rsidRPr="00083839">
        <w:rPr>
          <w:sz w:val="26"/>
          <w:szCs w:val="26"/>
        </w:rPr>
        <w:t>8</w:t>
      </w:r>
      <w:r w:rsidR="00A70CD3" w:rsidRPr="00083839">
        <w:rPr>
          <w:sz w:val="26"/>
          <w:szCs w:val="26"/>
        </w:rPr>
        <w:t>0,</w:t>
      </w:r>
      <w:r w:rsidR="005B7C12" w:rsidRPr="00083839">
        <w:rPr>
          <w:sz w:val="26"/>
          <w:szCs w:val="26"/>
        </w:rPr>
        <w:t>2</w:t>
      </w:r>
      <w:r w:rsidR="004D31D1" w:rsidRPr="00083839">
        <w:rPr>
          <w:sz w:val="26"/>
          <w:szCs w:val="26"/>
        </w:rPr>
        <w:t xml:space="preserve"> </w:t>
      </w:r>
      <w:r w:rsidRPr="00083839">
        <w:rPr>
          <w:sz w:val="26"/>
          <w:szCs w:val="26"/>
        </w:rPr>
        <w:t>процента),</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том</w:t>
      </w:r>
      <w:r w:rsidR="004D31D1" w:rsidRPr="00083839">
        <w:rPr>
          <w:sz w:val="26"/>
          <w:szCs w:val="26"/>
        </w:rPr>
        <w:t xml:space="preserve"> </w:t>
      </w:r>
      <w:r w:rsidRPr="00083839">
        <w:rPr>
          <w:sz w:val="26"/>
          <w:szCs w:val="26"/>
        </w:rPr>
        <w:t>числе:</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2019</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133624,3</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2020</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134717,5</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2021</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134717,5</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2022</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 xml:space="preserve">134717,5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2023</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 xml:space="preserve">134717,5 </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2024</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 xml:space="preserve">134717,5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2025</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923A1B" w:rsidRPr="00083839">
        <w:rPr>
          <w:sz w:val="26"/>
          <w:szCs w:val="26"/>
        </w:rPr>
        <w:t xml:space="preserve">134717,5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местных</w:t>
      </w:r>
      <w:r w:rsidR="004D31D1" w:rsidRPr="00083839">
        <w:rPr>
          <w:sz w:val="26"/>
          <w:szCs w:val="26"/>
        </w:rPr>
        <w:t xml:space="preserve"> </w:t>
      </w:r>
      <w:r w:rsidRPr="00083839">
        <w:rPr>
          <w:sz w:val="26"/>
          <w:szCs w:val="26"/>
        </w:rPr>
        <w:t>бюджетов</w:t>
      </w:r>
      <w:r w:rsidR="004D31D1" w:rsidRPr="00083839">
        <w:rPr>
          <w:sz w:val="26"/>
          <w:szCs w:val="26"/>
        </w:rPr>
        <w:t xml:space="preserve"> </w:t>
      </w:r>
      <w:r w:rsidRPr="00083839">
        <w:rPr>
          <w:sz w:val="26"/>
          <w:szCs w:val="26"/>
        </w:rPr>
        <w:t>–</w:t>
      </w:r>
      <w:r w:rsidR="004D31D1" w:rsidRPr="00083839">
        <w:rPr>
          <w:sz w:val="26"/>
          <w:szCs w:val="26"/>
        </w:rPr>
        <w:t xml:space="preserve"> </w:t>
      </w:r>
      <w:r w:rsidR="00874B79" w:rsidRPr="00083839">
        <w:rPr>
          <w:sz w:val="26"/>
          <w:szCs w:val="26"/>
        </w:rPr>
        <w:t>123812</w:t>
      </w:r>
      <w:r w:rsidR="00B4164A" w:rsidRPr="00083839">
        <w:rPr>
          <w:sz w:val="26"/>
          <w:szCs w:val="26"/>
        </w:rPr>
        <w:t>,1</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874B79" w:rsidRPr="00083839">
        <w:rPr>
          <w:sz w:val="26"/>
          <w:szCs w:val="26"/>
        </w:rPr>
        <w:t>10,5</w:t>
      </w:r>
      <w:r w:rsidR="004D31D1" w:rsidRPr="00083839">
        <w:rPr>
          <w:sz w:val="26"/>
          <w:szCs w:val="26"/>
        </w:rPr>
        <w:t xml:space="preserve"> </w:t>
      </w:r>
      <w:r w:rsidRPr="00083839">
        <w:rPr>
          <w:sz w:val="26"/>
          <w:szCs w:val="26"/>
        </w:rPr>
        <w:t>процента),</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том</w:t>
      </w:r>
      <w:r w:rsidR="004D31D1" w:rsidRPr="00083839">
        <w:rPr>
          <w:sz w:val="26"/>
          <w:szCs w:val="26"/>
        </w:rPr>
        <w:t xml:space="preserve"> </w:t>
      </w:r>
      <w:r w:rsidRPr="00083839">
        <w:rPr>
          <w:sz w:val="26"/>
          <w:szCs w:val="26"/>
        </w:rPr>
        <w:t>числе:</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2019</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27071,3</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2020</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17491,8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2021</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15849,8</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2022</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 xml:space="preserve">15849,8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2023</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 xml:space="preserve">15849,8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2024</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 xml:space="preserve">15849,8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2025</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 xml:space="preserve">15849,8 </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внебюджетных</w:t>
      </w:r>
      <w:r w:rsidR="004D31D1" w:rsidRPr="00083839">
        <w:rPr>
          <w:sz w:val="26"/>
          <w:szCs w:val="26"/>
        </w:rPr>
        <w:t xml:space="preserve"> </w:t>
      </w:r>
      <w:r w:rsidRPr="00083839">
        <w:rPr>
          <w:sz w:val="26"/>
          <w:szCs w:val="26"/>
        </w:rPr>
        <w:t>источников</w:t>
      </w:r>
      <w:r w:rsidR="004D31D1" w:rsidRPr="00083839">
        <w:rPr>
          <w:sz w:val="26"/>
          <w:szCs w:val="26"/>
        </w:rPr>
        <w:t xml:space="preserve"> </w:t>
      </w:r>
      <w:r w:rsidRPr="00083839">
        <w:rPr>
          <w:sz w:val="26"/>
          <w:szCs w:val="26"/>
        </w:rPr>
        <w:t>–</w:t>
      </w:r>
      <w:r w:rsidR="004D31D1" w:rsidRPr="00083839">
        <w:rPr>
          <w:sz w:val="26"/>
          <w:szCs w:val="26"/>
        </w:rPr>
        <w:t xml:space="preserve"> </w:t>
      </w:r>
      <w:r w:rsidR="00E234E3" w:rsidRPr="00083839">
        <w:rPr>
          <w:sz w:val="26"/>
          <w:szCs w:val="26"/>
        </w:rPr>
        <w:t>108010,0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E234E3" w:rsidRPr="00083839">
        <w:rPr>
          <w:sz w:val="26"/>
          <w:szCs w:val="26"/>
        </w:rPr>
        <w:t>9</w:t>
      </w:r>
      <w:r w:rsidR="00A70CD3" w:rsidRPr="00083839">
        <w:rPr>
          <w:sz w:val="26"/>
          <w:szCs w:val="26"/>
        </w:rPr>
        <w:t>,</w:t>
      </w:r>
      <w:r w:rsidR="00E234E3" w:rsidRPr="00083839">
        <w:rPr>
          <w:sz w:val="26"/>
          <w:szCs w:val="26"/>
        </w:rPr>
        <w:t>2</w:t>
      </w:r>
      <w:r w:rsidR="004D31D1" w:rsidRPr="00083839">
        <w:rPr>
          <w:sz w:val="26"/>
          <w:szCs w:val="26"/>
        </w:rPr>
        <w:t xml:space="preserve"> </w:t>
      </w:r>
      <w:r w:rsidRPr="00083839">
        <w:rPr>
          <w:sz w:val="26"/>
          <w:szCs w:val="26"/>
        </w:rPr>
        <w:t>процента),</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том</w:t>
      </w:r>
      <w:r w:rsidR="004D31D1" w:rsidRPr="00083839">
        <w:rPr>
          <w:sz w:val="26"/>
          <w:szCs w:val="26"/>
        </w:rPr>
        <w:t xml:space="preserve"> </w:t>
      </w:r>
      <w:r w:rsidRPr="00083839">
        <w:rPr>
          <w:sz w:val="26"/>
          <w:szCs w:val="26"/>
        </w:rPr>
        <w:t>числе:</w:t>
      </w:r>
    </w:p>
    <w:p w:rsidR="00D13145" w:rsidRPr="00083839" w:rsidRDefault="00D13145" w:rsidP="007C3D28">
      <w:pPr>
        <w:autoSpaceDE w:val="0"/>
        <w:autoSpaceDN w:val="0"/>
        <w:adjustRightInd w:val="0"/>
        <w:ind w:firstLine="709"/>
        <w:jc w:val="both"/>
        <w:rPr>
          <w:sz w:val="26"/>
          <w:szCs w:val="26"/>
        </w:rPr>
      </w:pPr>
      <w:r w:rsidRPr="00083839">
        <w:rPr>
          <w:sz w:val="26"/>
          <w:szCs w:val="26"/>
        </w:rPr>
        <w:lastRenderedPageBreak/>
        <w:t>в</w:t>
      </w:r>
      <w:r w:rsidR="004D31D1" w:rsidRPr="00083839">
        <w:rPr>
          <w:sz w:val="26"/>
          <w:szCs w:val="26"/>
        </w:rPr>
        <w:t xml:space="preserve"> </w:t>
      </w:r>
      <w:r w:rsidRPr="00083839">
        <w:rPr>
          <w:sz w:val="26"/>
          <w:szCs w:val="26"/>
        </w:rPr>
        <w:t>2019</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15430,0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2020</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 xml:space="preserve">15430,0 </w:t>
      </w:r>
      <w:r w:rsidR="00EC0F41" w:rsidRPr="00083839">
        <w:rPr>
          <w:sz w:val="26"/>
          <w:szCs w:val="26"/>
        </w:rPr>
        <w:t>тыс.</w:t>
      </w:r>
      <w:r w:rsidR="004D31D1" w:rsidRPr="00083839">
        <w:rPr>
          <w:sz w:val="26"/>
          <w:szCs w:val="26"/>
        </w:rPr>
        <w:t xml:space="preserve"> </w:t>
      </w:r>
      <w:r w:rsidR="00EC0F41"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2021</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 xml:space="preserve">15430,0 </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2022</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 xml:space="preserve">15430,0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2023</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 xml:space="preserve">15430,0 </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2024</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 xml:space="preserve">15430,0 </w:t>
      </w:r>
      <w:r w:rsidRPr="00083839">
        <w:rPr>
          <w:sz w:val="26"/>
          <w:szCs w:val="26"/>
        </w:rPr>
        <w:t>тыс.</w:t>
      </w:r>
      <w:r w:rsidR="004D31D1" w:rsidRPr="00083839">
        <w:rPr>
          <w:sz w:val="26"/>
          <w:szCs w:val="26"/>
        </w:rPr>
        <w:t xml:space="preserve"> </w:t>
      </w:r>
      <w:r w:rsidRPr="00083839">
        <w:rPr>
          <w:sz w:val="26"/>
          <w:szCs w:val="26"/>
        </w:rPr>
        <w:t>рублей;</w:t>
      </w:r>
    </w:p>
    <w:p w:rsidR="00EC0F41" w:rsidRPr="00083839" w:rsidRDefault="00EC0F41" w:rsidP="007C3D28">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Pr="00083839">
        <w:rPr>
          <w:sz w:val="26"/>
          <w:szCs w:val="26"/>
        </w:rPr>
        <w:t>2025</w:t>
      </w:r>
      <w:r w:rsidR="004D31D1" w:rsidRPr="00083839">
        <w:rPr>
          <w:sz w:val="26"/>
          <w:szCs w:val="26"/>
        </w:rPr>
        <w:t xml:space="preserve"> </w:t>
      </w:r>
      <w:r w:rsidRPr="00083839">
        <w:rPr>
          <w:sz w:val="26"/>
          <w:szCs w:val="26"/>
        </w:rPr>
        <w:t>году</w:t>
      </w:r>
      <w:r w:rsidR="004D31D1" w:rsidRPr="00083839">
        <w:rPr>
          <w:sz w:val="26"/>
          <w:szCs w:val="26"/>
        </w:rPr>
        <w:t xml:space="preserve"> </w:t>
      </w:r>
      <w:r w:rsidRPr="00083839">
        <w:rPr>
          <w:sz w:val="26"/>
          <w:szCs w:val="26"/>
        </w:rPr>
        <w:t>–</w:t>
      </w:r>
      <w:r w:rsidR="004D31D1" w:rsidRPr="00083839">
        <w:rPr>
          <w:sz w:val="26"/>
          <w:szCs w:val="26"/>
        </w:rPr>
        <w:t xml:space="preserve"> </w:t>
      </w:r>
      <w:r w:rsidR="00FB18EB" w:rsidRPr="00083839">
        <w:rPr>
          <w:sz w:val="26"/>
          <w:szCs w:val="26"/>
        </w:rPr>
        <w:t>15430,</w:t>
      </w:r>
      <w:r w:rsidR="00EC3630" w:rsidRPr="00083839">
        <w:rPr>
          <w:sz w:val="26"/>
          <w:szCs w:val="26"/>
        </w:rPr>
        <w:t>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p>
    <w:p w:rsidR="00D13145" w:rsidRPr="00083839" w:rsidRDefault="00D13145" w:rsidP="007C3D28">
      <w:pPr>
        <w:autoSpaceDE w:val="0"/>
        <w:autoSpaceDN w:val="0"/>
        <w:adjustRightInd w:val="0"/>
        <w:ind w:firstLine="709"/>
        <w:jc w:val="both"/>
        <w:rPr>
          <w:sz w:val="26"/>
          <w:szCs w:val="26"/>
        </w:rPr>
      </w:pPr>
      <w:r w:rsidRPr="00083839">
        <w:rPr>
          <w:sz w:val="26"/>
          <w:szCs w:val="26"/>
        </w:rPr>
        <w:t>На</w:t>
      </w:r>
      <w:r w:rsidR="004D31D1" w:rsidRPr="00083839">
        <w:rPr>
          <w:sz w:val="26"/>
          <w:szCs w:val="26"/>
        </w:rPr>
        <w:t xml:space="preserve"> </w:t>
      </w:r>
      <w:r w:rsidRPr="00083839">
        <w:rPr>
          <w:sz w:val="26"/>
          <w:szCs w:val="26"/>
        </w:rPr>
        <w:t>2</w:t>
      </w:r>
      <w:r w:rsidR="004D31D1" w:rsidRPr="00083839">
        <w:rPr>
          <w:sz w:val="26"/>
          <w:szCs w:val="26"/>
        </w:rPr>
        <w:t xml:space="preserve"> </w:t>
      </w:r>
      <w:r w:rsidRPr="00083839">
        <w:rPr>
          <w:sz w:val="26"/>
          <w:szCs w:val="26"/>
        </w:rPr>
        <w:t>этапе</w:t>
      </w:r>
      <w:r w:rsidR="004D31D1" w:rsidRPr="00083839">
        <w:rPr>
          <w:sz w:val="26"/>
          <w:szCs w:val="26"/>
        </w:rPr>
        <w:t xml:space="preserve"> </w:t>
      </w:r>
      <w:r w:rsidR="00213543" w:rsidRPr="00083839">
        <w:rPr>
          <w:sz w:val="26"/>
          <w:szCs w:val="26"/>
        </w:rPr>
        <w:t>(</w:t>
      </w:r>
      <w:r w:rsidR="00EC0F41" w:rsidRPr="00083839">
        <w:rPr>
          <w:sz w:val="26"/>
          <w:szCs w:val="26"/>
        </w:rPr>
        <w:t>в</w:t>
      </w:r>
      <w:r w:rsidR="004D31D1" w:rsidRPr="00083839">
        <w:rPr>
          <w:sz w:val="26"/>
          <w:szCs w:val="26"/>
        </w:rPr>
        <w:t xml:space="preserve"> </w:t>
      </w:r>
      <w:r w:rsidR="00AA1AD5" w:rsidRPr="00083839">
        <w:rPr>
          <w:sz w:val="26"/>
          <w:szCs w:val="26"/>
        </w:rPr>
        <w:t>2026–</w:t>
      </w:r>
      <w:r w:rsidR="00EC0F41" w:rsidRPr="00083839">
        <w:rPr>
          <w:sz w:val="26"/>
          <w:szCs w:val="26"/>
        </w:rPr>
        <w:t>2030</w:t>
      </w:r>
      <w:r w:rsidR="004D31D1" w:rsidRPr="00083839">
        <w:rPr>
          <w:sz w:val="26"/>
          <w:szCs w:val="26"/>
        </w:rPr>
        <w:t xml:space="preserve"> </w:t>
      </w:r>
      <w:r w:rsidR="00EC0F41" w:rsidRPr="00083839">
        <w:rPr>
          <w:sz w:val="26"/>
          <w:szCs w:val="26"/>
        </w:rPr>
        <w:t>годах</w:t>
      </w:r>
      <w:r w:rsidR="00213543" w:rsidRPr="00083839">
        <w:rPr>
          <w:sz w:val="26"/>
          <w:szCs w:val="26"/>
        </w:rPr>
        <w:t>)</w:t>
      </w:r>
      <w:r w:rsidR="004D31D1" w:rsidRPr="00083839">
        <w:rPr>
          <w:sz w:val="26"/>
          <w:szCs w:val="26"/>
        </w:rPr>
        <w:t xml:space="preserve"> </w:t>
      </w:r>
      <w:r w:rsidRPr="00083839">
        <w:rPr>
          <w:sz w:val="26"/>
          <w:szCs w:val="26"/>
        </w:rPr>
        <w:t>объем</w:t>
      </w:r>
      <w:r w:rsidR="004D31D1" w:rsidRPr="00083839">
        <w:rPr>
          <w:sz w:val="26"/>
          <w:szCs w:val="26"/>
        </w:rPr>
        <w:t xml:space="preserve"> </w:t>
      </w:r>
      <w:r w:rsidRPr="00083839">
        <w:rPr>
          <w:sz w:val="26"/>
          <w:szCs w:val="26"/>
        </w:rPr>
        <w:t>финансирования</w:t>
      </w:r>
      <w:r w:rsidR="004D31D1" w:rsidRPr="00083839">
        <w:rPr>
          <w:sz w:val="26"/>
          <w:szCs w:val="26"/>
        </w:rPr>
        <w:t xml:space="preserve"> </w:t>
      </w:r>
      <w:r w:rsidR="000303EF" w:rsidRPr="00083839">
        <w:rPr>
          <w:sz w:val="26"/>
          <w:szCs w:val="26"/>
        </w:rPr>
        <w:t xml:space="preserve">Муниципальной </w:t>
      </w:r>
      <w:r w:rsidRPr="00083839">
        <w:rPr>
          <w:sz w:val="26"/>
          <w:szCs w:val="26"/>
        </w:rPr>
        <w:t>программы</w:t>
      </w:r>
      <w:r w:rsidR="004D31D1" w:rsidRPr="00083839">
        <w:rPr>
          <w:sz w:val="26"/>
          <w:szCs w:val="26"/>
        </w:rPr>
        <w:t xml:space="preserve"> </w:t>
      </w:r>
      <w:r w:rsidRPr="00083839">
        <w:rPr>
          <w:sz w:val="26"/>
          <w:szCs w:val="26"/>
        </w:rPr>
        <w:t>составит</w:t>
      </w:r>
      <w:r w:rsidR="004D31D1" w:rsidRPr="00083839">
        <w:rPr>
          <w:sz w:val="26"/>
          <w:szCs w:val="26"/>
        </w:rPr>
        <w:t xml:space="preserve"> </w:t>
      </w:r>
      <w:r w:rsidR="00FB18EB" w:rsidRPr="00083839">
        <w:rPr>
          <w:sz w:val="26"/>
          <w:szCs w:val="26"/>
        </w:rPr>
        <w:t>830827,5</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p>
    <w:p w:rsidR="00DB0D56" w:rsidRPr="00083839" w:rsidRDefault="00DB0D56" w:rsidP="007C3D28">
      <w:pPr>
        <w:autoSpaceDE w:val="0"/>
        <w:autoSpaceDN w:val="0"/>
        <w:adjustRightInd w:val="0"/>
        <w:ind w:firstLine="709"/>
        <w:jc w:val="both"/>
        <w:rPr>
          <w:sz w:val="26"/>
          <w:szCs w:val="26"/>
        </w:rPr>
      </w:pPr>
      <w:r w:rsidRPr="00083839">
        <w:rPr>
          <w:sz w:val="26"/>
          <w:szCs w:val="26"/>
        </w:rPr>
        <w:t>из</w:t>
      </w:r>
      <w:r w:rsidR="004D31D1" w:rsidRPr="00083839">
        <w:rPr>
          <w:sz w:val="26"/>
          <w:szCs w:val="26"/>
        </w:rPr>
        <w:t xml:space="preserve"> </w:t>
      </w:r>
      <w:r w:rsidRPr="00083839">
        <w:rPr>
          <w:sz w:val="26"/>
          <w:szCs w:val="26"/>
        </w:rPr>
        <w:t>них</w:t>
      </w:r>
      <w:r w:rsidR="004D31D1" w:rsidRPr="00083839">
        <w:rPr>
          <w:sz w:val="26"/>
          <w:szCs w:val="26"/>
        </w:rPr>
        <w:t xml:space="preserve"> </w:t>
      </w:r>
      <w:r w:rsidRPr="00083839">
        <w:rPr>
          <w:sz w:val="26"/>
          <w:szCs w:val="26"/>
        </w:rPr>
        <w:t>средства:</w:t>
      </w:r>
    </w:p>
    <w:p w:rsidR="00EC0F41" w:rsidRPr="00083839" w:rsidRDefault="00707EBA" w:rsidP="007C3D28">
      <w:pPr>
        <w:autoSpaceDE w:val="0"/>
        <w:autoSpaceDN w:val="0"/>
        <w:adjustRightInd w:val="0"/>
        <w:ind w:firstLine="709"/>
        <w:jc w:val="both"/>
        <w:rPr>
          <w:sz w:val="26"/>
          <w:szCs w:val="26"/>
        </w:rPr>
      </w:pPr>
      <w:r w:rsidRPr="00083839">
        <w:rPr>
          <w:sz w:val="26"/>
          <w:szCs w:val="26"/>
        </w:rPr>
        <w:t>федерального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w:t>
      </w:r>
      <w:r w:rsidR="004D31D1" w:rsidRPr="00083839">
        <w:rPr>
          <w:sz w:val="26"/>
          <w:szCs w:val="26"/>
        </w:rPr>
        <w:t xml:space="preserve"> </w:t>
      </w:r>
      <w:r w:rsidR="00233FE2" w:rsidRPr="00083839">
        <w:rPr>
          <w:sz w:val="26"/>
          <w:szCs w:val="26"/>
        </w:rPr>
        <w:t>849</w:t>
      </w:r>
      <w:r w:rsidR="002618C8"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EC3630" w:rsidRPr="00083839">
        <w:rPr>
          <w:sz w:val="26"/>
          <w:szCs w:val="26"/>
        </w:rPr>
        <w:t>0,1</w:t>
      </w:r>
      <w:r w:rsidR="004D31D1" w:rsidRPr="00083839">
        <w:rPr>
          <w:sz w:val="26"/>
          <w:szCs w:val="26"/>
        </w:rPr>
        <w:t xml:space="preserve"> </w:t>
      </w:r>
      <w:r w:rsidRPr="00083839">
        <w:rPr>
          <w:sz w:val="26"/>
          <w:szCs w:val="26"/>
        </w:rPr>
        <w:t>процента)</w:t>
      </w:r>
      <w:r w:rsidR="00EC0F41" w:rsidRPr="00083839">
        <w:rPr>
          <w:sz w:val="26"/>
          <w:szCs w:val="26"/>
        </w:rPr>
        <w:t>;</w:t>
      </w:r>
    </w:p>
    <w:p w:rsidR="00D13145" w:rsidRPr="00083839" w:rsidRDefault="00D13145" w:rsidP="007C3D28">
      <w:pPr>
        <w:autoSpaceDE w:val="0"/>
        <w:autoSpaceDN w:val="0"/>
        <w:adjustRightInd w:val="0"/>
        <w:ind w:firstLine="709"/>
        <w:jc w:val="both"/>
        <w:rPr>
          <w:sz w:val="26"/>
          <w:szCs w:val="26"/>
        </w:rPr>
      </w:pPr>
      <w:r w:rsidRPr="00083839">
        <w:rPr>
          <w:sz w:val="26"/>
          <w:szCs w:val="26"/>
        </w:rPr>
        <w:t>республиканского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Чувашской</w:t>
      </w:r>
      <w:r w:rsidR="004D31D1" w:rsidRPr="00083839">
        <w:rPr>
          <w:sz w:val="26"/>
          <w:szCs w:val="26"/>
        </w:rPr>
        <w:t xml:space="preserve"> </w:t>
      </w:r>
      <w:r w:rsidRPr="00083839">
        <w:rPr>
          <w:sz w:val="26"/>
          <w:szCs w:val="26"/>
        </w:rPr>
        <w:t>Республики</w:t>
      </w:r>
      <w:r w:rsidR="004D31D1" w:rsidRPr="00083839">
        <w:rPr>
          <w:sz w:val="26"/>
          <w:szCs w:val="26"/>
        </w:rPr>
        <w:t xml:space="preserve"> </w:t>
      </w:r>
      <w:r w:rsidRPr="00083839">
        <w:rPr>
          <w:sz w:val="26"/>
          <w:szCs w:val="26"/>
        </w:rPr>
        <w:t>–</w:t>
      </w:r>
      <w:r w:rsidR="004D31D1" w:rsidRPr="00083839">
        <w:rPr>
          <w:sz w:val="26"/>
          <w:szCs w:val="26"/>
        </w:rPr>
        <w:t xml:space="preserve"> </w:t>
      </w:r>
      <w:r w:rsidR="00233FE2" w:rsidRPr="00083839">
        <w:rPr>
          <w:sz w:val="26"/>
          <w:szCs w:val="26"/>
        </w:rPr>
        <w:t>673587</w:t>
      </w:r>
      <w:r w:rsidR="002227A0" w:rsidRPr="00083839">
        <w:rPr>
          <w:sz w:val="26"/>
          <w:szCs w:val="26"/>
        </w:rPr>
        <w:t>,5</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00233FE2" w:rsidRPr="00083839">
        <w:rPr>
          <w:sz w:val="26"/>
          <w:szCs w:val="26"/>
        </w:rPr>
        <w:t>(81,1</w:t>
      </w:r>
      <w:r w:rsidR="004D31D1" w:rsidRPr="00083839">
        <w:rPr>
          <w:sz w:val="26"/>
          <w:szCs w:val="26"/>
        </w:rPr>
        <w:t xml:space="preserve"> </w:t>
      </w:r>
      <w:r w:rsidR="00EC3630" w:rsidRPr="00083839">
        <w:rPr>
          <w:sz w:val="26"/>
          <w:szCs w:val="26"/>
        </w:rPr>
        <w:t>процента)</w:t>
      </w:r>
      <w:r w:rsidR="00EC0F41" w:rsidRPr="00083839">
        <w:rPr>
          <w:sz w:val="26"/>
          <w:szCs w:val="26"/>
        </w:rPr>
        <w:t>;</w:t>
      </w:r>
    </w:p>
    <w:p w:rsidR="00D13145" w:rsidRPr="00083839" w:rsidRDefault="00D13145" w:rsidP="007C3D28">
      <w:pPr>
        <w:autoSpaceDE w:val="0"/>
        <w:autoSpaceDN w:val="0"/>
        <w:adjustRightInd w:val="0"/>
        <w:ind w:firstLine="709"/>
        <w:jc w:val="both"/>
        <w:rPr>
          <w:sz w:val="26"/>
          <w:szCs w:val="26"/>
        </w:rPr>
      </w:pPr>
      <w:r w:rsidRPr="00083839">
        <w:rPr>
          <w:sz w:val="26"/>
          <w:szCs w:val="26"/>
        </w:rPr>
        <w:t>местных</w:t>
      </w:r>
      <w:r w:rsidR="004D31D1" w:rsidRPr="00083839">
        <w:rPr>
          <w:sz w:val="26"/>
          <w:szCs w:val="26"/>
        </w:rPr>
        <w:t xml:space="preserve"> </w:t>
      </w:r>
      <w:r w:rsidRPr="00083839">
        <w:rPr>
          <w:sz w:val="26"/>
          <w:szCs w:val="26"/>
        </w:rPr>
        <w:t>бюджетов</w:t>
      </w:r>
      <w:r w:rsidR="004D31D1" w:rsidRPr="00083839">
        <w:rPr>
          <w:sz w:val="26"/>
          <w:szCs w:val="26"/>
        </w:rPr>
        <w:t xml:space="preserve"> </w:t>
      </w:r>
      <w:r w:rsidR="009459D2" w:rsidRPr="00083839">
        <w:rPr>
          <w:sz w:val="26"/>
          <w:szCs w:val="26"/>
        </w:rPr>
        <w:t>–</w:t>
      </w:r>
      <w:r w:rsidR="00213543" w:rsidRPr="00083839">
        <w:rPr>
          <w:sz w:val="26"/>
          <w:szCs w:val="26"/>
        </w:rPr>
        <w:t xml:space="preserve"> </w:t>
      </w:r>
      <w:r w:rsidR="00233FE2" w:rsidRPr="00083839">
        <w:rPr>
          <w:sz w:val="26"/>
          <w:szCs w:val="26"/>
        </w:rPr>
        <w:t>79241</w:t>
      </w:r>
      <w:r w:rsidR="00EC3630" w:rsidRPr="00083839">
        <w:rPr>
          <w:sz w:val="26"/>
          <w:szCs w:val="26"/>
        </w:rPr>
        <w:t>,0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233FE2" w:rsidRPr="00083839">
        <w:rPr>
          <w:sz w:val="26"/>
          <w:szCs w:val="26"/>
        </w:rPr>
        <w:t>9,5</w:t>
      </w:r>
      <w:r w:rsidR="004D31D1" w:rsidRPr="00083839">
        <w:rPr>
          <w:sz w:val="26"/>
          <w:szCs w:val="26"/>
        </w:rPr>
        <w:t xml:space="preserve"> </w:t>
      </w:r>
      <w:r w:rsidRPr="00083839">
        <w:rPr>
          <w:sz w:val="26"/>
          <w:szCs w:val="26"/>
        </w:rPr>
        <w:t>процента)</w:t>
      </w:r>
      <w:r w:rsidR="00EC0F41" w:rsidRPr="00083839">
        <w:rPr>
          <w:sz w:val="26"/>
          <w:szCs w:val="26"/>
        </w:rPr>
        <w:t>;</w:t>
      </w:r>
    </w:p>
    <w:p w:rsidR="00D13145" w:rsidRPr="00083839" w:rsidRDefault="00D13145" w:rsidP="007C3D28">
      <w:pPr>
        <w:autoSpaceDE w:val="0"/>
        <w:autoSpaceDN w:val="0"/>
        <w:adjustRightInd w:val="0"/>
        <w:ind w:firstLine="709"/>
        <w:jc w:val="both"/>
        <w:rPr>
          <w:sz w:val="26"/>
          <w:szCs w:val="26"/>
        </w:rPr>
      </w:pPr>
      <w:r w:rsidRPr="00083839">
        <w:rPr>
          <w:sz w:val="26"/>
          <w:szCs w:val="26"/>
        </w:rPr>
        <w:t>внебюджетных</w:t>
      </w:r>
      <w:r w:rsidR="004D31D1" w:rsidRPr="00083839">
        <w:rPr>
          <w:sz w:val="26"/>
          <w:szCs w:val="26"/>
        </w:rPr>
        <w:t xml:space="preserve"> </w:t>
      </w:r>
      <w:r w:rsidRPr="00083839">
        <w:rPr>
          <w:sz w:val="26"/>
          <w:szCs w:val="26"/>
        </w:rPr>
        <w:t>источников</w:t>
      </w:r>
      <w:r w:rsidR="004D31D1" w:rsidRPr="00083839">
        <w:rPr>
          <w:sz w:val="26"/>
          <w:szCs w:val="26"/>
        </w:rPr>
        <w:t xml:space="preserve"> </w:t>
      </w:r>
      <w:r w:rsidRPr="00083839">
        <w:rPr>
          <w:sz w:val="26"/>
          <w:szCs w:val="26"/>
        </w:rPr>
        <w:t>–</w:t>
      </w:r>
      <w:r w:rsidR="004D31D1" w:rsidRPr="00083839">
        <w:rPr>
          <w:sz w:val="26"/>
          <w:szCs w:val="26"/>
        </w:rPr>
        <w:t xml:space="preserve"> </w:t>
      </w:r>
      <w:r w:rsidR="003428E2" w:rsidRPr="00083839">
        <w:rPr>
          <w:sz w:val="26"/>
          <w:szCs w:val="26"/>
        </w:rPr>
        <w:t>77150</w:t>
      </w:r>
      <w:r w:rsidR="00EC3630" w:rsidRPr="00083839">
        <w:rPr>
          <w:sz w:val="26"/>
          <w:szCs w:val="26"/>
        </w:rPr>
        <w:t>,0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w:t>
      </w:r>
      <w:r w:rsidR="003428E2" w:rsidRPr="00083839">
        <w:rPr>
          <w:sz w:val="26"/>
          <w:szCs w:val="26"/>
        </w:rPr>
        <w:t>9,3</w:t>
      </w:r>
      <w:r w:rsidR="004D31D1" w:rsidRPr="00083839">
        <w:rPr>
          <w:sz w:val="26"/>
          <w:szCs w:val="26"/>
        </w:rPr>
        <w:t xml:space="preserve"> </w:t>
      </w:r>
      <w:r w:rsidRPr="00083839">
        <w:rPr>
          <w:sz w:val="26"/>
          <w:szCs w:val="26"/>
        </w:rPr>
        <w:t>процента)</w:t>
      </w:r>
      <w:r w:rsidR="00EC0F41" w:rsidRPr="00083839">
        <w:rPr>
          <w:sz w:val="26"/>
          <w:szCs w:val="26"/>
        </w:rPr>
        <w:t>.</w:t>
      </w:r>
    </w:p>
    <w:p w:rsidR="00EC3630" w:rsidRPr="00083839" w:rsidRDefault="00D13145" w:rsidP="007C3D28">
      <w:pPr>
        <w:autoSpaceDE w:val="0"/>
        <w:autoSpaceDN w:val="0"/>
        <w:adjustRightInd w:val="0"/>
        <w:ind w:firstLine="709"/>
        <w:jc w:val="both"/>
        <w:rPr>
          <w:sz w:val="26"/>
          <w:szCs w:val="26"/>
        </w:rPr>
      </w:pPr>
      <w:r w:rsidRPr="00083839">
        <w:rPr>
          <w:sz w:val="26"/>
          <w:szCs w:val="26"/>
        </w:rPr>
        <w:t>На</w:t>
      </w:r>
      <w:r w:rsidR="004D31D1" w:rsidRPr="00083839">
        <w:rPr>
          <w:sz w:val="26"/>
          <w:szCs w:val="26"/>
        </w:rPr>
        <w:t xml:space="preserve"> </w:t>
      </w:r>
      <w:r w:rsidRPr="00083839">
        <w:rPr>
          <w:sz w:val="26"/>
          <w:szCs w:val="26"/>
        </w:rPr>
        <w:t>3</w:t>
      </w:r>
      <w:r w:rsidR="004D31D1" w:rsidRPr="00083839">
        <w:rPr>
          <w:sz w:val="26"/>
          <w:szCs w:val="26"/>
        </w:rPr>
        <w:t xml:space="preserve"> </w:t>
      </w:r>
      <w:r w:rsidRPr="00083839">
        <w:rPr>
          <w:sz w:val="26"/>
          <w:szCs w:val="26"/>
        </w:rPr>
        <w:t>этапе</w:t>
      </w:r>
      <w:r w:rsidR="004D31D1" w:rsidRPr="00083839">
        <w:rPr>
          <w:sz w:val="26"/>
          <w:szCs w:val="26"/>
        </w:rPr>
        <w:t xml:space="preserve"> </w:t>
      </w:r>
      <w:r w:rsidR="00213543" w:rsidRPr="00083839">
        <w:rPr>
          <w:sz w:val="26"/>
          <w:szCs w:val="26"/>
        </w:rPr>
        <w:t>(</w:t>
      </w:r>
      <w:r w:rsidR="00EC0F41" w:rsidRPr="00083839">
        <w:rPr>
          <w:sz w:val="26"/>
          <w:szCs w:val="26"/>
        </w:rPr>
        <w:t>в</w:t>
      </w:r>
      <w:r w:rsidR="004D31D1" w:rsidRPr="00083839">
        <w:rPr>
          <w:sz w:val="26"/>
          <w:szCs w:val="26"/>
        </w:rPr>
        <w:t xml:space="preserve"> </w:t>
      </w:r>
      <w:r w:rsidR="00EC0F41" w:rsidRPr="00083839">
        <w:rPr>
          <w:sz w:val="26"/>
          <w:szCs w:val="26"/>
        </w:rPr>
        <w:t>2031</w:t>
      </w:r>
      <w:r w:rsidR="00AA1AD5" w:rsidRPr="00083839">
        <w:rPr>
          <w:sz w:val="26"/>
          <w:szCs w:val="26"/>
        </w:rPr>
        <w:t>–</w:t>
      </w:r>
      <w:r w:rsidR="00EC0F41" w:rsidRPr="00083839">
        <w:rPr>
          <w:sz w:val="26"/>
          <w:szCs w:val="26"/>
        </w:rPr>
        <w:t>2035</w:t>
      </w:r>
      <w:r w:rsidR="00213543" w:rsidRPr="00083839">
        <w:rPr>
          <w:sz w:val="26"/>
          <w:szCs w:val="26"/>
        </w:rPr>
        <w:t xml:space="preserve"> годах)</w:t>
      </w:r>
      <w:r w:rsidR="004D31D1" w:rsidRPr="00083839">
        <w:rPr>
          <w:sz w:val="26"/>
          <w:szCs w:val="26"/>
        </w:rPr>
        <w:t xml:space="preserve"> </w:t>
      </w:r>
      <w:r w:rsidRPr="00083839">
        <w:rPr>
          <w:sz w:val="26"/>
          <w:szCs w:val="26"/>
        </w:rPr>
        <w:t>объем</w:t>
      </w:r>
      <w:r w:rsidR="004D31D1" w:rsidRPr="00083839">
        <w:rPr>
          <w:sz w:val="26"/>
          <w:szCs w:val="26"/>
        </w:rPr>
        <w:t xml:space="preserve"> </w:t>
      </w:r>
      <w:r w:rsidRPr="00083839">
        <w:rPr>
          <w:sz w:val="26"/>
          <w:szCs w:val="26"/>
        </w:rPr>
        <w:t>финансирования</w:t>
      </w:r>
      <w:r w:rsidR="004D31D1" w:rsidRPr="00083839">
        <w:rPr>
          <w:sz w:val="26"/>
          <w:szCs w:val="26"/>
        </w:rPr>
        <w:t xml:space="preserve"> </w:t>
      </w:r>
      <w:r w:rsidR="003314AA" w:rsidRPr="00083839">
        <w:rPr>
          <w:sz w:val="26"/>
          <w:szCs w:val="26"/>
        </w:rPr>
        <w:t>Муниципальной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составит</w:t>
      </w:r>
      <w:r w:rsidR="004D31D1" w:rsidRPr="00083839">
        <w:rPr>
          <w:sz w:val="26"/>
          <w:szCs w:val="26"/>
        </w:rPr>
        <w:t xml:space="preserve"> </w:t>
      </w:r>
      <w:r w:rsidR="003428E2" w:rsidRPr="00083839">
        <w:rPr>
          <w:sz w:val="26"/>
          <w:szCs w:val="26"/>
        </w:rPr>
        <w:t>830827,5</w:t>
      </w:r>
      <w:r w:rsidR="004D31D1" w:rsidRPr="00083839">
        <w:rPr>
          <w:sz w:val="26"/>
          <w:szCs w:val="26"/>
        </w:rPr>
        <w:t xml:space="preserve"> </w:t>
      </w:r>
      <w:r w:rsidR="00EC3630" w:rsidRPr="00083839">
        <w:rPr>
          <w:sz w:val="26"/>
          <w:szCs w:val="26"/>
        </w:rPr>
        <w:t>тыс.</w:t>
      </w:r>
      <w:r w:rsidR="004D31D1" w:rsidRPr="00083839">
        <w:rPr>
          <w:sz w:val="26"/>
          <w:szCs w:val="26"/>
        </w:rPr>
        <w:t xml:space="preserve"> </w:t>
      </w:r>
      <w:r w:rsidR="00EC3630" w:rsidRPr="00083839">
        <w:rPr>
          <w:sz w:val="26"/>
          <w:szCs w:val="26"/>
        </w:rPr>
        <w:t>рублей,</w:t>
      </w:r>
      <w:r w:rsidR="004D31D1" w:rsidRPr="00083839">
        <w:rPr>
          <w:sz w:val="26"/>
          <w:szCs w:val="26"/>
        </w:rPr>
        <w:t xml:space="preserve"> </w:t>
      </w:r>
    </w:p>
    <w:p w:rsidR="00EC3630" w:rsidRPr="00083839" w:rsidRDefault="00EC3630" w:rsidP="007C3D28">
      <w:pPr>
        <w:autoSpaceDE w:val="0"/>
        <w:autoSpaceDN w:val="0"/>
        <w:adjustRightInd w:val="0"/>
        <w:ind w:firstLine="709"/>
        <w:jc w:val="both"/>
        <w:rPr>
          <w:sz w:val="26"/>
          <w:szCs w:val="26"/>
        </w:rPr>
      </w:pPr>
      <w:r w:rsidRPr="00083839">
        <w:rPr>
          <w:sz w:val="26"/>
          <w:szCs w:val="26"/>
        </w:rPr>
        <w:t>из</w:t>
      </w:r>
      <w:r w:rsidR="004D31D1" w:rsidRPr="00083839">
        <w:rPr>
          <w:sz w:val="26"/>
          <w:szCs w:val="26"/>
        </w:rPr>
        <w:t xml:space="preserve"> </w:t>
      </w:r>
      <w:r w:rsidRPr="00083839">
        <w:rPr>
          <w:sz w:val="26"/>
          <w:szCs w:val="26"/>
        </w:rPr>
        <w:t>них</w:t>
      </w:r>
      <w:r w:rsidR="004D31D1" w:rsidRPr="00083839">
        <w:rPr>
          <w:sz w:val="26"/>
          <w:szCs w:val="26"/>
        </w:rPr>
        <w:t xml:space="preserve"> </w:t>
      </w:r>
      <w:r w:rsidRPr="00083839">
        <w:rPr>
          <w:sz w:val="26"/>
          <w:szCs w:val="26"/>
        </w:rPr>
        <w:t>средства:</w:t>
      </w:r>
    </w:p>
    <w:p w:rsidR="00EC3630" w:rsidRPr="00083839" w:rsidRDefault="00EC3630" w:rsidP="007C3D28">
      <w:pPr>
        <w:autoSpaceDE w:val="0"/>
        <w:autoSpaceDN w:val="0"/>
        <w:adjustRightInd w:val="0"/>
        <w:ind w:firstLine="709"/>
        <w:jc w:val="both"/>
        <w:rPr>
          <w:sz w:val="26"/>
          <w:szCs w:val="26"/>
        </w:rPr>
      </w:pPr>
      <w:r w:rsidRPr="00083839">
        <w:rPr>
          <w:sz w:val="26"/>
          <w:szCs w:val="26"/>
        </w:rPr>
        <w:t>федерального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w:t>
      </w:r>
      <w:r w:rsidR="004D31D1" w:rsidRPr="00083839">
        <w:rPr>
          <w:sz w:val="26"/>
          <w:szCs w:val="26"/>
        </w:rPr>
        <w:t xml:space="preserve"> </w:t>
      </w:r>
      <w:r w:rsidR="003428E2" w:rsidRPr="00083839">
        <w:rPr>
          <w:sz w:val="26"/>
          <w:szCs w:val="26"/>
        </w:rPr>
        <w:t>849,0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Pr="00083839">
        <w:rPr>
          <w:sz w:val="26"/>
          <w:szCs w:val="26"/>
        </w:rPr>
        <w:t>(0,1</w:t>
      </w:r>
      <w:r w:rsidR="004D31D1" w:rsidRPr="00083839">
        <w:rPr>
          <w:sz w:val="26"/>
          <w:szCs w:val="26"/>
        </w:rPr>
        <w:t xml:space="preserve"> </w:t>
      </w:r>
      <w:r w:rsidRPr="00083839">
        <w:rPr>
          <w:sz w:val="26"/>
          <w:szCs w:val="26"/>
        </w:rPr>
        <w:t>процента);</w:t>
      </w:r>
    </w:p>
    <w:p w:rsidR="00EC3630" w:rsidRPr="00083839" w:rsidRDefault="00EC3630" w:rsidP="007C3D28">
      <w:pPr>
        <w:autoSpaceDE w:val="0"/>
        <w:autoSpaceDN w:val="0"/>
        <w:adjustRightInd w:val="0"/>
        <w:ind w:firstLine="709"/>
        <w:jc w:val="both"/>
        <w:rPr>
          <w:sz w:val="26"/>
          <w:szCs w:val="26"/>
        </w:rPr>
      </w:pPr>
      <w:r w:rsidRPr="00083839">
        <w:rPr>
          <w:sz w:val="26"/>
          <w:szCs w:val="26"/>
        </w:rPr>
        <w:t>республиканского</w:t>
      </w:r>
      <w:r w:rsidR="004D31D1" w:rsidRPr="00083839">
        <w:rPr>
          <w:sz w:val="26"/>
          <w:szCs w:val="26"/>
        </w:rPr>
        <w:t xml:space="preserve"> </w:t>
      </w:r>
      <w:r w:rsidRPr="00083839">
        <w:rPr>
          <w:sz w:val="26"/>
          <w:szCs w:val="26"/>
        </w:rPr>
        <w:t>бюджета</w:t>
      </w:r>
      <w:r w:rsidR="004D31D1" w:rsidRPr="00083839">
        <w:rPr>
          <w:sz w:val="26"/>
          <w:szCs w:val="26"/>
        </w:rPr>
        <w:t xml:space="preserve"> </w:t>
      </w:r>
      <w:r w:rsidRPr="00083839">
        <w:rPr>
          <w:sz w:val="26"/>
          <w:szCs w:val="26"/>
        </w:rPr>
        <w:t>Чувашской</w:t>
      </w:r>
      <w:r w:rsidR="004D31D1" w:rsidRPr="00083839">
        <w:rPr>
          <w:sz w:val="26"/>
          <w:szCs w:val="26"/>
        </w:rPr>
        <w:t xml:space="preserve"> </w:t>
      </w:r>
      <w:r w:rsidRPr="00083839">
        <w:rPr>
          <w:sz w:val="26"/>
          <w:szCs w:val="26"/>
        </w:rPr>
        <w:t>Республики</w:t>
      </w:r>
      <w:r w:rsidR="004D31D1" w:rsidRPr="00083839">
        <w:rPr>
          <w:sz w:val="26"/>
          <w:szCs w:val="26"/>
        </w:rPr>
        <w:t xml:space="preserve"> </w:t>
      </w:r>
      <w:r w:rsidRPr="00083839">
        <w:rPr>
          <w:sz w:val="26"/>
          <w:szCs w:val="26"/>
        </w:rPr>
        <w:t>–</w:t>
      </w:r>
      <w:r w:rsidR="004D31D1" w:rsidRPr="00083839">
        <w:rPr>
          <w:sz w:val="26"/>
          <w:szCs w:val="26"/>
        </w:rPr>
        <w:t xml:space="preserve"> </w:t>
      </w:r>
      <w:r w:rsidR="00713BE5" w:rsidRPr="00083839">
        <w:rPr>
          <w:sz w:val="26"/>
          <w:szCs w:val="26"/>
        </w:rPr>
        <w:t>673587</w:t>
      </w:r>
      <w:r w:rsidR="002227A0" w:rsidRPr="00083839">
        <w:rPr>
          <w:sz w:val="26"/>
          <w:szCs w:val="26"/>
        </w:rPr>
        <w:t>,5</w:t>
      </w:r>
      <w:r w:rsidR="004D31D1" w:rsidRPr="00083839">
        <w:rPr>
          <w:sz w:val="26"/>
          <w:szCs w:val="26"/>
        </w:rPr>
        <w:t xml:space="preserve"> </w:t>
      </w:r>
      <w:r w:rsidR="002227A0" w:rsidRPr="00083839">
        <w:rPr>
          <w:sz w:val="26"/>
          <w:szCs w:val="26"/>
        </w:rPr>
        <w:t>тыс.</w:t>
      </w:r>
      <w:r w:rsidR="004D31D1" w:rsidRPr="00083839">
        <w:rPr>
          <w:sz w:val="26"/>
          <w:szCs w:val="26"/>
        </w:rPr>
        <w:t xml:space="preserve"> </w:t>
      </w:r>
      <w:r w:rsidR="002227A0" w:rsidRPr="00083839">
        <w:rPr>
          <w:sz w:val="26"/>
          <w:szCs w:val="26"/>
        </w:rPr>
        <w:t>рублей</w:t>
      </w:r>
      <w:r w:rsidR="004D31D1" w:rsidRPr="00083839">
        <w:rPr>
          <w:sz w:val="26"/>
          <w:szCs w:val="26"/>
        </w:rPr>
        <w:t xml:space="preserve"> </w:t>
      </w:r>
      <w:r w:rsidR="00713BE5" w:rsidRPr="00083839">
        <w:rPr>
          <w:sz w:val="26"/>
          <w:szCs w:val="26"/>
        </w:rPr>
        <w:t>(81,1</w:t>
      </w:r>
      <w:r w:rsidR="004D31D1" w:rsidRPr="00083839">
        <w:rPr>
          <w:sz w:val="26"/>
          <w:szCs w:val="26"/>
        </w:rPr>
        <w:t xml:space="preserve"> </w:t>
      </w:r>
      <w:r w:rsidRPr="00083839">
        <w:rPr>
          <w:sz w:val="26"/>
          <w:szCs w:val="26"/>
        </w:rPr>
        <w:t>процента);</w:t>
      </w:r>
    </w:p>
    <w:p w:rsidR="00EC3630" w:rsidRPr="00083839" w:rsidRDefault="00EC3630" w:rsidP="007C3D28">
      <w:pPr>
        <w:autoSpaceDE w:val="0"/>
        <w:autoSpaceDN w:val="0"/>
        <w:adjustRightInd w:val="0"/>
        <w:ind w:firstLine="709"/>
        <w:jc w:val="both"/>
        <w:rPr>
          <w:sz w:val="26"/>
          <w:szCs w:val="26"/>
        </w:rPr>
      </w:pPr>
      <w:r w:rsidRPr="00083839">
        <w:rPr>
          <w:sz w:val="26"/>
          <w:szCs w:val="26"/>
        </w:rPr>
        <w:t>местных</w:t>
      </w:r>
      <w:r w:rsidR="004D31D1" w:rsidRPr="00083839">
        <w:rPr>
          <w:sz w:val="26"/>
          <w:szCs w:val="26"/>
        </w:rPr>
        <w:t xml:space="preserve"> </w:t>
      </w:r>
      <w:r w:rsidRPr="00083839">
        <w:rPr>
          <w:sz w:val="26"/>
          <w:szCs w:val="26"/>
        </w:rPr>
        <w:t>бюджетов</w:t>
      </w:r>
      <w:r w:rsidR="004D31D1" w:rsidRPr="00083839">
        <w:rPr>
          <w:sz w:val="26"/>
          <w:szCs w:val="26"/>
        </w:rPr>
        <w:t xml:space="preserve"> </w:t>
      </w:r>
      <w:r w:rsidR="009459D2" w:rsidRPr="00083839">
        <w:rPr>
          <w:sz w:val="26"/>
          <w:szCs w:val="26"/>
        </w:rPr>
        <w:t>–</w:t>
      </w:r>
      <w:r w:rsidR="00213543" w:rsidRPr="00083839">
        <w:rPr>
          <w:sz w:val="26"/>
          <w:szCs w:val="26"/>
        </w:rPr>
        <w:t xml:space="preserve"> </w:t>
      </w:r>
      <w:r w:rsidR="00713BE5" w:rsidRPr="00083839">
        <w:rPr>
          <w:sz w:val="26"/>
          <w:szCs w:val="26"/>
        </w:rPr>
        <w:t>79241</w:t>
      </w:r>
      <w:r w:rsidRPr="00083839">
        <w:rPr>
          <w:sz w:val="26"/>
          <w:szCs w:val="26"/>
        </w:rPr>
        <w:t>,0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00713BE5" w:rsidRPr="00083839">
        <w:rPr>
          <w:sz w:val="26"/>
          <w:szCs w:val="26"/>
        </w:rPr>
        <w:t>(9,5</w:t>
      </w:r>
      <w:r w:rsidR="004D31D1" w:rsidRPr="00083839">
        <w:rPr>
          <w:sz w:val="26"/>
          <w:szCs w:val="26"/>
        </w:rPr>
        <w:t xml:space="preserve"> </w:t>
      </w:r>
      <w:r w:rsidRPr="00083839">
        <w:rPr>
          <w:sz w:val="26"/>
          <w:szCs w:val="26"/>
        </w:rPr>
        <w:t>процента);</w:t>
      </w:r>
    </w:p>
    <w:p w:rsidR="00EC3630" w:rsidRPr="00083839" w:rsidRDefault="00EC3630" w:rsidP="007C3D28">
      <w:pPr>
        <w:autoSpaceDE w:val="0"/>
        <w:autoSpaceDN w:val="0"/>
        <w:adjustRightInd w:val="0"/>
        <w:ind w:firstLine="709"/>
        <w:jc w:val="both"/>
        <w:rPr>
          <w:sz w:val="26"/>
          <w:szCs w:val="26"/>
        </w:rPr>
      </w:pPr>
      <w:r w:rsidRPr="00083839">
        <w:rPr>
          <w:sz w:val="26"/>
          <w:szCs w:val="26"/>
        </w:rPr>
        <w:t>внебюджетных</w:t>
      </w:r>
      <w:r w:rsidR="004D31D1" w:rsidRPr="00083839">
        <w:rPr>
          <w:sz w:val="26"/>
          <w:szCs w:val="26"/>
        </w:rPr>
        <w:t xml:space="preserve"> </w:t>
      </w:r>
      <w:r w:rsidRPr="00083839">
        <w:rPr>
          <w:sz w:val="26"/>
          <w:szCs w:val="26"/>
        </w:rPr>
        <w:t>источников</w:t>
      </w:r>
      <w:r w:rsidR="004D31D1" w:rsidRPr="00083839">
        <w:rPr>
          <w:sz w:val="26"/>
          <w:szCs w:val="26"/>
        </w:rPr>
        <w:t xml:space="preserve"> </w:t>
      </w:r>
      <w:r w:rsidRPr="00083839">
        <w:rPr>
          <w:sz w:val="26"/>
          <w:szCs w:val="26"/>
        </w:rPr>
        <w:t>–</w:t>
      </w:r>
      <w:r w:rsidR="004D31D1" w:rsidRPr="00083839">
        <w:rPr>
          <w:sz w:val="26"/>
          <w:szCs w:val="26"/>
        </w:rPr>
        <w:t xml:space="preserve"> </w:t>
      </w:r>
      <w:r w:rsidR="00713BE5" w:rsidRPr="00083839">
        <w:rPr>
          <w:sz w:val="26"/>
          <w:szCs w:val="26"/>
        </w:rPr>
        <w:t>77150</w:t>
      </w:r>
      <w:r w:rsidRPr="00083839">
        <w:rPr>
          <w:sz w:val="26"/>
          <w:szCs w:val="26"/>
        </w:rPr>
        <w:t>,0</w:t>
      </w:r>
      <w:r w:rsidR="004D31D1" w:rsidRPr="00083839">
        <w:rPr>
          <w:sz w:val="26"/>
          <w:szCs w:val="26"/>
        </w:rPr>
        <w:t xml:space="preserve"> </w:t>
      </w:r>
      <w:r w:rsidRPr="00083839">
        <w:rPr>
          <w:sz w:val="26"/>
          <w:szCs w:val="26"/>
        </w:rPr>
        <w:t>тыс.</w:t>
      </w:r>
      <w:r w:rsidR="004D31D1" w:rsidRPr="00083839">
        <w:rPr>
          <w:sz w:val="26"/>
          <w:szCs w:val="26"/>
        </w:rPr>
        <w:t xml:space="preserve"> </w:t>
      </w:r>
      <w:r w:rsidRPr="00083839">
        <w:rPr>
          <w:sz w:val="26"/>
          <w:szCs w:val="26"/>
        </w:rPr>
        <w:t>рублей</w:t>
      </w:r>
      <w:r w:rsidR="004D31D1" w:rsidRPr="00083839">
        <w:rPr>
          <w:sz w:val="26"/>
          <w:szCs w:val="26"/>
        </w:rPr>
        <w:t xml:space="preserve"> </w:t>
      </w:r>
      <w:r w:rsidR="00713BE5" w:rsidRPr="00083839">
        <w:rPr>
          <w:sz w:val="26"/>
          <w:szCs w:val="26"/>
        </w:rPr>
        <w:t>(9,3</w:t>
      </w:r>
      <w:r w:rsidR="004D31D1" w:rsidRPr="00083839">
        <w:rPr>
          <w:sz w:val="26"/>
          <w:szCs w:val="26"/>
        </w:rPr>
        <w:t xml:space="preserve"> </w:t>
      </w:r>
      <w:r w:rsidRPr="00083839">
        <w:rPr>
          <w:sz w:val="26"/>
          <w:szCs w:val="26"/>
        </w:rPr>
        <w:t>процента).</w:t>
      </w:r>
    </w:p>
    <w:p w:rsidR="00D13145" w:rsidRPr="00083839" w:rsidRDefault="00D13145" w:rsidP="007C3D28">
      <w:pPr>
        <w:autoSpaceDE w:val="0"/>
        <w:autoSpaceDN w:val="0"/>
        <w:adjustRightInd w:val="0"/>
        <w:ind w:firstLine="709"/>
        <w:jc w:val="both"/>
        <w:rPr>
          <w:sz w:val="26"/>
          <w:szCs w:val="26"/>
        </w:rPr>
      </w:pPr>
      <w:r w:rsidRPr="00083839">
        <w:rPr>
          <w:sz w:val="26"/>
          <w:szCs w:val="26"/>
        </w:rPr>
        <w:t>Объемы</w:t>
      </w:r>
      <w:r w:rsidR="004D31D1" w:rsidRPr="00083839">
        <w:rPr>
          <w:sz w:val="26"/>
          <w:szCs w:val="26"/>
        </w:rPr>
        <w:t xml:space="preserve"> </w:t>
      </w:r>
      <w:r w:rsidRPr="00083839">
        <w:rPr>
          <w:sz w:val="26"/>
          <w:szCs w:val="26"/>
        </w:rPr>
        <w:t>финансирования</w:t>
      </w:r>
      <w:r w:rsidR="004D31D1" w:rsidRPr="00083839">
        <w:rPr>
          <w:sz w:val="26"/>
          <w:szCs w:val="26"/>
        </w:rPr>
        <w:t xml:space="preserve"> </w:t>
      </w:r>
      <w:r w:rsidR="006E2B88">
        <w:rPr>
          <w:sz w:val="26"/>
          <w:szCs w:val="26"/>
        </w:rPr>
        <w:t>м</w:t>
      </w:r>
      <w:r w:rsidR="000303EF"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подлежат</w:t>
      </w:r>
      <w:r w:rsidR="004D31D1" w:rsidRPr="00083839">
        <w:rPr>
          <w:sz w:val="26"/>
          <w:szCs w:val="26"/>
        </w:rPr>
        <w:t xml:space="preserve"> </w:t>
      </w:r>
      <w:r w:rsidRPr="00083839">
        <w:rPr>
          <w:sz w:val="26"/>
          <w:szCs w:val="26"/>
        </w:rPr>
        <w:t>ежегодному</w:t>
      </w:r>
      <w:r w:rsidR="004D31D1" w:rsidRPr="00083839">
        <w:rPr>
          <w:sz w:val="26"/>
          <w:szCs w:val="26"/>
        </w:rPr>
        <w:t xml:space="preserve"> </w:t>
      </w:r>
      <w:r w:rsidRPr="00083839">
        <w:rPr>
          <w:sz w:val="26"/>
          <w:szCs w:val="26"/>
        </w:rPr>
        <w:t>уточнению</w:t>
      </w:r>
      <w:r w:rsidR="004D31D1" w:rsidRPr="00083839">
        <w:rPr>
          <w:sz w:val="26"/>
          <w:szCs w:val="26"/>
        </w:rPr>
        <w:t xml:space="preserve"> </w:t>
      </w:r>
      <w:r w:rsidRPr="00083839">
        <w:rPr>
          <w:sz w:val="26"/>
          <w:szCs w:val="26"/>
        </w:rPr>
        <w:t>исходя</w:t>
      </w:r>
      <w:r w:rsidR="004D31D1" w:rsidRPr="00083839">
        <w:rPr>
          <w:sz w:val="26"/>
          <w:szCs w:val="26"/>
        </w:rPr>
        <w:t xml:space="preserve"> </w:t>
      </w:r>
      <w:r w:rsidRPr="00083839">
        <w:rPr>
          <w:sz w:val="26"/>
          <w:szCs w:val="26"/>
        </w:rPr>
        <w:t>из</w:t>
      </w:r>
      <w:r w:rsidR="004D31D1" w:rsidRPr="00083839">
        <w:rPr>
          <w:sz w:val="26"/>
          <w:szCs w:val="26"/>
        </w:rPr>
        <w:t xml:space="preserve"> </w:t>
      </w:r>
      <w:r w:rsidRPr="00083839">
        <w:rPr>
          <w:sz w:val="26"/>
          <w:szCs w:val="26"/>
        </w:rPr>
        <w:t>реальных</w:t>
      </w:r>
      <w:r w:rsidR="004D31D1" w:rsidRPr="00083839">
        <w:rPr>
          <w:sz w:val="26"/>
          <w:szCs w:val="26"/>
        </w:rPr>
        <w:t xml:space="preserve"> </w:t>
      </w:r>
      <w:r w:rsidRPr="00083839">
        <w:rPr>
          <w:sz w:val="26"/>
          <w:szCs w:val="26"/>
        </w:rPr>
        <w:t>возможностей</w:t>
      </w:r>
      <w:r w:rsidR="004D31D1" w:rsidRPr="00083839">
        <w:rPr>
          <w:sz w:val="26"/>
          <w:szCs w:val="26"/>
        </w:rPr>
        <w:t xml:space="preserve"> </w:t>
      </w:r>
      <w:r w:rsidRPr="00083839">
        <w:rPr>
          <w:sz w:val="26"/>
          <w:szCs w:val="26"/>
        </w:rPr>
        <w:t>бюджетов</w:t>
      </w:r>
      <w:r w:rsidR="004D31D1" w:rsidRPr="00083839">
        <w:rPr>
          <w:sz w:val="26"/>
          <w:szCs w:val="26"/>
        </w:rPr>
        <w:t xml:space="preserve"> </w:t>
      </w:r>
      <w:r w:rsidRPr="00083839">
        <w:rPr>
          <w:sz w:val="26"/>
          <w:szCs w:val="26"/>
        </w:rPr>
        <w:t>всех</w:t>
      </w:r>
      <w:r w:rsidR="004D31D1" w:rsidRPr="00083839">
        <w:rPr>
          <w:sz w:val="26"/>
          <w:szCs w:val="26"/>
        </w:rPr>
        <w:t xml:space="preserve"> </w:t>
      </w:r>
      <w:r w:rsidRPr="00083839">
        <w:rPr>
          <w:sz w:val="26"/>
          <w:szCs w:val="26"/>
        </w:rPr>
        <w:t>уровней.</w:t>
      </w:r>
    </w:p>
    <w:p w:rsidR="00D13145" w:rsidRPr="00083839" w:rsidRDefault="00D13145" w:rsidP="007C3D28">
      <w:pPr>
        <w:autoSpaceDE w:val="0"/>
        <w:autoSpaceDN w:val="0"/>
        <w:adjustRightInd w:val="0"/>
        <w:ind w:firstLine="709"/>
        <w:jc w:val="both"/>
        <w:rPr>
          <w:sz w:val="26"/>
          <w:szCs w:val="26"/>
        </w:rPr>
      </w:pPr>
      <w:r w:rsidRPr="00083839">
        <w:rPr>
          <w:sz w:val="26"/>
          <w:szCs w:val="26"/>
        </w:rPr>
        <w:t>Ресурсное</w:t>
      </w:r>
      <w:r w:rsidR="004D31D1" w:rsidRPr="00083839">
        <w:rPr>
          <w:sz w:val="26"/>
          <w:szCs w:val="26"/>
        </w:rPr>
        <w:t xml:space="preserve"> </w:t>
      </w:r>
      <w:r w:rsidRPr="00083839">
        <w:rPr>
          <w:sz w:val="26"/>
          <w:szCs w:val="26"/>
        </w:rPr>
        <w:t>обеспечение</w:t>
      </w:r>
      <w:r w:rsidR="004D31D1" w:rsidRPr="00083839">
        <w:rPr>
          <w:sz w:val="26"/>
          <w:szCs w:val="26"/>
        </w:rPr>
        <w:t xml:space="preserve"> </w:t>
      </w:r>
      <w:r w:rsidRPr="00083839">
        <w:rPr>
          <w:sz w:val="26"/>
          <w:szCs w:val="26"/>
        </w:rPr>
        <w:t>и</w:t>
      </w:r>
      <w:r w:rsidR="004D31D1" w:rsidRPr="00083839">
        <w:rPr>
          <w:sz w:val="26"/>
          <w:szCs w:val="26"/>
        </w:rPr>
        <w:t xml:space="preserve"> </w:t>
      </w:r>
      <w:r w:rsidRPr="00083839">
        <w:rPr>
          <w:sz w:val="26"/>
          <w:szCs w:val="26"/>
        </w:rPr>
        <w:t>прогнозная</w:t>
      </w:r>
      <w:r w:rsidR="004D31D1" w:rsidRPr="00083839">
        <w:rPr>
          <w:sz w:val="26"/>
          <w:szCs w:val="26"/>
        </w:rPr>
        <w:t xml:space="preserve"> </w:t>
      </w:r>
      <w:r w:rsidRPr="00083839">
        <w:rPr>
          <w:sz w:val="26"/>
          <w:szCs w:val="26"/>
        </w:rPr>
        <w:t>(справочная)</w:t>
      </w:r>
      <w:r w:rsidR="004D31D1" w:rsidRPr="00083839">
        <w:rPr>
          <w:sz w:val="26"/>
          <w:szCs w:val="26"/>
        </w:rPr>
        <w:t xml:space="preserve"> </w:t>
      </w:r>
      <w:r w:rsidRPr="00083839">
        <w:rPr>
          <w:sz w:val="26"/>
          <w:szCs w:val="26"/>
        </w:rPr>
        <w:t>оценка</w:t>
      </w:r>
      <w:r w:rsidR="004D31D1" w:rsidRPr="00083839">
        <w:rPr>
          <w:sz w:val="26"/>
          <w:szCs w:val="26"/>
        </w:rPr>
        <w:t xml:space="preserve"> </w:t>
      </w:r>
      <w:r w:rsidRPr="00083839">
        <w:rPr>
          <w:sz w:val="26"/>
          <w:szCs w:val="26"/>
        </w:rPr>
        <w:t>расходов</w:t>
      </w:r>
      <w:r w:rsidR="004D31D1" w:rsidRPr="00083839">
        <w:rPr>
          <w:sz w:val="26"/>
          <w:szCs w:val="26"/>
        </w:rPr>
        <w:t xml:space="preserve"> </w:t>
      </w:r>
      <w:r w:rsidRPr="00083839">
        <w:rPr>
          <w:sz w:val="26"/>
          <w:szCs w:val="26"/>
        </w:rPr>
        <w:t>за</w:t>
      </w:r>
      <w:r w:rsidR="004D31D1" w:rsidRPr="00083839">
        <w:rPr>
          <w:sz w:val="26"/>
          <w:szCs w:val="26"/>
        </w:rPr>
        <w:t xml:space="preserve"> </w:t>
      </w:r>
      <w:r w:rsidRPr="00083839">
        <w:rPr>
          <w:sz w:val="26"/>
          <w:szCs w:val="26"/>
        </w:rPr>
        <w:t>счет</w:t>
      </w:r>
      <w:r w:rsidR="004D31D1" w:rsidRPr="00083839">
        <w:rPr>
          <w:sz w:val="26"/>
          <w:szCs w:val="26"/>
        </w:rPr>
        <w:t xml:space="preserve"> </w:t>
      </w:r>
      <w:r w:rsidRPr="00083839">
        <w:rPr>
          <w:sz w:val="26"/>
          <w:szCs w:val="26"/>
        </w:rPr>
        <w:t>всех</w:t>
      </w:r>
      <w:r w:rsidR="004D31D1" w:rsidRPr="00083839">
        <w:rPr>
          <w:sz w:val="26"/>
          <w:szCs w:val="26"/>
        </w:rPr>
        <w:t xml:space="preserve"> </w:t>
      </w:r>
      <w:r w:rsidRPr="00083839">
        <w:rPr>
          <w:sz w:val="26"/>
          <w:szCs w:val="26"/>
        </w:rPr>
        <w:t>источников</w:t>
      </w:r>
      <w:r w:rsidR="004D31D1" w:rsidRPr="00083839">
        <w:rPr>
          <w:sz w:val="26"/>
          <w:szCs w:val="26"/>
        </w:rPr>
        <w:t xml:space="preserve"> </w:t>
      </w:r>
      <w:r w:rsidRPr="00083839">
        <w:rPr>
          <w:sz w:val="26"/>
          <w:szCs w:val="26"/>
        </w:rPr>
        <w:t>финансирования</w:t>
      </w:r>
      <w:r w:rsidR="004D31D1" w:rsidRPr="00083839">
        <w:rPr>
          <w:sz w:val="26"/>
          <w:szCs w:val="26"/>
        </w:rPr>
        <w:t xml:space="preserve"> </w:t>
      </w:r>
      <w:r w:rsidRPr="00083839">
        <w:rPr>
          <w:sz w:val="26"/>
          <w:szCs w:val="26"/>
        </w:rPr>
        <w:t>реализ</w:t>
      </w:r>
      <w:r w:rsidR="006E2B88">
        <w:rPr>
          <w:sz w:val="26"/>
          <w:szCs w:val="26"/>
        </w:rPr>
        <w:t>ации м</w:t>
      </w:r>
      <w:r w:rsidR="000303EF" w:rsidRPr="00083839">
        <w:rPr>
          <w:sz w:val="26"/>
          <w:szCs w:val="26"/>
        </w:rPr>
        <w:t>униципальной</w:t>
      </w:r>
      <w:r w:rsidR="004D31D1" w:rsidRPr="00083839">
        <w:rPr>
          <w:sz w:val="26"/>
          <w:szCs w:val="26"/>
        </w:rPr>
        <w:t xml:space="preserve"> </w:t>
      </w:r>
      <w:r w:rsidRPr="00083839">
        <w:rPr>
          <w:sz w:val="26"/>
          <w:szCs w:val="26"/>
        </w:rPr>
        <w:t>программы</w:t>
      </w:r>
      <w:r w:rsidR="004D31D1" w:rsidRPr="00083839">
        <w:rPr>
          <w:sz w:val="26"/>
          <w:szCs w:val="26"/>
        </w:rPr>
        <w:t xml:space="preserve"> </w:t>
      </w:r>
      <w:r w:rsidRPr="00083839">
        <w:rPr>
          <w:sz w:val="26"/>
          <w:szCs w:val="26"/>
        </w:rPr>
        <w:t>приведены</w:t>
      </w:r>
      <w:r w:rsidR="004D31D1" w:rsidRPr="00083839">
        <w:rPr>
          <w:sz w:val="26"/>
          <w:szCs w:val="26"/>
        </w:rPr>
        <w:t xml:space="preserve"> </w:t>
      </w:r>
      <w:r w:rsidRPr="00083839">
        <w:rPr>
          <w:sz w:val="26"/>
          <w:szCs w:val="26"/>
        </w:rPr>
        <w:t>в</w:t>
      </w:r>
      <w:r w:rsidR="004D31D1" w:rsidRPr="00083839">
        <w:rPr>
          <w:sz w:val="26"/>
          <w:szCs w:val="26"/>
        </w:rPr>
        <w:t xml:space="preserve"> </w:t>
      </w:r>
      <w:r w:rsidRPr="00083839">
        <w:rPr>
          <w:sz w:val="26"/>
          <w:szCs w:val="26"/>
        </w:rPr>
        <w:t>приложении</w:t>
      </w:r>
      <w:r w:rsidR="004D31D1" w:rsidRPr="00083839">
        <w:rPr>
          <w:sz w:val="26"/>
          <w:szCs w:val="26"/>
        </w:rPr>
        <w:t xml:space="preserve"> </w:t>
      </w:r>
      <w:r w:rsidRPr="00083839">
        <w:rPr>
          <w:sz w:val="26"/>
          <w:szCs w:val="26"/>
        </w:rPr>
        <w:t>№</w:t>
      </w:r>
      <w:r w:rsidR="004D31D1" w:rsidRPr="00083839">
        <w:rPr>
          <w:sz w:val="26"/>
          <w:szCs w:val="26"/>
        </w:rPr>
        <w:t xml:space="preserve"> </w:t>
      </w:r>
      <w:r w:rsidRPr="00083839">
        <w:rPr>
          <w:sz w:val="26"/>
          <w:szCs w:val="26"/>
        </w:rPr>
        <w:t>2</w:t>
      </w:r>
      <w:r w:rsidR="004D31D1" w:rsidRPr="00083839">
        <w:rPr>
          <w:sz w:val="26"/>
          <w:szCs w:val="26"/>
        </w:rPr>
        <w:t xml:space="preserve"> </w:t>
      </w:r>
      <w:r w:rsidRPr="00083839">
        <w:rPr>
          <w:sz w:val="26"/>
          <w:szCs w:val="26"/>
        </w:rPr>
        <w:t>к</w:t>
      </w:r>
      <w:r w:rsidR="004D31D1" w:rsidRPr="00083839">
        <w:rPr>
          <w:sz w:val="26"/>
          <w:szCs w:val="26"/>
        </w:rPr>
        <w:t xml:space="preserve"> </w:t>
      </w:r>
      <w:r w:rsidR="006E2B88">
        <w:rPr>
          <w:sz w:val="26"/>
          <w:szCs w:val="26"/>
        </w:rPr>
        <w:t>м</w:t>
      </w:r>
      <w:r w:rsidR="000303EF" w:rsidRPr="00083839">
        <w:rPr>
          <w:sz w:val="26"/>
          <w:szCs w:val="26"/>
        </w:rPr>
        <w:t>униципальной</w:t>
      </w:r>
      <w:r w:rsidR="004D31D1" w:rsidRPr="00083839">
        <w:rPr>
          <w:sz w:val="26"/>
          <w:szCs w:val="26"/>
        </w:rPr>
        <w:t xml:space="preserve"> </w:t>
      </w:r>
      <w:r w:rsidRPr="00083839">
        <w:rPr>
          <w:sz w:val="26"/>
          <w:szCs w:val="26"/>
        </w:rPr>
        <w:t>программе.</w:t>
      </w:r>
    </w:p>
    <w:p w:rsidR="001869D9" w:rsidRPr="00083839" w:rsidRDefault="00D13145" w:rsidP="00F023F1">
      <w:pPr>
        <w:autoSpaceDE w:val="0"/>
        <w:autoSpaceDN w:val="0"/>
        <w:adjustRightInd w:val="0"/>
        <w:ind w:firstLine="709"/>
        <w:jc w:val="both"/>
        <w:rPr>
          <w:sz w:val="26"/>
          <w:szCs w:val="26"/>
        </w:rPr>
      </w:pPr>
      <w:r w:rsidRPr="00083839">
        <w:rPr>
          <w:sz w:val="26"/>
          <w:szCs w:val="26"/>
        </w:rPr>
        <w:t>В</w:t>
      </w:r>
      <w:r w:rsidR="004D31D1" w:rsidRPr="00083839">
        <w:rPr>
          <w:sz w:val="26"/>
          <w:szCs w:val="26"/>
        </w:rPr>
        <w:t xml:space="preserve"> </w:t>
      </w:r>
      <w:r w:rsidR="006E2B88">
        <w:rPr>
          <w:sz w:val="26"/>
          <w:szCs w:val="26"/>
        </w:rPr>
        <w:t>м</w:t>
      </w:r>
      <w:r w:rsidR="000303EF" w:rsidRPr="00083839">
        <w:rPr>
          <w:sz w:val="26"/>
          <w:szCs w:val="26"/>
        </w:rPr>
        <w:t>униципальную</w:t>
      </w:r>
      <w:r w:rsidR="004D31D1" w:rsidRPr="00083839">
        <w:rPr>
          <w:sz w:val="26"/>
          <w:szCs w:val="26"/>
        </w:rPr>
        <w:t xml:space="preserve"> </w:t>
      </w:r>
      <w:r w:rsidRPr="00083839">
        <w:rPr>
          <w:sz w:val="26"/>
          <w:szCs w:val="26"/>
        </w:rPr>
        <w:t>программу</w:t>
      </w:r>
      <w:r w:rsidR="004D31D1" w:rsidRPr="00083839">
        <w:rPr>
          <w:sz w:val="26"/>
          <w:szCs w:val="26"/>
        </w:rPr>
        <w:t xml:space="preserve"> </w:t>
      </w:r>
      <w:r w:rsidRPr="00083839">
        <w:rPr>
          <w:sz w:val="26"/>
          <w:szCs w:val="26"/>
        </w:rPr>
        <w:t>включены</w:t>
      </w:r>
      <w:r w:rsidR="004D31D1" w:rsidRPr="00083839">
        <w:rPr>
          <w:sz w:val="26"/>
          <w:szCs w:val="26"/>
        </w:rPr>
        <w:t xml:space="preserve"> </w:t>
      </w:r>
      <w:r w:rsidR="001065DE" w:rsidRPr="00083839">
        <w:rPr>
          <w:sz w:val="26"/>
          <w:szCs w:val="26"/>
        </w:rPr>
        <w:t>подпрограммы</w:t>
      </w:r>
      <w:r w:rsidR="004D31D1" w:rsidRPr="00083839">
        <w:rPr>
          <w:sz w:val="26"/>
          <w:szCs w:val="26"/>
        </w:rPr>
        <w:t xml:space="preserve"> </w:t>
      </w:r>
      <w:r w:rsidRPr="00083839">
        <w:rPr>
          <w:sz w:val="26"/>
          <w:szCs w:val="26"/>
        </w:rPr>
        <w:t>согласно</w:t>
      </w:r>
      <w:r w:rsidR="004D31D1" w:rsidRPr="00083839">
        <w:rPr>
          <w:sz w:val="26"/>
          <w:szCs w:val="26"/>
        </w:rPr>
        <w:t xml:space="preserve"> </w:t>
      </w:r>
      <w:r w:rsidRPr="00083839">
        <w:rPr>
          <w:sz w:val="26"/>
          <w:szCs w:val="26"/>
        </w:rPr>
        <w:t>приложениям</w:t>
      </w:r>
      <w:r w:rsidR="004D31D1" w:rsidRPr="00083839">
        <w:rPr>
          <w:sz w:val="26"/>
          <w:szCs w:val="26"/>
        </w:rPr>
        <w:t xml:space="preserve"> </w:t>
      </w:r>
      <w:r w:rsidRPr="00083839">
        <w:rPr>
          <w:sz w:val="26"/>
          <w:szCs w:val="26"/>
        </w:rPr>
        <w:t>№</w:t>
      </w:r>
      <w:r w:rsidR="004D31D1" w:rsidRPr="00083839">
        <w:rPr>
          <w:sz w:val="26"/>
          <w:szCs w:val="26"/>
        </w:rPr>
        <w:t xml:space="preserve"> </w:t>
      </w:r>
      <w:r w:rsidRPr="00083839">
        <w:rPr>
          <w:sz w:val="26"/>
          <w:szCs w:val="26"/>
        </w:rPr>
        <w:t>3</w:t>
      </w:r>
      <w:r w:rsidR="004D31D1" w:rsidRPr="00083839">
        <w:rPr>
          <w:sz w:val="26"/>
          <w:szCs w:val="26"/>
        </w:rPr>
        <w:t>–</w:t>
      </w:r>
      <w:r w:rsidR="003038F7" w:rsidRPr="00083839">
        <w:rPr>
          <w:sz w:val="26"/>
          <w:szCs w:val="26"/>
        </w:rPr>
        <w:t>4</w:t>
      </w:r>
      <w:r w:rsidR="00F023F1" w:rsidRPr="00083839">
        <w:rPr>
          <w:sz w:val="26"/>
          <w:szCs w:val="26"/>
        </w:rPr>
        <w:t xml:space="preserve"> </w:t>
      </w:r>
      <w:r w:rsidRPr="00083839">
        <w:rPr>
          <w:sz w:val="26"/>
          <w:szCs w:val="26"/>
        </w:rPr>
        <w:t>к</w:t>
      </w:r>
      <w:r w:rsidR="004D31D1" w:rsidRPr="00083839">
        <w:rPr>
          <w:sz w:val="26"/>
          <w:szCs w:val="26"/>
        </w:rPr>
        <w:t xml:space="preserve"> </w:t>
      </w:r>
      <w:r w:rsidR="006E2B88">
        <w:rPr>
          <w:sz w:val="26"/>
          <w:szCs w:val="26"/>
        </w:rPr>
        <w:t>м</w:t>
      </w:r>
      <w:r w:rsidR="000303EF" w:rsidRPr="00083839">
        <w:rPr>
          <w:sz w:val="26"/>
          <w:szCs w:val="26"/>
        </w:rPr>
        <w:t>униципальной</w:t>
      </w:r>
      <w:r w:rsidR="004D31D1" w:rsidRPr="00083839">
        <w:rPr>
          <w:sz w:val="26"/>
          <w:szCs w:val="26"/>
        </w:rPr>
        <w:t xml:space="preserve"> </w:t>
      </w:r>
      <w:r w:rsidRPr="00083839">
        <w:rPr>
          <w:sz w:val="26"/>
          <w:szCs w:val="26"/>
        </w:rPr>
        <w:t>программе.</w:t>
      </w:r>
    </w:p>
    <w:p w:rsidR="00F023F1" w:rsidRPr="00083839" w:rsidRDefault="00F023F1" w:rsidP="00F023F1">
      <w:pPr>
        <w:autoSpaceDE w:val="0"/>
        <w:autoSpaceDN w:val="0"/>
        <w:adjustRightInd w:val="0"/>
        <w:ind w:firstLine="709"/>
        <w:jc w:val="both"/>
        <w:rPr>
          <w:sz w:val="26"/>
          <w:szCs w:val="26"/>
        </w:rPr>
      </w:pPr>
    </w:p>
    <w:p w:rsidR="007606E0" w:rsidRPr="00083839" w:rsidRDefault="00A16C51" w:rsidP="00F12D29">
      <w:pPr>
        <w:jc w:val="center"/>
        <w:sectPr w:rsidR="007606E0" w:rsidRPr="00083839" w:rsidSect="003C6BC9">
          <w:headerReference w:type="even" r:id="rId8"/>
          <w:headerReference w:type="default" r:id="rId9"/>
          <w:pgSz w:w="11905" w:h="16838" w:code="9"/>
          <w:pgMar w:top="1134" w:right="851" w:bottom="1134" w:left="1701" w:header="709" w:footer="709" w:gutter="0"/>
          <w:pgNumType w:start="1"/>
          <w:cols w:space="720"/>
          <w:noEndnote/>
          <w:titlePg/>
          <w:docGrid w:linePitch="326"/>
        </w:sectPr>
      </w:pPr>
      <w:r>
        <w:rPr>
          <w:sz w:val="26"/>
          <w:szCs w:val="26"/>
        </w:rPr>
        <w:t>___________</w:t>
      </w:r>
    </w:p>
    <w:p w:rsidR="00E217E9" w:rsidRPr="00083839" w:rsidRDefault="00E217E9" w:rsidP="00F12D29">
      <w:pPr>
        <w:autoSpaceDE w:val="0"/>
        <w:autoSpaceDN w:val="0"/>
        <w:adjustRightInd w:val="0"/>
        <w:jc w:val="both"/>
        <w:rPr>
          <w:sz w:val="26"/>
          <w:szCs w:val="26"/>
          <w:lang w:eastAsia="en-US"/>
        </w:rPr>
      </w:pPr>
    </w:p>
    <w:p w:rsidR="007606E0" w:rsidRPr="00083839" w:rsidRDefault="007606E0" w:rsidP="003314AA">
      <w:pPr>
        <w:autoSpaceDE w:val="0"/>
        <w:autoSpaceDN w:val="0"/>
        <w:adjustRightInd w:val="0"/>
        <w:ind w:left="10980"/>
        <w:jc w:val="right"/>
        <w:outlineLvl w:val="0"/>
        <w:rPr>
          <w:sz w:val="22"/>
          <w:szCs w:val="22"/>
          <w:lang w:eastAsia="en-US"/>
        </w:rPr>
      </w:pPr>
      <w:r w:rsidRPr="00083839">
        <w:rPr>
          <w:sz w:val="22"/>
          <w:szCs w:val="22"/>
          <w:lang w:eastAsia="en-US"/>
        </w:rPr>
        <w:t>Приложение № 1</w:t>
      </w:r>
    </w:p>
    <w:p w:rsidR="007606E0" w:rsidRPr="00083839" w:rsidRDefault="007606E0" w:rsidP="003314AA">
      <w:pPr>
        <w:autoSpaceDE w:val="0"/>
        <w:autoSpaceDN w:val="0"/>
        <w:adjustRightInd w:val="0"/>
        <w:ind w:left="10980"/>
        <w:jc w:val="right"/>
        <w:rPr>
          <w:sz w:val="22"/>
          <w:szCs w:val="22"/>
          <w:lang w:eastAsia="en-US"/>
        </w:rPr>
      </w:pPr>
      <w:r w:rsidRPr="00083839">
        <w:rPr>
          <w:sz w:val="22"/>
          <w:szCs w:val="22"/>
          <w:lang w:eastAsia="en-US"/>
        </w:rPr>
        <w:t>к муниципальной программе</w:t>
      </w:r>
    </w:p>
    <w:p w:rsidR="00F81843" w:rsidRPr="00083839" w:rsidRDefault="007606E0" w:rsidP="003314AA">
      <w:pPr>
        <w:autoSpaceDE w:val="0"/>
        <w:autoSpaceDN w:val="0"/>
        <w:adjustRightInd w:val="0"/>
        <w:ind w:left="10980"/>
        <w:jc w:val="right"/>
        <w:rPr>
          <w:sz w:val="22"/>
          <w:szCs w:val="22"/>
          <w:lang w:eastAsia="en-US"/>
        </w:rPr>
      </w:pPr>
      <w:r w:rsidRPr="00083839">
        <w:rPr>
          <w:sz w:val="22"/>
          <w:szCs w:val="22"/>
          <w:lang w:eastAsia="en-US"/>
        </w:rPr>
        <w:t xml:space="preserve">Яльчикского района </w:t>
      </w:r>
    </w:p>
    <w:p w:rsidR="007606E0" w:rsidRPr="00083839" w:rsidRDefault="00F81843" w:rsidP="003314AA">
      <w:pPr>
        <w:autoSpaceDE w:val="0"/>
        <w:autoSpaceDN w:val="0"/>
        <w:adjustRightInd w:val="0"/>
        <w:ind w:left="10980"/>
        <w:jc w:val="right"/>
        <w:rPr>
          <w:sz w:val="22"/>
          <w:szCs w:val="22"/>
          <w:lang w:eastAsia="en-US"/>
        </w:rPr>
      </w:pPr>
      <w:r w:rsidRPr="00083839">
        <w:rPr>
          <w:sz w:val="22"/>
          <w:szCs w:val="22"/>
          <w:lang w:eastAsia="en-US"/>
        </w:rPr>
        <w:t>Чувашской Республики</w:t>
      </w:r>
    </w:p>
    <w:p w:rsidR="007606E0" w:rsidRPr="00083839" w:rsidRDefault="007606E0" w:rsidP="003314AA">
      <w:pPr>
        <w:autoSpaceDE w:val="0"/>
        <w:autoSpaceDN w:val="0"/>
        <w:adjustRightInd w:val="0"/>
        <w:ind w:left="10980"/>
        <w:jc w:val="right"/>
        <w:rPr>
          <w:sz w:val="22"/>
          <w:szCs w:val="22"/>
          <w:lang w:eastAsia="en-US"/>
        </w:rPr>
      </w:pPr>
      <w:r w:rsidRPr="00083839">
        <w:rPr>
          <w:sz w:val="22"/>
          <w:szCs w:val="22"/>
          <w:lang w:eastAsia="en-US"/>
        </w:rPr>
        <w:t xml:space="preserve">«Развитие образования» </w:t>
      </w:r>
    </w:p>
    <w:p w:rsidR="007606E0" w:rsidRPr="00083839" w:rsidRDefault="007606E0" w:rsidP="007606E0">
      <w:pPr>
        <w:autoSpaceDE w:val="0"/>
        <w:autoSpaceDN w:val="0"/>
        <w:adjustRightInd w:val="0"/>
        <w:jc w:val="center"/>
        <w:rPr>
          <w:sz w:val="26"/>
          <w:szCs w:val="26"/>
          <w:lang w:eastAsia="en-US"/>
        </w:rPr>
      </w:pPr>
    </w:p>
    <w:p w:rsidR="007606E0" w:rsidRPr="00083839" w:rsidRDefault="007606E0" w:rsidP="007606E0">
      <w:pPr>
        <w:autoSpaceDE w:val="0"/>
        <w:autoSpaceDN w:val="0"/>
        <w:adjustRightInd w:val="0"/>
        <w:jc w:val="center"/>
        <w:rPr>
          <w:sz w:val="26"/>
          <w:szCs w:val="26"/>
          <w:lang w:eastAsia="en-US"/>
        </w:rPr>
      </w:pPr>
    </w:p>
    <w:p w:rsidR="007606E0" w:rsidRPr="00083839" w:rsidRDefault="007606E0" w:rsidP="007606E0">
      <w:pPr>
        <w:pStyle w:val="ConsPlusNormal"/>
        <w:widowControl/>
        <w:jc w:val="center"/>
        <w:outlineLvl w:val="0"/>
        <w:rPr>
          <w:b/>
          <w:sz w:val="18"/>
          <w:szCs w:val="18"/>
          <w:lang w:eastAsia="en-US"/>
        </w:rPr>
      </w:pPr>
      <w:r w:rsidRPr="00083839">
        <w:rPr>
          <w:b/>
          <w:sz w:val="18"/>
          <w:szCs w:val="18"/>
          <w:lang w:eastAsia="en-US"/>
        </w:rPr>
        <w:t>С В Е Д Е Н И Я</w:t>
      </w:r>
    </w:p>
    <w:p w:rsidR="007606E0" w:rsidRPr="00083839" w:rsidRDefault="007606E0" w:rsidP="007606E0">
      <w:pPr>
        <w:pStyle w:val="ConsPlusNormal"/>
        <w:widowControl/>
        <w:jc w:val="center"/>
        <w:outlineLvl w:val="0"/>
        <w:rPr>
          <w:b/>
          <w:sz w:val="18"/>
          <w:szCs w:val="18"/>
          <w:lang w:eastAsia="en-US"/>
        </w:rPr>
      </w:pPr>
      <w:r w:rsidRPr="00083839">
        <w:rPr>
          <w:b/>
          <w:sz w:val="18"/>
          <w:szCs w:val="18"/>
          <w:lang w:eastAsia="en-US"/>
        </w:rPr>
        <w:t>о целевых индикаторах и показателях муниципальной программы Яльчикского района</w:t>
      </w:r>
      <w:r w:rsidR="00F81843" w:rsidRPr="00083839">
        <w:rPr>
          <w:b/>
          <w:sz w:val="18"/>
          <w:szCs w:val="18"/>
          <w:lang w:eastAsia="en-US"/>
        </w:rPr>
        <w:t xml:space="preserve"> Чувашской Республики</w:t>
      </w:r>
      <w:r w:rsidRPr="00083839">
        <w:rPr>
          <w:b/>
          <w:sz w:val="18"/>
          <w:szCs w:val="18"/>
          <w:lang w:eastAsia="en-US"/>
        </w:rPr>
        <w:t xml:space="preserve"> «Развитие образования», </w:t>
      </w:r>
    </w:p>
    <w:p w:rsidR="007606E0" w:rsidRPr="00083839" w:rsidRDefault="007606E0" w:rsidP="007606E0">
      <w:pPr>
        <w:pStyle w:val="ConsPlusNormal"/>
        <w:widowControl/>
        <w:jc w:val="center"/>
        <w:outlineLvl w:val="0"/>
        <w:rPr>
          <w:b/>
          <w:sz w:val="18"/>
          <w:szCs w:val="18"/>
          <w:lang w:eastAsia="en-US"/>
        </w:rPr>
      </w:pPr>
      <w:r w:rsidRPr="00083839">
        <w:rPr>
          <w:b/>
          <w:sz w:val="18"/>
          <w:szCs w:val="18"/>
          <w:lang w:eastAsia="en-US"/>
        </w:rPr>
        <w:t>подпрограмм  муниципальной программы Яльчикского района</w:t>
      </w:r>
      <w:r w:rsidR="00F81843" w:rsidRPr="00083839">
        <w:rPr>
          <w:b/>
          <w:sz w:val="18"/>
          <w:szCs w:val="18"/>
          <w:lang w:eastAsia="en-US"/>
        </w:rPr>
        <w:t xml:space="preserve"> Чувашской Республики</w:t>
      </w:r>
      <w:r w:rsidRPr="00083839">
        <w:rPr>
          <w:b/>
          <w:sz w:val="18"/>
          <w:szCs w:val="18"/>
          <w:lang w:eastAsia="en-US"/>
        </w:rPr>
        <w:t xml:space="preserve"> «Развитие образования» и их значениях</w:t>
      </w:r>
    </w:p>
    <w:p w:rsidR="007606E0" w:rsidRPr="00083839" w:rsidRDefault="007606E0" w:rsidP="007606E0">
      <w:pPr>
        <w:pStyle w:val="ConsPlusNormal"/>
        <w:widowControl/>
        <w:jc w:val="center"/>
        <w:outlineLvl w:val="0"/>
        <w:rPr>
          <w:sz w:val="18"/>
          <w:szCs w:val="18"/>
        </w:rPr>
      </w:pPr>
    </w:p>
    <w:tbl>
      <w:tblPr>
        <w:tblW w:w="15749" w:type="dxa"/>
        <w:tblInd w:w="-47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4"/>
        <w:gridCol w:w="4946"/>
        <w:gridCol w:w="1417"/>
        <w:gridCol w:w="992"/>
        <w:gridCol w:w="993"/>
        <w:gridCol w:w="992"/>
        <w:gridCol w:w="992"/>
        <w:gridCol w:w="992"/>
        <w:gridCol w:w="993"/>
        <w:gridCol w:w="992"/>
        <w:gridCol w:w="992"/>
        <w:gridCol w:w="994"/>
      </w:tblGrid>
      <w:tr w:rsidR="007606E0" w:rsidRPr="00083839" w:rsidTr="002D094E">
        <w:trPr>
          <w:trHeight w:val="20"/>
        </w:trPr>
        <w:tc>
          <w:tcPr>
            <w:tcW w:w="454" w:type="dxa"/>
            <w:vMerge w:val="restart"/>
            <w:tcBorders>
              <w:bottom w:val="nil"/>
            </w:tcBorders>
          </w:tcPr>
          <w:p w:rsidR="007606E0" w:rsidRPr="00083839" w:rsidRDefault="007606E0" w:rsidP="00592D93">
            <w:pPr>
              <w:pStyle w:val="ConsPlusNormal"/>
              <w:widowControl/>
              <w:jc w:val="center"/>
              <w:rPr>
                <w:sz w:val="18"/>
                <w:szCs w:val="18"/>
              </w:rPr>
            </w:pPr>
            <w:r w:rsidRPr="00083839">
              <w:rPr>
                <w:sz w:val="18"/>
                <w:szCs w:val="18"/>
              </w:rPr>
              <w:t>№</w:t>
            </w:r>
          </w:p>
          <w:p w:rsidR="007606E0" w:rsidRPr="00083839" w:rsidRDefault="007606E0" w:rsidP="00592D93">
            <w:pPr>
              <w:pStyle w:val="ConsPlusNormal"/>
              <w:widowControl/>
              <w:jc w:val="center"/>
              <w:rPr>
                <w:sz w:val="18"/>
                <w:szCs w:val="18"/>
              </w:rPr>
            </w:pPr>
            <w:proofErr w:type="spellStart"/>
            <w:r w:rsidRPr="00083839">
              <w:rPr>
                <w:sz w:val="18"/>
                <w:szCs w:val="18"/>
              </w:rPr>
              <w:t>пп</w:t>
            </w:r>
            <w:proofErr w:type="spellEnd"/>
          </w:p>
        </w:tc>
        <w:tc>
          <w:tcPr>
            <w:tcW w:w="4946" w:type="dxa"/>
            <w:vMerge w:val="restart"/>
            <w:tcBorders>
              <w:bottom w:val="nil"/>
            </w:tcBorders>
          </w:tcPr>
          <w:p w:rsidR="007606E0" w:rsidRPr="00083839" w:rsidRDefault="007606E0" w:rsidP="00592D93">
            <w:pPr>
              <w:pStyle w:val="ConsPlusNormal"/>
              <w:widowControl/>
              <w:jc w:val="center"/>
              <w:rPr>
                <w:sz w:val="18"/>
                <w:szCs w:val="18"/>
              </w:rPr>
            </w:pPr>
            <w:r w:rsidRPr="00083839">
              <w:rPr>
                <w:sz w:val="18"/>
                <w:szCs w:val="18"/>
              </w:rPr>
              <w:t>Целевой индикатор и показатель</w:t>
            </w:r>
          </w:p>
          <w:p w:rsidR="007606E0" w:rsidRPr="00083839" w:rsidRDefault="007606E0" w:rsidP="00592D93">
            <w:pPr>
              <w:pStyle w:val="ConsPlusNormal"/>
              <w:widowControl/>
              <w:jc w:val="center"/>
              <w:rPr>
                <w:sz w:val="18"/>
                <w:szCs w:val="18"/>
              </w:rPr>
            </w:pPr>
            <w:r w:rsidRPr="00083839">
              <w:rPr>
                <w:sz w:val="18"/>
                <w:szCs w:val="18"/>
              </w:rPr>
              <w:t xml:space="preserve"> (наименование)</w:t>
            </w:r>
          </w:p>
        </w:tc>
        <w:tc>
          <w:tcPr>
            <w:tcW w:w="1417" w:type="dxa"/>
            <w:vMerge w:val="restart"/>
            <w:tcBorders>
              <w:bottom w:val="nil"/>
            </w:tcBorders>
          </w:tcPr>
          <w:p w:rsidR="007606E0" w:rsidRPr="00083839" w:rsidRDefault="007606E0" w:rsidP="00592D93">
            <w:pPr>
              <w:pStyle w:val="ConsPlusNormal"/>
              <w:widowControl/>
              <w:jc w:val="center"/>
              <w:rPr>
                <w:sz w:val="18"/>
                <w:szCs w:val="18"/>
              </w:rPr>
            </w:pPr>
            <w:r w:rsidRPr="00083839">
              <w:rPr>
                <w:sz w:val="18"/>
                <w:szCs w:val="18"/>
              </w:rPr>
              <w:t xml:space="preserve">Единица </w:t>
            </w:r>
          </w:p>
          <w:p w:rsidR="007606E0" w:rsidRPr="00083839" w:rsidRDefault="007606E0" w:rsidP="00592D93">
            <w:pPr>
              <w:pStyle w:val="ConsPlusNormal"/>
              <w:widowControl/>
              <w:jc w:val="center"/>
              <w:rPr>
                <w:sz w:val="18"/>
                <w:szCs w:val="18"/>
              </w:rPr>
            </w:pPr>
            <w:r w:rsidRPr="00083839">
              <w:rPr>
                <w:sz w:val="18"/>
                <w:szCs w:val="18"/>
              </w:rPr>
              <w:t>измерения</w:t>
            </w:r>
          </w:p>
        </w:tc>
        <w:tc>
          <w:tcPr>
            <w:tcW w:w="8932" w:type="dxa"/>
            <w:gridSpan w:val="9"/>
            <w:tcBorders>
              <w:bottom w:val="single" w:sz="4" w:space="0" w:color="auto"/>
            </w:tcBorders>
          </w:tcPr>
          <w:p w:rsidR="007606E0" w:rsidRPr="00083839" w:rsidRDefault="007606E0" w:rsidP="00592D93">
            <w:pPr>
              <w:pStyle w:val="ConsPlusNormal"/>
              <w:widowControl/>
              <w:jc w:val="center"/>
              <w:rPr>
                <w:sz w:val="18"/>
                <w:szCs w:val="18"/>
              </w:rPr>
            </w:pPr>
            <w:r w:rsidRPr="00083839">
              <w:rPr>
                <w:sz w:val="18"/>
                <w:szCs w:val="18"/>
              </w:rPr>
              <w:t>Значения показателей по годам</w:t>
            </w:r>
          </w:p>
        </w:tc>
      </w:tr>
      <w:tr w:rsidR="007606E0" w:rsidRPr="00083839" w:rsidTr="002D094E">
        <w:trPr>
          <w:trHeight w:val="20"/>
        </w:trPr>
        <w:tc>
          <w:tcPr>
            <w:tcW w:w="454" w:type="dxa"/>
            <w:vMerge/>
            <w:tcBorders>
              <w:bottom w:val="nil"/>
            </w:tcBorders>
          </w:tcPr>
          <w:p w:rsidR="007606E0" w:rsidRPr="00083839" w:rsidRDefault="007606E0" w:rsidP="00592D93">
            <w:pPr>
              <w:rPr>
                <w:sz w:val="18"/>
                <w:szCs w:val="18"/>
              </w:rPr>
            </w:pPr>
          </w:p>
        </w:tc>
        <w:tc>
          <w:tcPr>
            <w:tcW w:w="4946" w:type="dxa"/>
            <w:vMerge/>
            <w:tcBorders>
              <w:bottom w:val="nil"/>
            </w:tcBorders>
          </w:tcPr>
          <w:p w:rsidR="007606E0" w:rsidRPr="00083839" w:rsidRDefault="007606E0" w:rsidP="00592D93">
            <w:pPr>
              <w:rPr>
                <w:sz w:val="18"/>
                <w:szCs w:val="18"/>
              </w:rPr>
            </w:pPr>
          </w:p>
        </w:tc>
        <w:tc>
          <w:tcPr>
            <w:tcW w:w="1417" w:type="dxa"/>
            <w:vMerge/>
            <w:tcBorders>
              <w:bottom w:val="nil"/>
            </w:tcBorders>
          </w:tcPr>
          <w:p w:rsidR="007606E0" w:rsidRPr="00083839" w:rsidRDefault="007606E0" w:rsidP="00592D93">
            <w:pPr>
              <w:rPr>
                <w:sz w:val="18"/>
                <w:szCs w:val="18"/>
              </w:rPr>
            </w:pP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2019</w:t>
            </w:r>
          </w:p>
        </w:tc>
        <w:tc>
          <w:tcPr>
            <w:tcW w:w="993"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2020</w:t>
            </w: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2021</w:t>
            </w: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2022</w:t>
            </w: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2023</w:t>
            </w:r>
          </w:p>
        </w:tc>
        <w:tc>
          <w:tcPr>
            <w:tcW w:w="993"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2024</w:t>
            </w: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2025</w:t>
            </w:r>
          </w:p>
        </w:tc>
        <w:tc>
          <w:tcPr>
            <w:tcW w:w="992"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2030</w:t>
            </w:r>
          </w:p>
        </w:tc>
        <w:tc>
          <w:tcPr>
            <w:tcW w:w="994" w:type="dxa"/>
            <w:tcBorders>
              <w:bottom w:val="nil"/>
            </w:tcBorders>
          </w:tcPr>
          <w:p w:rsidR="007606E0" w:rsidRPr="00083839" w:rsidRDefault="007606E0" w:rsidP="00592D93">
            <w:pPr>
              <w:pStyle w:val="ConsPlusNormal"/>
              <w:widowControl/>
              <w:jc w:val="center"/>
              <w:rPr>
                <w:sz w:val="18"/>
                <w:szCs w:val="18"/>
              </w:rPr>
            </w:pPr>
            <w:r w:rsidRPr="00083839">
              <w:rPr>
                <w:sz w:val="18"/>
                <w:szCs w:val="18"/>
              </w:rPr>
              <w:t>2035</w:t>
            </w:r>
          </w:p>
        </w:tc>
      </w:tr>
    </w:tbl>
    <w:p w:rsidR="007606E0" w:rsidRPr="00083839" w:rsidRDefault="007606E0" w:rsidP="00592D93">
      <w:pPr>
        <w:rPr>
          <w:sz w:val="18"/>
          <w:szCs w:val="18"/>
        </w:rPr>
      </w:pPr>
    </w:p>
    <w:tbl>
      <w:tblPr>
        <w:tblW w:w="15749" w:type="dxa"/>
        <w:tblInd w:w="-47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4"/>
        <w:gridCol w:w="4946"/>
        <w:gridCol w:w="1417"/>
        <w:gridCol w:w="992"/>
        <w:gridCol w:w="993"/>
        <w:gridCol w:w="992"/>
        <w:gridCol w:w="992"/>
        <w:gridCol w:w="992"/>
        <w:gridCol w:w="993"/>
        <w:gridCol w:w="992"/>
        <w:gridCol w:w="992"/>
        <w:gridCol w:w="994"/>
      </w:tblGrid>
      <w:tr w:rsidR="007606E0" w:rsidRPr="00083839" w:rsidTr="002D094E">
        <w:trPr>
          <w:trHeight w:val="20"/>
          <w:tblHeader/>
        </w:trPr>
        <w:tc>
          <w:tcPr>
            <w:tcW w:w="454" w:type="dxa"/>
          </w:tcPr>
          <w:p w:rsidR="007606E0" w:rsidRPr="00083839" w:rsidRDefault="007606E0" w:rsidP="00592D93">
            <w:pPr>
              <w:pStyle w:val="ConsPlusNormal"/>
              <w:widowControl/>
              <w:jc w:val="center"/>
              <w:rPr>
                <w:sz w:val="18"/>
                <w:szCs w:val="18"/>
              </w:rPr>
            </w:pPr>
            <w:r w:rsidRPr="00083839">
              <w:rPr>
                <w:sz w:val="18"/>
                <w:szCs w:val="18"/>
              </w:rPr>
              <w:t>1</w:t>
            </w:r>
          </w:p>
        </w:tc>
        <w:tc>
          <w:tcPr>
            <w:tcW w:w="4946" w:type="dxa"/>
          </w:tcPr>
          <w:p w:rsidR="007606E0" w:rsidRPr="00083839" w:rsidRDefault="007606E0" w:rsidP="00592D93">
            <w:pPr>
              <w:pStyle w:val="ConsPlusNormal"/>
              <w:widowControl/>
              <w:jc w:val="center"/>
              <w:rPr>
                <w:sz w:val="18"/>
                <w:szCs w:val="18"/>
              </w:rPr>
            </w:pPr>
            <w:r w:rsidRPr="00083839">
              <w:rPr>
                <w:sz w:val="18"/>
                <w:szCs w:val="18"/>
              </w:rPr>
              <w:t>2</w:t>
            </w:r>
          </w:p>
        </w:tc>
        <w:tc>
          <w:tcPr>
            <w:tcW w:w="1417" w:type="dxa"/>
          </w:tcPr>
          <w:p w:rsidR="007606E0" w:rsidRPr="00083839" w:rsidRDefault="007606E0" w:rsidP="00592D93">
            <w:pPr>
              <w:pStyle w:val="ConsPlusNormal"/>
              <w:widowControl/>
              <w:jc w:val="center"/>
              <w:rPr>
                <w:sz w:val="18"/>
                <w:szCs w:val="18"/>
              </w:rPr>
            </w:pPr>
            <w:r w:rsidRPr="00083839">
              <w:rPr>
                <w:sz w:val="18"/>
                <w:szCs w:val="18"/>
              </w:rPr>
              <w:t>3</w:t>
            </w:r>
          </w:p>
        </w:tc>
        <w:tc>
          <w:tcPr>
            <w:tcW w:w="992" w:type="dxa"/>
          </w:tcPr>
          <w:p w:rsidR="007606E0" w:rsidRPr="00083839" w:rsidRDefault="007606E0" w:rsidP="00592D93">
            <w:pPr>
              <w:pStyle w:val="ConsPlusNormal"/>
              <w:widowControl/>
              <w:jc w:val="center"/>
              <w:rPr>
                <w:sz w:val="18"/>
                <w:szCs w:val="18"/>
              </w:rPr>
            </w:pPr>
            <w:r w:rsidRPr="00083839">
              <w:rPr>
                <w:sz w:val="18"/>
                <w:szCs w:val="18"/>
              </w:rPr>
              <w:t>4</w:t>
            </w:r>
          </w:p>
        </w:tc>
        <w:tc>
          <w:tcPr>
            <w:tcW w:w="993" w:type="dxa"/>
          </w:tcPr>
          <w:p w:rsidR="007606E0" w:rsidRPr="00083839" w:rsidRDefault="007606E0" w:rsidP="00592D93">
            <w:pPr>
              <w:pStyle w:val="ConsPlusNormal"/>
              <w:widowControl/>
              <w:jc w:val="center"/>
              <w:rPr>
                <w:sz w:val="18"/>
                <w:szCs w:val="18"/>
              </w:rPr>
            </w:pPr>
            <w:r w:rsidRPr="00083839">
              <w:rPr>
                <w:sz w:val="18"/>
                <w:szCs w:val="18"/>
              </w:rPr>
              <w:t>5</w:t>
            </w:r>
          </w:p>
        </w:tc>
        <w:tc>
          <w:tcPr>
            <w:tcW w:w="992" w:type="dxa"/>
          </w:tcPr>
          <w:p w:rsidR="007606E0" w:rsidRPr="00083839" w:rsidRDefault="007606E0" w:rsidP="00592D93">
            <w:pPr>
              <w:pStyle w:val="ConsPlusNormal"/>
              <w:widowControl/>
              <w:jc w:val="center"/>
              <w:rPr>
                <w:sz w:val="18"/>
                <w:szCs w:val="18"/>
              </w:rPr>
            </w:pPr>
            <w:r w:rsidRPr="00083839">
              <w:rPr>
                <w:sz w:val="18"/>
                <w:szCs w:val="18"/>
              </w:rPr>
              <w:t>6</w:t>
            </w:r>
          </w:p>
        </w:tc>
        <w:tc>
          <w:tcPr>
            <w:tcW w:w="992" w:type="dxa"/>
          </w:tcPr>
          <w:p w:rsidR="007606E0" w:rsidRPr="00083839" w:rsidRDefault="007606E0" w:rsidP="00592D93">
            <w:pPr>
              <w:pStyle w:val="ConsPlusNormal"/>
              <w:widowControl/>
              <w:jc w:val="center"/>
              <w:rPr>
                <w:sz w:val="18"/>
                <w:szCs w:val="18"/>
              </w:rPr>
            </w:pPr>
            <w:r w:rsidRPr="00083839">
              <w:rPr>
                <w:sz w:val="18"/>
                <w:szCs w:val="18"/>
              </w:rPr>
              <w:t>7</w:t>
            </w:r>
          </w:p>
        </w:tc>
        <w:tc>
          <w:tcPr>
            <w:tcW w:w="992" w:type="dxa"/>
          </w:tcPr>
          <w:p w:rsidR="007606E0" w:rsidRPr="00083839" w:rsidRDefault="007606E0" w:rsidP="00592D93">
            <w:pPr>
              <w:pStyle w:val="ConsPlusNormal"/>
              <w:widowControl/>
              <w:jc w:val="center"/>
              <w:rPr>
                <w:sz w:val="18"/>
                <w:szCs w:val="18"/>
              </w:rPr>
            </w:pPr>
            <w:r w:rsidRPr="00083839">
              <w:rPr>
                <w:sz w:val="18"/>
                <w:szCs w:val="18"/>
              </w:rPr>
              <w:t>8</w:t>
            </w:r>
          </w:p>
        </w:tc>
        <w:tc>
          <w:tcPr>
            <w:tcW w:w="993" w:type="dxa"/>
          </w:tcPr>
          <w:p w:rsidR="007606E0" w:rsidRPr="00083839" w:rsidRDefault="007606E0" w:rsidP="00592D93">
            <w:pPr>
              <w:pStyle w:val="ConsPlusNormal"/>
              <w:widowControl/>
              <w:jc w:val="center"/>
              <w:rPr>
                <w:sz w:val="18"/>
                <w:szCs w:val="18"/>
              </w:rPr>
            </w:pPr>
            <w:r w:rsidRPr="00083839">
              <w:rPr>
                <w:sz w:val="18"/>
                <w:szCs w:val="18"/>
              </w:rPr>
              <w:t>9</w:t>
            </w:r>
          </w:p>
        </w:tc>
        <w:tc>
          <w:tcPr>
            <w:tcW w:w="992" w:type="dxa"/>
          </w:tcPr>
          <w:p w:rsidR="007606E0" w:rsidRPr="00083839" w:rsidRDefault="007606E0" w:rsidP="00592D93">
            <w:pPr>
              <w:pStyle w:val="ConsPlusNormal"/>
              <w:widowControl/>
              <w:jc w:val="center"/>
              <w:rPr>
                <w:sz w:val="18"/>
                <w:szCs w:val="18"/>
              </w:rPr>
            </w:pPr>
            <w:r w:rsidRPr="00083839">
              <w:rPr>
                <w:sz w:val="18"/>
                <w:szCs w:val="18"/>
              </w:rPr>
              <w:t>10</w:t>
            </w:r>
          </w:p>
        </w:tc>
        <w:tc>
          <w:tcPr>
            <w:tcW w:w="992" w:type="dxa"/>
          </w:tcPr>
          <w:p w:rsidR="007606E0" w:rsidRPr="00083839" w:rsidRDefault="007606E0" w:rsidP="00592D93">
            <w:pPr>
              <w:pStyle w:val="ConsPlusNormal"/>
              <w:widowControl/>
              <w:jc w:val="center"/>
              <w:rPr>
                <w:sz w:val="18"/>
                <w:szCs w:val="18"/>
              </w:rPr>
            </w:pPr>
            <w:r w:rsidRPr="00083839">
              <w:rPr>
                <w:sz w:val="18"/>
                <w:szCs w:val="18"/>
              </w:rPr>
              <w:t>11</w:t>
            </w:r>
          </w:p>
        </w:tc>
        <w:tc>
          <w:tcPr>
            <w:tcW w:w="994" w:type="dxa"/>
          </w:tcPr>
          <w:p w:rsidR="007606E0" w:rsidRPr="00083839" w:rsidRDefault="007606E0" w:rsidP="00592D93">
            <w:pPr>
              <w:pStyle w:val="ConsPlusNormal"/>
              <w:widowControl/>
              <w:jc w:val="center"/>
              <w:rPr>
                <w:sz w:val="18"/>
                <w:szCs w:val="18"/>
              </w:rPr>
            </w:pPr>
            <w:r w:rsidRPr="00083839">
              <w:rPr>
                <w:sz w:val="18"/>
                <w:szCs w:val="18"/>
              </w:rPr>
              <w:t>12</w:t>
            </w:r>
          </w:p>
        </w:tc>
      </w:tr>
      <w:tr w:rsidR="007606E0" w:rsidRPr="00083839" w:rsidTr="002D094E">
        <w:trPr>
          <w:trHeight w:val="20"/>
        </w:trPr>
        <w:tc>
          <w:tcPr>
            <w:tcW w:w="15749" w:type="dxa"/>
            <w:gridSpan w:val="12"/>
          </w:tcPr>
          <w:p w:rsidR="007606E0" w:rsidRPr="00083839" w:rsidRDefault="007606E0" w:rsidP="00592D93">
            <w:pPr>
              <w:pStyle w:val="ConsPlusNormal"/>
              <w:widowControl/>
              <w:jc w:val="center"/>
              <w:rPr>
                <w:b/>
                <w:sz w:val="18"/>
                <w:szCs w:val="18"/>
              </w:rPr>
            </w:pPr>
          </w:p>
          <w:p w:rsidR="007606E0" w:rsidRPr="00083839" w:rsidRDefault="007606E0" w:rsidP="00592D93">
            <w:pPr>
              <w:pStyle w:val="ConsPlusNormal"/>
              <w:widowControl/>
              <w:jc w:val="center"/>
              <w:rPr>
                <w:b/>
                <w:sz w:val="18"/>
                <w:szCs w:val="18"/>
              </w:rPr>
            </w:pPr>
            <w:r w:rsidRPr="00083839">
              <w:rPr>
                <w:b/>
                <w:sz w:val="18"/>
                <w:szCs w:val="18"/>
              </w:rPr>
              <w:t>Муниципальная программа Яльчикского района «Развитие образования»</w:t>
            </w:r>
          </w:p>
          <w:p w:rsidR="007606E0" w:rsidRPr="00083839" w:rsidRDefault="007606E0" w:rsidP="00592D93">
            <w:pPr>
              <w:pStyle w:val="ConsPlusNormal"/>
              <w:widowControl/>
              <w:jc w:val="center"/>
              <w:rPr>
                <w:b/>
                <w:sz w:val="18"/>
                <w:szCs w:val="18"/>
              </w:rPr>
            </w:pP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 от числа опрошенных</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83</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85</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85</w:t>
            </w:r>
          </w:p>
        </w:tc>
        <w:tc>
          <w:tcPr>
            <w:tcW w:w="992" w:type="dxa"/>
          </w:tcPr>
          <w:p w:rsidR="007606E0" w:rsidRPr="00083839" w:rsidRDefault="007606E0" w:rsidP="00592D93">
            <w:pPr>
              <w:pStyle w:val="ConsPlusNormal"/>
              <w:widowControl/>
              <w:jc w:val="center"/>
              <w:rPr>
                <w:sz w:val="18"/>
                <w:szCs w:val="18"/>
              </w:rPr>
            </w:pPr>
            <w:r w:rsidRPr="00083839">
              <w:rPr>
                <w:sz w:val="18"/>
                <w:szCs w:val="18"/>
              </w:rPr>
              <w:t>85</w:t>
            </w:r>
          </w:p>
        </w:tc>
        <w:tc>
          <w:tcPr>
            <w:tcW w:w="992" w:type="dxa"/>
          </w:tcPr>
          <w:p w:rsidR="007606E0" w:rsidRPr="00083839" w:rsidRDefault="007606E0" w:rsidP="00592D93">
            <w:pPr>
              <w:jc w:val="center"/>
              <w:rPr>
                <w:sz w:val="18"/>
                <w:szCs w:val="18"/>
              </w:rPr>
            </w:pPr>
            <w:r w:rsidRPr="00083839">
              <w:rPr>
                <w:sz w:val="18"/>
                <w:szCs w:val="18"/>
              </w:rPr>
              <w:t>85</w:t>
            </w:r>
          </w:p>
        </w:tc>
        <w:tc>
          <w:tcPr>
            <w:tcW w:w="993" w:type="dxa"/>
          </w:tcPr>
          <w:p w:rsidR="007606E0" w:rsidRPr="00083839" w:rsidRDefault="007606E0" w:rsidP="00592D93">
            <w:pPr>
              <w:jc w:val="center"/>
              <w:rPr>
                <w:sz w:val="18"/>
                <w:szCs w:val="18"/>
              </w:rPr>
            </w:pPr>
            <w:r w:rsidRPr="00083839">
              <w:rPr>
                <w:sz w:val="18"/>
                <w:szCs w:val="18"/>
              </w:rPr>
              <w:t>85</w:t>
            </w:r>
          </w:p>
        </w:tc>
        <w:tc>
          <w:tcPr>
            <w:tcW w:w="992" w:type="dxa"/>
          </w:tcPr>
          <w:p w:rsidR="007606E0" w:rsidRPr="00083839" w:rsidRDefault="007606E0" w:rsidP="00592D93">
            <w:pPr>
              <w:jc w:val="center"/>
              <w:rPr>
                <w:sz w:val="18"/>
                <w:szCs w:val="18"/>
              </w:rPr>
            </w:pPr>
            <w:r w:rsidRPr="00083839">
              <w:rPr>
                <w:sz w:val="18"/>
                <w:szCs w:val="18"/>
              </w:rPr>
              <w:t>85</w:t>
            </w:r>
          </w:p>
        </w:tc>
        <w:tc>
          <w:tcPr>
            <w:tcW w:w="992" w:type="dxa"/>
          </w:tcPr>
          <w:p w:rsidR="007606E0" w:rsidRPr="00083839" w:rsidRDefault="007606E0" w:rsidP="00592D93">
            <w:pPr>
              <w:jc w:val="center"/>
              <w:rPr>
                <w:sz w:val="18"/>
                <w:szCs w:val="18"/>
              </w:rPr>
            </w:pPr>
            <w:r w:rsidRPr="00083839">
              <w:rPr>
                <w:sz w:val="18"/>
                <w:szCs w:val="18"/>
              </w:rPr>
              <w:t>85</w:t>
            </w:r>
          </w:p>
        </w:tc>
        <w:tc>
          <w:tcPr>
            <w:tcW w:w="994" w:type="dxa"/>
          </w:tcPr>
          <w:p w:rsidR="007606E0" w:rsidRPr="00083839" w:rsidRDefault="007606E0" w:rsidP="00592D93">
            <w:pPr>
              <w:jc w:val="center"/>
              <w:rPr>
                <w:sz w:val="18"/>
                <w:szCs w:val="18"/>
              </w:rPr>
            </w:pPr>
            <w:r w:rsidRPr="00083839">
              <w:rPr>
                <w:sz w:val="18"/>
                <w:szCs w:val="18"/>
              </w:rPr>
              <w:t>85</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2.</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Обеспеченность детей дошкольного возраста местами в дошкольных образовательных организациях</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95</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96</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96</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96,5</w:t>
            </w:r>
          </w:p>
        </w:tc>
        <w:tc>
          <w:tcPr>
            <w:tcW w:w="992"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96,5</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97</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97,5</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98</w:t>
            </w:r>
          </w:p>
        </w:tc>
        <w:tc>
          <w:tcPr>
            <w:tcW w:w="994" w:type="dxa"/>
          </w:tcPr>
          <w:p w:rsidR="007606E0" w:rsidRPr="00083839" w:rsidRDefault="007606E0" w:rsidP="00592D93">
            <w:pPr>
              <w:pStyle w:val="ConsPlusNormal"/>
              <w:widowControl/>
              <w:jc w:val="center"/>
              <w:rPr>
                <w:sz w:val="18"/>
                <w:szCs w:val="18"/>
              </w:rPr>
            </w:pPr>
            <w:r w:rsidRPr="00083839">
              <w:rPr>
                <w:sz w:val="18"/>
                <w:szCs w:val="18"/>
              </w:rPr>
              <w:t>98,5</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3.</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4" w:type="dxa"/>
          </w:tcPr>
          <w:p w:rsidR="007606E0" w:rsidRPr="00083839" w:rsidRDefault="007606E0" w:rsidP="00592D93">
            <w:pPr>
              <w:pStyle w:val="ConsPlusNormal"/>
              <w:widowControl/>
              <w:jc w:val="center"/>
              <w:rPr>
                <w:sz w:val="18"/>
                <w:szCs w:val="18"/>
              </w:rPr>
            </w:pPr>
            <w:r w:rsidRPr="00083839">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4.</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4" w:type="dxa"/>
          </w:tcPr>
          <w:p w:rsidR="007606E0" w:rsidRPr="00083839" w:rsidRDefault="007606E0" w:rsidP="00592D93">
            <w:pPr>
              <w:pStyle w:val="ConsPlusNormal"/>
              <w:widowControl/>
              <w:jc w:val="center"/>
              <w:rPr>
                <w:sz w:val="18"/>
                <w:szCs w:val="18"/>
              </w:rPr>
            </w:pPr>
            <w:r w:rsidRPr="00083839">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5.</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детей и молодежи, охваченных дополнительными общеобразовательными программами, в общей численности детей и молодежи 5–18 лет</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73</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75</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76</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77</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78,5</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80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80</w:t>
            </w:r>
          </w:p>
        </w:tc>
        <w:tc>
          <w:tcPr>
            <w:tcW w:w="992" w:type="dxa"/>
          </w:tcPr>
          <w:p w:rsidR="007606E0" w:rsidRPr="00083839" w:rsidRDefault="007606E0" w:rsidP="00592D93">
            <w:pPr>
              <w:pStyle w:val="ConsPlusNormal"/>
              <w:widowControl/>
              <w:jc w:val="center"/>
              <w:rPr>
                <w:sz w:val="18"/>
                <w:szCs w:val="18"/>
              </w:rPr>
            </w:pPr>
            <w:r w:rsidRPr="00083839">
              <w:rPr>
                <w:sz w:val="18"/>
                <w:szCs w:val="18"/>
              </w:rPr>
              <w:t>80</w:t>
            </w:r>
          </w:p>
        </w:tc>
        <w:tc>
          <w:tcPr>
            <w:tcW w:w="994" w:type="dxa"/>
          </w:tcPr>
          <w:p w:rsidR="007606E0" w:rsidRPr="00083839" w:rsidRDefault="007606E0" w:rsidP="00592D93">
            <w:pPr>
              <w:pStyle w:val="ConsPlusNormal"/>
              <w:widowControl/>
              <w:jc w:val="center"/>
              <w:rPr>
                <w:sz w:val="18"/>
                <w:szCs w:val="18"/>
              </w:rPr>
            </w:pPr>
            <w:r w:rsidRPr="00083839">
              <w:rPr>
                <w:sz w:val="18"/>
                <w:szCs w:val="18"/>
              </w:rPr>
              <w:t>80</w:t>
            </w:r>
          </w:p>
        </w:tc>
      </w:tr>
      <w:tr w:rsidR="007606E0" w:rsidRPr="00083839" w:rsidTr="002D094E">
        <w:trPr>
          <w:trHeight w:val="20"/>
        </w:trPr>
        <w:tc>
          <w:tcPr>
            <w:tcW w:w="15749" w:type="dxa"/>
            <w:gridSpan w:val="12"/>
          </w:tcPr>
          <w:p w:rsidR="007606E0" w:rsidRPr="00083839" w:rsidRDefault="007606E0" w:rsidP="00592D93">
            <w:pPr>
              <w:pStyle w:val="ConsPlusNormal"/>
              <w:widowControl/>
              <w:jc w:val="center"/>
              <w:rPr>
                <w:sz w:val="18"/>
                <w:szCs w:val="18"/>
              </w:rPr>
            </w:pPr>
          </w:p>
          <w:p w:rsidR="007606E0" w:rsidRPr="00083839" w:rsidRDefault="007606E0" w:rsidP="00592D93">
            <w:pPr>
              <w:pStyle w:val="ConsPlusNormal"/>
              <w:widowControl/>
              <w:jc w:val="center"/>
              <w:rPr>
                <w:b/>
                <w:sz w:val="18"/>
                <w:szCs w:val="18"/>
              </w:rPr>
            </w:pPr>
            <w:r w:rsidRPr="00083839">
              <w:rPr>
                <w:b/>
                <w:sz w:val="18"/>
                <w:szCs w:val="18"/>
              </w:rPr>
              <w:t>Подпрограмма «Поддержка развития образования»</w:t>
            </w:r>
          </w:p>
          <w:p w:rsidR="007606E0" w:rsidRPr="00083839" w:rsidRDefault="007606E0" w:rsidP="00592D93">
            <w:pPr>
              <w:pStyle w:val="ConsPlusNormal"/>
              <w:widowControl/>
              <w:jc w:val="center"/>
              <w:rPr>
                <w:sz w:val="18"/>
                <w:szCs w:val="18"/>
              </w:rPr>
            </w:pP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 xml:space="preserve">1. </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Охват детей дошкольного возраста образовательными программами дошкольного образования</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65</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66</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67</w:t>
            </w:r>
          </w:p>
        </w:tc>
        <w:tc>
          <w:tcPr>
            <w:tcW w:w="992" w:type="dxa"/>
          </w:tcPr>
          <w:p w:rsidR="007606E0" w:rsidRPr="00083839" w:rsidRDefault="007606E0" w:rsidP="00592D93">
            <w:pPr>
              <w:pStyle w:val="ConsPlusNormal"/>
              <w:widowControl/>
              <w:jc w:val="center"/>
              <w:rPr>
                <w:sz w:val="18"/>
                <w:szCs w:val="18"/>
              </w:rPr>
            </w:pPr>
            <w:r w:rsidRPr="00083839">
              <w:rPr>
                <w:sz w:val="18"/>
                <w:szCs w:val="18"/>
              </w:rPr>
              <w:t>68</w:t>
            </w:r>
          </w:p>
        </w:tc>
        <w:tc>
          <w:tcPr>
            <w:tcW w:w="992" w:type="dxa"/>
          </w:tcPr>
          <w:p w:rsidR="007606E0" w:rsidRPr="00083839" w:rsidRDefault="007606E0" w:rsidP="00592D93">
            <w:pPr>
              <w:pStyle w:val="ConsPlusNormal"/>
              <w:widowControl/>
              <w:jc w:val="center"/>
              <w:rPr>
                <w:sz w:val="18"/>
                <w:szCs w:val="18"/>
              </w:rPr>
            </w:pPr>
            <w:r w:rsidRPr="00083839">
              <w:rPr>
                <w:sz w:val="18"/>
                <w:szCs w:val="18"/>
              </w:rPr>
              <w:t>68,5</w:t>
            </w:r>
          </w:p>
        </w:tc>
        <w:tc>
          <w:tcPr>
            <w:tcW w:w="993" w:type="dxa"/>
          </w:tcPr>
          <w:p w:rsidR="007606E0" w:rsidRPr="00083839" w:rsidRDefault="007606E0" w:rsidP="00592D93">
            <w:pPr>
              <w:pStyle w:val="ConsPlusNormal"/>
              <w:widowControl/>
              <w:jc w:val="center"/>
              <w:rPr>
                <w:sz w:val="18"/>
                <w:szCs w:val="18"/>
              </w:rPr>
            </w:pPr>
            <w:r w:rsidRPr="00083839">
              <w:rPr>
                <w:sz w:val="18"/>
                <w:szCs w:val="18"/>
              </w:rPr>
              <w:t>69</w:t>
            </w:r>
          </w:p>
        </w:tc>
        <w:tc>
          <w:tcPr>
            <w:tcW w:w="992" w:type="dxa"/>
          </w:tcPr>
          <w:p w:rsidR="007606E0" w:rsidRPr="00083839" w:rsidRDefault="007606E0" w:rsidP="00592D93">
            <w:pPr>
              <w:pStyle w:val="ConsPlusNormal"/>
              <w:widowControl/>
              <w:jc w:val="center"/>
              <w:rPr>
                <w:sz w:val="18"/>
                <w:szCs w:val="18"/>
              </w:rPr>
            </w:pPr>
            <w:r w:rsidRPr="00083839">
              <w:rPr>
                <w:sz w:val="18"/>
                <w:szCs w:val="18"/>
              </w:rPr>
              <w:t>69,5</w:t>
            </w:r>
          </w:p>
        </w:tc>
        <w:tc>
          <w:tcPr>
            <w:tcW w:w="992" w:type="dxa"/>
          </w:tcPr>
          <w:p w:rsidR="007606E0" w:rsidRPr="00083839" w:rsidRDefault="007606E0" w:rsidP="00592D93">
            <w:pPr>
              <w:pStyle w:val="ConsPlusNormal"/>
              <w:widowControl/>
              <w:rPr>
                <w:sz w:val="18"/>
                <w:szCs w:val="18"/>
              </w:rPr>
            </w:pPr>
            <w:r w:rsidRPr="00083839">
              <w:rPr>
                <w:sz w:val="18"/>
                <w:szCs w:val="18"/>
              </w:rPr>
              <w:t>70</w:t>
            </w:r>
          </w:p>
        </w:tc>
        <w:tc>
          <w:tcPr>
            <w:tcW w:w="994" w:type="dxa"/>
          </w:tcPr>
          <w:p w:rsidR="007606E0" w:rsidRPr="00083839" w:rsidRDefault="007606E0" w:rsidP="00592D93">
            <w:pPr>
              <w:pStyle w:val="ConsPlusNormal"/>
              <w:widowControl/>
              <w:jc w:val="center"/>
              <w:rPr>
                <w:sz w:val="18"/>
                <w:szCs w:val="18"/>
              </w:rPr>
            </w:pPr>
            <w:r w:rsidRPr="00083839">
              <w:rPr>
                <w:sz w:val="18"/>
                <w:szCs w:val="18"/>
              </w:rPr>
              <w:t>71</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2.</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w:t>
            </w:r>
            <w:r w:rsidRPr="00083839">
              <w:rPr>
                <w:sz w:val="18"/>
                <w:szCs w:val="18"/>
                <w:lang w:eastAsia="en-US"/>
              </w:rPr>
              <w:lastRenderedPageBreak/>
              <w:t>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lastRenderedPageBreak/>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100</w:t>
            </w:r>
          </w:p>
        </w:tc>
        <w:tc>
          <w:tcPr>
            <w:tcW w:w="992" w:type="dxa"/>
          </w:tcPr>
          <w:p w:rsidR="007606E0" w:rsidRPr="00083839" w:rsidRDefault="007606E0" w:rsidP="00592D93">
            <w:pPr>
              <w:jc w:val="center"/>
              <w:rPr>
                <w:sz w:val="18"/>
                <w:szCs w:val="18"/>
              </w:rPr>
            </w:pPr>
            <w:r w:rsidRPr="00083839">
              <w:rPr>
                <w:sz w:val="18"/>
                <w:szCs w:val="18"/>
                <w:lang w:eastAsia="en-US"/>
              </w:rPr>
              <w:t>100</w:t>
            </w:r>
          </w:p>
        </w:tc>
        <w:tc>
          <w:tcPr>
            <w:tcW w:w="992" w:type="dxa"/>
          </w:tcPr>
          <w:p w:rsidR="007606E0" w:rsidRPr="00083839" w:rsidRDefault="007606E0" w:rsidP="00592D93">
            <w:pPr>
              <w:jc w:val="center"/>
              <w:rPr>
                <w:sz w:val="18"/>
                <w:szCs w:val="18"/>
              </w:rPr>
            </w:pPr>
            <w:r w:rsidRPr="00083839">
              <w:rPr>
                <w:sz w:val="18"/>
                <w:szCs w:val="18"/>
                <w:lang w:eastAsia="en-US"/>
              </w:rPr>
              <w:t>100</w:t>
            </w:r>
          </w:p>
        </w:tc>
        <w:tc>
          <w:tcPr>
            <w:tcW w:w="993" w:type="dxa"/>
          </w:tcPr>
          <w:p w:rsidR="007606E0" w:rsidRPr="00083839" w:rsidRDefault="007606E0" w:rsidP="00592D93">
            <w:pPr>
              <w:jc w:val="center"/>
              <w:rPr>
                <w:sz w:val="18"/>
                <w:szCs w:val="18"/>
              </w:rPr>
            </w:pPr>
            <w:r w:rsidRPr="00083839">
              <w:rPr>
                <w:sz w:val="18"/>
                <w:szCs w:val="18"/>
                <w:lang w:eastAsia="en-US"/>
              </w:rPr>
              <w:t>100</w:t>
            </w:r>
          </w:p>
        </w:tc>
        <w:tc>
          <w:tcPr>
            <w:tcW w:w="992" w:type="dxa"/>
          </w:tcPr>
          <w:p w:rsidR="007606E0" w:rsidRPr="00083839" w:rsidRDefault="007606E0" w:rsidP="00592D93">
            <w:pPr>
              <w:jc w:val="center"/>
              <w:rPr>
                <w:sz w:val="18"/>
                <w:szCs w:val="18"/>
              </w:rPr>
            </w:pPr>
            <w:r w:rsidRPr="00083839">
              <w:rPr>
                <w:sz w:val="18"/>
                <w:szCs w:val="18"/>
                <w:lang w:eastAsia="en-US"/>
              </w:rPr>
              <w:t>100</w:t>
            </w:r>
          </w:p>
        </w:tc>
        <w:tc>
          <w:tcPr>
            <w:tcW w:w="992" w:type="dxa"/>
          </w:tcPr>
          <w:p w:rsidR="007606E0" w:rsidRPr="00083839" w:rsidRDefault="007606E0" w:rsidP="00592D93">
            <w:pPr>
              <w:jc w:val="center"/>
              <w:rPr>
                <w:sz w:val="18"/>
                <w:szCs w:val="18"/>
              </w:rPr>
            </w:pPr>
            <w:r w:rsidRPr="00083839">
              <w:rPr>
                <w:sz w:val="18"/>
                <w:szCs w:val="18"/>
                <w:lang w:eastAsia="en-US"/>
              </w:rPr>
              <w:t>100</w:t>
            </w:r>
          </w:p>
        </w:tc>
        <w:tc>
          <w:tcPr>
            <w:tcW w:w="994" w:type="dxa"/>
          </w:tcPr>
          <w:p w:rsidR="007606E0" w:rsidRPr="00083839" w:rsidRDefault="007606E0" w:rsidP="00592D93">
            <w:pPr>
              <w:jc w:val="center"/>
              <w:rPr>
                <w:sz w:val="18"/>
                <w:szCs w:val="18"/>
              </w:rPr>
            </w:pPr>
            <w:r w:rsidRPr="00083839">
              <w:rPr>
                <w:sz w:val="18"/>
                <w:szCs w:val="18"/>
                <w:lang w:eastAsia="en-US"/>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lastRenderedPageBreak/>
              <w:t>3.</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1,20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c>
          <w:tcPr>
            <w:tcW w:w="994"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1,19 </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4.</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Доля детей, оставшихся без попечения родителей, в том числе переданных </w:t>
            </w:r>
            <w:proofErr w:type="spellStart"/>
            <w:r w:rsidRPr="00083839">
              <w:rPr>
                <w:sz w:val="18"/>
                <w:szCs w:val="18"/>
                <w:lang w:eastAsia="en-US"/>
              </w:rPr>
              <w:t>неродственникам</w:t>
            </w:r>
            <w:proofErr w:type="spellEnd"/>
            <w:r w:rsidRPr="00083839">
              <w:rPr>
                <w:sz w:val="18"/>
                <w:szCs w:val="18"/>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62097C" w:rsidP="00592D93">
            <w:pPr>
              <w:autoSpaceDE w:val="0"/>
              <w:autoSpaceDN w:val="0"/>
              <w:adjustRightInd w:val="0"/>
              <w:jc w:val="center"/>
              <w:rPr>
                <w:sz w:val="18"/>
                <w:szCs w:val="18"/>
                <w:lang w:eastAsia="en-US"/>
              </w:rPr>
            </w:pPr>
            <w:r>
              <w:rPr>
                <w:sz w:val="18"/>
                <w:szCs w:val="18"/>
                <w:lang w:eastAsia="en-US"/>
              </w:rPr>
              <w:t>100</w:t>
            </w:r>
          </w:p>
        </w:tc>
        <w:tc>
          <w:tcPr>
            <w:tcW w:w="993" w:type="dxa"/>
          </w:tcPr>
          <w:p w:rsidR="007606E0" w:rsidRPr="00083839" w:rsidRDefault="0062097C" w:rsidP="00592D93">
            <w:pPr>
              <w:autoSpaceDE w:val="0"/>
              <w:autoSpaceDN w:val="0"/>
              <w:adjustRightInd w:val="0"/>
              <w:jc w:val="center"/>
              <w:rPr>
                <w:sz w:val="18"/>
                <w:szCs w:val="18"/>
                <w:lang w:eastAsia="en-US"/>
              </w:rPr>
            </w:pPr>
            <w:r>
              <w:rPr>
                <w:sz w:val="18"/>
                <w:szCs w:val="18"/>
                <w:lang w:eastAsia="en-US"/>
              </w:rPr>
              <w:t>100</w:t>
            </w:r>
          </w:p>
        </w:tc>
        <w:tc>
          <w:tcPr>
            <w:tcW w:w="992" w:type="dxa"/>
          </w:tcPr>
          <w:p w:rsidR="007606E0" w:rsidRPr="00083839" w:rsidRDefault="0062097C" w:rsidP="00592D93">
            <w:pPr>
              <w:autoSpaceDE w:val="0"/>
              <w:autoSpaceDN w:val="0"/>
              <w:adjustRightInd w:val="0"/>
              <w:jc w:val="center"/>
              <w:rPr>
                <w:sz w:val="18"/>
                <w:szCs w:val="18"/>
                <w:lang w:eastAsia="en-US"/>
              </w:rPr>
            </w:pPr>
            <w:r>
              <w:rPr>
                <w:sz w:val="18"/>
                <w:szCs w:val="18"/>
                <w:lang w:eastAsia="en-US"/>
              </w:rPr>
              <w:t>100</w:t>
            </w:r>
          </w:p>
        </w:tc>
        <w:tc>
          <w:tcPr>
            <w:tcW w:w="992" w:type="dxa"/>
          </w:tcPr>
          <w:p w:rsidR="007606E0" w:rsidRPr="00083839" w:rsidRDefault="0062097C" w:rsidP="00592D93">
            <w:pPr>
              <w:pStyle w:val="ConsPlusNormal"/>
              <w:widowControl/>
              <w:jc w:val="center"/>
              <w:rPr>
                <w:sz w:val="18"/>
                <w:szCs w:val="18"/>
              </w:rPr>
            </w:pPr>
            <w:r>
              <w:rPr>
                <w:sz w:val="18"/>
                <w:szCs w:val="18"/>
              </w:rPr>
              <w:t>100</w:t>
            </w:r>
          </w:p>
        </w:tc>
        <w:tc>
          <w:tcPr>
            <w:tcW w:w="992" w:type="dxa"/>
          </w:tcPr>
          <w:p w:rsidR="007606E0" w:rsidRPr="00083839" w:rsidRDefault="0062097C" w:rsidP="00592D93">
            <w:pPr>
              <w:pStyle w:val="ConsPlusNormal"/>
              <w:widowControl/>
              <w:jc w:val="center"/>
              <w:rPr>
                <w:sz w:val="18"/>
                <w:szCs w:val="18"/>
              </w:rPr>
            </w:pPr>
            <w:r>
              <w:rPr>
                <w:sz w:val="18"/>
                <w:szCs w:val="18"/>
              </w:rPr>
              <w:t>100</w:t>
            </w:r>
          </w:p>
        </w:tc>
        <w:tc>
          <w:tcPr>
            <w:tcW w:w="993" w:type="dxa"/>
          </w:tcPr>
          <w:p w:rsidR="007606E0" w:rsidRPr="00083839" w:rsidRDefault="0062097C" w:rsidP="00592D93">
            <w:pPr>
              <w:pStyle w:val="ConsPlusNormal"/>
              <w:widowControl/>
              <w:jc w:val="center"/>
              <w:rPr>
                <w:sz w:val="18"/>
                <w:szCs w:val="18"/>
              </w:rPr>
            </w:pPr>
            <w:r>
              <w:rPr>
                <w:sz w:val="18"/>
                <w:szCs w:val="18"/>
              </w:rPr>
              <w:t>100</w:t>
            </w:r>
          </w:p>
        </w:tc>
        <w:tc>
          <w:tcPr>
            <w:tcW w:w="992" w:type="dxa"/>
          </w:tcPr>
          <w:p w:rsidR="007606E0" w:rsidRPr="00083839" w:rsidRDefault="003C24C0" w:rsidP="003C24C0">
            <w:pPr>
              <w:pStyle w:val="ConsPlusNormal"/>
              <w:widowControl/>
              <w:rPr>
                <w:sz w:val="18"/>
                <w:szCs w:val="18"/>
              </w:rPr>
            </w:pPr>
            <w:r>
              <w:rPr>
                <w:sz w:val="18"/>
                <w:szCs w:val="18"/>
              </w:rPr>
              <w:t>100</w:t>
            </w:r>
          </w:p>
        </w:tc>
        <w:tc>
          <w:tcPr>
            <w:tcW w:w="992" w:type="dxa"/>
          </w:tcPr>
          <w:p w:rsidR="007606E0" w:rsidRPr="00083839" w:rsidRDefault="003C24C0" w:rsidP="00592D93">
            <w:pPr>
              <w:pStyle w:val="ConsPlusNormal"/>
              <w:widowControl/>
              <w:jc w:val="center"/>
              <w:rPr>
                <w:sz w:val="18"/>
                <w:szCs w:val="18"/>
              </w:rPr>
            </w:pPr>
            <w:r>
              <w:rPr>
                <w:sz w:val="18"/>
                <w:szCs w:val="18"/>
              </w:rPr>
              <w:t>100</w:t>
            </w:r>
          </w:p>
        </w:tc>
        <w:tc>
          <w:tcPr>
            <w:tcW w:w="994" w:type="dxa"/>
          </w:tcPr>
          <w:p w:rsidR="007606E0" w:rsidRPr="00083839" w:rsidRDefault="003C24C0" w:rsidP="00592D93">
            <w:pPr>
              <w:pStyle w:val="ConsPlusNormal"/>
              <w:widowControl/>
              <w:jc w:val="center"/>
              <w:rPr>
                <w:sz w:val="18"/>
                <w:szCs w:val="18"/>
              </w:rPr>
            </w:pPr>
            <w:r>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5.</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w:t>
            </w:r>
            <w:proofErr w:type="spellStart"/>
            <w:r w:rsidRPr="00083839">
              <w:rPr>
                <w:sz w:val="18"/>
                <w:szCs w:val="18"/>
                <w:lang w:eastAsia="en-US"/>
              </w:rPr>
              <w:t>Яльчикском</w:t>
            </w:r>
            <w:proofErr w:type="spellEnd"/>
            <w:r w:rsidRPr="00083839">
              <w:rPr>
                <w:sz w:val="18"/>
                <w:szCs w:val="18"/>
                <w:lang w:eastAsia="en-US"/>
              </w:rPr>
              <w:t xml:space="preserve"> районе</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4"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 xml:space="preserve">6. </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Соотношение средней заработной платы педагогических работников общеобразовательных организаций в </w:t>
            </w:r>
            <w:proofErr w:type="spellStart"/>
            <w:r w:rsidRPr="00083839">
              <w:rPr>
                <w:sz w:val="18"/>
                <w:szCs w:val="18"/>
                <w:lang w:eastAsia="en-US"/>
              </w:rPr>
              <w:t>Яльчикском</w:t>
            </w:r>
            <w:proofErr w:type="spellEnd"/>
            <w:r w:rsidRPr="00083839">
              <w:rPr>
                <w:sz w:val="18"/>
                <w:szCs w:val="18"/>
                <w:lang w:eastAsia="en-US"/>
              </w:rPr>
              <w:t xml:space="preserve"> районе и среднемесячного дохода от трудовой деятельности в </w:t>
            </w:r>
            <w:proofErr w:type="spellStart"/>
            <w:r w:rsidRPr="00083839">
              <w:rPr>
                <w:sz w:val="18"/>
                <w:szCs w:val="18"/>
                <w:lang w:eastAsia="en-US"/>
              </w:rPr>
              <w:t>Яльчикском</w:t>
            </w:r>
            <w:proofErr w:type="spellEnd"/>
            <w:r w:rsidRPr="00083839">
              <w:rPr>
                <w:sz w:val="18"/>
                <w:szCs w:val="18"/>
                <w:lang w:eastAsia="en-US"/>
              </w:rPr>
              <w:t xml:space="preserve"> районе</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4" w:type="dxa"/>
          </w:tcPr>
          <w:p w:rsidR="007606E0" w:rsidRPr="00083839" w:rsidRDefault="007606E0" w:rsidP="00592D93">
            <w:pPr>
              <w:pStyle w:val="ConsPlusNormal"/>
              <w:widowControl/>
              <w:jc w:val="center"/>
              <w:rPr>
                <w:sz w:val="18"/>
                <w:szCs w:val="18"/>
              </w:rPr>
            </w:pPr>
            <w:r w:rsidRPr="00083839">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7.</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w:t>
            </w:r>
            <w:proofErr w:type="spellStart"/>
            <w:r w:rsidRPr="00083839">
              <w:rPr>
                <w:sz w:val="18"/>
                <w:szCs w:val="18"/>
                <w:lang w:eastAsia="en-US"/>
              </w:rPr>
              <w:t>Яльчикском</w:t>
            </w:r>
            <w:proofErr w:type="spellEnd"/>
            <w:r w:rsidRPr="00083839">
              <w:rPr>
                <w:sz w:val="18"/>
                <w:szCs w:val="18"/>
                <w:lang w:eastAsia="en-US"/>
              </w:rPr>
              <w:t xml:space="preserve"> районе</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4" w:type="dxa"/>
          </w:tcPr>
          <w:p w:rsidR="007606E0" w:rsidRPr="00083839" w:rsidRDefault="007606E0" w:rsidP="00592D93">
            <w:pPr>
              <w:pStyle w:val="ConsPlusNormal"/>
              <w:widowControl/>
              <w:jc w:val="center"/>
              <w:rPr>
                <w:sz w:val="18"/>
                <w:szCs w:val="18"/>
              </w:rPr>
            </w:pPr>
            <w:r w:rsidRPr="00083839">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8.</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Удельный вес образовательных организаций, в которых внедрены информационно-комму</w:t>
            </w:r>
            <w:r w:rsidRPr="00083839">
              <w:rPr>
                <w:sz w:val="18"/>
                <w:szCs w:val="18"/>
                <w:lang w:eastAsia="en-US"/>
              </w:rPr>
              <w:softHyphen/>
              <w:t>никационные технологии в управлении</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3"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2" w:type="dxa"/>
          </w:tcPr>
          <w:p w:rsidR="007606E0" w:rsidRPr="00083839" w:rsidRDefault="007606E0" w:rsidP="00592D93">
            <w:pPr>
              <w:pStyle w:val="ConsPlusNormal"/>
              <w:widowControl/>
              <w:jc w:val="center"/>
              <w:rPr>
                <w:sz w:val="18"/>
                <w:szCs w:val="18"/>
              </w:rPr>
            </w:pPr>
            <w:r w:rsidRPr="00083839">
              <w:rPr>
                <w:sz w:val="18"/>
                <w:szCs w:val="18"/>
              </w:rPr>
              <w:t>100</w:t>
            </w:r>
          </w:p>
        </w:tc>
        <w:tc>
          <w:tcPr>
            <w:tcW w:w="994" w:type="dxa"/>
          </w:tcPr>
          <w:p w:rsidR="007606E0" w:rsidRPr="00083839" w:rsidRDefault="007606E0" w:rsidP="00592D93">
            <w:pPr>
              <w:pStyle w:val="ConsPlusNormal"/>
              <w:widowControl/>
              <w:jc w:val="center"/>
              <w:rPr>
                <w:sz w:val="18"/>
                <w:szCs w:val="18"/>
              </w:rPr>
            </w:pPr>
            <w:r w:rsidRPr="00083839">
              <w:rPr>
                <w:sz w:val="18"/>
                <w:szCs w:val="18"/>
              </w:rPr>
              <w:t>100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9.</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учащихся муниципальных общеобразовательных организаций, обеспеченных горячим питанием</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4"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10.</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выпускников муниципальных общеобразовательных организаций, не получивших аттестат о среднем (полном) общем образовании</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1,80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1,80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1,80 </w:t>
            </w:r>
          </w:p>
        </w:tc>
        <w:tc>
          <w:tcPr>
            <w:tcW w:w="992" w:type="dxa"/>
          </w:tcPr>
          <w:p w:rsidR="007606E0" w:rsidRPr="00083839" w:rsidRDefault="007606E0" w:rsidP="00592D93">
            <w:pPr>
              <w:pStyle w:val="ConsPlusNormal"/>
              <w:widowControl/>
              <w:jc w:val="center"/>
              <w:rPr>
                <w:sz w:val="18"/>
                <w:szCs w:val="18"/>
              </w:rPr>
            </w:pPr>
            <w:r w:rsidRPr="00083839">
              <w:rPr>
                <w:sz w:val="18"/>
                <w:szCs w:val="18"/>
              </w:rPr>
              <w:t>1,75</w:t>
            </w:r>
          </w:p>
        </w:tc>
        <w:tc>
          <w:tcPr>
            <w:tcW w:w="992" w:type="dxa"/>
          </w:tcPr>
          <w:p w:rsidR="007606E0" w:rsidRPr="00083839" w:rsidRDefault="007606E0" w:rsidP="00592D93">
            <w:pPr>
              <w:pStyle w:val="ConsPlusNormal"/>
              <w:widowControl/>
              <w:jc w:val="center"/>
              <w:rPr>
                <w:sz w:val="18"/>
                <w:szCs w:val="18"/>
              </w:rPr>
            </w:pPr>
            <w:r w:rsidRPr="00083839">
              <w:rPr>
                <w:sz w:val="18"/>
                <w:szCs w:val="18"/>
              </w:rPr>
              <w:t>1,75</w:t>
            </w:r>
          </w:p>
        </w:tc>
        <w:tc>
          <w:tcPr>
            <w:tcW w:w="993" w:type="dxa"/>
          </w:tcPr>
          <w:p w:rsidR="007606E0" w:rsidRPr="00083839" w:rsidRDefault="007606E0" w:rsidP="00592D93">
            <w:pPr>
              <w:pStyle w:val="ConsPlusNormal"/>
              <w:widowControl/>
              <w:jc w:val="center"/>
              <w:rPr>
                <w:sz w:val="18"/>
                <w:szCs w:val="18"/>
              </w:rPr>
            </w:pPr>
            <w:r w:rsidRPr="00083839">
              <w:rPr>
                <w:sz w:val="18"/>
                <w:szCs w:val="18"/>
              </w:rPr>
              <w:t>1,70</w:t>
            </w:r>
          </w:p>
        </w:tc>
        <w:tc>
          <w:tcPr>
            <w:tcW w:w="992" w:type="dxa"/>
          </w:tcPr>
          <w:p w:rsidR="007606E0" w:rsidRPr="00083839" w:rsidRDefault="007606E0" w:rsidP="00592D93">
            <w:pPr>
              <w:pStyle w:val="ConsPlusNormal"/>
              <w:widowControl/>
              <w:jc w:val="center"/>
              <w:rPr>
                <w:sz w:val="18"/>
                <w:szCs w:val="18"/>
              </w:rPr>
            </w:pPr>
            <w:r w:rsidRPr="00083839">
              <w:rPr>
                <w:sz w:val="18"/>
                <w:szCs w:val="18"/>
              </w:rPr>
              <w:t>1,70</w:t>
            </w:r>
          </w:p>
        </w:tc>
        <w:tc>
          <w:tcPr>
            <w:tcW w:w="992" w:type="dxa"/>
          </w:tcPr>
          <w:p w:rsidR="007606E0" w:rsidRPr="00083839" w:rsidRDefault="007606E0" w:rsidP="00592D93">
            <w:pPr>
              <w:pStyle w:val="ConsPlusNormal"/>
              <w:widowControl/>
              <w:jc w:val="center"/>
              <w:rPr>
                <w:sz w:val="18"/>
                <w:szCs w:val="18"/>
              </w:rPr>
            </w:pPr>
            <w:r w:rsidRPr="00083839">
              <w:rPr>
                <w:sz w:val="18"/>
                <w:szCs w:val="18"/>
              </w:rPr>
              <w:t>1,65</w:t>
            </w:r>
          </w:p>
        </w:tc>
        <w:tc>
          <w:tcPr>
            <w:tcW w:w="994" w:type="dxa"/>
          </w:tcPr>
          <w:p w:rsidR="007606E0" w:rsidRPr="00083839" w:rsidRDefault="007606E0" w:rsidP="00592D93">
            <w:pPr>
              <w:pStyle w:val="ConsPlusNormal"/>
              <w:widowControl/>
              <w:jc w:val="center"/>
              <w:rPr>
                <w:sz w:val="18"/>
                <w:szCs w:val="18"/>
              </w:rPr>
            </w:pPr>
            <w:r w:rsidRPr="00083839">
              <w:rPr>
                <w:sz w:val="18"/>
                <w:szCs w:val="18"/>
              </w:rPr>
              <w:t>1,65</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11.</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417" w:type="dxa"/>
          </w:tcPr>
          <w:p w:rsidR="007606E0" w:rsidRPr="00083839" w:rsidRDefault="007606E0" w:rsidP="00592D93">
            <w:pPr>
              <w:jc w:val="center"/>
              <w:rPr>
                <w:sz w:val="18"/>
                <w:szCs w:val="18"/>
              </w:rPr>
            </w:pP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c>
          <w:tcPr>
            <w:tcW w:w="994"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1,59 </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w:t>
            </w:r>
            <w:r w:rsidRPr="00083839">
              <w:rPr>
                <w:sz w:val="18"/>
                <w:szCs w:val="18"/>
                <w:lang w:val="en-US"/>
              </w:rPr>
              <w:t>2</w:t>
            </w:r>
            <w:r w:rsidRPr="00083839">
              <w:rPr>
                <w:sz w:val="18"/>
                <w:szCs w:val="18"/>
              </w:rPr>
              <w:t>.</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Доля учителей, освоивших методику преподавания по </w:t>
            </w:r>
            <w:proofErr w:type="spellStart"/>
            <w:r w:rsidRPr="00083839">
              <w:rPr>
                <w:sz w:val="18"/>
                <w:szCs w:val="18"/>
                <w:lang w:eastAsia="en-US"/>
              </w:rPr>
              <w:t>межпредметным</w:t>
            </w:r>
            <w:proofErr w:type="spellEnd"/>
            <w:r w:rsidRPr="00083839">
              <w:rPr>
                <w:sz w:val="18"/>
                <w:szCs w:val="18"/>
                <w:lang w:eastAsia="en-US"/>
              </w:rPr>
              <w:t xml:space="preserve"> технологиям и реализующих ее в образовательном процессе, в общей численности учителей</w:t>
            </w:r>
          </w:p>
        </w:tc>
        <w:tc>
          <w:tcPr>
            <w:tcW w:w="1417" w:type="dxa"/>
          </w:tcPr>
          <w:p w:rsidR="007606E0" w:rsidRPr="00083839" w:rsidRDefault="007606E0" w:rsidP="00592D93">
            <w:pPr>
              <w:jc w:val="center"/>
              <w:rPr>
                <w:sz w:val="18"/>
                <w:szCs w:val="18"/>
              </w:rPr>
            </w:pPr>
            <w:r w:rsidRPr="00083839">
              <w:rPr>
                <w:sz w:val="18"/>
                <w:szCs w:val="18"/>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92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c>
          <w:tcPr>
            <w:tcW w:w="994"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100 </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lastRenderedPageBreak/>
              <w:t>13.</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 xml:space="preserve">Удельный вес численности учителей общеобразовательных организаций в возрасте до </w:t>
            </w:r>
            <w:r w:rsidRPr="00083839">
              <w:rPr>
                <w:sz w:val="18"/>
                <w:szCs w:val="18"/>
                <w:lang w:eastAsia="en-US"/>
              </w:rPr>
              <w:br/>
              <w:t>35 лет в общей численности учителей общеобразовательных организаций</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5,5</w:t>
            </w:r>
          </w:p>
        </w:tc>
        <w:tc>
          <w:tcPr>
            <w:tcW w:w="993"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5,5</w:t>
            </w:r>
          </w:p>
        </w:tc>
        <w:tc>
          <w:tcPr>
            <w:tcW w:w="992" w:type="dxa"/>
          </w:tcPr>
          <w:p w:rsidR="007606E0" w:rsidRPr="00083839" w:rsidRDefault="007606E0" w:rsidP="00592D93">
            <w:pPr>
              <w:pStyle w:val="ConsPlusNormal"/>
              <w:widowControl/>
              <w:jc w:val="center"/>
              <w:rPr>
                <w:sz w:val="18"/>
                <w:szCs w:val="18"/>
              </w:rPr>
            </w:pPr>
            <w:r w:rsidRPr="00083839">
              <w:rPr>
                <w:sz w:val="18"/>
                <w:szCs w:val="18"/>
              </w:rPr>
              <w:t>5,6</w:t>
            </w:r>
          </w:p>
        </w:tc>
        <w:tc>
          <w:tcPr>
            <w:tcW w:w="992" w:type="dxa"/>
          </w:tcPr>
          <w:p w:rsidR="007606E0" w:rsidRPr="00083839" w:rsidRDefault="007606E0" w:rsidP="00592D93">
            <w:pPr>
              <w:pStyle w:val="ConsPlusNormal"/>
              <w:widowControl/>
              <w:jc w:val="center"/>
              <w:rPr>
                <w:sz w:val="18"/>
                <w:szCs w:val="18"/>
              </w:rPr>
            </w:pPr>
            <w:r w:rsidRPr="00083839">
              <w:rPr>
                <w:sz w:val="18"/>
                <w:szCs w:val="18"/>
              </w:rPr>
              <w:t>5,6</w:t>
            </w:r>
          </w:p>
        </w:tc>
        <w:tc>
          <w:tcPr>
            <w:tcW w:w="992" w:type="dxa"/>
          </w:tcPr>
          <w:p w:rsidR="007606E0" w:rsidRPr="00083839" w:rsidRDefault="007606E0" w:rsidP="00592D93">
            <w:pPr>
              <w:pStyle w:val="ConsPlusNormal"/>
              <w:widowControl/>
              <w:jc w:val="center"/>
              <w:rPr>
                <w:sz w:val="18"/>
                <w:szCs w:val="18"/>
              </w:rPr>
            </w:pPr>
            <w:r w:rsidRPr="00083839">
              <w:rPr>
                <w:sz w:val="18"/>
                <w:szCs w:val="18"/>
              </w:rPr>
              <w:t>5,6</w:t>
            </w:r>
          </w:p>
        </w:tc>
        <w:tc>
          <w:tcPr>
            <w:tcW w:w="993" w:type="dxa"/>
          </w:tcPr>
          <w:p w:rsidR="007606E0" w:rsidRPr="00083839" w:rsidRDefault="007606E0" w:rsidP="00592D93">
            <w:pPr>
              <w:pStyle w:val="ConsPlusNormal"/>
              <w:widowControl/>
              <w:jc w:val="center"/>
              <w:rPr>
                <w:sz w:val="18"/>
                <w:szCs w:val="18"/>
              </w:rPr>
            </w:pPr>
            <w:r w:rsidRPr="00083839">
              <w:rPr>
                <w:sz w:val="18"/>
                <w:szCs w:val="18"/>
              </w:rPr>
              <w:t>5,7</w:t>
            </w:r>
          </w:p>
        </w:tc>
        <w:tc>
          <w:tcPr>
            <w:tcW w:w="992" w:type="dxa"/>
          </w:tcPr>
          <w:p w:rsidR="007606E0" w:rsidRPr="00083839" w:rsidRDefault="007606E0" w:rsidP="00592D93">
            <w:pPr>
              <w:pStyle w:val="ConsPlusNormal"/>
              <w:widowControl/>
              <w:jc w:val="center"/>
              <w:rPr>
                <w:sz w:val="18"/>
                <w:szCs w:val="18"/>
              </w:rPr>
            </w:pPr>
            <w:r w:rsidRPr="00083839">
              <w:rPr>
                <w:sz w:val="18"/>
                <w:szCs w:val="18"/>
              </w:rPr>
              <w:t>5,7</w:t>
            </w:r>
          </w:p>
        </w:tc>
        <w:tc>
          <w:tcPr>
            <w:tcW w:w="992" w:type="dxa"/>
          </w:tcPr>
          <w:p w:rsidR="007606E0" w:rsidRPr="00083839" w:rsidRDefault="007606E0" w:rsidP="00592D93">
            <w:pPr>
              <w:pStyle w:val="ConsPlusNormal"/>
              <w:widowControl/>
              <w:jc w:val="center"/>
              <w:rPr>
                <w:sz w:val="18"/>
                <w:szCs w:val="18"/>
              </w:rPr>
            </w:pPr>
            <w:r w:rsidRPr="00083839">
              <w:rPr>
                <w:sz w:val="18"/>
                <w:szCs w:val="18"/>
              </w:rPr>
              <w:t>5,8</w:t>
            </w:r>
          </w:p>
        </w:tc>
        <w:tc>
          <w:tcPr>
            <w:tcW w:w="994" w:type="dxa"/>
          </w:tcPr>
          <w:p w:rsidR="007606E0" w:rsidRPr="00083839" w:rsidRDefault="007606E0" w:rsidP="00592D93">
            <w:pPr>
              <w:pStyle w:val="ConsPlusNormal"/>
              <w:widowControl/>
              <w:jc w:val="center"/>
              <w:rPr>
                <w:sz w:val="18"/>
                <w:szCs w:val="18"/>
              </w:rPr>
            </w:pPr>
            <w:r w:rsidRPr="00083839">
              <w:rPr>
                <w:sz w:val="18"/>
                <w:szCs w:val="18"/>
              </w:rPr>
              <w:t>5,8</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14.</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bCs/>
                <w:sz w:val="18"/>
                <w:szCs w:val="18"/>
                <w:lang w:eastAsia="en-US" w:bidi="ru-RU"/>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34</w:t>
            </w:r>
          </w:p>
        </w:tc>
        <w:tc>
          <w:tcPr>
            <w:tcW w:w="993"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35</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36</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37</w:t>
            </w:r>
          </w:p>
        </w:tc>
        <w:tc>
          <w:tcPr>
            <w:tcW w:w="992"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40</w:t>
            </w:r>
          </w:p>
        </w:tc>
        <w:tc>
          <w:tcPr>
            <w:tcW w:w="993" w:type="dxa"/>
          </w:tcPr>
          <w:p w:rsidR="007606E0" w:rsidRPr="00083839" w:rsidRDefault="007606E0" w:rsidP="00592D93">
            <w:pPr>
              <w:autoSpaceDE w:val="0"/>
              <w:autoSpaceDN w:val="0"/>
              <w:adjustRightInd w:val="0"/>
              <w:rPr>
                <w:sz w:val="18"/>
                <w:szCs w:val="18"/>
                <w:lang w:eastAsia="en-US"/>
              </w:rPr>
            </w:pPr>
            <w:r w:rsidRPr="00083839">
              <w:rPr>
                <w:sz w:val="18"/>
                <w:szCs w:val="18"/>
                <w:lang w:eastAsia="en-US"/>
              </w:rPr>
              <w:t>45</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50</w:t>
            </w:r>
          </w:p>
        </w:tc>
        <w:tc>
          <w:tcPr>
            <w:tcW w:w="992" w:type="dxa"/>
          </w:tcPr>
          <w:p w:rsidR="007606E0" w:rsidRPr="00083839" w:rsidRDefault="007606E0" w:rsidP="00592D93">
            <w:pPr>
              <w:pStyle w:val="ConsPlusNormal"/>
              <w:widowControl/>
              <w:jc w:val="center"/>
              <w:rPr>
                <w:sz w:val="18"/>
                <w:szCs w:val="18"/>
              </w:rPr>
            </w:pPr>
            <w:r w:rsidRPr="00083839">
              <w:rPr>
                <w:sz w:val="18"/>
                <w:szCs w:val="18"/>
              </w:rPr>
              <w:t>55</w:t>
            </w:r>
          </w:p>
        </w:tc>
        <w:tc>
          <w:tcPr>
            <w:tcW w:w="994" w:type="dxa"/>
          </w:tcPr>
          <w:p w:rsidR="007606E0" w:rsidRPr="00083839" w:rsidRDefault="007606E0" w:rsidP="00592D93">
            <w:pPr>
              <w:pStyle w:val="ConsPlusNormal"/>
              <w:widowControl/>
              <w:jc w:val="center"/>
              <w:rPr>
                <w:sz w:val="18"/>
                <w:szCs w:val="18"/>
              </w:rPr>
            </w:pPr>
            <w:r w:rsidRPr="00083839">
              <w:rPr>
                <w:sz w:val="18"/>
                <w:szCs w:val="18"/>
              </w:rPr>
              <w:t>60</w:t>
            </w:r>
          </w:p>
        </w:tc>
      </w:tr>
      <w:tr w:rsidR="007606E0" w:rsidRPr="00083839" w:rsidTr="002D094E">
        <w:trPr>
          <w:trHeight w:val="20"/>
        </w:trPr>
        <w:tc>
          <w:tcPr>
            <w:tcW w:w="15749" w:type="dxa"/>
            <w:gridSpan w:val="12"/>
          </w:tcPr>
          <w:p w:rsidR="007606E0" w:rsidRPr="00083839" w:rsidRDefault="007606E0" w:rsidP="00592D93">
            <w:pPr>
              <w:pStyle w:val="ConsPlusNormal"/>
              <w:widowControl/>
              <w:jc w:val="center"/>
              <w:rPr>
                <w:b/>
                <w:sz w:val="18"/>
                <w:szCs w:val="18"/>
              </w:rPr>
            </w:pPr>
          </w:p>
          <w:p w:rsidR="007606E0" w:rsidRPr="00083839" w:rsidRDefault="007606E0" w:rsidP="00592D93">
            <w:pPr>
              <w:pStyle w:val="ConsPlusNormal"/>
              <w:widowControl/>
              <w:jc w:val="center"/>
              <w:rPr>
                <w:b/>
                <w:sz w:val="18"/>
                <w:szCs w:val="18"/>
              </w:rPr>
            </w:pPr>
            <w:r w:rsidRPr="00083839">
              <w:rPr>
                <w:b/>
                <w:sz w:val="18"/>
                <w:szCs w:val="18"/>
              </w:rPr>
              <w:t xml:space="preserve">Подпрограмма «Молодежь </w:t>
            </w:r>
            <w:r w:rsidR="00F81843" w:rsidRPr="00083839">
              <w:rPr>
                <w:b/>
                <w:sz w:val="18"/>
                <w:szCs w:val="18"/>
              </w:rPr>
              <w:t xml:space="preserve">Яльчикского района </w:t>
            </w:r>
            <w:r w:rsidRPr="00083839">
              <w:rPr>
                <w:b/>
                <w:sz w:val="18"/>
                <w:szCs w:val="18"/>
              </w:rPr>
              <w:t>Чувашской Республики»</w:t>
            </w:r>
          </w:p>
          <w:p w:rsidR="007606E0" w:rsidRPr="00083839" w:rsidRDefault="007606E0" w:rsidP="00592D93">
            <w:pPr>
              <w:pStyle w:val="ConsPlusNormal"/>
              <w:widowControl/>
              <w:jc w:val="center"/>
              <w:rPr>
                <w:b/>
                <w:sz w:val="18"/>
                <w:szCs w:val="18"/>
              </w:rPr>
            </w:pP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1.</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человек</w:t>
            </w:r>
          </w:p>
        </w:tc>
        <w:tc>
          <w:tcPr>
            <w:tcW w:w="992" w:type="dxa"/>
          </w:tcPr>
          <w:p w:rsidR="007606E0" w:rsidRPr="00083839" w:rsidRDefault="007606E0" w:rsidP="00592D93">
            <w:pPr>
              <w:pStyle w:val="ConsPlusNormal"/>
              <w:widowControl/>
              <w:jc w:val="center"/>
              <w:rPr>
                <w:sz w:val="18"/>
                <w:szCs w:val="18"/>
              </w:rPr>
            </w:pPr>
            <w:r w:rsidRPr="00083839">
              <w:rPr>
                <w:sz w:val="18"/>
                <w:szCs w:val="18"/>
              </w:rPr>
              <w:t>2</w:t>
            </w:r>
          </w:p>
        </w:tc>
        <w:tc>
          <w:tcPr>
            <w:tcW w:w="993" w:type="dxa"/>
          </w:tcPr>
          <w:p w:rsidR="007606E0" w:rsidRPr="00083839" w:rsidRDefault="007606E0" w:rsidP="00592D93">
            <w:pPr>
              <w:pStyle w:val="ConsPlusNormal"/>
              <w:widowControl/>
              <w:jc w:val="center"/>
              <w:rPr>
                <w:sz w:val="18"/>
                <w:szCs w:val="18"/>
              </w:rPr>
            </w:pPr>
            <w:r w:rsidRPr="00083839">
              <w:rPr>
                <w:sz w:val="18"/>
                <w:szCs w:val="18"/>
              </w:rPr>
              <w:t>2</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w:t>
            </w:r>
          </w:p>
        </w:tc>
        <w:tc>
          <w:tcPr>
            <w:tcW w:w="992" w:type="dxa"/>
          </w:tcPr>
          <w:p w:rsidR="007606E0" w:rsidRPr="00083839" w:rsidRDefault="007606E0" w:rsidP="00592D93">
            <w:pPr>
              <w:autoSpaceDE w:val="0"/>
              <w:autoSpaceDN w:val="0"/>
              <w:adjustRightInd w:val="0"/>
              <w:rPr>
                <w:sz w:val="18"/>
                <w:szCs w:val="18"/>
              </w:rPr>
            </w:pPr>
            <w:r w:rsidRPr="00083839">
              <w:rPr>
                <w:sz w:val="18"/>
                <w:szCs w:val="18"/>
              </w:rPr>
              <w:t>2</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w:t>
            </w:r>
          </w:p>
        </w:tc>
        <w:tc>
          <w:tcPr>
            <w:tcW w:w="993" w:type="dxa"/>
          </w:tcPr>
          <w:p w:rsidR="007606E0" w:rsidRPr="00083839" w:rsidRDefault="007606E0" w:rsidP="00592D93">
            <w:pPr>
              <w:autoSpaceDE w:val="0"/>
              <w:autoSpaceDN w:val="0"/>
              <w:adjustRightInd w:val="0"/>
              <w:jc w:val="center"/>
              <w:rPr>
                <w:sz w:val="18"/>
                <w:szCs w:val="18"/>
              </w:rPr>
            </w:pPr>
            <w:r w:rsidRPr="00083839">
              <w:rPr>
                <w:sz w:val="18"/>
                <w:szCs w:val="18"/>
              </w:rPr>
              <w:t>2</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w:t>
            </w:r>
          </w:p>
        </w:tc>
        <w:tc>
          <w:tcPr>
            <w:tcW w:w="992" w:type="dxa"/>
          </w:tcPr>
          <w:p w:rsidR="007606E0" w:rsidRPr="00083839" w:rsidRDefault="007606E0" w:rsidP="00592D93">
            <w:pPr>
              <w:pStyle w:val="ConsPlusNormal"/>
              <w:widowControl/>
              <w:jc w:val="center"/>
              <w:rPr>
                <w:sz w:val="18"/>
                <w:szCs w:val="18"/>
              </w:rPr>
            </w:pPr>
            <w:r w:rsidRPr="00083839">
              <w:rPr>
                <w:sz w:val="18"/>
                <w:szCs w:val="18"/>
              </w:rPr>
              <w:t>2</w:t>
            </w:r>
          </w:p>
        </w:tc>
        <w:tc>
          <w:tcPr>
            <w:tcW w:w="994" w:type="dxa"/>
          </w:tcPr>
          <w:p w:rsidR="007606E0" w:rsidRPr="00083839" w:rsidRDefault="007606E0" w:rsidP="00592D93">
            <w:pPr>
              <w:pStyle w:val="ConsPlusNormal"/>
              <w:widowControl/>
              <w:jc w:val="center"/>
              <w:rPr>
                <w:sz w:val="18"/>
                <w:szCs w:val="18"/>
              </w:rPr>
            </w:pPr>
            <w:r w:rsidRPr="00083839">
              <w:rPr>
                <w:sz w:val="18"/>
                <w:szCs w:val="18"/>
              </w:rPr>
              <w:t>2</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2.</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Количество человек в возрасте до 30 лет (включительно), вовлеченных в реализацию мероприятий по развитию молодежного предпринимательства</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человек</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3"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3" w:type="dxa"/>
          </w:tcPr>
          <w:p w:rsidR="007606E0" w:rsidRPr="00083839" w:rsidRDefault="007606E0" w:rsidP="00592D93">
            <w:pPr>
              <w:autoSpaceDE w:val="0"/>
              <w:autoSpaceDN w:val="0"/>
              <w:adjustRightInd w:val="0"/>
              <w:jc w:val="center"/>
              <w:rPr>
                <w:sz w:val="18"/>
                <w:szCs w:val="18"/>
              </w:rPr>
            </w:pPr>
            <w:r w:rsidRPr="00083839">
              <w:rPr>
                <w:sz w:val="18"/>
                <w:szCs w:val="18"/>
              </w:rPr>
              <w:t>30</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30</w:t>
            </w:r>
          </w:p>
        </w:tc>
        <w:tc>
          <w:tcPr>
            <w:tcW w:w="992" w:type="dxa"/>
          </w:tcPr>
          <w:p w:rsidR="007606E0" w:rsidRPr="00083839" w:rsidRDefault="007606E0" w:rsidP="00592D93">
            <w:pPr>
              <w:pStyle w:val="ConsPlusNormal"/>
              <w:widowControl/>
              <w:jc w:val="center"/>
              <w:rPr>
                <w:sz w:val="18"/>
                <w:szCs w:val="18"/>
              </w:rPr>
            </w:pPr>
            <w:r w:rsidRPr="00083839">
              <w:rPr>
                <w:sz w:val="18"/>
                <w:szCs w:val="18"/>
              </w:rPr>
              <w:t>30</w:t>
            </w:r>
          </w:p>
        </w:tc>
        <w:tc>
          <w:tcPr>
            <w:tcW w:w="994" w:type="dxa"/>
          </w:tcPr>
          <w:p w:rsidR="007606E0" w:rsidRPr="00083839" w:rsidRDefault="007606E0" w:rsidP="00592D93">
            <w:pPr>
              <w:pStyle w:val="ConsPlusNormal"/>
              <w:widowControl/>
              <w:jc w:val="center"/>
              <w:rPr>
                <w:sz w:val="18"/>
                <w:szCs w:val="18"/>
              </w:rPr>
            </w:pPr>
            <w:r w:rsidRPr="00083839">
              <w:rPr>
                <w:sz w:val="18"/>
                <w:szCs w:val="18"/>
              </w:rPr>
              <w:t>30</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3.</w:t>
            </w:r>
          </w:p>
        </w:tc>
        <w:tc>
          <w:tcPr>
            <w:tcW w:w="4946" w:type="dxa"/>
          </w:tcPr>
          <w:p w:rsidR="007606E0" w:rsidRPr="00083839" w:rsidRDefault="007606E0" w:rsidP="00592D93">
            <w:pPr>
              <w:rPr>
                <w:sz w:val="18"/>
                <w:szCs w:val="18"/>
              </w:rPr>
            </w:pPr>
            <w:r w:rsidRPr="00083839">
              <w:rPr>
                <w:sz w:val="18"/>
                <w:szCs w:val="18"/>
              </w:rPr>
              <w:t>Доля молодежи в возрасте от 14 до 30 лет, занимающейся добровольческой (волонтерской) деятельностью, в общей ее численности</w:t>
            </w:r>
          </w:p>
        </w:tc>
        <w:tc>
          <w:tcPr>
            <w:tcW w:w="1417" w:type="dxa"/>
          </w:tcPr>
          <w:p w:rsidR="007606E0" w:rsidRPr="00083839" w:rsidRDefault="007606E0" w:rsidP="00592D93">
            <w:pPr>
              <w:jc w:val="center"/>
              <w:rPr>
                <w:sz w:val="18"/>
                <w:szCs w:val="18"/>
              </w:rPr>
            </w:pPr>
            <w:r w:rsidRPr="00083839">
              <w:rPr>
                <w:sz w:val="18"/>
                <w:szCs w:val="18"/>
              </w:rPr>
              <w:t>процентов</w:t>
            </w:r>
          </w:p>
        </w:tc>
        <w:tc>
          <w:tcPr>
            <w:tcW w:w="992" w:type="dxa"/>
          </w:tcPr>
          <w:p w:rsidR="007606E0" w:rsidRPr="00083839" w:rsidRDefault="007606E0" w:rsidP="00592D93">
            <w:pPr>
              <w:jc w:val="center"/>
              <w:rPr>
                <w:sz w:val="18"/>
                <w:szCs w:val="18"/>
              </w:rPr>
            </w:pPr>
            <w:r w:rsidRPr="00083839">
              <w:rPr>
                <w:sz w:val="18"/>
                <w:szCs w:val="18"/>
              </w:rPr>
              <w:t>10</w:t>
            </w:r>
          </w:p>
        </w:tc>
        <w:tc>
          <w:tcPr>
            <w:tcW w:w="993" w:type="dxa"/>
          </w:tcPr>
          <w:p w:rsidR="007606E0" w:rsidRPr="00083839" w:rsidRDefault="007606E0" w:rsidP="00592D93">
            <w:pPr>
              <w:jc w:val="center"/>
              <w:rPr>
                <w:sz w:val="18"/>
                <w:szCs w:val="18"/>
              </w:rPr>
            </w:pPr>
            <w:r w:rsidRPr="00083839">
              <w:rPr>
                <w:sz w:val="18"/>
                <w:szCs w:val="18"/>
              </w:rPr>
              <w:t>12</w:t>
            </w:r>
          </w:p>
        </w:tc>
        <w:tc>
          <w:tcPr>
            <w:tcW w:w="992" w:type="dxa"/>
          </w:tcPr>
          <w:p w:rsidR="007606E0" w:rsidRPr="00083839" w:rsidRDefault="007606E0" w:rsidP="00592D93">
            <w:pPr>
              <w:jc w:val="center"/>
              <w:rPr>
                <w:sz w:val="18"/>
                <w:szCs w:val="18"/>
              </w:rPr>
            </w:pPr>
            <w:r w:rsidRPr="00083839">
              <w:rPr>
                <w:sz w:val="18"/>
                <w:szCs w:val="18"/>
              </w:rPr>
              <w:t>14</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14</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15</w:t>
            </w:r>
          </w:p>
        </w:tc>
        <w:tc>
          <w:tcPr>
            <w:tcW w:w="993" w:type="dxa"/>
          </w:tcPr>
          <w:p w:rsidR="007606E0" w:rsidRPr="00083839" w:rsidRDefault="007606E0" w:rsidP="00592D93">
            <w:pPr>
              <w:autoSpaceDE w:val="0"/>
              <w:autoSpaceDN w:val="0"/>
              <w:adjustRightInd w:val="0"/>
              <w:jc w:val="center"/>
              <w:rPr>
                <w:sz w:val="18"/>
                <w:szCs w:val="18"/>
              </w:rPr>
            </w:pPr>
            <w:r w:rsidRPr="00083839">
              <w:rPr>
                <w:sz w:val="18"/>
                <w:szCs w:val="18"/>
              </w:rPr>
              <w:t>15</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20</w:t>
            </w:r>
          </w:p>
        </w:tc>
        <w:tc>
          <w:tcPr>
            <w:tcW w:w="992" w:type="dxa"/>
          </w:tcPr>
          <w:p w:rsidR="007606E0" w:rsidRPr="00083839" w:rsidRDefault="007606E0" w:rsidP="00592D93">
            <w:pPr>
              <w:pStyle w:val="ConsPlusNormal"/>
              <w:widowControl/>
              <w:jc w:val="center"/>
              <w:rPr>
                <w:sz w:val="18"/>
                <w:szCs w:val="18"/>
              </w:rPr>
            </w:pPr>
            <w:r w:rsidRPr="00083839">
              <w:rPr>
                <w:sz w:val="18"/>
                <w:szCs w:val="18"/>
              </w:rPr>
              <w:t>23</w:t>
            </w:r>
          </w:p>
        </w:tc>
        <w:tc>
          <w:tcPr>
            <w:tcW w:w="994" w:type="dxa"/>
          </w:tcPr>
          <w:p w:rsidR="007606E0" w:rsidRPr="00083839" w:rsidRDefault="007606E0" w:rsidP="00592D93">
            <w:pPr>
              <w:pStyle w:val="ConsPlusNormal"/>
              <w:widowControl/>
              <w:jc w:val="center"/>
              <w:rPr>
                <w:sz w:val="18"/>
                <w:szCs w:val="18"/>
              </w:rPr>
            </w:pPr>
            <w:r w:rsidRPr="00083839">
              <w:rPr>
                <w:sz w:val="18"/>
                <w:szCs w:val="18"/>
              </w:rPr>
              <w:t>25</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4.</w:t>
            </w:r>
          </w:p>
        </w:tc>
        <w:tc>
          <w:tcPr>
            <w:tcW w:w="4946" w:type="dxa"/>
          </w:tcPr>
          <w:p w:rsidR="007606E0" w:rsidRPr="00083839" w:rsidRDefault="007606E0" w:rsidP="00592D93">
            <w:pPr>
              <w:autoSpaceDE w:val="0"/>
              <w:autoSpaceDN w:val="0"/>
              <w:adjustRightInd w:val="0"/>
              <w:jc w:val="both"/>
              <w:rPr>
                <w:sz w:val="18"/>
                <w:szCs w:val="18"/>
              </w:rPr>
            </w:pPr>
            <w:r w:rsidRPr="00083839">
              <w:rPr>
                <w:sz w:val="18"/>
                <w:szCs w:val="18"/>
              </w:rPr>
              <w:t>Количество добровольческих (волонтерских) объединений</w:t>
            </w:r>
          </w:p>
        </w:tc>
        <w:tc>
          <w:tcPr>
            <w:tcW w:w="1417" w:type="dxa"/>
          </w:tcPr>
          <w:p w:rsidR="007606E0" w:rsidRPr="00083839" w:rsidRDefault="007606E0" w:rsidP="00592D93">
            <w:pPr>
              <w:autoSpaceDE w:val="0"/>
              <w:autoSpaceDN w:val="0"/>
              <w:adjustRightInd w:val="0"/>
              <w:jc w:val="center"/>
              <w:rPr>
                <w:sz w:val="18"/>
                <w:szCs w:val="18"/>
              </w:rPr>
            </w:pPr>
            <w:r w:rsidRPr="00083839">
              <w:rPr>
                <w:sz w:val="18"/>
                <w:szCs w:val="18"/>
              </w:rPr>
              <w:t>единиц</w:t>
            </w:r>
          </w:p>
        </w:tc>
        <w:tc>
          <w:tcPr>
            <w:tcW w:w="992" w:type="dxa"/>
          </w:tcPr>
          <w:p w:rsidR="007606E0" w:rsidRPr="00083839" w:rsidRDefault="007606E0" w:rsidP="00592D93">
            <w:pPr>
              <w:jc w:val="center"/>
              <w:rPr>
                <w:sz w:val="18"/>
                <w:szCs w:val="18"/>
              </w:rPr>
            </w:pPr>
            <w:r w:rsidRPr="00083839">
              <w:rPr>
                <w:sz w:val="18"/>
                <w:szCs w:val="18"/>
              </w:rPr>
              <w:t>13</w:t>
            </w:r>
          </w:p>
        </w:tc>
        <w:tc>
          <w:tcPr>
            <w:tcW w:w="993" w:type="dxa"/>
          </w:tcPr>
          <w:p w:rsidR="007606E0" w:rsidRPr="00083839" w:rsidRDefault="007606E0" w:rsidP="00592D93">
            <w:pPr>
              <w:jc w:val="center"/>
              <w:rPr>
                <w:sz w:val="18"/>
                <w:szCs w:val="18"/>
              </w:rPr>
            </w:pPr>
            <w:r w:rsidRPr="00083839">
              <w:rPr>
                <w:sz w:val="18"/>
                <w:szCs w:val="18"/>
              </w:rPr>
              <w:t>13</w:t>
            </w:r>
          </w:p>
        </w:tc>
        <w:tc>
          <w:tcPr>
            <w:tcW w:w="992" w:type="dxa"/>
          </w:tcPr>
          <w:p w:rsidR="007606E0" w:rsidRPr="00083839" w:rsidRDefault="007606E0" w:rsidP="00592D93">
            <w:pPr>
              <w:jc w:val="center"/>
              <w:rPr>
                <w:sz w:val="18"/>
                <w:szCs w:val="18"/>
              </w:rPr>
            </w:pPr>
            <w:r w:rsidRPr="00083839">
              <w:rPr>
                <w:sz w:val="18"/>
                <w:szCs w:val="18"/>
              </w:rPr>
              <w:t>14</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14</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15</w:t>
            </w:r>
          </w:p>
        </w:tc>
        <w:tc>
          <w:tcPr>
            <w:tcW w:w="993" w:type="dxa"/>
          </w:tcPr>
          <w:p w:rsidR="007606E0" w:rsidRPr="00083839" w:rsidRDefault="007606E0" w:rsidP="00592D93">
            <w:pPr>
              <w:autoSpaceDE w:val="0"/>
              <w:autoSpaceDN w:val="0"/>
              <w:adjustRightInd w:val="0"/>
              <w:jc w:val="center"/>
              <w:rPr>
                <w:sz w:val="18"/>
                <w:szCs w:val="18"/>
              </w:rPr>
            </w:pPr>
            <w:r w:rsidRPr="00083839">
              <w:rPr>
                <w:sz w:val="18"/>
                <w:szCs w:val="18"/>
              </w:rPr>
              <w:t>15</w:t>
            </w:r>
          </w:p>
        </w:tc>
        <w:tc>
          <w:tcPr>
            <w:tcW w:w="992" w:type="dxa"/>
          </w:tcPr>
          <w:p w:rsidR="007606E0" w:rsidRPr="00083839" w:rsidRDefault="007606E0" w:rsidP="00592D93">
            <w:pPr>
              <w:autoSpaceDE w:val="0"/>
              <w:autoSpaceDN w:val="0"/>
              <w:adjustRightInd w:val="0"/>
              <w:jc w:val="center"/>
              <w:rPr>
                <w:sz w:val="18"/>
                <w:szCs w:val="18"/>
              </w:rPr>
            </w:pPr>
            <w:r w:rsidRPr="00083839">
              <w:rPr>
                <w:sz w:val="18"/>
                <w:szCs w:val="18"/>
              </w:rPr>
              <w:t>16</w:t>
            </w:r>
          </w:p>
        </w:tc>
        <w:tc>
          <w:tcPr>
            <w:tcW w:w="992" w:type="dxa"/>
          </w:tcPr>
          <w:p w:rsidR="007606E0" w:rsidRPr="00083839" w:rsidRDefault="007606E0" w:rsidP="00592D93">
            <w:pPr>
              <w:pStyle w:val="ConsPlusNormal"/>
              <w:widowControl/>
              <w:jc w:val="center"/>
              <w:rPr>
                <w:sz w:val="18"/>
                <w:szCs w:val="18"/>
              </w:rPr>
            </w:pPr>
            <w:r w:rsidRPr="00083839">
              <w:rPr>
                <w:sz w:val="18"/>
                <w:szCs w:val="18"/>
              </w:rPr>
              <w:t>17</w:t>
            </w:r>
          </w:p>
        </w:tc>
        <w:tc>
          <w:tcPr>
            <w:tcW w:w="994" w:type="dxa"/>
          </w:tcPr>
          <w:p w:rsidR="007606E0" w:rsidRPr="00083839" w:rsidRDefault="007606E0" w:rsidP="00592D93">
            <w:pPr>
              <w:pStyle w:val="ConsPlusNormal"/>
              <w:widowControl/>
              <w:jc w:val="center"/>
              <w:rPr>
                <w:sz w:val="18"/>
                <w:szCs w:val="18"/>
              </w:rPr>
            </w:pPr>
            <w:r w:rsidRPr="00083839">
              <w:rPr>
                <w:sz w:val="18"/>
                <w:szCs w:val="18"/>
              </w:rPr>
              <w:t>18</w:t>
            </w:r>
          </w:p>
        </w:tc>
      </w:tr>
      <w:tr w:rsidR="007606E0" w:rsidRPr="00083839" w:rsidTr="002D094E">
        <w:trPr>
          <w:trHeight w:val="20"/>
        </w:trPr>
        <w:tc>
          <w:tcPr>
            <w:tcW w:w="454" w:type="dxa"/>
          </w:tcPr>
          <w:p w:rsidR="007606E0" w:rsidRPr="00083839" w:rsidRDefault="007606E0" w:rsidP="00592D93">
            <w:pPr>
              <w:pStyle w:val="ConsPlusNormal"/>
              <w:widowControl/>
              <w:jc w:val="center"/>
              <w:rPr>
                <w:sz w:val="18"/>
                <w:szCs w:val="18"/>
              </w:rPr>
            </w:pPr>
            <w:r w:rsidRPr="00083839">
              <w:rPr>
                <w:sz w:val="18"/>
                <w:szCs w:val="18"/>
              </w:rPr>
              <w:t>5.</w:t>
            </w:r>
          </w:p>
        </w:tc>
        <w:tc>
          <w:tcPr>
            <w:tcW w:w="4946" w:type="dxa"/>
          </w:tcPr>
          <w:p w:rsidR="007606E0" w:rsidRPr="00083839" w:rsidRDefault="007606E0" w:rsidP="00592D93">
            <w:pPr>
              <w:autoSpaceDE w:val="0"/>
              <w:autoSpaceDN w:val="0"/>
              <w:adjustRightInd w:val="0"/>
              <w:jc w:val="both"/>
              <w:rPr>
                <w:sz w:val="18"/>
                <w:szCs w:val="18"/>
                <w:lang w:eastAsia="en-US"/>
              </w:rPr>
            </w:pPr>
            <w:r w:rsidRPr="00083839">
              <w:rPr>
                <w:sz w:val="18"/>
                <w:szCs w:val="18"/>
                <w:lang w:eastAsia="en-US"/>
              </w:rPr>
              <w:t>Доля молодежи в возрасте от 14 до 30 лет, охваченной деятельностью молодежных общественных объединений, в общей ее численности</w:t>
            </w:r>
          </w:p>
        </w:tc>
        <w:tc>
          <w:tcPr>
            <w:tcW w:w="1417"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процентов</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28 </w:t>
            </w:r>
          </w:p>
        </w:tc>
        <w:tc>
          <w:tcPr>
            <w:tcW w:w="993"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30 </w:t>
            </w:r>
          </w:p>
        </w:tc>
        <w:tc>
          <w:tcPr>
            <w:tcW w:w="992" w:type="dxa"/>
          </w:tcPr>
          <w:p w:rsidR="007606E0" w:rsidRPr="00083839" w:rsidRDefault="007606E0" w:rsidP="00592D93">
            <w:pPr>
              <w:autoSpaceDE w:val="0"/>
              <w:autoSpaceDN w:val="0"/>
              <w:adjustRightInd w:val="0"/>
              <w:jc w:val="center"/>
              <w:rPr>
                <w:sz w:val="18"/>
                <w:szCs w:val="18"/>
                <w:lang w:eastAsia="en-US"/>
              </w:rPr>
            </w:pPr>
            <w:r w:rsidRPr="00083839">
              <w:rPr>
                <w:sz w:val="18"/>
                <w:szCs w:val="18"/>
                <w:lang w:eastAsia="en-US"/>
              </w:rPr>
              <w:t xml:space="preserve">30 </w:t>
            </w:r>
          </w:p>
        </w:tc>
        <w:tc>
          <w:tcPr>
            <w:tcW w:w="992" w:type="dxa"/>
          </w:tcPr>
          <w:p w:rsidR="007606E0" w:rsidRPr="00083839" w:rsidRDefault="007606E0" w:rsidP="00592D93">
            <w:pPr>
              <w:pStyle w:val="ConsPlusNormal"/>
              <w:widowControl/>
              <w:jc w:val="center"/>
              <w:rPr>
                <w:sz w:val="18"/>
                <w:szCs w:val="18"/>
              </w:rPr>
            </w:pPr>
            <w:r w:rsidRPr="00083839">
              <w:rPr>
                <w:sz w:val="18"/>
                <w:szCs w:val="18"/>
              </w:rPr>
              <w:t>31</w:t>
            </w:r>
          </w:p>
        </w:tc>
        <w:tc>
          <w:tcPr>
            <w:tcW w:w="992" w:type="dxa"/>
          </w:tcPr>
          <w:p w:rsidR="007606E0" w:rsidRPr="00083839" w:rsidRDefault="007606E0" w:rsidP="00592D93">
            <w:pPr>
              <w:pStyle w:val="ConsPlusNormal"/>
              <w:widowControl/>
              <w:jc w:val="center"/>
              <w:rPr>
                <w:sz w:val="18"/>
                <w:szCs w:val="18"/>
              </w:rPr>
            </w:pPr>
            <w:r w:rsidRPr="00083839">
              <w:rPr>
                <w:sz w:val="18"/>
                <w:szCs w:val="18"/>
              </w:rPr>
              <w:t>31</w:t>
            </w:r>
          </w:p>
        </w:tc>
        <w:tc>
          <w:tcPr>
            <w:tcW w:w="993" w:type="dxa"/>
          </w:tcPr>
          <w:p w:rsidR="007606E0" w:rsidRPr="00083839" w:rsidRDefault="007606E0" w:rsidP="00592D93">
            <w:pPr>
              <w:pStyle w:val="ConsPlusNormal"/>
              <w:widowControl/>
              <w:jc w:val="center"/>
              <w:rPr>
                <w:sz w:val="18"/>
                <w:szCs w:val="18"/>
              </w:rPr>
            </w:pPr>
            <w:r w:rsidRPr="00083839">
              <w:rPr>
                <w:sz w:val="18"/>
                <w:szCs w:val="18"/>
              </w:rPr>
              <w:t>32</w:t>
            </w:r>
          </w:p>
        </w:tc>
        <w:tc>
          <w:tcPr>
            <w:tcW w:w="992" w:type="dxa"/>
          </w:tcPr>
          <w:p w:rsidR="007606E0" w:rsidRPr="00083839" w:rsidRDefault="007606E0" w:rsidP="00592D93">
            <w:pPr>
              <w:pStyle w:val="ConsPlusNormal"/>
              <w:widowControl/>
              <w:jc w:val="center"/>
              <w:rPr>
                <w:sz w:val="18"/>
                <w:szCs w:val="18"/>
              </w:rPr>
            </w:pPr>
            <w:r w:rsidRPr="00083839">
              <w:rPr>
                <w:sz w:val="18"/>
                <w:szCs w:val="18"/>
              </w:rPr>
              <w:t>32</w:t>
            </w:r>
          </w:p>
        </w:tc>
        <w:tc>
          <w:tcPr>
            <w:tcW w:w="992" w:type="dxa"/>
          </w:tcPr>
          <w:p w:rsidR="007606E0" w:rsidRPr="00083839" w:rsidRDefault="007606E0" w:rsidP="00592D93">
            <w:pPr>
              <w:pStyle w:val="ConsPlusNormal"/>
              <w:widowControl/>
              <w:jc w:val="center"/>
              <w:rPr>
                <w:sz w:val="18"/>
                <w:szCs w:val="18"/>
              </w:rPr>
            </w:pPr>
            <w:r w:rsidRPr="00083839">
              <w:rPr>
                <w:sz w:val="18"/>
                <w:szCs w:val="18"/>
              </w:rPr>
              <w:t>36</w:t>
            </w:r>
          </w:p>
        </w:tc>
        <w:tc>
          <w:tcPr>
            <w:tcW w:w="994" w:type="dxa"/>
          </w:tcPr>
          <w:p w:rsidR="007606E0" w:rsidRPr="00083839" w:rsidRDefault="007606E0" w:rsidP="00592D93">
            <w:pPr>
              <w:pStyle w:val="ConsPlusNormal"/>
              <w:widowControl/>
              <w:jc w:val="center"/>
              <w:rPr>
                <w:sz w:val="18"/>
                <w:szCs w:val="18"/>
              </w:rPr>
            </w:pPr>
            <w:r w:rsidRPr="00083839">
              <w:rPr>
                <w:sz w:val="18"/>
                <w:szCs w:val="18"/>
              </w:rPr>
              <w:t>38</w:t>
            </w:r>
          </w:p>
        </w:tc>
      </w:tr>
    </w:tbl>
    <w:p w:rsidR="007606E0" w:rsidRPr="00083839" w:rsidRDefault="007606E0" w:rsidP="007606E0">
      <w:pPr>
        <w:autoSpaceDE w:val="0"/>
        <w:autoSpaceDN w:val="0"/>
        <w:adjustRightInd w:val="0"/>
        <w:ind w:left="11344" w:firstLine="709"/>
        <w:jc w:val="center"/>
        <w:outlineLvl w:val="0"/>
        <w:rPr>
          <w:sz w:val="18"/>
          <w:szCs w:val="18"/>
          <w:lang w:eastAsia="en-US"/>
        </w:rPr>
      </w:pPr>
    </w:p>
    <w:p w:rsidR="007606E0" w:rsidRPr="00083839" w:rsidRDefault="007606E0" w:rsidP="007606E0">
      <w:pPr>
        <w:autoSpaceDE w:val="0"/>
        <w:autoSpaceDN w:val="0"/>
        <w:adjustRightInd w:val="0"/>
        <w:ind w:left="11344" w:firstLine="709"/>
        <w:jc w:val="center"/>
        <w:outlineLvl w:val="0"/>
        <w:rPr>
          <w:sz w:val="18"/>
          <w:szCs w:val="18"/>
          <w:lang w:eastAsia="en-US"/>
        </w:rPr>
      </w:pPr>
    </w:p>
    <w:p w:rsidR="007606E0" w:rsidRPr="00083839" w:rsidRDefault="007606E0"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7606E0">
      <w:pPr>
        <w:autoSpaceDE w:val="0"/>
        <w:autoSpaceDN w:val="0"/>
        <w:adjustRightInd w:val="0"/>
        <w:ind w:left="11344" w:firstLine="709"/>
        <w:jc w:val="center"/>
        <w:outlineLvl w:val="0"/>
        <w:rPr>
          <w:sz w:val="18"/>
          <w:szCs w:val="18"/>
          <w:lang w:eastAsia="en-US"/>
        </w:rPr>
      </w:pPr>
    </w:p>
    <w:p w:rsidR="00F12D29" w:rsidRPr="00083839" w:rsidRDefault="00F12D29" w:rsidP="00F12D29">
      <w:pPr>
        <w:autoSpaceDE w:val="0"/>
        <w:autoSpaceDN w:val="0"/>
        <w:adjustRightInd w:val="0"/>
        <w:outlineLvl w:val="0"/>
        <w:rPr>
          <w:sz w:val="18"/>
          <w:szCs w:val="18"/>
          <w:lang w:eastAsia="en-US"/>
        </w:rPr>
      </w:pPr>
    </w:p>
    <w:p w:rsidR="00F81843" w:rsidRPr="00083839" w:rsidRDefault="00F81843" w:rsidP="00F12D29">
      <w:pPr>
        <w:autoSpaceDE w:val="0"/>
        <w:autoSpaceDN w:val="0"/>
        <w:adjustRightInd w:val="0"/>
        <w:ind w:left="11344" w:firstLine="709"/>
        <w:jc w:val="center"/>
        <w:outlineLvl w:val="0"/>
        <w:rPr>
          <w:sz w:val="18"/>
          <w:szCs w:val="18"/>
          <w:lang w:eastAsia="en-US"/>
        </w:rPr>
      </w:pPr>
    </w:p>
    <w:p w:rsidR="00F81843" w:rsidRPr="00083839" w:rsidRDefault="00F81843" w:rsidP="00F12D29">
      <w:pPr>
        <w:autoSpaceDE w:val="0"/>
        <w:autoSpaceDN w:val="0"/>
        <w:adjustRightInd w:val="0"/>
        <w:ind w:left="11344" w:firstLine="709"/>
        <w:jc w:val="center"/>
        <w:outlineLvl w:val="0"/>
        <w:rPr>
          <w:sz w:val="18"/>
          <w:szCs w:val="18"/>
          <w:lang w:eastAsia="en-US"/>
        </w:rPr>
      </w:pPr>
    </w:p>
    <w:p w:rsidR="00F81843" w:rsidRPr="00083839" w:rsidRDefault="00F81843" w:rsidP="008121B1">
      <w:pPr>
        <w:autoSpaceDE w:val="0"/>
        <w:autoSpaceDN w:val="0"/>
        <w:adjustRightInd w:val="0"/>
        <w:jc w:val="both"/>
        <w:rPr>
          <w:sz w:val="26"/>
          <w:szCs w:val="26"/>
          <w:lang w:eastAsia="en-US"/>
        </w:rPr>
      </w:pPr>
    </w:p>
    <w:p w:rsidR="00F81843" w:rsidRPr="00083839" w:rsidRDefault="00F81843" w:rsidP="008121B1">
      <w:pPr>
        <w:autoSpaceDE w:val="0"/>
        <w:autoSpaceDN w:val="0"/>
        <w:adjustRightInd w:val="0"/>
        <w:ind w:left="10980"/>
        <w:jc w:val="right"/>
        <w:outlineLvl w:val="0"/>
        <w:rPr>
          <w:sz w:val="22"/>
          <w:szCs w:val="22"/>
          <w:lang w:eastAsia="en-US"/>
        </w:rPr>
      </w:pPr>
      <w:r w:rsidRPr="00083839">
        <w:rPr>
          <w:sz w:val="22"/>
          <w:szCs w:val="22"/>
          <w:lang w:eastAsia="en-US"/>
        </w:rPr>
        <w:t>Приложение № 2</w:t>
      </w:r>
    </w:p>
    <w:p w:rsidR="00F81843" w:rsidRPr="00083839" w:rsidRDefault="00F81843" w:rsidP="008121B1">
      <w:pPr>
        <w:autoSpaceDE w:val="0"/>
        <w:autoSpaceDN w:val="0"/>
        <w:adjustRightInd w:val="0"/>
        <w:ind w:left="10980"/>
        <w:jc w:val="right"/>
        <w:rPr>
          <w:sz w:val="22"/>
          <w:szCs w:val="22"/>
          <w:lang w:eastAsia="en-US"/>
        </w:rPr>
      </w:pPr>
      <w:r w:rsidRPr="00083839">
        <w:rPr>
          <w:sz w:val="22"/>
          <w:szCs w:val="22"/>
          <w:lang w:eastAsia="en-US"/>
        </w:rPr>
        <w:t>к муниципальной программе</w:t>
      </w:r>
    </w:p>
    <w:p w:rsidR="00F81843" w:rsidRPr="00083839" w:rsidRDefault="00F81843" w:rsidP="008121B1">
      <w:pPr>
        <w:autoSpaceDE w:val="0"/>
        <w:autoSpaceDN w:val="0"/>
        <w:adjustRightInd w:val="0"/>
        <w:ind w:left="10980"/>
        <w:jc w:val="right"/>
        <w:rPr>
          <w:sz w:val="22"/>
          <w:szCs w:val="22"/>
          <w:lang w:eastAsia="en-US"/>
        </w:rPr>
      </w:pPr>
      <w:r w:rsidRPr="00083839">
        <w:rPr>
          <w:sz w:val="22"/>
          <w:szCs w:val="22"/>
          <w:lang w:eastAsia="en-US"/>
        </w:rPr>
        <w:t xml:space="preserve">Яльчикского района </w:t>
      </w:r>
    </w:p>
    <w:p w:rsidR="00F81843" w:rsidRPr="00083839" w:rsidRDefault="00F81843" w:rsidP="008121B1">
      <w:pPr>
        <w:autoSpaceDE w:val="0"/>
        <w:autoSpaceDN w:val="0"/>
        <w:adjustRightInd w:val="0"/>
        <w:ind w:left="10980"/>
        <w:jc w:val="right"/>
        <w:rPr>
          <w:sz w:val="22"/>
          <w:szCs w:val="22"/>
          <w:lang w:eastAsia="en-US"/>
        </w:rPr>
      </w:pPr>
      <w:r w:rsidRPr="00083839">
        <w:rPr>
          <w:sz w:val="22"/>
          <w:szCs w:val="22"/>
          <w:lang w:eastAsia="en-US"/>
        </w:rPr>
        <w:t>Чувашской Республики</w:t>
      </w:r>
    </w:p>
    <w:p w:rsidR="00F81843" w:rsidRPr="00083839" w:rsidRDefault="00F81843" w:rsidP="008121B1">
      <w:pPr>
        <w:autoSpaceDE w:val="0"/>
        <w:autoSpaceDN w:val="0"/>
        <w:adjustRightInd w:val="0"/>
        <w:ind w:left="10980"/>
        <w:jc w:val="right"/>
        <w:rPr>
          <w:sz w:val="22"/>
          <w:szCs w:val="22"/>
          <w:lang w:eastAsia="en-US"/>
        </w:rPr>
      </w:pPr>
    </w:p>
    <w:p w:rsidR="00F81843" w:rsidRPr="00083839" w:rsidRDefault="00F81843" w:rsidP="008121B1">
      <w:pPr>
        <w:autoSpaceDE w:val="0"/>
        <w:autoSpaceDN w:val="0"/>
        <w:adjustRightInd w:val="0"/>
        <w:ind w:left="10980"/>
        <w:jc w:val="right"/>
        <w:rPr>
          <w:sz w:val="22"/>
          <w:szCs w:val="22"/>
          <w:lang w:eastAsia="en-US"/>
        </w:rPr>
      </w:pPr>
    </w:p>
    <w:tbl>
      <w:tblPr>
        <w:tblW w:w="15449" w:type="dxa"/>
        <w:tblLayout w:type="fixed"/>
        <w:tblLook w:val="04A0" w:firstRow="1" w:lastRow="0" w:firstColumn="1" w:lastColumn="0" w:noHBand="0" w:noVBand="1"/>
      </w:tblPr>
      <w:tblGrid>
        <w:gridCol w:w="15449"/>
      </w:tblGrid>
      <w:tr w:rsidR="00083839" w:rsidRPr="00083839" w:rsidTr="00F81843">
        <w:trPr>
          <w:trHeight w:val="375"/>
        </w:trPr>
        <w:tc>
          <w:tcPr>
            <w:tcW w:w="15449" w:type="dxa"/>
            <w:tcBorders>
              <w:top w:val="nil"/>
              <w:left w:val="nil"/>
              <w:bottom w:val="nil"/>
              <w:right w:val="nil"/>
            </w:tcBorders>
            <w:shd w:val="clear" w:color="auto" w:fill="auto"/>
            <w:noWrap/>
            <w:vAlign w:val="bottom"/>
          </w:tcPr>
          <w:p w:rsidR="00F81843" w:rsidRPr="00083839" w:rsidRDefault="00F81843" w:rsidP="008121B1">
            <w:pPr>
              <w:jc w:val="center"/>
              <w:rPr>
                <w:b/>
                <w:sz w:val="18"/>
                <w:szCs w:val="18"/>
              </w:rPr>
            </w:pPr>
            <w:r w:rsidRPr="00083839">
              <w:rPr>
                <w:b/>
                <w:sz w:val="18"/>
                <w:szCs w:val="18"/>
              </w:rPr>
              <w:t>Ресурсное обеспечение и прогнозная (справочная) оценка расходов за счет всех источников финансирования реализации</w:t>
            </w:r>
          </w:p>
        </w:tc>
      </w:tr>
      <w:tr w:rsidR="00083839" w:rsidRPr="00083839" w:rsidTr="00F81843">
        <w:trPr>
          <w:trHeight w:val="375"/>
        </w:trPr>
        <w:tc>
          <w:tcPr>
            <w:tcW w:w="15449" w:type="dxa"/>
            <w:tcBorders>
              <w:top w:val="nil"/>
              <w:left w:val="nil"/>
              <w:bottom w:val="nil"/>
              <w:right w:val="nil"/>
            </w:tcBorders>
            <w:shd w:val="clear" w:color="auto" w:fill="auto"/>
            <w:noWrap/>
            <w:vAlign w:val="bottom"/>
          </w:tcPr>
          <w:p w:rsidR="00F81843" w:rsidRPr="00083839" w:rsidRDefault="00F81843" w:rsidP="00F81843">
            <w:pPr>
              <w:jc w:val="center"/>
              <w:rPr>
                <w:b/>
                <w:sz w:val="18"/>
                <w:szCs w:val="18"/>
              </w:rPr>
            </w:pPr>
            <w:r w:rsidRPr="00083839">
              <w:rPr>
                <w:b/>
                <w:sz w:val="18"/>
                <w:szCs w:val="18"/>
              </w:rPr>
              <w:t xml:space="preserve">муниципальной программы Яльчикского района Чувашской Республики «Развитие образования» </w:t>
            </w:r>
          </w:p>
        </w:tc>
      </w:tr>
    </w:tbl>
    <w:p w:rsidR="00F81843" w:rsidRPr="00083839" w:rsidRDefault="00F81843" w:rsidP="00F81843">
      <w:pPr>
        <w:autoSpaceDE w:val="0"/>
        <w:autoSpaceDN w:val="0"/>
        <w:adjustRightInd w:val="0"/>
        <w:ind w:left="10980"/>
        <w:jc w:val="center"/>
        <w:rPr>
          <w:sz w:val="22"/>
          <w:szCs w:val="22"/>
          <w:lang w:eastAsia="en-US"/>
        </w:rPr>
      </w:pPr>
    </w:p>
    <w:tbl>
      <w:tblPr>
        <w:tblW w:w="15449" w:type="dxa"/>
        <w:tblInd w:w="-318" w:type="dxa"/>
        <w:tblLayout w:type="fixed"/>
        <w:tblLook w:val="04A0" w:firstRow="1" w:lastRow="0" w:firstColumn="1" w:lastColumn="0" w:noHBand="0" w:noVBand="1"/>
      </w:tblPr>
      <w:tblGrid>
        <w:gridCol w:w="1459"/>
        <w:gridCol w:w="2080"/>
        <w:gridCol w:w="2126"/>
        <w:gridCol w:w="891"/>
        <w:gridCol w:w="891"/>
        <w:gridCol w:w="912"/>
        <w:gridCol w:w="891"/>
        <w:gridCol w:w="951"/>
        <w:gridCol w:w="891"/>
        <w:gridCol w:w="891"/>
        <w:gridCol w:w="912"/>
        <w:gridCol w:w="1134"/>
        <w:gridCol w:w="1420"/>
      </w:tblGrid>
      <w:tr w:rsidR="00083839" w:rsidRPr="00083839" w:rsidTr="00F81843">
        <w:trPr>
          <w:trHeight w:val="80"/>
        </w:trPr>
        <w:tc>
          <w:tcPr>
            <w:tcW w:w="1459" w:type="dxa"/>
            <w:tcBorders>
              <w:top w:val="nil"/>
              <w:left w:val="nil"/>
              <w:bottom w:val="nil"/>
              <w:right w:val="nil"/>
            </w:tcBorders>
            <w:shd w:val="clear" w:color="auto" w:fill="auto"/>
            <w:noWrap/>
            <w:vAlign w:val="bottom"/>
            <w:hideMark/>
          </w:tcPr>
          <w:p w:rsidR="00F12D29" w:rsidRPr="00083839" w:rsidRDefault="00F12D29" w:rsidP="00F81843">
            <w:pPr>
              <w:rPr>
                <w:sz w:val="18"/>
                <w:szCs w:val="18"/>
              </w:rPr>
            </w:pPr>
          </w:p>
        </w:tc>
        <w:tc>
          <w:tcPr>
            <w:tcW w:w="2080"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2126"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891"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891"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912"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891" w:type="dxa"/>
            <w:tcBorders>
              <w:top w:val="nil"/>
              <w:left w:val="nil"/>
              <w:bottom w:val="nil"/>
              <w:right w:val="nil"/>
            </w:tcBorders>
            <w:shd w:val="clear" w:color="auto" w:fill="auto"/>
            <w:noWrap/>
            <w:vAlign w:val="bottom"/>
            <w:hideMark/>
          </w:tcPr>
          <w:p w:rsidR="00F12D29" w:rsidRPr="00083839" w:rsidRDefault="00F12D29">
            <w:pPr>
              <w:jc w:val="center"/>
              <w:rPr>
                <w:sz w:val="18"/>
                <w:szCs w:val="18"/>
              </w:rPr>
            </w:pPr>
          </w:p>
        </w:tc>
        <w:tc>
          <w:tcPr>
            <w:tcW w:w="951"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891"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891"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912"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1134" w:type="dxa"/>
            <w:tcBorders>
              <w:top w:val="nil"/>
              <w:left w:val="nil"/>
              <w:bottom w:val="nil"/>
              <w:right w:val="nil"/>
            </w:tcBorders>
            <w:shd w:val="clear" w:color="auto" w:fill="auto"/>
            <w:noWrap/>
            <w:vAlign w:val="bottom"/>
            <w:hideMark/>
          </w:tcPr>
          <w:p w:rsidR="00F12D29" w:rsidRPr="00083839" w:rsidRDefault="00F12D29">
            <w:pPr>
              <w:rPr>
                <w:sz w:val="18"/>
                <w:szCs w:val="18"/>
              </w:rPr>
            </w:pPr>
          </w:p>
        </w:tc>
        <w:tc>
          <w:tcPr>
            <w:tcW w:w="1420" w:type="dxa"/>
            <w:tcBorders>
              <w:top w:val="nil"/>
              <w:left w:val="nil"/>
              <w:bottom w:val="nil"/>
              <w:right w:val="nil"/>
            </w:tcBorders>
            <w:shd w:val="clear" w:color="auto" w:fill="auto"/>
            <w:noWrap/>
            <w:vAlign w:val="bottom"/>
            <w:hideMark/>
          </w:tcPr>
          <w:p w:rsidR="00F12D29" w:rsidRPr="00083839" w:rsidRDefault="00F12D29">
            <w:pPr>
              <w:rPr>
                <w:sz w:val="18"/>
                <w:szCs w:val="18"/>
              </w:rPr>
            </w:pPr>
          </w:p>
        </w:tc>
      </w:tr>
      <w:tr w:rsidR="00083839" w:rsidRPr="00083839" w:rsidTr="00F81843">
        <w:trPr>
          <w:trHeight w:val="300"/>
        </w:trPr>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Статус</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Наименование муниципальной программы Яльчикского района Чувашской Республики (подпрограммы муниципальной программы Яльчикского района Чувашской Республики), основных мероприятий подпрограмм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Источники финансирования</w:t>
            </w:r>
          </w:p>
        </w:tc>
        <w:tc>
          <w:tcPr>
            <w:tcW w:w="8364" w:type="dxa"/>
            <w:gridSpan w:val="9"/>
            <w:tcBorders>
              <w:top w:val="single" w:sz="4" w:space="0" w:color="auto"/>
              <w:left w:val="nil"/>
              <w:bottom w:val="single" w:sz="4" w:space="0" w:color="auto"/>
              <w:right w:val="single" w:sz="4" w:space="0" w:color="auto"/>
            </w:tcBorders>
            <w:shd w:val="clear" w:color="auto" w:fill="auto"/>
            <w:vAlign w:val="center"/>
            <w:hideMark/>
          </w:tcPr>
          <w:p w:rsidR="00F12D29" w:rsidRPr="00083839" w:rsidRDefault="00F81843">
            <w:pPr>
              <w:jc w:val="center"/>
              <w:rPr>
                <w:sz w:val="18"/>
                <w:szCs w:val="18"/>
              </w:rPr>
            </w:pPr>
            <w:r w:rsidRPr="00083839">
              <w:rPr>
                <w:sz w:val="18"/>
                <w:szCs w:val="18"/>
              </w:rPr>
              <w:t>Расходы по годам, тыс. рублей</w:t>
            </w:r>
            <w:r w:rsidR="00F12D29" w:rsidRPr="00083839">
              <w:rPr>
                <w:sz w:val="18"/>
                <w:szCs w:val="18"/>
              </w:rPr>
              <w:t>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Всего</w:t>
            </w:r>
          </w:p>
        </w:tc>
      </w:tr>
      <w:tr w:rsidR="00083839" w:rsidRPr="00083839" w:rsidTr="00F81843">
        <w:trPr>
          <w:trHeight w:val="2175"/>
        </w:trPr>
        <w:tc>
          <w:tcPr>
            <w:tcW w:w="1459" w:type="dxa"/>
            <w:vMerge/>
            <w:tcBorders>
              <w:top w:val="single" w:sz="4" w:space="0" w:color="auto"/>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2019 год</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2020 год</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2021 год</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2022 год</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2023 год</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2024 год</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2025 год</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2026-2030 гг</w:t>
            </w:r>
            <w:r w:rsidR="00592D93">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2031-2035 гг</w:t>
            </w:r>
            <w:r w:rsidR="00592D93">
              <w:rPr>
                <w:sz w:val="18"/>
                <w:szCs w:val="18"/>
              </w:rPr>
              <w:t>.</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r>
      <w:tr w:rsidR="00083839" w:rsidRPr="00083839" w:rsidTr="00F81843">
        <w:trPr>
          <w:trHeight w:val="300"/>
        </w:trPr>
        <w:tc>
          <w:tcPr>
            <w:tcW w:w="1459" w:type="dxa"/>
            <w:tcBorders>
              <w:top w:val="nil"/>
              <w:left w:val="single" w:sz="4" w:space="0" w:color="auto"/>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1</w:t>
            </w:r>
          </w:p>
        </w:tc>
        <w:tc>
          <w:tcPr>
            <w:tcW w:w="2080"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2</w:t>
            </w:r>
          </w:p>
        </w:tc>
        <w:tc>
          <w:tcPr>
            <w:tcW w:w="2126"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3</w:t>
            </w:r>
          </w:p>
        </w:tc>
        <w:tc>
          <w:tcPr>
            <w:tcW w:w="89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6</w:t>
            </w:r>
          </w:p>
        </w:tc>
        <w:tc>
          <w:tcPr>
            <w:tcW w:w="89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7</w:t>
            </w:r>
          </w:p>
        </w:tc>
        <w:tc>
          <w:tcPr>
            <w:tcW w:w="912"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8</w:t>
            </w:r>
          </w:p>
        </w:tc>
        <w:tc>
          <w:tcPr>
            <w:tcW w:w="89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9</w:t>
            </w:r>
          </w:p>
        </w:tc>
        <w:tc>
          <w:tcPr>
            <w:tcW w:w="95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10</w:t>
            </w:r>
          </w:p>
        </w:tc>
        <w:tc>
          <w:tcPr>
            <w:tcW w:w="89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 </w:t>
            </w:r>
          </w:p>
        </w:tc>
        <w:tc>
          <w:tcPr>
            <w:tcW w:w="891"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 </w:t>
            </w:r>
          </w:p>
        </w:tc>
        <w:tc>
          <w:tcPr>
            <w:tcW w:w="912"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11</w:t>
            </w:r>
          </w:p>
        </w:tc>
        <w:tc>
          <w:tcPr>
            <w:tcW w:w="1134"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12</w:t>
            </w:r>
          </w:p>
        </w:tc>
        <w:tc>
          <w:tcPr>
            <w:tcW w:w="1420" w:type="dxa"/>
            <w:tcBorders>
              <w:top w:val="nil"/>
              <w:left w:val="nil"/>
              <w:bottom w:val="single" w:sz="4" w:space="0" w:color="auto"/>
              <w:right w:val="single" w:sz="4" w:space="0" w:color="auto"/>
            </w:tcBorders>
            <w:shd w:val="clear" w:color="auto" w:fill="auto"/>
            <w:hideMark/>
          </w:tcPr>
          <w:p w:rsidR="00F12D29" w:rsidRPr="00083839" w:rsidRDefault="00F12D29">
            <w:pPr>
              <w:jc w:val="center"/>
              <w:rPr>
                <w:sz w:val="18"/>
                <w:szCs w:val="18"/>
              </w:rPr>
            </w:pPr>
            <w:r w:rsidRPr="00083839">
              <w:rPr>
                <w:sz w:val="18"/>
                <w:szCs w:val="18"/>
              </w:rPr>
              <w:t>13</w:t>
            </w:r>
          </w:p>
        </w:tc>
      </w:tr>
      <w:tr w:rsidR="00083839" w:rsidRPr="00083839" w:rsidTr="00F81843">
        <w:trPr>
          <w:trHeight w:val="300"/>
        </w:trPr>
        <w:tc>
          <w:tcPr>
            <w:tcW w:w="1459"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12D29">
            <w:pPr>
              <w:rPr>
                <w:sz w:val="18"/>
                <w:szCs w:val="18"/>
              </w:rPr>
            </w:pPr>
            <w:r w:rsidRPr="00083839">
              <w:rPr>
                <w:sz w:val="18"/>
                <w:szCs w:val="18"/>
              </w:rPr>
              <w:t>Муниципальная программа Яльчикского района Чувашской Республики</w:t>
            </w:r>
          </w:p>
        </w:tc>
        <w:tc>
          <w:tcPr>
            <w:tcW w:w="2080"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12D29" w:rsidP="00F81843">
            <w:pPr>
              <w:rPr>
                <w:sz w:val="18"/>
                <w:szCs w:val="18"/>
              </w:rPr>
            </w:pPr>
            <w:r w:rsidRPr="00083839">
              <w:rPr>
                <w:sz w:val="18"/>
                <w:szCs w:val="18"/>
              </w:rPr>
              <w:t>«Развитие образования</w:t>
            </w:r>
            <w:r w:rsidR="00F81843" w:rsidRPr="00083839">
              <w:rPr>
                <w:sz w:val="18"/>
                <w:szCs w:val="18"/>
              </w:rPr>
              <w:t>»</w:t>
            </w: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всего</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176282,9</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167802,6</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166167,1</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166167,1</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166167,1</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166167,1</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166167,1</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830827,5</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830827,5</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2836576,0</w:t>
            </w:r>
          </w:p>
        </w:tc>
      </w:tr>
      <w:tr w:rsidR="00083839" w:rsidRPr="00083839" w:rsidTr="00F81843">
        <w:trPr>
          <w:trHeight w:val="3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федеральный бюджет</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157,3</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163,3</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169,8</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169,8</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849,0</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849,0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2867,6</w:t>
            </w:r>
          </w:p>
        </w:tc>
      </w:tr>
      <w:tr w:rsidR="00083839" w:rsidRPr="00083839" w:rsidTr="00F81843">
        <w:trPr>
          <w:trHeight w:val="6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133624,3</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134717,5</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673587,5</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673587,5</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2289104,3</w:t>
            </w:r>
          </w:p>
        </w:tc>
      </w:tr>
      <w:tr w:rsidR="00083839" w:rsidRPr="00083839" w:rsidTr="00F81843">
        <w:trPr>
          <w:trHeight w:val="3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81843">
            <w:pPr>
              <w:rPr>
                <w:sz w:val="18"/>
                <w:szCs w:val="18"/>
              </w:rPr>
            </w:pPr>
            <w:r w:rsidRPr="00083839">
              <w:rPr>
                <w:sz w:val="18"/>
                <w:szCs w:val="18"/>
              </w:rPr>
              <w:t>местный бюджет</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27071,3</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17491,8</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15849,8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15849,8</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15849,8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15849,8</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15849,8</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79241,0</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79241,0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282294,1</w:t>
            </w:r>
          </w:p>
        </w:tc>
      </w:tr>
      <w:tr w:rsidR="00083839" w:rsidRPr="00083839" w:rsidTr="00F81843">
        <w:trPr>
          <w:trHeight w:val="3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внебюджетные источники</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15430,0</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77150,0</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77150,0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262310,0</w:t>
            </w:r>
          </w:p>
        </w:tc>
      </w:tr>
      <w:tr w:rsidR="00083839" w:rsidRPr="00083839" w:rsidTr="00F81843">
        <w:trPr>
          <w:trHeight w:val="315"/>
        </w:trPr>
        <w:tc>
          <w:tcPr>
            <w:tcW w:w="1459"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12D29">
            <w:pPr>
              <w:rPr>
                <w:sz w:val="18"/>
                <w:szCs w:val="18"/>
              </w:rPr>
            </w:pPr>
            <w:r w:rsidRPr="00083839">
              <w:rPr>
                <w:sz w:val="18"/>
                <w:szCs w:val="18"/>
              </w:rPr>
              <w:t>Подпрограмма</w:t>
            </w:r>
          </w:p>
        </w:tc>
        <w:tc>
          <w:tcPr>
            <w:tcW w:w="2080"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81843" w:rsidP="00F81843">
            <w:pPr>
              <w:rPr>
                <w:sz w:val="18"/>
                <w:szCs w:val="18"/>
              </w:rPr>
            </w:pPr>
            <w:r w:rsidRPr="00083839">
              <w:rPr>
                <w:sz w:val="18"/>
                <w:szCs w:val="18"/>
              </w:rPr>
              <w:t>«Поддержка развития образования»</w:t>
            </w:r>
            <w:r w:rsidR="00F12D29" w:rsidRPr="00083839">
              <w:rPr>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всего</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170 133,70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162 929,30</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161 293,90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161 293,90</w:t>
            </w:r>
          </w:p>
        </w:tc>
        <w:tc>
          <w:tcPr>
            <w:tcW w:w="95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161 293,90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161 293,90</w:t>
            </w:r>
          </w:p>
        </w:tc>
        <w:tc>
          <w:tcPr>
            <w:tcW w:w="891"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161 293,90</w:t>
            </w:r>
          </w:p>
        </w:tc>
        <w:tc>
          <w:tcPr>
            <w:tcW w:w="912"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806 469,50</w:t>
            </w:r>
          </w:p>
        </w:tc>
        <w:tc>
          <w:tcPr>
            <w:tcW w:w="1134"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806 469,50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2752471,5</w:t>
            </w:r>
          </w:p>
        </w:tc>
      </w:tr>
      <w:tr w:rsidR="00083839" w:rsidRPr="00083839" w:rsidTr="00F81843">
        <w:trPr>
          <w:trHeight w:val="315"/>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федеральный бюджет</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157,30</w:t>
            </w: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163,30</w:t>
            </w:r>
          </w:p>
        </w:tc>
        <w:tc>
          <w:tcPr>
            <w:tcW w:w="912"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169,80</w:t>
            </w: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169,80</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169,80</w:t>
            </w: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169,80</w:t>
            </w:r>
          </w:p>
        </w:tc>
        <w:tc>
          <w:tcPr>
            <w:tcW w:w="891"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169,80</w:t>
            </w:r>
          </w:p>
        </w:tc>
        <w:tc>
          <w:tcPr>
            <w:tcW w:w="912"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849,00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849,00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2867,6</w:t>
            </w:r>
          </w:p>
        </w:tc>
      </w:tr>
      <w:tr w:rsidR="00083839" w:rsidRPr="00083839" w:rsidTr="00F81843">
        <w:trPr>
          <w:trHeight w:val="615"/>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республиканский бюджет Чувашской Республики</w:t>
            </w:r>
          </w:p>
        </w:tc>
        <w:tc>
          <w:tcPr>
            <w:tcW w:w="891" w:type="dxa"/>
            <w:tcBorders>
              <w:top w:val="nil"/>
              <w:left w:val="single" w:sz="8" w:space="0" w:color="auto"/>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133 023,50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912"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95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134 096,60</w:t>
            </w:r>
          </w:p>
        </w:tc>
        <w:tc>
          <w:tcPr>
            <w:tcW w:w="912"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670 483,00</w:t>
            </w:r>
          </w:p>
        </w:tc>
        <w:tc>
          <w:tcPr>
            <w:tcW w:w="1134"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670 483,00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2278569,1</w:t>
            </w:r>
          </w:p>
        </w:tc>
      </w:tr>
      <w:tr w:rsidR="00083839" w:rsidRPr="00083839" w:rsidTr="00F81843">
        <w:trPr>
          <w:trHeight w:val="315"/>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81843">
            <w:pPr>
              <w:rPr>
                <w:sz w:val="18"/>
                <w:szCs w:val="18"/>
              </w:rPr>
            </w:pPr>
            <w:r w:rsidRPr="00083839">
              <w:rPr>
                <w:sz w:val="18"/>
                <w:szCs w:val="18"/>
              </w:rPr>
              <w:t>местный бюджет</w:t>
            </w:r>
          </w:p>
        </w:tc>
        <w:tc>
          <w:tcPr>
            <w:tcW w:w="891" w:type="dxa"/>
            <w:tcBorders>
              <w:top w:val="nil"/>
              <w:left w:val="single" w:sz="8" w:space="0" w:color="auto"/>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21 522,90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13 239,40</w:t>
            </w:r>
          </w:p>
        </w:tc>
        <w:tc>
          <w:tcPr>
            <w:tcW w:w="912"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11 597,50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11 597,50</w:t>
            </w:r>
          </w:p>
        </w:tc>
        <w:tc>
          <w:tcPr>
            <w:tcW w:w="95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11 597,50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11 597,50</w:t>
            </w:r>
          </w:p>
        </w:tc>
        <w:tc>
          <w:tcPr>
            <w:tcW w:w="891"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11 597,50</w:t>
            </w:r>
          </w:p>
        </w:tc>
        <w:tc>
          <w:tcPr>
            <w:tcW w:w="912"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57 987,50</w:t>
            </w:r>
          </w:p>
        </w:tc>
        <w:tc>
          <w:tcPr>
            <w:tcW w:w="1134" w:type="dxa"/>
            <w:tcBorders>
              <w:top w:val="nil"/>
              <w:left w:val="nil"/>
              <w:bottom w:val="single" w:sz="8" w:space="0" w:color="auto"/>
              <w:right w:val="single" w:sz="8" w:space="0" w:color="auto"/>
            </w:tcBorders>
            <w:shd w:val="clear" w:color="auto" w:fill="auto"/>
            <w:vAlign w:val="center"/>
            <w:hideMark/>
          </w:tcPr>
          <w:p w:rsidR="00F12D29" w:rsidRPr="00083839" w:rsidRDefault="00F12D29">
            <w:pPr>
              <w:jc w:val="center"/>
              <w:rPr>
                <w:sz w:val="18"/>
                <w:szCs w:val="18"/>
              </w:rPr>
            </w:pPr>
            <w:r w:rsidRPr="00083839">
              <w:rPr>
                <w:sz w:val="18"/>
                <w:szCs w:val="18"/>
              </w:rPr>
              <w:t>57 987,50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208724,8</w:t>
            </w:r>
          </w:p>
        </w:tc>
      </w:tr>
      <w:tr w:rsidR="00083839" w:rsidRPr="00083839" w:rsidTr="00F81843">
        <w:trPr>
          <w:trHeight w:val="315"/>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внебюджетные источники</w:t>
            </w:r>
          </w:p>
        </w:tc>
        <w:tc>
          <w:tcPr>
            <w:tcW w:w="891" w:type="dxa"/>
            <w:tcBorders>
              <w:top w:val="nil"/>
              <w:left w:val="single" w:sz="8" w:space="0" w:color="auto"/>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891"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912"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891"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951"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891"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891"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15 430,00</w:t>
            </w:r>
          </w:p>
        </w:tc>
        <w:tc>
          <w:tcPr>
            <w:tcW w:w="912"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77 150,00</w:t>
            </w:r>
          </w:p>
        </w:tc>
        <w:tc>
          <w:tcPr>
            <w:tcW w:w="1134" w:type="dxa"/>
            <w:tcBorders>
              <w:top w:val="nil"/>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77 150,00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262310,0</w:t>
            </w:r>
          </w:p>
        </w:tc>
      </w:tr>
      <w:tr w:rsidR="00083839" w:rsidRPr="00083839" w:rsidTr="00F81843">
        <w:trPr>
          <w:trHeight w:val="300"/>
        </w:trPr>
        <w:tc>
          <w:tcPr>
            <w:tcW w:w="1459"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12D29">
            <w:pPr>
              <w:rPr>
                <w:sz w:val="18"/>
                <w:szCs w:val="18"/>
              </w:rPr>
            </w:pPr>
            <w:r w:rsidRPr="00083839">
              <w:rPr>
                <w:sz w:val="18"/>
                <w:szCs w:val="18"/>
              </w:rPr>
              <w:t>Подпрограмма</w:t>
            </w:r>
          </w:p>
        </w:tc>
        <w:tc>
          <w:tcPr>
            <w:tcW w:w="2080" w:type="dxa"/>
            <w:vMerge w:val="restart"/>
            <w:tcBorders>
              <w:top w:val="nil"/>
              <w:left w:val="single" w:sz="4" w:space="0" w:color="auto"/>
              <w:bottom w:val="single" w:sz="4" w:space="0" w:color="auto"/>
              <w:right w:val="single" w:sz="4" w:space="0" w:color="auto"/>
            </w:tcBorders>
            <w:shd w:val="clear" w:color="auto" w:fill="auto"/>
            <w:hideMark/>
          </w:tcPr>
          <w:p w:rsidR="00F12D29" w:rsidRPr="00083839" w:rsidRDefault="00F12D29" w:rsidP="00F81843">
            <w:pPr>
              <w:rPr>
                <w:sz w:val="18"/>
                <w:szCs w:val="18"/>
              </w:rPr>
            </w:pPr>
            <w:r w:rsidRPr="00083839">
              <w:rPr>
                <w:sz w:val="18"/>
                <w:szCs w:val="18"/>
              </w:rPr>
              <w:t xml:space="preserve"> «Молодежь Яльчикского района Чувашской Республики» </w:t>
            </w: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всего</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1856,2</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452,3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2253,5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2253,5</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9077,0</w:t>
            </w:r>
          </w:p>
        </w:tc>
      </w:tr>
      <w:tr w:rsidR="00083839" w:rsidRPr="00083839" w:rsidTr="00F81843">
        <w:trPr>
          <w:trHeight w:val="39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федеральный бюджет</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 </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 </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0,0</w:t>
            </w:r>
          </w:p>
        </w:tc>
      </w:tr>
      <w:tr w:rsidR="00083839" w:rsidRPr="00083839" w:rsidTr="00F81843">
        <w:trPr>
          <w:trHeight w:val="78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 </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 </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0,0</w:t>
            </w:r>
          </w:p>
        </w:tc>
      </w:tr>
      <w:tr w:rsidR="00083839" w:rsidRPr="00083839" w:rsidTr="00F81843">
        <w:trPr>
          <w:trHeight w:val="3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местные бюджеты</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1856,2</w:t>
            </w:r>
          </w:p>
        </w:tc>
        <w:tc>
          <w:tcPr>
            <w:tcW w:w="891"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912"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891"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951"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891"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891"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452,3</w:t>
            </w:r>
          </w:p>
        </w:tc>
        <w:tc>
          <w:tcPr>
            <w:tcW w:w="912" w:type="dxa"/>
            <w:tcBorders>
              <w:top w:val="nil"/>
              <w:left w:val="nil"/>
              <w:bottom w:val="single" w:sz="4" w:space="0" w:color="auto"/>
              <w:right w:val="single" w:sz="4" w:space="0" w:color="auto"/>
            </w:tcBorders>
            <w:shd w:val="clear" w:color="000000" w:fill="FFFFFF"/>
            <w:noWrap/>
            <w:vAlign w:val="center"/>
            <w:hideMark/>
          </w:tcPr>
          <w:p w:rsidR="00F12D29" w:rsidRPr="00083839" w:rsidRDefault="00F12D29">
            <w:pPr>
              <w:jc w:val="center"/>
              <w:rPr>
                <w:sz w:val="18"/>
                <w:szCs w:val="18"/>
              </w:rPr>
            </w:pPr>
            <w:r w:rsidRPr="00083839">
              <w:rPr>
                <w:sz w:val="18"/>
                <w:szCs w:val="18"/>
              </w:rPr>
              <w:t>2253,5</w:t>
            </w:r>
          </w:p>
        </w:tc>
        <w:tc>
          <w:tcPr>
            <w:tcW w:w="1134" w:type="dxa"/>
            <w:tcBorders>
              <w:top w:val="nil"/>
              <w:left w:val="nil"/>
              <w:bottom w:val="nil"/>
              <w:right w:val="nil"/>
            </w:tcBorders>
            <w:shd w:val="clear" w:color="000000" w:fill="FFFFFF"/>
            <w:noWrap/>
            <w:vAlign w:val="center"/>
            <w:hideMark/>
          </w:tcPr>
          <w:p w:rsidR="00F12D29" w:rsidRPr="00083839" w:rsidRDefault="00F12D29">
            <w:pPr>
              <w:jc w:val="center"/>
              <w:rPr>
                <w:sz w:val="18"/>
                <w:szCs w:val="18"/>
              </w:rPr>
            </w:pPr>
            <w:r w:rsidRPr="00083839">
              <w:rPr>
                <w:sz w:val="18"/>
                <w:szCs w:val="18"/>
              </w:rPr>
              <w:t>2253,5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9077,0</w:t>
            </w:r>
          </w:p>
        </w:tc>
      </w:tr>
      <w:tr w:rsidR="00083839" w:rsidRPr="00083839" w:rsidTr="00F81843">
        <w:trPr>
          <w:trHeight w:val="300"/>
        </w:trPr>
        <w:tc>
          <w:tcPr>
            <w:tcW w:w="1459"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внебюджетные источники</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0,0</w:t>
            </w:r>
          </w:p>
        </w:tc>
      </w:tr>
      <w:tr w:rsidR="00083839" w:rsidRPr="00083839" w:rsidTr="00F81843">
        <w:trPr>
          <w:trHeight w:val="300"/>
        </w:trPr>
        <w:tc>
          <w:tcPr>
            <w:tcW w:w="35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2D29" w:rsidRPr="00083839" w:rsidRDefault="00F12D29" w:rsidP="00F81843">
            <w:pPr>
              <w:jc w:val="center"/>
              <w:rPr>
                <w:sz w:val="18"/>
                <w:szCs w:val="18"/>
              </w:rPr>
            </w:pPr>
            <w:r w:rsidRPr="00083839">
              <w:rPr>
                <w:sz w:val="18"/>
                <w:szCs w:val="18"/>
              </w:rPr>
              <w:t xml:space="preserve">Обеспечение реализации муниципальной программы  </w:t>
            </w:r>
            <w:proofErr w:type="spellStart"/>
            <w:r w:rsidRPr="00083839">
              <w:rPr>
                <w:sz w:val="18"/>
                <w:szCs w:val="18"/>
              </w:rPr>
              <w:t>Яльчикском</w:t>
            </w:r>
            <w:proofErr w:type="spellEnd"/>
            <w:r w:rsidRPr="00083839">
              <w:rPr>
                <w:sz w:val="18"/>
                <w:szCs w:val="18"/>
              </w:rPr>
              <w:t xml:space="preserve"> районе Чувашской Республики «Развитие образования» </w:t>
            </w: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всего</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4293,0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4421,0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4420,9</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4420,9</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22104,5</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22104,5</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75027,5</w:t>
            </w:r>
          </w:p>
        </w:tc>
      </w:tr>
      <w:tr w:rsidR="00083839" w:rsidRPr="00083839" w:rsidTr="00F81843">
        <w:trPr>
          <w:trHeight w:val="300"/>
        </w:trPr>
        <w:tc>
          <w:tcPr>
            <w:tcW w:w="3539" w:type="dxa"/>
            <w:gridSpan w:val="2"/>
            <w:vMerge/>
            <w:tcBorders>
              <w:top w:val="single" w:sz="4" w:space="0" w:color="auto"/>
              <w:left w:val="single" w:sz="4" w:space="0" w:color="auto"/>
              <w:bottom w:val="single" w:sz="4" w:space="0" w:color="000000"/>
              <w:right w:val="single" w:sz="4" w:space="0" w:color="000000"/>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федеральный бюджет</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0,0</w:t>
            </w:r>
          </w:p>
        </w:tc>
      </w:tr>
      <w:tr w:rsidR="00083839" w:rsidRPr="00083839" w:rsidTr="00F81843">
        <w:trPr>
          <w:trHeight w:val="660"/>
        </w:trPr>
        <w:tc>
          <w:tcPr>
            <w:tcW w:w="3539" w:type="dxa"/>
            <w:gridSpan w:val="2"/>
            <w:vMerge/>
            <w:tcBorders>
              <w:top w:val="single" w:sz="4" w:space="0" w:color="auto"/>
              <w:left w:val="single" w:sz="4" w:space="0" w:color="auto"/>
              <w:bottom w:val="single" w:sz="4" w:space="0" w:color="000000"/>
              <w:right w:val="single" w:sz="4" w:space="0" w:color="000000"/>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республиканский бюджет Чувашской Республики</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600,8</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620,9</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3104,5</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3104,5</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10535,2</w:t>
            </w:r>
          </w:p>
        </w:tc>
      </w:tr>
      <w:tr w:rsidR="00083839" w:rsidRPr="00083839" w:rsidTr="00F81843">
        <w:trPr>
          <w:trHeight w:val="315"/>
        </w:trPr>
        <w:tc>
          <w:tcPr>
            <w:tcW w:w="3539" w:type="dxa"/>
            <w:gridSpan w:val="2"/>
            <w:vMerge/>
            <w:tcBorders>
              <w:top w:val="single" w:sz="4" w:space="0" w:color="auto"/>
              <w:left w:val="single" w:sz="4" w:space="0" w:color="auto"/>
              <w:bottom w:val="single" w:sz="4" w:space="0" w:color="000000"/>
              <w:right w:val="single" w:sz="4" w:space="0" w:color="000000"/>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местные бюджеты</w:t>
            </w:r>
          </w:p>
        </w:tc>
        <w:tc>
          <w:tcPr>
            <w:tcW w:w="8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3692,2</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3800,1</w:t>
            </w:r>
          </w:p>
        </w:tc>
        <w:tc>
          <w:tcPr>
            <w:tcW w:w="912"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w:t>
            </w:r>
          </w:p>
        </w:tc>
        <w:tc>
          <w:tcPr>
            <w:tcW w:w="951"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3800</w:t>
            </w:r>
          </w:p>
        </w:tc>
        <w:tc>
          <w:tcPr>
            <w:tcW w:w="912"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19000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12D29" w:rsidRPr="00083839" w:rsidRDefault="00F12D29">
            <w:pPr>
              <w:jc w:val="center"/>
              <w:rPr>
                <w:sz w:val="18"/>
                <w:szCs w:val="18"/>
              </w:rPr>
            </w:pPr>
            <w:r w:rsidRPr="00083839">
              <w:rPr>
                <w:sz w:val="18"/>
                <w:szCs w:val="18"/>
              </w:rPr>
              <w:t>19000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64492,3</w:t>
            </w:r>
          </w:p>
        </w:tc>
      </w:tr>
      <w:tr w:rsidR="00083839" w:rsidRPr="00083839" w:rsidTr="00F81843">
        <w:trPr>
          <w:trHeight w:val="300"/>
        </w:trPr>
        <w:tc>
          <w:tcPr>
            <w:tcW w:w="3539" w:type="dxa"/>
            <w:gridSpan w:val="2"/>
            <w:vMerge/>
            <w:tcBorders>
              <w:top w:val="single" w:sz="4" w:space="0" w:color="auto"/>
              <w:left w:val="single" w:sz="4" w:space="0" w:color="auto"/>
              <w:bottom w:val="single" w:sz="4" w:space="0" w:color="000000"/>
              <w:right w:val="single" w:sz="4" w:space="0" w:color="000000"/>
            </w:tcBorders>
            <w:vAlign w:val="center"/>
            <w:hideMark/>
          </w:tcPr>
          <w:p w:rsidR="00F12D29" w:rsidRPr="00083839" w:rsidRDefault="00F12D29">
            <w:pPr>
              <w:rPr>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12D29" w:rsidRPr="00083839" w:rsidRDefault="00F12D29">
            <w:pPr>
              <w:rPr>
                <w:sz w:val="18"/>
                <w:szCs w:val="18"/>
              </w:rPr>
            </w:pPr>
            <w:r w:rsidRPr="00083839">
              <w:rPr>
                <w:sz w:val="18"/>
                <w:szCs w:val="18"/>
              </w:rPr>
              <w:t>внебюджетные источники</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5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891"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912"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12D29" w:rsidRPr="00083839" w:rsidRDefault="00F12D29">
            <w:pPr>
              <w:jc w:val="center"/>
              <w:rPr>
                <w:sz w:val="18"/>
                <w:szCs w:val="18"/>
              </w:rPr>
            </w:pPr>
            <w:r w:rsidRPr="00083839">
              <w:rPr>
                <w:sz w:val="18"/>
                <w:szCs w:val="18"/>
              </w:rPr>
              <w:t>0,0</w:t>
            </w:r>
          </w:p>
        </w:tc>
        <w:tc>
          <w:tcPr>
            <w:tcW w:w="1420" w:type="dxa"/>
            <w:tcBorders>
              <w:top w:val="nil"/>
              <w:left w:val="nil"/>
              <w:bottom w:val="single" w:sz="4" w:space="0" w:color="auto"/>
              <w:right w:val="single" w:sz="4" w:space="0" w:color="auto"/>
            </w:tcBorders>
            <w:shd w:val="clear" w:color="auto" w:fill="auto"/>
            <w:vAlign w:val="center"/>
            <w:hideMark/>
          </w:tcPr>
          <w:p w:rsidR="00F12D29" w:rsidRPr="00083839" w:rsidRDefault="00F12D29">
            <w:pPr>
              <w:jc w:val="center"/>
              <w:rPr>
                <w:sz w:val="18"/>
                <w:szCs w:val="18"/>
              </w:rPr>
            </w:pPr>
            <w:r w:rsidRPr="00083839">
              <w:rPr>
                <w:sz w:val="18"/>
                <w:szCs w:val="18"/>
              </w:rPr>
              <w:t>0,0</w:t>
            </w:r>
          </w:p>
        </w:tc>
      </w:tr>
    </w:tbl>
    <w:p w:rsidR="00F12D29" w:rsidRPr="00083839" w:rsidRDefault="00F12D29" w:rsidP="007606E0">
      <w:pPr>
        <w:autoSpaceDE w:val="0"/>
        <w:autoSpaceDN w:val="0"/>
        <w:adjustRightInd w:val="0"/>
        <w:ind w:left="11344" w:firstLine="709"/>
        <w:jc w:val="center"/>
        <w:outlineLvl w:val="0"/>
        <w:rPr>
          <w:sz w:val="18"/>
          <w:szCs w:val="18"/>
          <w:lang w:eastAsia="en-US"/>
        </w:rPr>
      </w:pPr>
    </w:p>
    <w:p w:rsidR="007606E0" w:rsidRPr="00083839" w:rsidRDefault="007606E0" w:rsidP="007606E0">
      <w:pPr>
        <w:autoSpaceDE w:val="0"/>
        <w:autoSpaceDN w:val="0"/>
        <w:adjustRightInd w:val="0"/>
        <w:ind w:left="11344" w:firstLine="709"/>
        <w:jc w:val="center"/>
        <w:outlineLvl w:val="0"/>
        <w:rPr>
          <w:sz w:val="18"/>
          <w:szCs w:val="18"/>
          <w:lang w:eastAsia="en-US"/>
        </w:rPr>
      </w:pPr>
    </w:p>
    <w:p w:rsidR="003A4638" w:rsidRPr="00083839" w:rsidRDefault="003A4638" w:rsidP="003A4638">
      <w:pPr>
        <w:autoSpaceDE w:val="0"/>
        <w:autoSpaceDN w:val="0"/>
        <w:adjustRightInd w:val="0"/>
        <w:ind w:left="5724"/>
        <w:jc w:val="both"/>
        <w:outlineLvl w:val="0"/>
        <w:rPr>
          <w:sz w:val="26"/>
          <w:szCs w:val="26"/>
          <w:lang w:eastAsia="en-US"/>
        </w:rPr>
        <w:sectPr w:rsidR="003A4638" w:rsidRPr="00083839" w:rsidSect="00592D93">
          <w:pgSz w:w="16838" w:h="11905" w:orient="landscape" w:code="9"/>
          <w:pgMar w:top="1134" w:right="851" w:bottom="1134" w:left="1276" w:header="709" w:footer="709" w:gutter="0"/>
          <w:pgNumType w:start="1"/>
          <w:cols w:space="720"/>
          <w:noEndnote/>
          <w:titlePg/>
          <w:docGrid w:linePitch="326"/>
        </w:sectPr>
      </w:pPr>
    </w:p>
    <w:p w:rsidR="003A4638" w:rsidRPr="00083839" w:rsidRDefault="003A4638" w:rsidP="00A9732B">
      <w:pPr>
        <w:autoSpaceDE w:val="0"/>
        <w:autoSpaceDN w:val="0"/>
        <w:adjustRightInd w:val="0"/>
        <w:ind w:left="5724"/>
        <w:jc w:val="right"/>
        <w:outlineLvl w:val="0"/>
        <w:rPr>
          <w:sz w:val="22"/>
          <w:szCs w:val="22"/>
          <w:lang w:eastAsia="en-US"/>
        </w:rPr>
      </w:pPr>
      <w:r w:rsidRPr="00083839">
        <w:rPr>
          <w:sz w:val="22"/>
          <w:szCs w:val="22"/>
          <w:lang w:eastAsia="en-US"/>
        </w:rPr>
        <w:lastRenderedPageBreak/>
        <w:t>Приложение № 3</w:t>
      </w:r>
    </w:p>
    <w:p w:rsidR="003A4638" w:rsidRPr="00083839" w:rsidRDefault="003A4638" w:rsidP="00A9732B">
      <w:pPr>
        <w:autoSpaceDE w:val="0"/>
        <w:autoSpaceDN w:val="0"/>
        <w:adjustRightInd w:val="0"/>
        <w:ind w:left="5724"/>
        <w:jc w:val="right"/>
        <w:rPr>
          <w:sz w:val="22"/>
          <w:szCs w:val="22"/>
          <w:lang w:eastAsia="en-US"/>
        </w:rPr>
      </w:pPr>
      <w:r w:rsidRPr="00083839">
        <w:rPr>
          <w:sz w:val="22"/>
          <w:szCs w:val="22"/>
          <w:lang w:eastAsia="en-US"/>
        </w:rPr>
        <w:t>к муниципальной программе</w:t>
      </w:r>
    </w:p>
    <w:p w:rsidR="003A4638" w:rsidRPr="00083839" w:rsidRDefault="003A4638" w:rsidP="00A9732B">
      <w:pPr>
        <w:autoSpaceDE w:val="0"/>
        <w:autoSpaceDN w:val="0"/>
        <w:adjustRightInd w:val="0"/>
        <w:ind w:left="5724"/>
        <w:jc w:val="right"/>
        <w:rPr>
          <w:sz w:val="22"/>
          <w:szCs w:val="22"/>
          <w:lang w:eastAsia="en-US"/>
        </w:rPr>
      </w:pPr>
      <w:r w:rsidRPr="00083839">
        <w:rPr>
          <w:sz w:val="22"/>
          <w:szCs w:val="22"/>
          <w:lang w:eastAsia="en-US"/>
        </w:rPr>
        <w:t>Яльчикского района</w:t>
      </w:r>
    </w:p>
    <w:p w:rsidR="00A9732B" w:rsidRPr="00083839" w:rsidRDefault="00A9732B" w:rsidP="00A9732B">
      <w:pPr>
        <w:autoSpaceDE w:val="0"/>
        <w:autoSpaceDN w:val="0"/>
        <w:adjustRightInd w:val="0"/>
        <w:ind w:left="5724"/>
        <w:jc w:val="right"/>
        <w:rPr>
          <w:sz w:val="22"/>
          <w:szCs w:val="22"/>
          <w:lang w:eastAsia="en-US"/>
        </w:rPr>
      </w:pPr>
      <w:r w:rsidRPr="00083839">
        <w:rPr>
          <w:sz w:val="22"/>
          <w:szCs w:val="22"/>
          <w:lang w:eastAsia="en-US"/>
        </w:rPr>
        <w:t>Чувашской Республики</w:t>
      </w:r>
    </w:p>
    <w:p w:rsidR="003A4638" w:rsidRPr="00083839" w:rsidRDefault="003A4638" w:rsidP="00A9732B">
      <w:pPr>
        <w:autoSpaceDE w:val="0"/>
        <w:autoSpaceDN w:val="0"/>
        <w:adjustRightInd w:val="0"/>
        <w:ind w:left="5724"/>
        <w:jc w:val="right"/>
        <w:rPr>
          <w:sz w:val="22"/>
          <w:szCs w:val="22"/>
          <w:lang w:eastAsia="en-US"/>
        </w:rPr>
      </w:pPr>
      <w:r w:rsidRPr="00083839">
        <w:rPr>
          <w:sz w:val="22"/>
          <w:szCs w:val="22"/>
          <w:lang w:eastAsia="en-US"/>
        </w:rPr>
        <w:t>«Развитие образования»</w:t>
      </w:r>
    </w:p>
    <w:p w:rsidR="003A4638" w:rsidRPr="00083839" w:rsidRDefault="003A4638" w:rsidP="003A4638">
      <w:pPr>
        <w:autoSpaceDE w:val="0"/>
        <w:autoSpaceDN w:val="0"/>
        <w:adjustRightInd w:val="0"/>
        <w:jc w:val="both"/>
        <w:rPr>
          <w:b/>
          <w:sz w:val="26"/>
          <w:szCs w:val="26"/>
          <w:lang w:eastAsia="en-US"/>
        </w:rPr>
      </w:pP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 xml:space="preserve">П О Д П Р О Г Р А М </w:t>
      </w:r>
      <w:proofErr w:type="spellStart"/>
      <w:r w:rsidRPr="00083839">
        <w:rPr>
          <w:b/>
          <w:sz w:val="26"/>
          <w:szCs w:val="26"/>
          <w:lang w:eastAsia="en-US"/>
        </w:rPr>
        <w:t>М</w:t>
      </w:r>
      <w:proofErr w:type="spellEnd"/>
      <w:r w:rsidRPr="00083839">
        <w:rPr>
          <w:b/>
          <w:sz w:val="26"/>
          <w:szCs w:val="26"/>
          <w:lang w:eastAsia="en-US"/>
        </w:rPr>
        <w:t xml:space="preserve"> А</w:t>
      </w: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«Поддержка развития образования»</w:t>
      </w: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муниципальной программы Яльчикского района Чувашской Республики</w:t>
      </w: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«Развитие образования»</w:t>
      </w:r>
    </w:p>
    <w:p w:rsidR="003A4638" w:rsidRPr="00083839" w:rsidRDefault="003A4638" w:rsidP="003A4638">
      <w:pPr>
        <w:autoSpaceDE w:val="0"/>
        <w:autoSpaceDN w:val="0"/>
        <w:adjustRightInd w:val="0"/>
        <w:jc w:val="both"/>
        <w:outlineLvl w:val="0"/>
        <w:rPr>
          <w:lang w:eastAsia="en-US"/>
        </w:rPr>
      </w:pPr>
    </w:p>
    <w:tbl>
      <w:tblPr>
        <w:tblW w:w="5000" w:type="pct"/>
        <w:tblLayout w:type="fixed"/>
        <w:tblCellMar>
          <w:left w:w="62" w:type="dxa"/>
          <w:right w:w="62" w:type="dxa"/>
        </w:tblCellMar>
        <w:tblLook w:val="0000" w:firstRow="0" w:lastRow="0" w:firstColumn="0" w:lastColumn="0" w:noHBand="0" w:noVBand="0"/>
      </w:tblPr>
      <w:tblGrid>
        <w:gridCol w:w="2641"/>
        <w:gridCol w:w="425"/>
        <w:gridCol w:w="6287"/>
      </w:tblGrid>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Ответственный исполнитель подпрограммы</w:t>
            </w:r>
          </w:p>
        </w:tc>
        <w:tc>
          <w:tcPr>
            <w:tcW w:w="227" w:type="pct"/>
          </w:tcPr>
          <w:p w:rsidR="003A4638" w:rsidRPr="00083839" w:rsidRDefault="003A4638" w:rsidP="003A4638">
            <w:pPr>
              <w:autoSpaceDE w:val="0"/>
              <w:autoSpaceDN w:val="0"/>
              <w:adjustRightInd w:val="0"/>
              <w:jc w:val="both"/>
              <w:rPr>
                <w:sz w:val="26"/>
                <w:szCs w:val="26"/>
              </w:rPr>
            </w:pPr>
            <w:r w:rsidRPr="00083839">
              <w:rPr>
                <w:sz w:val="26"/>
                <w:szCs w:val="26"/>
              </w:rPr>
              <w:t>–</w:t>
            </w:r>
          </w:p>
        </w:tc>
        <w:tc>
          <w:tcPr>
            <w:tcW w:w="3360" w:type="pct"/>
          </w:tcPr>
          <w:p w:rsidR="003A4638" w:rsidRPr="00083839" w:rsidRDefault="003A4638" w:rsidP="003A4638">
            <w:pPr>
              <w:autoSpaceDE w:val="0"/>
              <w:autoSpaceDN w:val="0"/>
              <w:adjustRightInd w:val="0"/>
              <w:jc w:val="both"/>
              <w:rPr>
                <w:sz w:val="26"/>
                <w:szCs w:val="26"/>
              </w:rPr>
            </w:pPr>
            <w:r w:rsidRPr="00083839">
              <w:rPr>
                <w:sz w:val="26"/>
                <w:szCs w:val="26"/>
              </w:rPr>
              <w:t>Отдел образования и молодежной политики администрации Яльчикского района (далее – ЯРОО и МП)</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Соисполнители подпрограммы</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Муниципальные образовательные организации Яльчикского района</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Цель подпрограммы </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достижение высоких результатов развития образования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Задачи подпрограммы</w:t>
            </w:r>
          </w:p>
        </w:tc>
        <w:tc>
          <w:tcPr>
            <w:tcW w:w="227" w:type="pct"/>
          </w:tcPr>
          <w:p w:rsidR="003A4638" w:rsidRPr="00083839" w:rsidRDefault="003A4638" w:rsidP="003A4638">
            <w:pPr>
              <w:autoSpaceDE w:val="0"/>
              <w:autoSpaceDN w:val="0"/>
              <w:adjustRightInd w:val="0"/>
              <w:jc w:val="both"/>
              <w:rPr>
                <w:sz w:val="26"/>
                <w:szCs w:val="26"/>
              </w:rPr>
            </w:pPr>
            <w:r w:rsidRPr="00083839">
              <w:rPr>
                <w:sz w:val="26"/>
                <w:szCs w:val="26"/>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повышение доступности для населения Яльчикского района качественных образовательных услуг;</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Целевые индикаторы и показатели подпрограммы</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к 2036 году предусматривается достижение следующих целевых индикаторов и показателей: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охват детей дошкольного возраста образовательными программами дошколь</w:t>
            </w:r>
            <w:r w:rsidR="00F40EE5">
              <w:rPr>
                <w:sz w:val="26"/>
                <w:szCs w:val="26"/>
                <w:lang w:eastAsia="en-US"/>
              </w:rPr>
              <w:t>ного образования – 71</w:t>
            </w:r>
            <w:r w:rsidRPr="00083839">
              <w:rPr>
                <w:sz w:val="26"/>
                <w:szCs w:val="26"/>
                <w:lang w:eastAsia="en-US"/>
              </w:rPr>
              <w:t>,0 процента;</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w:t>
            </w:r>
            <w:r w:rsidRPr="00083839">
              <w:rPr>
                <w:sz w:val="26"/>
                <w:szCs w:val="26"/>
                <w:lang w:eastAsia="en-US"/>
              </w:rPr>
              <w:lastRenderedPageBreak/>
              <w:t>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государственных (муниципальных) общеобразовательных организаций – 1,19 процента;</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доля детей, оставшихся без попечения родителей, в том числе переданных </w:t>
            </w:r>
            <w:proofErr w:type="spellStart"/>
            <w:r w:rsidRPr="00083839">
              <w:rPr>
                <w:sz w:val="26"/>
                <w:szCs w:val="26"/>
                <w:lang w:eastAsia="en-US"/>
              </w:rPr>
              <w:t>неродственникам</w:t>
            </w:r>
            <w:proofErr w:type="spellEnd"/>
            <w:r w:rsidRPr="00083839">
              <w:rPr>
                <w:sz w:val="26"/>
                <w:szCs w:val="26"/>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w:t>
            </w:r>
            <w:r w:rsidR="00F40EE5">
              <w:rPr>
                <w:sz w:val="26"/>
                <w:szCs w:val="26"/>
                <w:lang w:eastAsia="en-US"/>
              </w:rPr>
              <w:t>организациях всех типов, – 100</w:t>
            </w:r>
            <w:r w:rsidRPr="00083839">
              <w:rPr>
                <w:sz w:val="26"/>
                <w:szCs w:val="26"/>
                <w:lang w:eastAsia="en-US"/>
              </w:rPr>
              <w:t xml:space="preserve"> процента;</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 и среднемесячного дохода от трудовой деятельности в </w:t>
            </w:r>
            <w:proofErr w:type="spellStart"/>
            <w:r w:rsidRPr="00083839">
              <w:rPr>
                <w:sz w:val="26"/>
                <w:szCs w:val="26"/>
                <w:lang w:eastAsia="en-US"/>
              </w:rPr>
              <w:t>Яльчикском</w:t>
            </w:r>
            <w:proofErr w:type="spellEnd"/>
            <w:r w:rsidRPr="00083839">
              <w:rPr>
                <w:sz w:val="26"/>
                <w:szCs w:val="26"/>
                <w:lang w:eastAsia="en-US"/>
              </w:rPr>
              <w:t xml:space="preserve"> районе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удельный вес образовательных организаций, в которых внедрены информационно-коммуникационные технологии в управлении,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доля учащихся  муниципальных общеобразовательных организаций, обеспеченных горячим питанием,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доля выпускников муниципальных общеобразовательных организаций, не получивших аттестат о среднем (полном) общем образовании, – 1,65 процента;</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отношение среднего балла единого государственного экзамена (в расчете на 2 обязательных предмета) в </w:t>
            </w:r>
            <w:r w:rsidRPr="00083839">
              <w:rPr>
                <w:sz w:val="26"/>
                <w:szCs w:val="26"/>
                <w:lang w:eastAsia="en-US"/>
              </w:rPr>
              <w:br/>
              <w:t>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lastRenderedPageBreak/>
              <w:t xml:space="preserve">доля учителей, освоивших методику преподавания по </w:t>
            </w:r>
            <w:proofErr w:type="spellStart"/>
            <w:r w:rsidRPr="00083839">
              <w:rPr>
                <w:sz w:val="26"/>
                <w:szCs w:val="26"/>
                <w:lang w:eastAsia="en-US"/>
              </w:rPr>
              <w:t>межпредметным</w:t>
            </w:r>
            <w:proofErr w:type="spellEnd"/>
            <w:r w:rsidRPr="00083839">
              <w:rPr>
                <w:sz w:val="26"/>
                <w:szCs w:val="26"/>
                <w:lang w:eastAsia="en-US"/>
              </w:rPr>
              <w:t xml:space="preserve"> технологиям и реализующих ее в образовательном процессе, в общей численности учителей – 100 процентов;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удельный вес численности учителей общеобразовательных организаций в возрасте до 35 лет в общей численности учителей обще</w:t>
            </w:r>
            <w:r w:rsidR="00B33564">
              <w:rPr>
                <w:sz w:val="26"/>
                <w:szCs w:val="26"/>
                <w:lang w:eastAsia="en-US"/>
              </w:rPr>
              <w:t xml:space="preserve">образовательных организаций – </w:t>
            </w:r>
            <w:r w:rsidRPr="00083839">
              <w:rPr>
                <w:sz w:val="26"/>
                <w:szCs w:val="26"/>
                <w:lang w:eastAsia="en-US"/>
              </w:rPr>
              <w:t>5</w:t>
            </w:r>
            <w:r w:rsidR="00B33564">
              <w:rPr>
                <w:sz w:val="26"/>
                <w:szCs w:val="26"/>
                <w:lang w:eastAsia="en-US"/>
              </w:rPr>
              <w:t>,8</w:t>
            </w:r>
            <w:r w:rsidRPr="00083839">
              <w:rPr>
                <w:sz w:val="26"/>
                <w:szCs w:val="26"/>
                <w:lang w:eastAsia="en-US"/>
              </w:rPr>
              <w:t xml:space="preserve"> процентов;</w:t>
            </w:r>
          </w:p>
          <w:p w:rsidR="003A4638" w:rsidRPr="00083839" w:rsidRDefault="003A4638" w:rsidP="003A4638">
            <w:pPr>
              <w:autoSpaceDE w:val="0"/>
              <w:autoSpaceDN w:val="0"/>
              <w:adjustRightInd w:val="0"/>
              <w:jc w:val="both"/>
              <w:rPr>
                <w:bCs/>
                <w:sz w:val="26"/>
                <w:szCs w:val="26"/>
                <w:lang w:eastAsia="en-US" w:bidi="ru-RU"/>
              </w:rPr>
            </w:pPr>
            <w:r w:rsidRPr="00083839">
              <w:rPr>
                <w:bCs/>
                <w:sz w:val="26"/>
                <w:szCs w:val="26"/>
                <w:lang w:eastAsia="en-US" w:bidi="ru-RU"/>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w:t>
            </w:r>
            <w:r w:rsidR="00B33564">
              <w:rPr>
                <w:bCs/>
                <w:sz w:val="26"/>
                <w:szCs w:val="26"/>
                <w:lang w:eastAsia="en-US" w:bidi="ru-RU"/>
              </w:rPr>
              <w:t>м дистанционных технологий, – 60</w:t>
            </w:r>
            <w:r w:rsidRPr="00083839">
              <w:rPr>
                <w:bCs/>
                <w:sz w:val="26"/>
                <w:szCs w:val="26"/>
                <w:lang w:eastAsia="en-US" w:bidi="ru-RU"/>
              </w:rPr>
              <w:t xml:space="preserve"> процентов</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lastRenderedPageBreak/>
              <w:t>Этапы и сроки реализации подпрограммы</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2019–2035 годы:</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1 этап – 2019–2025 годы;</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2 этап – 2026–2030 годы;</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3 этап – 2031–2035 годы</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Объемы финансирования подпрограммы с разбивкой по годам реализации</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прогнозируемые объемы финансирования реализации мероприятий подпрограммы в 2019–2035 годах составляют 2752471,5 тыс. рублей, в том числе:</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2019 году –170133,7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2020 году – 162929,30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2021 году – 161293,90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2022 году – 161293,90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2023 году – 161293,90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2024 году – 161293,90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2025 году – 161293,90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2026–2030 годах – 806469,50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2031–2035 годах – 806469,50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из них средства:</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федерального бюджета – 2867,6 тыс. рублей </w:t>
            </w:r>
            <w:r w:rsidRPr="00083839">
              <w:rPr>
                <w:sz w:val="26"/>
                <w:szCs w:val="26"/>
                <w:lang w:eastAsia="en-US"/>
              </w:rPr>
              <w:br/>
              <w:t>(0,10 процента), в том числе:</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2019 году – 157,30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2020 году – 163,30тыс.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2021 году – 169,80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2022 году – 169,80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2023 году – 169,80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2024 году – 169,80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2025 году – 169,80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2026–2030 годах – 849,00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2031–2035 годах – 849,00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республиканского бюджета Чувашской Республики – 2278569,1 тыс. рублей (99,60 процента), в том числе:</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2019 году – 133023,50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2020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2021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2022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lastRenderedPageBreak/>
              <w:t>в 2023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2024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2025 году – 134096,60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2026–2030 годах – 670483,00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2031–2035 годах – 670483,00 тыс. рублей;</w:t>
            </w:r>
          </w:p>
          <w:p w:rsidR="003A4638" w:rsidRPr="00083839" w:rsidRDefault="003A4638" w:rsidP="003A4638">
            <w:pPr>
              <w:autoSpaceDE w:val="0"/>
              <w:autoSpaceDN w:val="0"/>
              <w:adjustRightInd w:val="0"/>
              <w:jc w:val="both"/>
              <w:rPr>
                <w:sz w:val="26"/>
                <w:szCs w:val="26"/>
                <w:lang w:eastAsia="en-US"/>
              </w:rPr>
            </w:pP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местных бюджетов – 208724,8 тыс. рублей (7,5 процента), в том числе:</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2019 году – 21522,90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2020 году – 13239,40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2021 году – 11597,50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2022 году –  11597,50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2023 году – 11597,50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2024 году – 11597,50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2025 году – 11597,50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2026–2030 годах – 57987,50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2031–2035 годах – 57987,50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внебюджетных источников 262310,0 тыс. рублей </w:t>
            </w:r>
            <w:r w:rsidRPr="00083839">
              <w:rPr>
                <w:sz w:val="26"/>
                <w:szCs w:val="26"/>
                <w:lang w:eastAsia="en-US"/>
              </w:rPr>
              <w:br/>
              <w:t>(9,5 процента), в том числе:</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2019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2020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2021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2022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2023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2024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2025 году – 15430,00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2026–2030 годах – 77150,00 тыс. рублей;</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в 2031–2035 годах – 77150,00 тыс. рублей</w:t>
            </w:r>
          </w:p>
          <w:p w:rsidR="003A4638" w:rsidRPr="00083839" w:rsidRDefault="003A4638" w:rsidP="003A4638">
            <w:pPr>
              <w:autoSpaceDE w:val="0"/>
              <w:autoSpaceDN w:val="0"/>
              <w:adjustRightInd w:val="0"/>
              <w:jc w:val="both"/>
              <w:rPr>
                <w:sz w:val="26"/>
                <w:szCs w:val="26"/>
                <w:lang w:eastAsia="en-US"/>
              </w:rPr>
            </w:pPr>
          </w:p>
        </w:tc>
      </w:tr>
      <w:tr w:rsidR="00083839" w:rsidRPr="00083839" w:rsidTr="002D094E">
        <w:tc>
          <w:tcPr>
            <w:tcW w:w="1412"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lastRenderedPageBreak/>
              <w:t>Ожидаемые результаты реализации подпрограммы</w:t>
            </w:r>
          </w:p>
        </w:tc>
        <w:tc>
          <w:tcPr>
            <w:tcW w:w="227"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w:t>
            </w:r>
          </w:p>
        </w:tc>
        <w:tc>
          <w:tcPr>
            <w:tcW w:w="3360" w:type="pct"/>
          </w:tcPr>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повышение доступности для населения Яльчикского района качественных образовательных услуг;</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повышение эффективности вложения бюджетных средств в реализацию мероприятий подпрограммы.</w:t>
            </w:r>
          </w:p>
        </w:tc>
      </w:tr>
    </w:tbl>
    <w:p w:rsidR="003A4638" w:rsidRPr="00083839" w:rsidRDefault="003A4638" w:rsidP="003A4638">
      <w:pPr>
        <w:autoSpaceDE w:val="0"/>
        <w:autoSpaceDN w:val="0"/>
        <w:adjustRightInd w:val="0"/>
        <w:jc w:val="both"/>
        <w:rPr>
          <w:sz w:val="26"/>
          <w:szCs w:val="26"/>
        </w:rPr>
      </w:pPr>
    </w:p>
    <w:p w:rsidR="003A4638" w:rsidRPr="00083839" w:rsidRDefault="003A4638" w:rsidP="003A4638">
      <w:pPr>
        <w:autoSpaceDE w:val="0"/>
        <w:autoSpaceDN w:val="0"/>
        <w:adjustRightInd w:val="0"/>
        <w:jc w:val="both"/>
        <w:rPr>
          <w:sz w:val="26"/>
          <w:szCs w:val="26"/>
        </w:rPr>
      </w:pPr>
    </w:p>
    <w:p w:rsidR="003A4638" w:rsidRPr="00083839" w:rsidRDefault="003A4638" w:rsidP="003A4638">
      <w:pPr>
        <w:autoSpaceDE w:val="0"/>
        <w:autoSpaceDN w:val="0"/>
        <w:adjustRightInd w:val="0"/>
        <w:jc w:val="center"/>
        <w:rPr>
          <w:b/>
          <w:sz w:val="26"/>
          <w:szCs w:val="26"/>
          <w:lang w:eastAsia="en-US"/>
        </w:rPr>
      </w:pPr>
      <w:r w:rsidRPr="00083839">
        <w:rPr>
          <w:sz w:val="26"/>
          <w:szCs w:val="26"/>
        </w:rPr>
        <w:br w:type="page"/>
      </w:r>
      <w:r w:rsidRPr="00083839">
        <w:rPr>
          <w:b/>
          <w:sz w:val="26"/>
          <w:szCs w:val="26"/>
        </w:rPr>
        <w:lastRenderedPageBreak/>
        <w:t xml:space="preserve">Раздел 1. </w:t>
      </w:r>
      <w:r w:rsidRPr="00083839">
        <w:rPr>
          <w:b/>
          <w:sz w:val="26"/>
          <w:szCs w:val="26"/>
          <w:lang w:eastAsia="en-US"/>
        </w:rPr>
        <w:t>Приоритеты и цель подпрограммы</w:t>
      </w: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«Поддержка развития образования»,</w:t>
      </w:r>
    </w:p>
    <w:p w:rsidR="003A4638" w:rsidRPr="00083839" w:rsidRDefault="003A4638" w:rsidP="003A4638">
      <w:pPr>
        <w:autoSpaceDE w:val="0"/>
        <w:autoSpaceDN w:val="0"/>
        <w:adjustRightInd w:val="0"/>
        <w:jc w:val="center"/>
        <w:rPr>
          <w:b/>
          <w:sz w:val="26"/>
          <w:szCs w:val="26"/>
          <w:lang w:eastAsia="en-US"/>
        </w:rPr>
      </w:pPr>
      <w:r w:rsidRPr="00083839">
        <w:rPr>
          <w:b/>
          <w:sz w:val="26"/>
          <w:szCs w:val="26"/>
          <w:lang w:eastAsia="en-US"/>
        </w:rPr>
        <w:t>общая характеристика участия органов местного самоуправления Яльчикского района Чувашской Республики в реализации подпрограммы</w:t>
      </w:r>
    </w:p>
    <w:p w:rsidR="003A4638" w:rsidRPr="00083839" w:rsidRDefault="003A4638" w:rsidP="003A4638">
      <w:pPr>
        <w:autoSpaceDE w:val="0"/>
        <w:autoSpaceDN w:val="0"/>
        <w:adjustRightInd w:val="0"/>
        <w:ind w:firstLine="540"/>
        <w:jc w:val="both"/>
        <w:rPr>
          <w:sz w:val="26"/>
          <w:szCs w:val="26"/>
          <w:lang w:eastAsia="en-US"/>
        </w:rPr>
      </w:pP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Приоритетом </w:t>
      </w:r>
      <w:r w:rsidR="00A9732B" w:rsidRPr="00083839">
        <w:rPr>
          <w:sz w:val="26"/>
          <w:szCs w:val="26"/>
          <w:lang w:eastAsia="en-US"/>
        </w:rPr>
        <w:t>муниципальной</w:t>
      </w:r>
      <w:r w:rsidRPr="00083839">
        <w:rPr>
          <w:sz w:val="26"/>
          <w:szCs w:val="26"/>
          <w:lang w:eastAsia="en-US"/>
        </w:rPr>
        <w:t xml:space="preserve"> политики </w:t>
      </w:r>
      <w:r w:rsidR="00A9732B" w:rsidRPr="00083839">
        <w:rPr>
          <w:sz w:val="26"/>
          <w:szCs w:val="26"/>
          <w:lang w:eastAsia="en-US"/>
        </w:rPr>
        <w:t xml:space="preserve">Яльчикского района </w:t>
      </w:r>
      <w:r w:rsidRPr="00083839">
        <w:rPr>
          <w:sz w:val="26"/>
          <w:szCs w:val="26"/>
          <w:lang w:eastAsia="en-US"/>
        </w:rPr>
        <w:t>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Приоритеты </w:t>
      </w:r>
      <w:r w:rsidR="00A9732B" w:rsidRPr="00083839">
        <w:rPr>
          <w:sz w:val="26"/>
          <w:szCs w:val="26"/>
          <w:lang w:eastAsia="en-US"/>
        </w:rPr>
        <w:t xml:space="preserve">муниципальной </w:t>
      </w:r>
      <w:r w:rsidRPr="00083839">
        <w:rPr>
          <w:sz w:val="26"/>
          <w:szCs w:val="26"/>
          <w:lang w:eastAsia="en-US"/>
        </w:rPr>
        <w:t>политики направлены на решение актуальных задач на всех уровнях образования – дошкольном, начальном общем, основном общем, среднем общем, среднем профессиональном, высшем и дополнительном профессиональном.</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Основной целью подпрограммы является достижение высоких результатов развития образования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Достижению поставленной в подпрограмме цели способствует решение следующих приоритетных задач:</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разработка и реализация </w:t>
      </w:r>
      <w:r w:rsidR="00A9732B" w:rsidRPr="00083839">
        <w:rPr>
          <w:sz w:val="26"/>
          <w:szCs w:val="26"/>
          <w:lang w:eastAsia="en-US"/>
        </w:rPr>
        <w:t xml:space="preserve">муниципальной </w:t>
      </w:r>
      <w:r w:rsidRPr="00083839">
        <w:rPr>
          <w:sz w:val="26"/>
          <w:szCs w:val="26"/>
          <w:lang w:eastAsia="en-US"/>
        </w:rPr>
        <w:t xml:space="preserve">политики, направленной на устойчивое развитие образования в </w:t>
      </w:r>
      <w:proofErr w:type="spellStart"/>
      <w:r w:rsidR="00A9732B" w:rsidRPr="00083839">
        <w:rPr>
          <w:sz w:val="26"/>
          <w:szCs w:val="26"/>
          <w:lang w:eastAsia="en-US"/>
        </w:rPr>
        <w:t>Яльчикском</w:t>
      </w:r>
      <w:proofErr w:type="spellEnd"/>
      <w:r w:rsidR="00A9732B" w:rsidRPr="00083839">
        <w:rPr>
          <w:sz w:val="26"/>
          <w:szCs w:val="26"/>
          <w:lang w:eastAsia="en-US"/>
        </w:rPr>
        <w:t xml:space="preserve"> районе </w:t>
      </w:r>
      <w:r w:rsidRPr="00083839">
        <w:rPr>
          <w:sz w:val="26"/>
          <w:szCs w:val="26"/>
          <w:lang w:eastAsia="en-US"/>
        </w:rPr>
        <w:t>Чувашской Республик</w:t>
      </w:r>
      <w:r w:rsidR="00A9732B" w:rsidRPr="00083839">
        <w:rPr>
          <w:sz w:val="26"/>
          <w:szCs w:val="26"/>
          <w:lang w:eastAsia="en-US"/>
        </w:rPr>
        <w:t>и</w:t>
      </w:r>
      <w:r w:rsidRPr="00083839">
        <w:rPr>
          <w:sz w:val="26"/>
          <w:szCs w:val="26"/>
          <w:lang w:eastAsia="en-US"/>
        </w:rPr>
        <w:t xml:space="preserve"> и нормативно-правовое регулирование в сфере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повышение доступности для населения Яльчикского района качественных образовательных услуг;</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 xml:space="preserve"> </w:t>
      </w:r>
      <w:r w:rsidRPr="00083839">
        <w:rPr>
          <w:sz w:val="26"/>
          <w:szCs w:val="26"/>
          <w:lang w:eastAsia="en-US"/>
        </w:rPr>
        <w:tab/>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3A4638" w:rsidRPr="00083839" w:rsidRDefault="003A4638" w:rsidP="003A4638">
      <w:pPr>
        <w:autoSpaceDE w:val="0"/>
        <w:autoSpaceDN w:val="0"/>
        <w:adjustRightInd w:val="0"/>
        <w:ind w:firstLine="709"/>
        <w:jc w:val="both"/>
        <w:rPr>
          <w:sz w:val="26"/>
          <w:szCs w:val="26"/>
        </w:rPr>
      </w:pPr>
      <w:r w:rsidRPr="00083839">
        <w:rPr>
          <w:sz w:val="26"/>
          <w:szCs w:val="26"/>
        </w:rPr>
        <w:t>Подпрограмма отражает участие органов местного самоуправления  в реализации мероприятий, предусмотренных подпрограммой.</w:t>
      </w:r>
    </w:p>
    <w:p w:rsidR="003A4638" w:rsidRPr="00083839" w:rsidRDefault="003A4638" w:rsidP="003A4638">
      <w:pPr>
        <w:autoSpaceDE w:val="0"/>
        <w:autoSpaceDN w:val="0"/>
        <w:adjustRightInd w:val="0"/>
        <w:ind w:firstLine="709"/>
        <w:jc w:val="both"/>
        <w:rPr>
          <w:b/>
          <w:sz w:val="26"/>
          <w:szCs w:val="26"/>
        </w:rPr>
      </w:pPr>
    </w:p>
    <w:p w:rsidR="003A4638" w:rsidRPr="00083839" w:rsidRDefault="003A4638" w:rsidP="003A4638">
      <w:pPr>
        <w:autoSpaceDE w:val="0"/>
        <w:autoSpaceDN w:val="0"/>
        <w:adjustRightInd w:val="0"/>
        <w:jc w:val="center"/>
        <w:rPr>
          <w:b/>
          <w:sz w:val="26"/>
          <w:szCs w:val="26"/>
        </w:rPr>
      </w:pPr>
      <w:r w:rsidRPr="00083839">
        <w:rPr>
          <w:b/>
          <w:sz w:val="26"/>
          <w:szCs w:val="26"/>
        </w:rPr>
        <w:t>Раздел 2. Перечень и сведения о целевых индикаторах и</w:t>
      </w:r>
    </w:p>
    <w:p w:rsidR="003A4638" w:rsidRPr="00083839" w:rsidRDefault="003A4638" w:rsidP="003A4638">
      <w:pPr>
        <w:autoSpaceDE w:val="0"/>
        <w:autoSpaceDN w:val="0"/>
        <w:adjustRightInd w:val="0"/>
        <w:jc w:val="center"/>
        <w:rPr>
          <w:b/>
          <w:sz w:val="26"/>
          <w:szCs w:val="26"/>
        </w:rPr>
      </w:pPr>
      <w:r w:rsidRPr="00083839">
        <w:rPr>
          <w:b/>
          <w:sz w:val="26"/>
          <w:szCs w:val="26"/>
        </w:rPr>
        <w:t>показателях подпрограммы с расшифровкой плановых</w:t>
      </w:r>
    </w:p>
    <w:p w:rsidR="003A4638" w:rsidRPr="00083839" w:rsidRDefault="003A4638" w:rsidP="003A4638">
      <w:pPr>
        <w:autoSpaceDE w:val="0"/>
        <w:autoSpaceDN w:val="0"/>
        <w:adjustRightInd w:val="0"/>
        <w:jc w:val="center"/>
        <w:rPr>
          <w:b/>
          <w:sz w:val="26"/>
          <w:szCs w:val="26"/>
        </w:rPr>
      </w:pPr>
      <w:r w:rsidRPr="00083839">
        <w:rPr>
          <w:b/>
          <w:sz w:val="26"/>
          <w:szCs w:val="26"/>
        </w:rPr>
        <w:t>значений по годам ее реализации</w:t>
      </w:r>
    </w:p>
    <w:p w:rsidR="003A4638" w:rsidRPr="00083839" w:rsidRDefault="003A4638" w:rsidP="003A4638">
      <w:pPr>
        <w:autoSpaceDE w:val="0"/>
        <w:autoSpaceDN w:val="0"/>
        <w:adjustRightInd w:val="0"/>
        <w:ind w:firstLine="709"/>
        <w:jc w:val="both"/>
        <w:rPr>
          <w:sz w:val="26"/>
          <w:szCs w:val="26"/>
        </w:rPr>
      </w:pP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Целевыми индикаторами и показателями подпрограммы являются: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охват детей дошкольного возраста образовательными программами дошкольного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w:t>
      </w:r>
      <w:r w:rsidRPr="00083839">
        <w:rPr>
          <w:sz w:val="26"/>
          <w:szCs w:val="26"/>
          <w:lang w:eastAsia="en-US"/>
        </w:rPr>
        <w:lastRenderedPageBreak/>
        <w:t>текущем году, и численности детей в возрасте от 3 до 7 лет, находящихся в очереди на получение в текущем году дошкольного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доля детей, оставшихся без попечения родителей, в том числе переданных </w:t>
      </w:r>
      <w:proofErr w:type="spellStart"/>
      <w:r w:rsidRPr="00083839">
        <w:rPr>
          <w:sz w:val="26"/>
          <w:szCs w:val="26"/>
          <w:lang w:eastAsia="en-US"/>
        </w:rPr>
        <w:t>неродственникам</w:t>
      </w:r>
      <w:proofErr w:type="spellEnd"/>
      <w:r w:rsidRPr="00083839">
        <w:rPr>
          <w:sz w:val="26"/>
          <w:szCs w:val="26"/>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 и среднемесячного дохода от трудовой деятельности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удельный вес образовательных организаций, в которых внедрены информационно-коммуникационные технологии в управлении;</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доля учащихся  муниципальных общеобразовательных организаций, обеспеченных горячим питанием;</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доля выпускников муниципальных общеобразовательных организаций, не получивших аттестат о среднем (полном) общем образовании;</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 xml:space="preserve">доля учителей, освоивших методику преподавания по </w:t>
      </w:r>
      <w:proofErr w:type="spellStart"/>
      <w:r w:rsidRPr="00083839">
        <w:rPr>
          <w:sz w:val="26"/>
          <w:szCs w:val="26"/>
          <w:lang w:eastAsia="en-US"/>
        </w:rPr>
        <w:t>межпредметным</w:t>
      </w:r>
      <w:proofErr w:type="spellEnd"/>
      <w:r w:rsidRPr="00083839">
        <w:rPr>
          <w:sz w:val="26"/>
          <w:szCs w:val="26"/>
          <w:lang w:eastAsia="en-US"/>
        </w:rPr>
        <w:t xml:space="preserve"> технологиям и реализующих ее в образовательном процессе, в общей численности учителей;</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доля школ, включенных в региональные проекты повышения качества образования, улучшивших свои результаты;</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083839">
        <w:rPr>
          <w:bCs/>
          <w:sz w:val="26"/>
          <w:szCs w:val="26"/>
          <w:lang w:eastAsia="en-US" w:bidi="ru-RU"/>
        </w:rPr>
        <w:t>.</w:t>
      </w:r>
    </w:p>
    <w:p w:rsidR="003A4638" w:rsidRPr="00083839" w:rsidRDefault="003A4638" w:rsidP="003A4638">
      <w:pPr>
        <w:tabs>
          <w:tab w:val="left" w:pos="0"/>
        </w:tabs>
        <w:autoSpaceDE w:val="0"/>
        <w:autoSpaceDN w:val="0"/>
        <w:adjustRightInd w:val="0"/>
        <w:ind w:firstLine="709"/>
        <w:jc w:val="both"/>
        <w:rPr>
          <w:sz w:val="26"/>
          <w:szCs w:val="26"/>
          <w:lang w:eastAsia="en-US"/>
        </w:rPr>
      </w:pPr>
      <w:r w:rsidRPr="00083839">
        <w:rPr>
          <w:sz w:val="26"/>
          <w:szCs w:val="26"/>
          <w:lang w:eastAsia="en-US"/>
        </w:rPr>
        <w:t>В результате реализации мероприятий подпрограммы ожидается достижение следующих целевых индикаторов и показателей:</w:t>
      </w:r>
    </w:p>
    <w:p w:rsidR="003A4638" w:rsidRPr="00083839" w:rsidRDefault="003A4638" w:rsidP="003A4638">
      <w:pPr>
        <w:tabs>
          <w:tab w:val="left" w:pos="0"/>
        </w:tabs>
        <w:autoSpaceDE w:val="0"/>
        <w:autoSpaceDN w:val="0"/>
        <w:adjustRightInd w:val="0"/>
        <w:ind w:firstLine="709"/>
        <w:jc w:val="both"/>
        <w:rPr>
          <w:sz w:val="26"/>
          <w:szCs w:val="26"/>
          <w:lang w:eastAsia="en-US"/>
        </w:rPr>
      </w:pPr>
      <w:r w:rsidRPr="00083839">
        <w:rPr>
          <w:sz w:val="26"/>
          <w:szCs w:val="26"/>
          <w:lang w:eastAsia="en-US"/>
        </w:rPr>
        <w:t>к 2036 году:</w:t>
      </w:r>
    </w:p>
    <w:p w:rsidR="003A4638" w:rsidRPr="00083839" w:rsidRDefault="003A4638" w:rsidP="003A4638">
      <w:pPr>
        <w:pStyle w:val="ae"/>
        <w:tabs>
          <w:tab w:val="left" w:pos="1014"/>
        </w:tabs>
        <w:autoSpaceDE w:val="0"/>
        <w:autoSpaceDN w:val="0"/>
        <w:adjustRightInd w:val="0"/>
        <w:ind w:left="54" w:firstLine="655"/>
        <w:jc w:val="both"/>
        <w:rPr>
          <w:sz w:val="26"/>
          <w:szCs w:val="26"/>
          <w:lang w:eastAsia="en-US"/>
        </w:rPr>
      </w:pPr>
      <w:r w:rsidRPr="00083839">
        <w:rPr>
          <w:sz w:val="26"/>
          <w:szCs w:val="26"/>
          <w:lang w:eastAsia="en-US"/>
        </w:rPr>
        <w:t>охват детей дошкольного возраста образовательными программами дошкольного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2019 году </w:t>
      </w:r>
      <w:r w:rsidR="003B27C3">
        <w:rPr>
          <w:sz w:val="26"/>
          <w:szCs w:val="26"/>
          <w:lang w:eastAsia="en-US"/>
        </w:rPr>
        <w:t>– 65,0</w:t>
      </w:r>
      <w:r w:rsidRPr="00083839">
        <w:rPr>
          <w:sz w:val="26"/>
          <w:szCs w:val="26"/>
          <w:lang w:eastAsia="en-US"/>
        </w:rPr>
        <w:t xml:space="preserve">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2020 году – 66,0</w:t>
      </w:r>
      <w:r w:rsidR="003A4638" w:rsidRPr="00083839">
        <w:rPr>
          <w:sz w:val="26"/>
          <w:szCs w:val="26"/>
          <w:lang w:eastAsia="en-US"/>
        </w:rPr>
        <w:t xml:space="preserve">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2021 году – 67</w:t>
      </w:r>
      <w:r w:rsidR="003A4638" w:rsidRPr="00083839">
        <w:rPr>
          <w:sz w:val="26"/>
          <w:szCs w:val="26"/>
          <w:lang w:eastAsia="en-US"/>
        </w:rPr>
        <w:t>,0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2022 году – 68</w:t>
      </w:r>
      <w:r w:rsidR="003A4638" w:rsidRPr="00083839">
        <w:rPr>
          <w:sz w:val="26"/>
          <w:szCs w:val="26"/>
          <w:lang w:eastAsia="en-US"/>
        </w:rPr>
        <w:t>,0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lastRenderedPageBreak/>
        <w:t>в 2023 году – 68</w:t>
      </w:r>
      <w:r w:rsidR="003A4638" w:rsidRPr="00083839">
        <w:rPr>
          <w:sz w:val="26"/>
          <w:szCs w:val="26"/>
          <w:lang w:eastAsia="en-US"/>
        </w:rPr>
        <w:t>,5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2024 году – 69</w:t>
      </w:r>
      <w:r w:rsidR="003A4638" w:rsidRPr="00083839">
        <w:rPr>
          <w:sz w:val="26"/>
          <w:szCs w:val="26"/>
          <w:lang w:eastAsia="en-US"/>
        </w:rPr>
        <w:t>,0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2025 году – 69,5</w:t>
      </w:r>
      <w:r w:rsidR="003A4638" w:rsidRPr="00083839">
        <w:rPr>
          <w:sz w:val="26"/>
          <w:szCs w:val="26"/>
          <w:lang w:eastAsia="en-US"/>
        </w:rPr>
        <w:t xml:space="preserve">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2030 году – 70</w:t>
      </w:r>
      <w:r w:rsidR="003A4638" w:rsidRPr="00083839">
        <w:rPr>
          <w:sz w:val="26"/>
          <w:szCs w:val="26"/>
          <w:lang w:eastAsia="en-US"/>
        </w:rPr>
        <w:t>,0 процента;</w:t>
      </w:r>
    </w:p>
    <w:p w:rsidR="003A4638" w:rsidRPr="00083839" w:rsidRDefault="003B27C3" w:rsidP="003A4638">
      <w:pPr>
        <w:autoSpaceDE w:val="0"/>
        <w:autoSpaceDN w:val="0"/>
        <w:adjustRightInd w:val="0"/>
        <w:ind w:firstLine="709"/>
        <w:jc w:val="both"/>
        <w:rPr>
          <w:sz w:val="26"/>
          <w:szCs w:val="26"/>
          <w:lang w:eastAsia="en-US"/>
        </w:rPr>
      </w:pPr>
      <w:r>
        <w:rPr>
          <w:sz w:val="26"/>
          <w:szCs w:val="26"/>
          <w:lang w:eastAsia="en-US"/>
        </w:rPr>
        <w:t>в 2035 году – 71</w:t>
      </w:r>
      <w:r w:rsidR="003A4638" w:rsidRPr="00083839">
        <w:rPr>
          <w:sz w:val="26"/>
          <w:szCs w:val="26"/>
          <w:lang w:eastAsia="en-US"/>
        </w:rPr>
        <w:t>,0 процента;</w:t>
      </w:r>
    </w:p>
    <w:p w:rsidR="003A4638" w:rsidRPr="00083839" w:rsidRDefault="003A4638" w:rsidP="003A4638">
      <w:pPr>
        <w:pStyle w:val="ae"/>
        <w:tabs>
          <w:tab w:val="left" w:pos="1014"/>
        </w:tabs>
        <w:autoSpaceDE w:val="0"/>
        <w:autoSpaceDN w:val="0"/>
        <w:adjustRightInd w:val="0"/>
        <w:ind w:left="66" w:firstLine="643"/>
        <w:jc w:val="both"/>
        <w:rPr>
          <w:sz w:val="26"/>
          <w:szCs w:val="26"/>
          <w:lang w:eastAsia="en-US"/>
        </w:rPr>
      </w:pPr>
      <w:r w:rsidRPr="00083839">
        <w:rPr>
          <w:sz w:val="26"/>
          <w:szCs w:val="26"/>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72"/>
        </w:tabs>
        <w:autoSpaceDE w:val="0"/>
        <w:autoSpaceDN w:val="0"/>
        <w:adjustRightInd w:val="0"/>
        <w:ind w:left="42" w:firstLine="667"/>
        <w:jc w:val="both"/>
        <w:rPr>
          <w:sz w:val="26"/>
          <w:szCs w:val="26"/>
          <w:lang w:eastAsia="en-US"/>
        </w:rPr>
      </w:pPr>
      <w:r w:rsidRPr="00083839">
        <w:rPr>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1,20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1,19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1,19 процента;</w:t>
      </w:r>
    </w:p>
    <w:p w:rsidR="003A4638" w:rsidRPr="00083839" w:rsidRDefault="003A4638" w:rsidP="003A4638">
      <w:pPr>
        <w:pStyle w:val="ae"/>
        <w:tabs>
          <w:tab w:val="left" w:pos="972"/>
        </w:tabs>
        <w:autoSpaceDE w:val="0"/>
        <w:autoSpaceDN w:val="0"/>
        <w:adjustRightInd w:val="0"/>
        <w:ind w:left="90" w:firstLine="619"/>
        <w:jc w:val="both"/>
        <w:rPr>
          <w:sz w:val="26"/>
          <w:szCs w:val="26"/>
          <w:lang w:eastAsia="en-US"/>
        </w:rPr>
      </w:pPr>
      <w:r w:rsidRPr="00083839">
        <w:rPr>
          <w:sz w:val="26"/>
          <w:szCs w:val="26"/>
          <w:lang w:eastAsia="en-US"/>
        </w:rPr>
        <w:t xml:space="preserve">доля детей, оставшихся без попечения родителей, в том числе переданных </w:t>
      </w:r>
      <w:proofErr w:type="spellStart"/>
      <w:r w:rsidRPr="00083839">
        <w:rPr>
          <w:sz w:val="26"/>
          <w:szCs w:val="26"/>
          <w:lang w:eastAsia="en-US"/>
        </w:rPr>
        <w:t>неродственникам</w:t>
      </w:r>
      <w:proofErr w:type="spellEnd"/>
      <w:r w:rsidRPr="00083839">
        <w:rPr>
          <w:sz w:val="26"/>
          <w:szCs w:val="26"/>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3A4638" w:rsidRPr="00083839" w:rsidRDefault="006805BA" w:rsidP="003A4638">
      <w:pPr>
        <w:autoSpaceDE w:val="0"/>
        <w:autoSpaceDN w:val="0"/>
        <w:adjustRightInd w:val="0"/>
        <w:ind w:firstLine="709"/>
        <w:jc w:val="both"/>
        <w:rPr>
          <w:sz w:val="26"/>
          <w:szCs w:val="26"/>
          <w:lang w:eastAsia="en-US"/>
        </w:rPr>
      </w:pPr>
      <w:r>
        <w:rPr>
          <w:sz w:val="26"/>
          <w:szCs w:val="26"/>
          <w:lang w:eastAsia="en-US"/>
        </w:rPr>
        <w:t>в 2019 году – 100</w:t>
      </w:r>
      <w:r w:rsidR="003A4638"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2020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2021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2022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2023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2024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2025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2030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2035 году – </w:t>
      </w:r>
      <w:r w:rsidR="006805BA">
        <w:rPr>
          <w:sz w:val="26"/>
          <w:szCs w:val="26"/>
          <w:lang w:eastAsia="en-US"/>
        </w:rPr>
        <w:t>100</w:t>
      </w:r>
      <w:r w:rsidRPr="00083839">
        <w:rPr>
          <w:sz w:val="26"/>
          <w:szCs w:val="26"/>
          <w:lang w:eastAsia="en-US"/>
        </w:rPr>
        <w:t xml:space="preserve"> процента;</w:t>
      </w:r>
    </w:p>
    <w:p w:rsidR="003A4638" w:rsidRPr="00083839" w:rsidRDefault="003A4638" w:rsidP="003A4638">
      <w:pPr>
        <w:pStyle w:val="ae"/>
        <w:tabs>
          <w:tab w:val="left" w:pos="972"/>
        </w:tabs>
        <w:autoSpaceDE w:val="0"/>
        <w:autoSpaceDN w:val="0"/>
        <w:adjustRightInd w:val="0"/>
        <w:ind w:left="18" w:firstLine="691"/>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lastRenderedPageBreak/>
        <w:t>в 2019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72"/>
        </w:tabs>
        <w:autoSpaceDE w:val="0"/>
        <w:autoSpaceDN w:val="0"/>
        <w:adjustRightInd w:val="0"/>
        <w:ind w:left="-6" w:firstLine="715"/>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 и среднемесячного дохода от трудовой деятельности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72"/>
        </w:tabs>
        <w:autoSpaceDE w:val="0"/>
        <w:autoSpaceDN w:val="0"/>
        <w:adjustRightInd w:val="0"/>
        <w:ind w:left="-30" w:firstLine="739"/>
        <w:jc w:val="both"/>
        <w:rPr>
          <w:sz w:val="26"/>
          <w:szCs w:val="26"/>
          <w:lang w:eastAsia="en-US"/>
        </w:rPr>
      </w:pPr>
      <w:r w:rsidRPr="00083839">
        <w:rPr>
          <w:sz w:val="26"/>
          <w:szCs w:val="26"/>
          <w:lang w:eastAsia="en-US"/>
        </w:rPr>
        <w:t xml:space="preserve">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w:t>
      </w:r>
      <w:proofErr w:type="spellStart"/>
      <w:r w:rsidRPr="00083839">
        <w:rPr>
          <w:sz w:val="26"/>
          <w:szCs w:val="26"/>
          <w:lang w:eastAsia="en-US"/>
        </w:rPr>
        <w:t>Яльчикском</w:t>
      </w:r>
      <w:proofErr w:type="spellEnd"/>
      <w:r w:rsidRPr="00083839">
        <w:rPr>
          <w:sz w:val="26"/>
          <w:szCs w:val="26"/>
          <w:lang w:eastAsia="en-US"/>
        </w:rPr>
        <w:t xml:space="preserve"> районе: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1164"/>
        </w:tabs>
        <w:autoSpaceDE w:val="0"/>
        <w:autoSpaceDN w:val="0"/>
        <w:adjustRightInd w:val="0"/>
        <w:ind w:left="-6" w:firstLine="715"/>
        <w:jc w:val="both"/>
        <w:rPr>
          <w:sz w:val="26"/>
          <w:szCs w:val="26"/>
          <w:lang w:eastAsia="en-US"/>
        </w:rPr>
      </w:pPr>
      <w:r w:rsidRPr="00083839">
        <w:rPr>
          <w:sz w:val="26"/>
          <w:szCs w:val="26"/>
          <w:lang w:eastAsia="en-US"/>
        </w:rPr>
        <w:t>удельный вес образовательных организаций, в которых внедрены информационно-коммуникационные технологии в управлении: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93"/>
          <w:tab w:val="left" w:pos="1164"/>
        </w:tabs>
        <w:autoSpaceDE w:val="0"/>
        <w:autoSpaceDN w:val="0"/>
        <w:adjustRightInd w:val="0"/>
        <w:ind w:left="18" w:firstLine="691"/>
        <w:jc w:val="both"/>
        <w:rPr>
          <w:sz w:val="26"/>
          <w:szCs w:val="26"/>
          <w:lang w:eastAsia="en-US"/>
        </w:rPr>
      </w:pPr>
      <w:r w:rsidRPr="00083839">
        <w:rPr>
          <w:sz w:val="26"/>
          <w:szCs w:val="26"/>
          <w:lang w:eastAsia="en-US"/>
        </w:rPr>
        <w:lastRenderedPageBreak/>
        <w:t>доля учащихся  муниципальных общеобразовательных организаций, обеспеченных горячим питанием:</w:t>
      </w:r>
    </w:p>
    <w:p w:rsidR="003A4638" w:rsidRPr="00083839" w:rsidRDefault="006805BA" w:rsidP="003A4638">
      <w:pPr>
        <w:autoSpaceDE w:val="0"/>
        <w:autoSpaceDN w:val="0"/>
        <w:adjustRightInd w:val="0"/>
        <w:ind w:firstLine="709"/>
        <w:jc w:val="both"/>
        <w:rPr>
          <w:sz w:val="26"/>
          <w:szCs w:val="26"/>
          <w:lang w:eastAsia="en-US"/>
        </w:rPr>
      </w:pPr>
      <w:r>
        <w:rPr>
          <w:sz w:val="26"/>
          <w:szCs w:val="26"/>
          <w:lang w:eastAsia="en-US"/>
        </w:rPr>
        <w:t>в 2019 году – 100</w:t>
      </w:r>
      <w:r w:rsidR="003A4638" w:rsidRPr="00083839">
        <w:rPr>
          <w:sz w:val="26"/>
          <w:szCs w:val="26"/>
          <w:lang w:eastAsia="en-US"/>
        </w:rPr>
        <w:t xml:space="preserve">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100 процентов;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доля выпускников муниципальных общеобразовательных организаций, не получивших аттестат о среднем (полном) общем образовании: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1,80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1,80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1,80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1,75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1,75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1,70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1,70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1,65 процента;</w:t>
      </w:r>
    </w:p>
    <w:p w:rsidR="003A4638" w:rsidRPr="00083839" w:rsidRDefault="003A4638" w:rsidP="003A4638">
      <w:pPr>
        <w:pStyle w:val="ae"/>
        <w:tabs>
          <w:tab w:val="left" w:pos="993"/>
        </w:tabs>
        <w:autoSpaceDE w:val="0"/>
        <w:autoSpaceDN w:val="0"/>
        <w:adjustRightInd w:val="0"/>
        <w:ind w:left="0" w:firstLine="709"/>
        <w:jc w:val="both"/>
        <w:rPr>
          <w:sz w:val="26"/>
          <w:szCs w:val="26"/>
          <w:lang w:eastAsia="en-US"/>
        </w:rPr>
      </w:pPr>
      <w:r w:rsidRPr="00083839">
        <w:rPr>
          <w:sz w:val="26"/>
          <w:szCs w:val="26"/>
          <w:lang w:eastAsia="en-US"/>
        </w:rPr>
        <w:t>в 2035 году – 1,65 процента;</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2019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2020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2021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2022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2023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2024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2025 году – 1,59;</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2030 году – 1,59;</w:t>
      </w:r>
    </w:p>
    <w:p w:rsidR="003A4638" w:rsidRPr="00083839" w:rsidRDefault="003A4638" w:rsidP="003A4638">
      <w:pPr>
        <w:pStyle w:val="ae"/>
        <w:tabs>
          <w:tab w:val="left" w:pos="993"/>
        </w:tabs>
        <w:autoSpaceDE w:val="0"/>
        <w:autoSpaceDN w:val="0"/>
        <w:adjustRightInd w:val="0"/>
        <w:ind w:left="0" w:firstLine="709"/>
        <w:jc w:val="both"/>
        <w:rPr>
          <w:sz w:val="26"/>
          <w:szCs w:val="26"/>
          <w:lang w:eastAsia="en-US"/>
        </w:rPr>
      </w:pPr>
      <w:r w:rsidRPr="00083839">
        <w:rPr>
          <w:sz w:val="26"/>
          <w:szCs w:val="26"/>
          <w:lang w:eastAsia="en-US"/>
        </w:rPr>
        <w:t>в 2035 году – 1,59;</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 xml:space="preserve">доля учителей, освоивших методику преподавания по </w:t>
      </w:r>
      <w:proofErr w:type="spellStart"/>
      <w:r w:rsidRPr="00083839">
        <w:rPr>
          <w:sz w:val="26"/>
          <w:szCs w:val="26"/>
          <w:lang w:eastAsia="en-US"/>
        </w:rPr>
        <w:t>межпредметным</w:t>
      </w:r>
      <w:proofErr w:type="spellEnd"/>
      <w:r w:rsidRPr="00083839">
        <w:rPr>
          <w:sz w:val="26"/>
          <w:szCs w:val="26"/>
          <w:lang w:eastAsia="en-US"/>
        </w:rPr>
        <w:t xml:space="preserve"> технологиям и реализующих ее в образовательном процессе, в общей численности учителей:</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2019 году – 92 процента;</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2020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2021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2022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2023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2024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2025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2030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t>в 2035 году – 100 процентов;</w:t>
      </w:r>
    </w:p>
    <w:p w:rsidR="003A4638" w:rsidRPr="00083839"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83839">
        <w:rPr>
          <w:sz w:val="26"/>
          <w:szCs w:val="26"/>
          <w:lang w:eastAsia="en-US"/>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3A4638" w:rsidRPr="00083839" w:rsidRDefault="006805BA" w:rsidP="003A4638">
      <w:pPr>
        <w:autoSpaceDE w:val="0"/>
        <w:autoSpaceDN w:val="0"/>
        <w:adjustRightInd w:val="0"/>
        <w:ind w:firstLine="709"/>
        <w:jc w:val="both"/>
        <w:rPr>
          <w:sz w:val="26"/>
          <w:szCs w:val="26"/>
          <w:lang w:eastAsia="en-US"/>
        </w:rPr>
      </w:pPr>
      <w:r>
        <w:rPr>
          <w:sz w:val="26"/>
          <w:szCs w:val="26"/>
          <w:lang w:eastAsia="en-US"/>
        </w:rPr>
        <w:t>в 2019 году – 5,5</w:t>
      </w:r>
      <w:r w:rsidR="003A4638"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2020 году – </w:t>
      </w:r>
      <w:r w:rsidR="006805BA">
        <w:rPr>
          <w:sz w:val="26"/>
          <w:szCs w:val="26"/>
          <w:lang w:eastAsia="en-US"/>
        </w:rPr>
        <w:t>5,5</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2021 году – </w:t>
      </w:r>
      <w:r w:rsidR="006805BA">
        <w:rPr>
          <w:sz w:val="26"/>
          <w:szCs w:val="26"/>
          <w:lang w:eastAsia="en-US"/>
        </w:rPr>
        <w:t>5,6</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2022 году – </w:t>
      </w:r>
      <w:r w:rsidR="006805BA">
        <w:rPr>
          <w:sz w:val="26"/>
          <w:szCs w:val="26"/>
          <w:lang w:eastAsia="en-US"/>
        </w:rPr>
        <w:t>5,6</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2023 году – </w:t>
      </w:r>
      <w:r w:rsidR="006805BA">
        <w:rPr>
          <w:sz w:val="26"/>
          <w:szCs w:val="26"/>
          <w:lang w:eastAsia="en-US"/>
        </w:rPr>
        <w:t>5,6</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2024 году – </w:t>
      </w:r>
      <w:r w:rsidR="006805BA">
        <w:rPr>
          <w:sz w:val="26"/>
          <w:szCs w:val="26"/>
          <w:lang w:eastAsia="en-US"/>
        </w:rPr>
        <w:t>5,7</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2025 году – </w:t>
      </w:r>
      <w:r w:rsidR="006805BA">
        <w:rPr>
          <w:sz w:val="26"/>
          <w:szCs w:val="26"/>
          <w:lang w:eastAsia="en-US"/>
        </w:rPr>
        <w:t>5,7</w:t>
      </w:r>
      <w:r w:rsidRPr="00083839">
        <w:rPr>
          <w:sz w:val="26"/>
          <w:szCs w:val="26"/>
          <w:lang w:eastAsia="en-US"/>
        </w:rPr>
        <w:t xml:space="preserve"> процента;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в 2030 году – </w:t>
      </w:r>
      <w:r w:rsidR="006805BA">
        <w:rPr>
          <w:sz w:val="26"/>
          <w:szCs w:val="26"/>
          <w:lang w:eastAsia="en-US"/>
        </w:rPr>
        <w:t>5,8</w:t>
      </w:r>
      <w:r w:rsidRPr="00083839">
        <w:rPr>
          <w:sz w:val="26"/>
          <w:szCs w:val="26"/>
          <w:lang w:eastAsia="en-US"/>
        </w:rPr>
        <w:t xml:space="preserve"> процента;</w:t>
      </w:r>
    </w:p>
    <w:p w:rsidR="003A4638" w:rsidRPr="00083839" w:rsidRDefault="003A4638" w:rsidP="003A4638">
      <w:pPr>
        <w:pStyle w:val="ae"/>
        <w:tabs>
          <w:tab w:val="left" w:pos="993"/>
        </w:tabs>
        <w:autoSpaceDE w:val="0"/>
        <w:autoSpaceDN w:val="0"/>
        <w:adjustRightInd w:val="0"/>
        <w:ind w:left="0" w:firstLine="709"/>
        <w:jc w:val="both"/>
        <w:rPr>
          <w:sz w:val="26"/>
          <w:szCs w:val="26"/>
          <w:lang w:eastAsia="en-US"/>
        </w:rPr>
      </w:pPr>
      <w:r w:rsidRPr="00083839">
        <w:rPr>
          <w:sz w:val="26"/>
          <w:szCs w:val="26"/>
          <w:lang w:eastAsia="en-US"/>
        </w:rPr>
        <w:t xml:space="preserve">в 2035 году – </w:t>
      </w:r>
      <w:r w:rsidR="006805BA">
        <w:rPr>
          <w:sz w:val="26"/>
          <w:szCs w:val="26"/>
          <w:lang w:eastAsia="en-US"/>
        </w:rPr>
        <w:t>5,8</w:t>
      </w:r>
      <w:r w:rsidRPr="00083839">
        <w:rPr>
          <w:sz w:val="26"/>
          <w:szCs w:val="26"/>
          <w:lang w:eastAsia="en-US"/>
        </w:rPr>
        <w:t xml:space="preserve"> процента;</w:t>
      </w:r>
    </w:p>
    <w:p w:rsidR="003A4638" w:rsidRPr="00083839" w:rsidRDefault="003A4638" w:rsidP="003A4638">
      <w:pPr>
        <w:pStyle w:val="ae"/>
        <w:tabs>
          <w:tab w:val="left" w:pos="0"/>
          <w:tab w:val="left" w:pos="1194"/>
        </w:tabs>
        <w:autoSpaceDE w:val="0"/>
        <w:autoSpaceDN w:val="0"/>
        <w:adjustRightInd w:val="0"/>
        <w:spacing w:line="235" w:lineRule="auto"/>
        <w:ind w:left="0" w:firstLine="709"/>
        <w:jc w:val="both"/>
        <w:rPr>
          <w:sz w:val="26"/>
          <w:szCs w:val="26"/>
          <w:lang w:eastAsia="en-US"/>
        </w:rPr>
      </w:pPr>
      <w:r w:rsidRPr="00083839">
        <w:rPr>
          <w:bCs/>
          <w:sz w:val="26"/>
          <w:szCs w:val="26"/>
          <w:lang w:eastAsia="en-US" w:bidi="ru-RU"/>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083839">
        <w:rPr>
          <w:sz w:val="26"/>
          <w:szCs w:val="26"/>
          <w:lang w:eastAsia="en-US"/>
        </w:rPr>
        <w:t>:</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в 2019 году – 34 процента;</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2020 году – </w:t>
      </w:r>
      <w:r w:rsidR="006805BA">
        <w:rPr>
          <w:sz w:val="26"/>
          <w:szCs w:val="26"/>
          <w:lang w:eastAsia="en-US"/>
        </w:rPr>
        <w:t>35</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2021 году – </w:t>
      </w:r>
      <w:r w:rsidR="006805BA">
        <w:rPr>
          <w:sz w:val="26"/>
          <w:szCs w:val="26"/>
          <w:lang w:eastAsia="en-US"/>
        </w:rPr>
        <w:t>36</w:t>
      </w:r>
      <w:r w:rsidRPr="00083839">
        <w:rPr>
          <w:sz w:val="26"/>
          <w:szCs w:val="26"/>
          <w:lang w:eastAsia="en-US"/>
        </w:rPr>
        <w:t xml:space="preserve"> процента;</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2022 году – </w:t>
      </w:r>
      <w:r w:rsidR="006805BA">
        <w:rPr>
          <w:sz w:val="26"/>
          <w:szCs w:val="26"/>
          <w:lang w:eastAsia="en-US"/>
        </w:rPr>
        <w:t>37</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2023 году – </w:t>
      </w:r>
      <w:r w:rsidR="006805BA">
        <w:rPr>
          <w:sz w:val="26"/>
          <w:szCs w:val="26"/>
          <w:lang w:eastAsia="en-US"/>
        </w:rPr>
        <w:t>40</w:t>
      </w:r>
      <w:r w:rsidRPr="00083839">
        <w:rPr>
          <w:sz w:val="26"/>
          <w:szCs w:val="26"/>
          <w:lang w:eastAsia="en-US"/>
        </w:rPr>
        <w:t xml:space="preserve"> процента;</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2024 году – </w:t>
      </w:r>
      <w:r w:rsidR="006805BA">
        <w:rPr>
          <w:sz w:val="26"/>
          <w:szCs w:val="26"/>
          <w:lang w:eastAsia="en-US"/>
        </w:rPr>
        <w:t>45</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2025 году – </w:t>
      </w:r>
      <w:r w:rsidR="006805BA">
        <w:rPr>
          <w:sz w:val="26"/>
          <w:szCs w:val="26"/>
          <w:lang w:eastAsia="en-US"/>
        </w:rPr>
        <w:t>50</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2030 году – </w:t>
      </w:r>
      <w:r w:rsidR="006805BA">
        <w:rPr>
          <w:sz w:val="26"/>
          <w:szCs w:val="26"/>
          <w:lang w:eastAsia="en-US"/>
        </w:rPr>
        <w:t>55</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83839">
        <w:rPr>
          <w:sz w:val="26"/>
          <w:szCs w:val="26"/>
          <w:lang w:eastAsia="en-US"/>
        </w:rPr>
        <w:t xml:space="preserve">в 2035 году – </w:t>
      </w:r>
      <w:r w:rsidR="006805BA">
        <w:rPr>
          <w:sz w:val="26"/>
          <w:szCs w:val="26"/>
          <w:lang w:eastAsia="en-US"/>
        </w:rPr>
        <w:t>60</w:t>
      </w:r>
      <w:r w:rsidRPr="00083839">
        <w:rPr>
          <w:sz w:val="26"/>
          <w:szCs w:val="26"/>
          <w:lang w:eastAsia="en-US"/>
        </w:rPr>
        <w:t xml:space="preserve"> процентов.</w:t>
      </w:r>
    </w:p>
    <w:p w:rsidR="003A4638" w:rsidRPr="00083839"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p>
    <w:p w:rsidR="003A4638" w:rsidRPr="00083839" w:rsidRDefault="003A4638" w:rsidP="003A4638">
      <w:pPr>
        <w:autoSpaceDE w:val="0"/>
        <w:autoSpaceDN w:val="0"/>
        <w:adjustRightInd w:val="0"/>
        <w:spacing w:line="235" w:lineRule="auto"/>
        <w:jc w:val="center"/>
        <w:rPr>
          <w:b/>
          <w:sz w:val="26"/>
          <w:szCs w:val="26"/>
          <w:lang w:eastAsia="en-US"/>
        </w:rPr>
      </w:pPr>
      <w:r w:rsidRPr="00083839">
        <w:rPr>
          <w:b/>
          <w:sz w:val="26"/>
          <w:szCs w:val="26"/>
          <w:lang w:eastAsia="en-US"/>
        </w:rPr>
        <w:t>Раздел 3. Характеристики основных мероприятий, мероприятий</w:t>
      </w:r>
    </w:p>
    <w:p w:rsidR="003A4638" w:rsidRPr="00083839" w:rsidRDefault="003A4638" w:rsidP="003A4638">
      <w:pPr>
        <w:autoSpaceDE w:val="0"/>
        <w:autoSpaceDN w:val="0"/>
        <w:adjustRightInd w:val="0"/>
        <w:spacing w:line="235" w:lineRule="auto"/>
        <w:jc w:val="center"/>
        <w:rPr>
          <w:b/>
          <w:sz w:val="26"/>
          <w:szCs w:val="26"/>
          <w:lang w:eastAsia="en-US"/>
        </w:rPr>
      </w:pPr>
      <w:r w:rsidRPr="00083839">
        <w:rPr>
          <w:b/>
          <w:sz w:val="26"/>
          <w:szCs w:val="26"/>
          <w:lang w:eastAsia="en-US"/>
        </w:rPr>
        <w:t>подпрограммы с указанием сроков и этапов их реализации</w:t>
      </w:r>
    </w:p>
    <w:p w:rsidR="003A4638" w:rsidRPr="00083839" w:rsidRDefault="003A4638" w:rsidP="003A4638">
      <w:pPr>
        <w:autoSpaceDE w:val="0"/>
        <w:autoSpaceDN w:val="0"/>
        <w:adjustRightInd w:val="0"/>
        <w:spacing w:line="235" w:lineRule="auto"/>
        <w:ind w:firstLine="709"/>
        <w:jc w:val="both"/>
        <w:rPr>
          <w:sz w:val="26"/>
          <w:szCs w:val="26"/>
          <w:lang w:eastAsia="en-US"/>
        </w:rPr>
      </w:pP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 xml:space="preserve">Основные мероприятия подпрограммы направлены на реализацию поставленных целей и задач подпрограммы и </w:t>
      </w:r>
      <w:r w:rsidR="006E2B88">
        <w:rPr>
          <w:sz w:val="26"/>
          <w:szCs w:val="26"/>
          <w:lang w:eastAsia="en-US"/>
        </w:rPr>
        <w:t>м</w:t>
      </w:r>
      <w:r w:rsidRPr="00083839">
        <w:rPr>
          <w:sz w:val="26"/>
          <w:szCs w:val="26"/>
          <w:lang w:eastAsia="en-US"/>
        </w:rPr>
        <w:t xml:space="preserve">униципальной программы в целом. </w:t>
      </w:r>
    </w:p>
    <w:p w:rsidR="003A4638" w:rsidRPr="00083839" w:rsidRDefault="003A4638" w:rsidP="003A4638">
      <w:pPr>
        <w:autoSpaceDE w:val="0"/>
        <w:autoSpaceDN w:val="0"/>
        <w:adjustRightInd w:val="0"/>
        <w:spacing w:line="235" w:lineRule="auto"/>
        <w:ind w:firstLine="709"/>
        <w:jc w:val="both"/>
        <w:rPr>
          <w:sz w:val="26"/>
          <w:szCs w:val="26"/>
          <w:lang w:eastAsia="en-US"/>
        </w:rPr>
      </w:pPr>
      <w:r w:rsidRPr="00083839">
        <w:rPr>
          <w:sz w:val="26"/>
          <w:szCs w:val="26"/>
          <w:lang w:eastAsia="en-US"/>
        </w:rPr>
        <w:t>Подпрограмма «Поддержка развития образования» объединяет 8 основных мероприятий: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Основное мероприятие 1. Обеспечение деятельности организаций в сфере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рамках данного основного мероприятия будет обеспечена деятельность образовательных организаций Яльчикского района.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1.1.Обеспечение деятель</w:t>
      </w:r>
      <w:r w:rsidR="004A298E">
        <w:rPr>
          <w:sz w:val="26"/>
          <w:szCs w:val="26"/>
          <w:lang w:eastAsia="en-US"/>
        </w:rPr>
        <w:t>ности детских дошкольных  образо</w:t>
      </w:r>
      <w:r w:rsidRPr="00083839">
        <w:rPr>
          <w:sz w:val="26"/>
          <w:szCs w:val="26"/>
          <w:lang w:eastAsia="en-US"/>
        </w:rPr>
        <w:t>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1.2.Обеспечение деятельности муниципальных </w:t>
      </w:r>
      <w:proofErr w:type="spellStart"/>
      <w:r w:rsidRPr="00083839">
        <w:rPr>
          <w:sz w:val="26"/>
          <w:szCs w:val="26"/>
          <w:lang w:eastAsia="en-US"/>
        </w:rPr>
        <w:t>общеобразо-вательных</w:t>
      </w:r>
      <w:proofErr w:type="spellEnd"/>
      <w:r w:rsidRPr="00083839">
        <w:rPr>
          <w:sz w:val="26"/>
          <w:szCs w:val="26"/>
          <w:lang w:eastAsia="en-US"/>
        </w:rPr>
        <w:t xml:space="preserve">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1.3.Обеспечение деятельности муниципальных организаций дополнительного образования Яльчикского района.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Основное мероприятие 2. Финансовое </w:t>
      </w:r>
      <w:r w:rsidR="004A298E">
        <w:rPr>
          <w:sz w:val="26"/>
          <w:szCs w:val="26"/>
          <w:lang w:eastAsia="en-US"/>
        </w:rPr>
        <w:t>обеспечение получения дошкольно</w:t>
      </w:r>
      <w:r w:rsidRPr="00083839">
        <w:rPr>
          <w:sz w:val="26"/>
          <w:szCs w:val="26"/>
          <w:lang w:eastAsia="en-US"/>
        </w:rPr>
        <w:t xml:space="preserve">го образования, начального общего, основного общего и среднего общего </w:t>
      </w:r>
      <w:proofErr w:type="spellStart"/>
      <w:r w:rsidRPr="00083839">
        <w:rPr>
          <w:sz w:val="26"/>
          <w:szCs w:val="26"/>
          <w:lang w:eastAsia="en-US"/>
        </w:rPr>
        <w:t>обра-зования</w:t>
      </w:r>
      <w:proofErr w:type="spellEnd"/>
      <w:r w:rsidRPr="00083839">
        <w:rPr>
          <w:sz w:val="26"/>
          <w:szCs w:val="26"/>
          <w:lang w:eastAsia="en-US"/>
        </w:rPr>
        <w:t xml:space="preserve">. </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рамках основного мероприятия будет осуществляться предоставление субвенции из республиканского бюджета Ч</w:t>
      </w:r>
      <w:r w:rsidR="004A298E">
        <w:rPr>
          <w:sz w:val="26"/>
          <w:szCs w:val="26"/>
          <w:lang w:eastAsia="en-US"/>
        </w:rPr>
        <w:t>увашской Республики на осуществ</w:t>
      </w:r>
      <w:r w:rsidRPr="00083839">
        <w:rPr>
          <w:sz w:val="26"/>
          <w:szCs w:val="26"/>
          <w:lang w:eastAsia="en-US"/>
        </w:rPr>
        <w:t>ление государственных полномочий Чувашской Республики по финансовому обеспечению государственных гарантий реализации прав на п</w:t>
      </w:r>
      <w:r w:rsidR="004A298E">
        <w:rPr>
          <w:sz w:val="26"/>
          <w:szCs w:val="26"/>
          <w:lang w:eastAsia="en-US"/>
        </w:rPr>
        <w:t>олучение общедо</w:t>
      </w:r>
      <w:r w:rsidRPr="00083839">
        <w:rPr>
          <w:sz w:val="26"/>
          <w:szCs w:val="26"/>
          <w:lang w:eastAsia="en-US"/>
        </w:rPr>
        <w:t xml:space="preserve">ступного и </w:t>
      </w:r>
      <w:r w:rsidRPr="00083839">
        <w:rPr>
          <w:sz w:val="26"/>
          <w:szCs w:val="26"/>
          <w:lang w:eastAsia="en-US"/>
        </w:rPr>
        <w:lastRenderedPageBreak/>
        <w:t>бесплатного дошкольного обра</w:t>
      </w:r>
      <w:r w:rsidR="004A298E">
        <w:rPr>
          <w:sz w:val="26"/>
          <w:szCs w:val="26"/>
          <w:lang w:eastAsia="en-US"/>
        </w:rPr>
        <w:t>зования в муниципальных дошколь</w:t>
      </w:r>
      <w:r w:rsidRPr="00083839">
        <w:rPr>
          <w:sz w:val="26"/>
          <w:szCs w:val="26"/>
          <w:lang w:eastAsia="en-US"/>
        </w:rPr>
        <w:t xml:space="preserve">ных образовательных организациях; по </w:t>
      </w:r>
      <w:r w:rsidR="004A298E">
        <w:rPr>
          <w:sz w:val="26"/>
          <w:szCs w:val="26"/>
          <w:lang w:eastAsia="en-US"/>
        </w:rPr>
        <w:t>финансовому обеспечению государ</w:t>
      </w:r>
      <w:r w:rsidRPr="00083839">
        <w:rPr>
          <w:sz w:val="26"/>
          <w:szCs w:val="26"/>
          <w:lang w:eastAsia="en-US"/>
        </w:rPr>
        <w:t>ственных гарантий получения общедоступного и бесплатного дошкольного, начального общего, основного общего, средн</w:t>
      </w:r>
      <w:r w:rsidR="004A298E">
        <w:rPr>
          <w:sz w:val="26"/>
          <w:szCs w:val="26"/>
          <w:lang w:eastAsia="en-US"/>
        </w:rPr>
        <w:t>его общего образования в муници</w:t>
      </w:r>
      <w:r w:rsidRPr="00083839">
        <w:rPr>
          <w:sz w:val="26"/>
          <w:szCs w:val="26"/>
          <w:lang w:eastAsia="en-US"/>
        </w:rPr>
        <w:t>пальных общеобразовательных организациях,</w:t>
      </w:r>
      <w:r w:rsidR="004A298E">
        <w:rPr>
          <w:sz w:val="26"/>
          <w:szCs w:val="26"/>
          <w:lang w:eastAsia="en-US"/>
        </w:rPr>
        <w:t xml:space="preserve"> дополнительного образования де</w:t>
      </w:r>
      <w:r w:rsidRPr="00083839">
        <w:rPr>
          <w:sz w:val="26"/>
          <w:szCs w:val="26"/>
          <w:lang w:eastAsia="en-US"/>
        </w:rPr>
        <w:t>тей в муниципальных общеобразовательных организациях.</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2.1. Осуществление г</w:t>
      </w:r>
      <w:r w:rsidR="004A298E">
        <w:rPr>
          <w:sz w:val="26"/>
          <w:szCs w:val="26"/>
          <w:lang w:eastAsia="en-US"/>
        </w:rPr>
        <w:t>осударственных полномочий Чуваш</w:t>
      </w:r>
      <w:r w:rsidRPr="00083839">
        <w:rPr>
          <w:sz w:val="26"/>
          <w:szCs w:val="26"/>
          <w:lang w:eastAsia="en-US"/>
        </w:rPr>
        <w:t>ской Республики по обеспечению государственных гарантий реализации прав на получение общедоступного и бесплатного д</w:t>
      </w:r>
      <w:r w:rsidR="004A298E">
        <w:rPr>
          <w:sz w:val="26"/>
          <w:szCs w:val="26"/>
          <w:lang w:eastAsia="en-US"/>
        </w:rPr>
        <w:t>ошкольного образования в муници</w:t>
      </w:r>
      <w:r w:rsidRPr="00083839">
        <w:rPr>
          <w:sz w:val="26"/>
          <w:szCs w:val="26"/>
          <w:lang w:eastAsia="en-US"/>
        </w:rPr>
        <w:t>пальных дошкольных образовательных органи</w:t>
      </w:r>
      <w:r w:rsidR="004A298E">
        <w:rPr>
          <w:sz w:val="26"/>
          <w:szCs w:val="26"/>
          <w:lang w:eastAsia="en-US"/>
        </w:rPr>
        <w:t>зациях за счет субвенции, предо</w:t>
      </w:r>
      <w:r w:rsidRPr="00083839">
        <w:rPr>
          <w:sz w:val="26"/>
          <w:szCs w:val="26"/>
          <w:lang w:eastAsia="en-US"/>
        </w:rPr>
        <w:t>ставляемой из республиканского бюджета Чувашской Республики.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2.2. Осуществление г</w:t>
      </w:r>
      <w:r w:rsidR="004A298E">
        <w:rPr>
          <w:sz w:val="26"/>
          <w:szCs w:val="26"/>
          <w:lang w:eastAsia="en-US"/>
        </w:rPr>
        <w:t>осударственных полномочий Чуваш</w:t>
      </w:r>
      <w:r w:rsidRPr="00083839">
        <w:rPr>
          <w:sz w:val="26"/>
          <w:szCs w:val="26"/>
          <w:lang w:eastAsia="en-US"/>
        </w:rPr>
        <w:t>ской Республики по обеспечению государственных гарантий реализации прав на получение общедоступного и бесплатного дош</w:t>
      </w:r>
      <w:r w:rsidR="004A298E">
        <w:rPr>
          <w:sz w:val="26"/>
          <w:szCs w:val="26"/>
          <w:lang w:eastAsia="en-US"/>
        </w:rPr>
        <w:t>кольного, начального общего, ос</w:t>
      </w:r>
      <w:r w:rsidRPr="00083839">
        <w:rPr>
          <w:sz w:val="26"/>
          <w:szCs w:val="26"/>
          <w:lang w:eastAsia="en-US"/>
        </w:rPr>
        <w:t>новного общего, среднего общего образован</w:t>
      </w:r>
      <w:r w:rsidR="004A298E">
        <w:rPr>
          <w:sz w:val="26"/>
          <w:szCs w:val="26"/>
          <w:lang w:eastAsia="en-US"/>
        </w:rPr>
        <w:t>ия в муниципальных общеобразова</w:t>
      </w:r>
      <w:r w:rsidRPr="00083839">
        <w:rPr>
          <w:sz w:val="26"/>
          <w:szCs w:val="26"/>
          <w:lang w:eastAsia="en-US"/>
        </w:rPr>
        <w:t>тельных организациях, обеспечение дополни</w:t>
      </w:r>
      <w:r w:rsidR="004A298E">
        <w:rPr>
          <w:sz w:val="26"/>
          <w:szCs w:val="26"/>
          <w:lang w:eastAsia="en-US"/>
        </w:rPr>
        <w:t>тельного образования детей в му</w:t>
      </w:r>
      <w:r w:rsidRPr="00083839">
        <w:rPr>
          <w:sz w:val="26"/>
          <w:szCs w:val="26"/>
          <w:lang w:eastAsia="en-US"/>
        </w:rPr>
        <w:t>ниципальных общеобразовательных организаци</w:t>
      </w:r>
      <w:r w:rsidR="004A298E">
        <w:rPr>
          <w:sz w:val="26"/>
          <w:szCs w:val="26"/>
          <w:lang w:eastAsia="en-US"/>
        </w:rPr>
        <w:t>ях за счет субвенции, предостав</w:t>
      </w:r>
      <w:r w:rsidRPr="00083839">
        <w:rPr>
          <w:sz w:val="26"/>
          <w:szCs w:val="26"/>
          <w:lang w:eastAsia="en-US"/>
        </w:rPr>
        <w:t>ляемой из республиканского бюджета Чувашской Республики.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Основное мероприятие 3. Проведени</w:t>
      </w:r>
      <w:r w:rsidR="004A298E">
        <w:rPr>
          <w:sz w:val="26"/>
          <w:szCs w:val="26"/>
          <w:lang w:eastAsia="en-US"/>
        </w:rPr>
        <w:t>е обязательных периодических ме</w:t>
      </w:r>
      <w:r w:rsidRPr="00083839">
        <w:rPr>
          <w:sz w:val="26"/>
          <w:szCs w:val="26"/>
          <w:lang w:eastAsia="en-US"/>
        </w:rPr>
        <w:t>дицинских осмотров работников  муниципальных образовательных организаций Яльчикского района.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направлено на обеспечение социальных гарантий педагоги-</w:t>
      </w:r>
      <w:proofErr w:type="spellStart"/>
      <w:r w:rsidRPr="00083839">
        <w:rPr>
          <w:sz w:val="26"/>
          <w:szCs w:val="26"/>
          <w:lang w:eastAsia="en-US"/>
        </w:rPr>
        <w:t>ческим</w:t>
      </w:r>
      <w:proofErr w:type="spellEnd"/>
      <w:r w:rsidRPr="00083839">
        <w:rPr>
          <w:sz w:val="26"/>
          <w:szCs w:val="26"/>
          <w:lang w:eastAsia="en-US"/>
        </w:rPr>
        <w:t xml:space="preserve"> работникам  муниципальных 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3.1. Проведение обязательных периодических медицинских осмотров работников  муниципальных образо</w:t>
      </w:r>
      <w:r w:rsidR="004A298E">
        <w:rPr>
          <w:sz w:val="26"/>
          <w:szCs w:val="26"/>
          <w:lang w:eastAsia="en-US"/>
        </w:rPr>
        <w:t>вательных организаций Яльчикско</w:t>
      </w:r>
      <w:r w:rsidRPr="00083839">
        <w:rPr>
          <w:sz w:val="26"/>
          <w:szCs w:val="26"/>
          <w:lang w:eastAsia="en-US"/>
        </w:rPr>
        <w:t>го района.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Основное мероприятие 4. Реализация мероприятий регионального проекта «Цифровая образовательная среда»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В рамках мероприятия предусмотрено</w:t>
      </w:r>
      <w:r w:rsidR="004A298E">
        <w:rPr>
          <w:sz w:val="26"/>
          <w:szCs w:val="26"/>
          <w:lang w:eastAsia="en-US"/>
        </w:rPr>
        <w:t xml:space="preserve"> создание современной и безопас</w:t>
      </w:r>
      <w:r w:rsidRPr="00083839">
        <w:rPr>
          <w:sz w:val="26"/>
          <w:szCs w:val="26"/>
          <w:lang w:eastAsia="en-US"/>
        </w:rPr>
        <w:t>ной цифровой образовательной среды, обеспечивающей высокое качество и до-</w:t>
      </w:r>
      <w:proofErr w:type="spellStart"/>
      <w:r w:rsidRPr="00083839">
        <w:rPr>
          <w:sz w:val="26"/>
          <w:szCs w:val="26"/>
          <w:lang w:eastAsia="en-US"/>
        </w:rPr>
        <w:t>ступность</w:t>
      </w:r>
      <w:proofErr w:type="spellEnd"/>
      <w:r w:rsidRPr="00083839">
        <w:rPr>
          <w:sz w:val="26"/>
          <w:szCs w:val="26"/>
          <w:lang w:eastAsia="en-US"/>
        </w:rPr>
        <w:t xml:space="preserve"> образования всех видов и уровней. </w:t>
      </w:r>
      <w:r w:rsidR="004A298E">
        <w:rPr>
          <w:sz w:val="26"/>
          <w:szCs w:val="26"/>
          <w:lang w:eastAsia="en-US"/>
        </w:rPr>
        <w:t>В целях повышения качества обра</w:t>
      </w:r>
      <w:r w:rsidRPr="00083839">
        <w:rPr>
          <w:sz w:val="26"/>
          <w:szCs w:val="26"/>
          <w:lang w:eastAsia="en-US"/>
        </w:rPr>
        <w:t>зования во всех субъектах Российской Федер</w:t>
      </w:r>
      <w:r w:rsidR="004A298E">
        <w:rPr>
          <w:sz w:val="26"/>
          <w:szCs w:val="26"/>
          <w:lang w:eastAsia="en-US"/>
        </w:rPr>
        <w:t>ации все образовательные органи</w:t>
      </w:r>
      <w:r w:rsidRPr="00083839">
        <w:rPr>
          <w:sz w:val="26"/>
          <w:szCs w:val="26"/>
          <w:lang w:eastAsia="en-US"/>
        </w:rPr>
        <w:t>зации будут обеспечены стабильным и быстр</w:t>
      </w:r>
      <w:r w:rsidR="004A298E">
        <w:rPr>
          <w:sz w:val="26"/>
          <w:szCs w:val="26"/>
          <w:lang w:eastAsia="en-US"/>
        </w:rPr>
        <w:t xml:space="preserve">ым </w:t>
      </w:r>
      <w:proofErr w:type="spellStart"/>
      <w:r w:rsidR="004A298E">
        <w:rPr>
          <w:sz w:val="26"/>
          <w:szCs w:val="26"/>
          <w:lang w:eastAsia="en-US"/>
        </w:rPr>
        <w:t>интернет-соединением</w:t>
      </w:r>
      <w:proofErr w:type="spellEnd"/>
      <w:r w:rsidR="004A298E">
        <w:rPr>
          <w:sz w:val="26"/>
          <w:szCs w:val="26"/>
          <w:lang w:eastAsia="en-US"/>
        </w:rPr>
        <w:t>. Образо</w:t>
      </w:r>
      <w:r w:rsidRPr="00083839">
        <w:rPr>
          <w:sz w:val="26"/>
          <w:szCs w:val="26"/>
          <w:lang w:eastAsia="en-US"/>
        </w:rPr>
        <w:t xml:space="preserve">вательные организации всех типов обновят информационное наполнение и функциональные возможности официальных сайтов. </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4.1. Укрепление материально-технической базы </w:t>
      </w:r>
      <w:proofErr w:type="spellStart"/>
      <w:r w:rsidRPr="00083839">
        <w:rPr>
          <w:sz w:val="26"/>
          <w:szCs w:val="26"/>
          <w:lang w:eastAsia="en-US"/>
        </w:rPr>
        <w:t>муници-пальных</w:t>
      </w:r>
      <w:proofErr w:type="spellEnd"/>
      <w:r w:rsidRPr="00083839">
        <w:rPr>
          <w:sz w:val="26"/>
          <w:szCs w:val="26"/>
          <w:lang w:eastAsia="en-US"/>
        </w:rPr>
        <w:t xml:space="preserve"> 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Основное мероприятие 5. Стипендии, гранты, премии и денежные </w:t>
      </w:r>
      <w:proofErr w:type="spellStart"/>
      <w:r w:rsidRPr="00083839">
        <w:rPr>
          <w:sz w:val="26"/>
          <w:szCs w:val="26"/>
          <w:lang w:eastAsia="en-US"/>
        </w:rPr>
        <w:t>поощре-ния</w:t>
      </w:r>
      <w:proofErr w:type="spellEnd"/>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5.1. Поддержка талантливой и одаренной молодежи.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5.2.Денежные поощрения и гранты муниципальных </w:t>
      </w:r>
      <w:proofErr w:type="spellStart"/>
      <w:r w:rsidRPr="00083839">
        <w:rPr>
          <w:sz w:val="26"/>
          <w:szCs w:val="26"/>
          <w:lang w:eastAsia="en-US"/>
        </w:rPr>
        <w:t>образо-ваний</w:t>
      </w:r>
      <w:proofErr w:type="spellEnd"/>
      <w:r w:rsidRPr="00083839">
        <w:rPr>
          <w:sz w:val="26"/>
          <w:szCs w:val="26"/>
          <w:lang w:eastAsia="en-US"/>
        </w:rPr>
        <w:t xml:space="preserve"> для поддержки инноваций в сфере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Основное мероприятие 6.Укрепление материально-технической базы  </w:t>
      </w:r>
      <w:proofErr w:type="spellStart"/>
      <w:r w:rsidRPr="00083839">
        <w:rPr>
          <w:sz w:val="26"/>
          <w:szCs w:val="26"/>
          <w:lang w:eastAsia="en-US"/>
        </w:rPr>
        <w:t>объ-ектов</w:t>
      </w:r>
      <w:proofErr w:type="spellEnd"/>
      <w:r w:rsidRPr="00083839">
        <w:rPr>
          <w:sz w:val="26"/>
          <w:szCs w:val="26"/>
          <w:lang w:eastAsia="en-US"/>
        </w:rPr>
        <w:t xml:space="preserve">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6.1. Укрепление материально-технической базы  </w:t>
      </w:r>
      <w:proofErr w:type="spellStart"/>
      <w:r w:rsidRPr="00083839">
        <w:rPr>
          <w:sz w:val="26"/>
          <w:szCs w:val="26"/>
          <w:lang w:eastAsia="en-US"/>
        </w:rPr>
        <w:t>муници-пальных</w:t>
      </w:r>
      <w:proofErr w:type="spellEnd"/>
      <w:r w:rsidRPr="00083839">
        <w:rPr>
          <w:sz w:val="26"/>
          <w:szCs w:val="26"/>
          <w:lang w:eastAsia="en-US"/>
        </w:rPr>
        <w:t xml:space="preserve"> образовательных организаций.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содержит комплекс работ, направленных на создание мате-</w:t>
      </w:r>
      <w:proofErr w:type="spellStart"/>
      <w:r w:rsidRPr="00083839">
        <w:rPr>
          <w:sz w:val="26"/>
          <w:szCs w:val="26"/>
          <w:lang w:eastAsia="en-US"/>
        </w:rPr>
        <w:t>риально</w:t>
      </w:r>
      <w:proofErr w:type="spellEnd"/>
      <w:r w:rsidRPr="00083839">
        <w:rPr>
          <w:sz w:val="26"/>
          <w:szCs w:val="26"/>
          <w:lang w:eastAsia="en-US"/>
        </w:rPr>
        <w:t xml:space="preserve">-технической базы учебно-воспитательного процесса в системе </w:t>
      </w:r>
      <w:proofErr w:type="spellStart"/>
      <w:r w:rsidRPr="00083839">
        <w:rPr>
          <w:sz w:val="26"/>
          <w:szCs w:val="26"/>
          <w:lang w:eastAsia="en-US"/>
        </w:rPr>
        <w:t>образо-вания</w:t>
      </w:r>
      <w:proofErr w:type="spellEnd"/>
      <w:r w:rsidRPr="00083839">
        <w:rPr>
          <w:sz w:val="26"/>
          <w:szCs w:val="26"/>
          <w:lang w:eastAsia="en-US"/>
        </w:rPr>
        <w:t xml:space="preserve">, </w:t>
      </w:r>
      <w:r w:rsidRPr="00083839">
        <w:rPr>
          <w:sz w:val="26"/>
          <w:szCs w:val="26"/>
          <w:lang w:eastAsia="en-US"/>
        </w:rPr>
        <w:lastRenderedPageBreak/>
        <w:t>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w:t>
      </w:r>
      <w:proofErr w:type="spellStart"/>
      <w:r w:rsidRPr="00083839">
        <w:rPr>
          <w:sz w:val="26"/>
          <w:szCs w:val="26"/>
          <w:lang w:eastAsia="en-US"/>
        </w:rPr>
        <w:t>разовательных</w:t>
      </w:r>
      <w:proofErr w:type="spellEnd"/>
      <w:r w:rsidRPr="00083839">
        <w:rPr>
          <w:sz w:val="26"/>
          <w:szCs w:val="26"/>
          <w:lang w:eastAsia="en-US"/>
        </w:rPr>
        <w:t xml:space="preserve"> организаций Яльчикского района  в соответствие с нормативными требованиями; предоставление в пользование обучающимся, осваивающим ос-</w:t>
      </w:r>
      <w:proofErr w:type="spellStart"/>
      <w:r w:rsidRPr="00083839">
        <w:rPr>
          <w:sz w:val="26"/>
          <w:szCs w:val="26"/>
          <w:lang w:eastAsia="en-US"/>
        </w:rPr>
        <w:t>новные</w:t>
      </w:r>
      <w:proofErr w:type="spellEnd"/>
      <w:r w:rsidRPr="00083839">
        <w:rPr>
          <w:sz w:val="26"/>
          <w:szCs w:val="26"/>
          <w:lang w:eastAsia="en-US"/>
        </w:rPr>
        <w:t xml:space="preserve"> образовательные программы в соответствии с федеральными </w:t>
      </w:r>
      <w:proofErr w:type="spellStart"/>
      <w:r w:rsidRPr="00083839">
        <w:rPr>
          <w:sz w:val="26"/>
          <w:szCs w:val="26"/>
          <w:lang w:eastAsia="en-US"/>
        </w:rPr>
        <w:t>государ-ственными</w:t>
      </w:r>
      <w:proofErr w:type="spellEnd"/>
      <w:r w:rsidRPr="00083839">
        <w:rPr>
          <w:sz w:val="26"/>
          <w:szCs w:val="26"/>
          <w:lang w:eastAsia="en-US"/>
        </w:rPr>
        <w:t xml:space="preserve"> образовательными стандартами, образовательными стандартами, учебников и учебных пособий, пополнение фондов школьных библиотек и со-здание школьных информационно-библиотечных центров библиотек/</w:t>
      </w:r>
      <w:proofErr w:type="spellStart"/>
      <w:r w:rsidRPr="00083839">
        <w:rPr>
          <w:sz w:val="26"/>
          <w:szCs w:val="26"/>
          <w:lang w:eastAsia="en-US"/>
        </w:rPr>
        <w:t>медиатек</w:t>
      </w:r>
      <w:proofErr w:type="spellEnd"/>
      <w:r w:rsidRPr="00083839">
        <w:rPr>
          <w:sz w:val="26"/>
          <w:szCs w:val="26"/>
          <w:lang w:eastAsia="en-US"/>
        </w:rPr>
        <w:t>, отвечающих современным требованиям; о</w:t>
      </w:r>
      <w:r w:rsidR="004A298E">
        <w:rPr>
          <w:sz w:val="26"/>
          <w:szCs w:val="26"/>
          <w:lang w:eastAsia="en-US"/>
        </w:rPr>
        <w:t>снащение муниципальных образова</w:t>
      </w:r>
      <w:r w:rsidRPr="00083839">
        <w:rPr>
          <w:sz w:val="26"/>
          <w:szCs w:val="26"/>
          <w:lang w:eastAsia="en-US"/>
        </w:rPr>
        <w:t>тельных организаций учебным, учебно-производственным, учебно-лабораторным оборудованием, учебной мебе</w:t>
      </w:r>
      <w:r w:rsidR="004A298E">
        <w:rPr>
          <w:sz w:val="26"/>
          <w:szCs w:val="26"/>
          <w:lang w:eastAsia="en-US"/>
        </w:rPr>
        <w:t>лью, учебными мастерскими, спор</w:t>
      </w:r>
      <w:r w:rsidRPr="00083839">
        <w:rPr>
          <w:sz w:val="26"/>
          <w:szCs w:val="26"/>
          <w:lang w:eastAsia="en-US"/>
        </w:rPr>
        <w:t>тивным оборудованием; обновление парка школьных автобусов.</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Основное мероприятие 7. Реализация мероприятий регионального проекта «Поддержка семей, имеющих детей»</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направлено на оказание комплексной психолого-педагогической и информационно-просветит</w:t>
      </w:r>
      <w:r w:rsidR="006E2B88">
        <w:rPr>
          <w:sz w:val="26"/>
          <w:szCs w:val="26"/>
          <w:lang w:eastAsia="en-US"/>
        </w:rPr>
        <w:t>ельской поддержки родителям, со</w:t>
      </w:r>
      <w:r w:rsidRPr="00083839">
        <w:rPr>
          <w:sz w:val="26"/>
          <w:szCs w:val="26"/>
          <w:lang w:eastAsia="en-US"/>
        </w:rPr>
        <w:t>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7.1. Выплата единовременного пособия при всех формах устройства детей, лишенных родительского по</w:t>
      </w:r>
      <w:r w:rsidR="006E2B88">
        <w:rPr>
          <w:sz w:val="26"/>
          <w:szCs w:val="26"/>
          <w:lang w:eastAsia="en-US"/>
        </w:rPr>
        <w:t>печения, в семью за счет субвен</w:t>
      </w:r>
      <w:r w:rsidRPr="00083839">
        <w:rPr>
          <w:sz w:val="26"/>
          <w:szCs w:val="26"/>
          <w:lang w:eastAsia="en-US"/>
        </w:rPr>
        <w:t>ции, предоставляемой из федерального бюджета.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7.2. Осуществление г</w:t>
      </w:r>
      <w:r w:rsidR="006E2B88">
        <w:rPr>
          <w:sz w:val="26"/>
          <w:szCs w:val="26"/>
          <w:lang w:eastAsia="en-US"/>
        </w:rPr>
        <w:t>осударственных полномочий Чуваш</w:t>
      </w:r>
      <w:r w:rsidRPr="00083839">
        <w:rPr>
          <w:sz w:val="26"/>
          <w:szCs w:val="26"/>
          <w:lang w:eastAsia="en-US"/>
        </w:rPr>
        <w:t>ской Республики по выплате компенсации платы, в</w:t>
      </w:r>
      <w:r w:rsidR="004A298E">
        <w:rPr>
          <w:sz w:val="26"/>
          <w:szCs w:val="26"/>
          <w:lang w:eastAsia="en-US"/>
        </w:rPr>
        <w:t>зимаемой с родителей (закон</w:t>
      </w:r>
      <w:r w:rsidRPr="00083839">
        <w:rPr>
          <w:sz w:val="26"/>
          <w:szCs w:val="26"/>
          <w:lang w:eastAsia="en-US"/>
        </w:rPr>
        <w:t xml:space="preserve">ных представителей) за присмотр и уход </w:t>
      </w:r>
      <w:r w:rsidR="004A298E">
        <w:rPr>
          <w:sz w:val="26"/>
          <w:szCs w:val="26"/>
          <w:lang w:eastAsia="en-US"/>
        </w:rPr>
        <w:t>за детьми, посещающими образова</w:t>
      </w:r>
      <w:r w:rsidRPr="00083839">
        <w:rPr>
          <w:sz w:val="26"/>
          <w:szCs w:val="26"/>
          <w:lang w:eastAsia="en-US"/>
        </w:rPr>
        <w:t>тельные организации, реализующие образовательную программу дошкольного образован</w:t>
      </w:r>
      <w:r w:rsidR="006E2B88">
        <w:rPr>
          <w:sz w:val="26"/>
          <w:szCs w:val="26"/>
          <w:lang w:eastAsia="en-US"/>
        </w:rPr>
        <w:t>ия на территории Яльчикского района</w:t>
      </w:r>
      <w:r w:rsidR="004A298E">
        <w:rPr>
          <w:sz w:val="26"/>
          <w:szCs w:val="26"/>
          <w:lang w:eastAsia="en-US"/>
        </w:rPr>
        <w:t xml:space="preserve">  за счет субвенции, предо</w:t>
      </w:r>
      <w:r w:rsidRPr="00083839">
        <w:rPr>
          <w:sz w:val="26"/>
          <w:szCs w:val="26"/>
          <w:lang w:eastAsia="en-US"/>
        </w:rPr>
        <w:t>ставляемой из республиканского бюджета Чувашской Республики.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7.3. Выплата компенсации платы, взимаемой с родителей (законных представителей) за присмотр и уход за детьми, посещающими </w:t>
      </w:r>
      <w:proofErr w:type="spellStart"/>
      <w:r w:rsidRPr="00083839">
        <w:rPr>
          <w:sz w:val="26"/>
          <w:szCs w:val="26"/>
          <w:lang w:eastAsia="en-US"/>
        </w:rPr>
        <w:t>образо-вательные</w:t>
      </w:r>
      <w:proofErr w:type="spellEnd"/>
      <w:r w:rsidRPr="00083839">
        <w:rPr>
          <w:sz w:val="26"/>
          <w:szCs w:val="26"/>
          <w:lang w:eastAsia="en-US"/>
        </w:rPr>
        <w:t xml:space="preserve"> организации, реализующие образовательную программу дошкол</w:t>
      </w:r>
      <w:r w:rsidR="004A298E">
        <w:rPr>
          <w:sz w:val="26"/>
          <w:szCs w:val="26"/>
          <w:lang w:eastAsia="en-US"/>
        </w:rPr>
        <w:t>ьно</w:t>
      </w:r>
      <w:r w:rsidRPr="00083839">
        <w:rPr>
          <w:sz w:val="26"/>
          <w:szCs w:val="26"/>
          <w:lang w:eastAsia="en-US"/>
        </w:rPr>
        <w:t>го образования на терри</w:t>
      </w:r>
      <w:r w:rsidR="000608AB">
        <w:rPr>
          <w:sz w:val="26"/>
          <w:szCs w:val="26"/>
          <w:lang w:eastAsia="en-US"/>
        </w:rPr>
        <w:t>тории Яльчикского района</w:t>
      </w:r>
      <w:r w:rsidRPr="00083839">
        <w:rPr>
          <w:sz w:val="26"/>
          <w:szCs w:val="26"/>
          <w:lang w:eastAsia="en-US"/>
        </w:rPr>
        <w:t>.</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7.4. Расходы, связанные с освобождением от платы (уста-</w:t>
      </w:r>
      <w:proofErr w:type="spellStart"/>
      <w:r w:rsidRPr="00083839">
        <w:rPr>
          <w:sz w:val="26"/>
          <w:szCs w:val="26"/>
          <w:lang w:eastAsia="en-US"/>
        </w:rPr>
        <w:t>новлением</w:t>
      </w:r>
      <w:proofErr w:type="spellEnd"/>
      <w:r w:rsidRPr="00083839">
        <w:rPr>
          <w:sz w:val="26"/>
          <w:szCs w:val="26"/>
          <w:lang w:eastAsia="en-US"/>
        </w:rPr>
        <w:t xml:space="preserve"> льготного размера платы), взимаемой с родителей (законных пред-</w:t>
      </w:r>
      <w:proofErr w:type="spellStart"/>
      <w:r w:rsidRPr="00083839">
        <w:rPr>
          <w:sz w:val="26"/>
          <w:szCs w:val="26"/>
          <w:lang w:eastAsia="en-US"/>
        </w:rPr>
        <w:t>ставителей</w:t>
      </w:r>
      <w:proofErr w:type="spellEnd"/>
      <w:r w:rsidRPr="00083839">
        <w:rPr>
          <w:sz w:val="26"/>
          <w:szCs w:val="26"/>
          <w:lang w:eastAsia="en-US"/>
        </w:rPr>
        <w:t xml:space="preserve">) за присмотр и уход за детьми в </w:t>
      </w:r>
      <w:r w:rsidR="004A298E">
        <w:rPr>
          <w:sz w:val="26"/>
          <w:szCs w:val="26"/>
          <w:lang w:eastAsia="en-US"/>
        </w:rPr>
        <w:t>муниципальных дошкольных образо</w:t>
      </w:r>
      <w:r w:rsidRPr="00083839">
        <w:rPr>
          <w:sz w:val="26"/>
          <w:szCs w:val="26"/>
          <w:lang w:eastAsia="en-US"/>
        </w:rPr>
        <w:t>вательных организациях.</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7.5. Организация льготно</w:t>
      </w:r>
      <w:r w:rsidR="004A298E">
        <w:rPr>
          <w:sz w:val="26"/>
          <w:szCs w:val="26"/>
          <w:lang w:eastAsia="en-US"/>
        </w:rPr>
        <w:t>го питания для отдельных катего</w:t>
      </w:r>
      <w:r w:rsidRPr="00083839">
        <w:rPr>
          <w:sz w:val="26"/>
          <w:szCs w:val="26"/>
          <w:lang w:eastAsia="en-US"/>
        </w:rPr>
        <w:t>рий учащихся в муниципальных общеобразовательных организациях.</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Основное мероприятие 8. Капитальный ремонт объектов образования</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 xml:space="preserve">Мероприятие 8.1. Создание в общеобразовательных организациях, </w:t>
      </w:r>
      <w:proofErr w:type="spellStart"/>
      <w:r w:rsidRPr="00083839">
        <w:rPr>
          <w:sz w:val="26"/>
          <w:szCs w:val="26"/>
          <w:lang w:eastAsia="en-US"/>
        </w:rPr>
        <w:t>распо-ложенных</w:t>
      </w:r>
      <w:proofErr w:type="spellEnd"/>
      <w:r w:rsidRPr="00083839">
        <w:rPr>
          <w:sz w:val="26"/>
          <w:szCs w:val="26"/>
          <w:lang w:eastAsia="en-US"/>
        </w:rPr>
        <w:t xml:space="preserve"> в сельской местности, условий для занятий физической культурой и спортом (</w:t>
      </w:r>
      <w:proofErr w:type="spellStart"/>
      <w:r w:rsidRPr="00083839">
        <w:rPr>
          <w:sz w:val="26"/>
          <w:szCs w:val="26"/>
          <w:lang w:eastAsia="en-US"/>
        </w:rPr>
        <w:t>софинансирование</w:t>
      </w:r>
      <w:proofErr w:type="spellEnd"/>
      <w:r w:rsidRPr="00083839">
        <w:rPr>
          <w:sz w:val="26"/>
          <w:szCs w:val="26"/>
          <w:lang w:eastAsia="en-US"/>
        </w:rPr>
        <w:t xml:space="preserve"> за счет собственных средств).</w:t>
      </w:r>
    </w:p>
    <w:p w:rsidR="003A4638" w:rsidRPr="00083839" w:rsidRDefault="003A4638" w:rsidP="003A4638">
      <w:pPr>
        <w:autoSpaceDE w:val="0"/>
        <w:autoSpaceDN w:val="0"/>
        <w:adjustRightInd w:val="0"/>
        <w:jc w:val="both"/>
        <w:rPr>
          <w:sz w:val="26"/>
          <w:szCs w:val="26"/>
          <w:lang w:eastAsia="en-US"/>
        </w:rPr>
      </w:pPr>
      <w:r w:rsidRPr="00083839">
        <w:rPr>
          <w:sz w:val="26"/>
          <w:szCs w:val="26"/>
          <w:lang w:eastAsia="en-US"/>
        </w:rPr>
        <w:t>Подпрограмма реализуется в период с 2019 по 2035 год в три этапа:</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t>1 этап – 2019–2025 годы;</w:t>
      </w:r>
    </w:p>
    <w:p w:rsidR="003A4638" w:rsidRPr="00083839" w:rsidRDefault="003A4638" w:rsidP="003A4638">
      <w:pPr>
        <w:autoSpaceDE w:val="0"/>
        <w:autoSpaceDN w:val="0"/>
        <w:adjustRightInd w:val="0"/>
        <w:ind w:firstLine="709"/>
        <w:jc w:val="both"/>
        <w:rPr>
          <w:sz w:val="26"/>
          <w:szCs w:val="26"/>
          <w:lang w:eastAsia="en-US"/>
        </w:rPr>
      </w:pPr>
      <w:r w:rsidRPr="00083839">
        <w:rPr>
          <w:sz w:val="26"/>
          <w:szCs w:val="26"/>
          <w:lang w:eastAsia="en-US"/>
        </w:rPr>
        <w:lastRenderedPageBreak/>
        <w:t>2 этап – 2026–2030 годы;</w:t>
      </w:r>
    </w:p>
    <w:p w:rsidR="003A4638" w:rsidRPr="00083839" w:rsidRDefault="003A4638" w:rsidP="003A4638">
      <w:pPr>
        <w:ind w:firstLine="709"/>
        <w:jc w:val="both"/>
        <w:rPr>
          <w:sz w:val="26"/>
          <w:szCs w:val="26"/>
          <w:lang w:eastAsia="en-US"/>
        </w:rPr>
      </w:pPr>
      <w:r w:rsidRPr="00083839">
        <w:rPr>
          <w:sz w:val="26"/>
          <w:szCs w:val="26"/>
          <w:lang w:eastAsia="en-US"/>
        </w:rPr>
        <w:t>3 этап – 2031–2035 годы.</w:t>
      </w:r>
    </w:p>
    <w:p w:rsidR="003A4638" w:rsidRPr="00083839" w:rsidRDefault="003A4638" w:rsidP="003A4638">
      <w:pPr>
        <w:ind w:firstLine="709"/>
        <w:jc w:val="both"/>
        <w:rPr>
          <w:sz w:val="26"/>
          <w:szCs w:val="26"/>
          <w:lang w:eastAsia="en-US"/>
        </w:rPr>
      </w:pPr>
    </w:p>
    <w:p w:rsidR="003A4638" w:rsidRPr="00083839" w:rsidRDefault="003A4638" w:rsidP="003A4638">
      <w:pPr>
        <w:ind w:firstLine="709"/>
        <w:jc w:val="center"/>
        <w:rPr>
          <w:b/>
          <w:sz w:val="26"/>
          <w:szCs w:val="26"/>
        </w:rPr>
      </w:pPr>
      <w:r w:rsidRPr="00083839">
        <w:rPr>
          <w:b/>
          <w:sz w:val="26"/>
          <w:szCs w:val="26"/>
          <w:lang w:eastAsia="en-US"/>
        </w:rPr>
        <w:t>Раздел 4. О</w:t>
      </w:r>
      <w:r w:rsidRPr="00083839">
        <w:rPr>
          <w:b/>
          <w:sz w:val="26"/>
          <w:szCs w:val="26"/>
        </w:rPr>
        <w:t>боснование объема финансовых ресурсов, необходимых</w:t>
      </w:r>
    </w:p>
    <w:p w:rsidR="003A4638" w:rsidRPr="00083839" w:rsidRDefault="003A4638" w:rsidP="003A4638">
      <w:pPr>
        <w:autoSpaceDE w:val="0"/>
        <w:autoSpaceDN w:val="0"/>
        <w:adjustRightInd w:val="0"/>
        <w:jc w:val="center"/>
        <w:outlineLvl w:val="0"/>
        <w:rPr>
          <w:b/>
          <w:sz w:val="26"/>
          <w:szCs w:val="26"/>
        </w:rPr>
      </w:pPr>
      <w:r w:rsidRPr="00083839">
        <w:rPr>
          <w:b/>
          <w:sz w:val="26"/>
          <w:szCs w:val="26"/>
        </w:rPr>
        <w:t>для реализации подпрограммы (с расшифровкой по источникам</w:t>
      </w:r>
    </w:p>
    <w:p w:rsidR="003A4638" w:rsidRPr="00083839" w:rsidRDefault="003A4638" w:rsidP="003A4638">
      <w:pPr>
        <w:autoSpaceDE w:val="0"/>
        <w:autoSpaceDN w:val="0"/>
        <w:adjustRightInd w:val="0"/>
        <w:jc w:val="center"/>
        <w:outlineLvl w:val="0"/>
        <w:rPr>
          <w:b/>
          <w:sz w:val="26"/>
          <w:szCs w:val="26"/>
        </w:rPr>
      </w:pPr>
      <w:r w:rsidRPr="00083839">
        <w:rPr>
          <w:b/>
          <w:sz w:val="26"/>
          <w:szCs w:val="26"/>
        </w:rPr>
        <w:t>финансирования, этапам и годам реализации подпрограммы)</w:t>
      </w:r>
    </w:p>
    <w:p w:rsidR="003A4638" w:rsidRPr="00083839" w:rsidRDefault="003A4638" w:rsidP="003A4638">
      <w:pPr>
        <w:autoSpaceDE w:val="0"/>
        <w:autoSpaceDN w:val="0"/>
        <w:adjustRightInd w:val="0"/>
        <w:jc w:val="both"/>
        <w:outlineLvl w:val="0"/>
        <w:rPr>
          <w:b/>
          <w:sz w:val="26"/>
          <w:szCs w:val="26"/>
        </w:rPr>
      </w:pPr>
    </w:p>
    <w:p w:rsidR="003A4638" w:rsidRPr="00083839" w:rsidRDefault="003A4638" w:rsidP="003A4638">
      <w:pPr>
        <w:autoSpaceDE w:val="0"/>
        <w:autoSpaceDN w:val="0"/>
        <w:adjustRightInd w:val="0"/>
        <w:ind w:firstLine="709"/>
        <w:jc w:val="both"/>
        <w:rPr>
          <w:sz w:val="26"/>
          <w:szCs w:val="26"/>
        </w:rPr>
      </w:pPr>
      <w:r w:rsidRPr="00083839">
        <w:rPr>
          <w:sz w:val="26"/>
          <w:szCs w:val="26"/>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3A4638" w:rsidRPr="00083839" w:rsidRDefault="003A4638" w:rsidP="003A4638">
      <w:pPr>
        <w:autoSpaceDE w:val="0"/>
        <w:autoSpaceDN w:val="0"/>
        <w:adjustRightInd w:val="0"/>
        <w:ind w:firstLine="709"/>
        <w:jc w:val="both"/>
        <w:rPr>
          <w:sz w:val="26"/>
          <w:szCs w:val="26"/>
        </w:rPr>
      </w:pPr>
      <w:r w:rsidRPr="00083839">
        <w:rPr>
          <w:sz w:val="26"/>
          <w:szCs w:val="26"/>
        </w:rPr>
        <w:t>Ответственный исполнитель подпрограммы –отдел образования и молодежной политики администрации Яльчикского района. Соисполнителями являются муниципальные обра</w:t>
      </w:r>
      <w:r w:rsidR="004A298E">
        <w:rPr>
          <w:sz w:val="26"/>
          <w:szCs w:val="26"/>
        </w:rPr>
        <w:t>зовательные организации Яль</w:t>
      </w:r>
      <w:r w:rsidRPr="00083839">
        <w:rPr>
          <w:sz w:val="26"/>
          <w:szCs w:val="26"/>
        </w:rPr>
        <w:t>чикского района.</w:t>
      </w:r>
    </w:p>
    <w:p w:rsidR="003A4638" w:rsidRPr="00083839" w:rsidRDefault="003A4638" w:rsidP="003A4638">
      <w:pPr>
        <w:autoSpaceDE w:val="0"/>
        <w:autoSpaceDN w:val="0"/>
        <w:adjustRightInd w:val="0"/>
        <w:ind w:firstLine="709"/>
        <w:jc w:val="both"/>
        <w:rPr>
          <w:sz w:val="26"/>
          <w:szCs w:val="26"/>
        </w:rPr>
      </w:pPr>
      <w:r w:rsidRPr="00083839">
        <w:rPr>
          <w:sz w:val="26"/>
          <w:szCs w:val="26"/>
        </w:rPr>
        <w:t>Общий объем финансирования подпрограммы в 2019–2035 годах составит 2752471,5 тыс. рублей, в том числе за счет средств:</w:t>
      </w:r>
    </w:p>
    <w:p w:rsidR="003A4638" w:rsidRPr="00083839" w:rsidRDefault="003A4638" w:rsidP="003A4638">
      <w:pPr>
        <w:autoSpaceDE w:val="0"/>
        <w:autoSpaceDN w:val="0"/>
        <w:adjustRightInd w:val="0"/>
        <w:ind w:firstLine="709"/>
        <w:jc w:val="both"/>
        <w:rPr>
          <w:sz w:val="26"/>
          <w:szCs w:val="26"/>
        </w:rPr>
      </w:pPr>
      <w:r w:rsidRPr="00083839">
        <w:rPr>
          <w:sz w:val="26"/>
          <w:szCs w:val="26"/>
        </w:rPr>
        <w:t>федерального бюджета – 2867,6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республиканского бюджета Чувашской Республики – 2278569,1 тыс. рублей;</w:t>
      </w:r>
    </w:p>
    <w:p w:rsidR="003A4638" w:rsidRPr="00083839" w:rsidRDefault="00A9732B" w:rsidP="003A4638">
      <w:pPr>
        <w:autoSpaceDE w:val="0"/>
        <w:autoSpaceDN w:val="0"/>
        <w:adjustRightInd w:val="0"/>
        <w:ind w:firstLine="709"/>
        <w:jc w:val="both"/>
        <w:rPr>
          <w:sz w:val="26"/>
          <w:szCs w:val="26"/>
        </w:rPr>
      </w:pPr>
      <w:r w:rsidRPr="00083839">
        <w:rPr>
          <w:sz w:val="26"/>
          <w:szCs w:val="26"/>
        </w:rPr>
        <w:t>местного бюджета</w:t>
      </w:r>
      <w:r w:rsidR="003A4638" w:rsidRPr="00083839">
        <w:rPr>
          <w:sz w:val="26"/>
          <w:szCs w:val="26"/>
        </w:rPr>
        <w:t xml:space="preserve"> – 208724,8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внебюджетных источников – 262310,0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Прогнозируемый объем финансирования подпрограммы на 1 этапе составит 1139532,50 тыс. рублей, в том числе:</w:t>
      </w:r>
    </w:p>
    <w:p w:rsidR="003A4638" w:rsidRPr="00083839" w:rsidRDefault="003A4638" w:rsidP="003A4638">
      <w:pPr>
        <w:autoSpaceDE w:val="0"/>
        <w:autoSpaceDN w:val="0"/>
        <w:adjustRightInd w:val="0"/>
        <w:ind w:firstLine="709"/>
        <w:jc w:val="both"/>
        <w:rPr>
          <w:sz w:val="26"/>
          <w:szCs w:val="26"/>
        </w:rPr>
      </w:pPr>
      <w:r w:rsidRPr="00083839">
        <w:rPr>
          <w:sz w:val="26"/>
          <w:szCs w:val="26"/>
        </w:rPr>
        <w:t>в 2019 году –170133,7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2020 году – 162929,30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2021 году – 161293,90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2022 году – 161293,90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2023 году – 161293,90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2024 году – 161293,90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2025 году – 161293,90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из них средства:</w:t>
      </w:r>
    </w:p>
    <w:p w:rsidR="003A4638" w:rsidRPr="00083839" w:rsidRDefault="003A4638" w:rsidP="003A4638">
      <w:pPr>
        <w:autoSpaceDE w:val="0"/>
        <w:autoSpaceDN w:val="0"/>
        <w:adjustRightInd w:val="0"/>
        <w:ind w:firstLine="709"/>
        <w:jc w:val="both"/>
        <w:rPr>
          <w:sz w:val="26"/>
          <w:szCs w:val="26"/>
        </w:rPr>
      </w:pPr>
      <w:r w:rsidRPr="00083839">
        <w:rPr>
          <w:sz w:val="26"/>
          <w:szCs w:val="26"/>
        </w:rPr>
        <w:t>федерального бюджета – 1169,60 тыс. рублей (0,10 процента), в том числе:</w:t>
      </w:r>
    </w:p>
    <w:p w:rsidR="003A4638" w:rsidRPr="00083839" w:rsidRDefault="003A4638" w:rsidP="003A4638">
      <w:pPr>
        <w:autoSpaceDE w:val="0"/>
        <w:autoSpaceDN w:val="0"/>
        <w:adjustRightInd w:val="0"/>
        <w:ind w:firstLine="709"/>
        <w:jc w:val="both"/>
        <w:rPr>
          <w:sz w:val="26"/>
          <w:szCs w:val="26"/>
        </w:rPr>
      </w:pPr>
      <w:r w:rsidRPr="00083839">
        <w:rPr>
          <w:sz w:val="26"/>
          <w:szCs w:val="26"/>
        </w:rPr>
        <w:t>в 2019 году – 157,30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2020 году – 163,30тыс.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2021 году – 169,80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2022 году – 169,80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2023 году – 169,80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2024 году – 169,80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2025 году – 169,80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республиканского бюджета Чувашской Республики – 937603,10 тыс. рублей (82,27 процента), в том числе:</w:t>
      </w:r>
    </w:p>
    <w:p w:rsidR="003A4638" w:rsidRPr="00083839" w:rsidRDefault="003A4638" w:rsidP="003A4638">
      <w:pPr>
        <w:autoSpaceDE w:val="0"/>
        <w:autoSpaceDN w:val="0"/>
        <w:adjustRightInd w:val="0"/>
        <w:ind w:firstLine="709"/>
        <w:jc w:val="both"/>
        <w:rPr>
          <w:sz w:val="26"/>
          <w:szCs w:val="26"/>
        </w:rPr>
      </w:pPr>
      <w:r w:rsidRPr="00083839">
        <w:rPr>
          <w:sz w:val="26"/>
          <w:szCs w:val="26"/>
        </w:rPr>
        <w:t>в 2019 году – 133023,50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2020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2021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2022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2023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2024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2025 году – 134096,60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местных бюджетов – 92749,80 тыс. рублей (8,13 процента), в том числе:</w:t>
      </w:r>
    </w:p>
    <w:p w:rsidR="003A4638" w:rsidRPr="00083839" w:rsidRDefault="003A4638" w:rsidP="003A4638">
      <w:pPr>
        <w:autoSpaceDE w:val="0"/>
        <w:autoSpaceDN w:val="0"/>
        <w:adjustRightInd w:val="0"/>
        <w:ind w:firstLine="709"/>
        <w:jc w:val="both"/>
        <w:rPr>
          <w:sz w:val="26"/>
          <w:szCs w:val="26"/>
        </w:rPr>
      </w:pPr>
      <w:r w:rsidRPr="00083839">
        <w:rPr>
          <w:sz w:val="26"/>
          <w:szCs w:val="26"/>
        </w:rPr>
        <w:t>в 2019 году – 21522,90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lastRenderedPageBreak/>
        <w:t>в 2020 году – 13239,40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2021 году – 11597,50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2022 году –  11597,50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2023 году – 11597,50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2024 году – 11597,50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2025 году – 11597,50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внебюджетных источников – 108010,00 тыс. рублей (9,47 процента), в том числе:</w:t>
      </w:r>
    </w:p>
    <w:p w:rsidR="003A4638" w:rsidRPr="00083839" w:rsidRDefault="003A4638" w:rsidP="003A4638">
      <w:pPr>
        <w:autoSpaceDE w:val="0"/>
        <w:autoSpaceDN w:val="0"/>
        <w:adjustRightInd w:val="0"/>
        <w:ind w:firstLine="709"/>
        <w:jc w:val="both"/>
        <w:rPr>
          <w:sz w:val="26"/>
          <w:szCs w:val="26"/>
        </w:rPr>
      </w:pPr>
      <w:r w:rsidRPr="00083839">
        <w:rPr>
          <w:sz w:val="26"/>
          <w:szCs w:val="26"/>
        </w:rPr>
        <w:t>в 2019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2020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2021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2022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2023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2024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в 2025 году – 15430,00 тыс. рублей;</w:t>
      </w:r>
    </w:p>
    <w:p w:rsidR="003A4638" w:rsidRPr="00083839" w:rsidRDefault="003A4638" w:rsidP="003A4638">
      <w:pPr>
        <w:autoSpaceDE w:val="0"/>
        <w:autoSpaceDN w:val="0"/>
        <w:adjustRightInd w:val="0"/>
        <w:ind w:firstLine="709"/>
        <w:jc w:val="both"/>
        <w:rPr>
          <w:sz w:val="26"/>
          <w:szCs w:val="26"/>
        </w:rPr>
      </w:pPr>
      <w:r w:rsidRPr="00083839">
        <w:rPr>
          <w:sz w:val="26"/>
          <w:szCs w:val="26"/>
        </w:rPr>
        <w:t xml:space="preserve">На 2 этапе (в 2026–2030 годах) объем финансирования подпрограммы составит 806469,50 тыс. рублей, </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из них средства: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федерального бюджета – 849,00 тыс. рублей (0,11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республиканского бюджета Чувашской Республики – 670483,00 тыс. рублей (83,13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внебюджетных источников – 77150,00 тыс. рублей (9,56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 xml:space="preserve">На 3 этапе (в 2031–2035 годах) объем финансирования подпрограммы составит 806469,5 тыс. рублей, </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из них средства: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федерального бюджета – 849,0 тыс. рублей (0,10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республиканского бюджета Чувашской Республики – 670483,0 тыс. рублей (83,13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внебюджетных источников – 77150,00 тыс. рублей (9,56 процента).</w:t>
      </w:r>
    </w:p>
    <w:p w:rsidR="003A4638" w:rsidRPr="00083839" w:rsidRDefault="003A4638" w:rsidP="003A4638">
      <w:pPr>
        <w:autoSpaceDE w:val="0"/>
        <w:autoSpaceDN w:val="0"/>
        <w:adjustRightInd w:val="0"/>
        <w:spacing w:line="233" w:lineRule="auto"/>
        <w:ind w:firstLine="709"/>
        <w:jc w:val="both"/>
        <w:rPr>
          <w:sz w:val="26"/>
          <w:szCs w:val="26"/>
        </w:rPr>
      </w:pPr>
      <w:r w:rsidRPr="00083839">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326CCF" w:rsidRPr="00083839" w:rsidRDefault="003A4638" w:rsidP="00326CCF">
      <w:pPr>
        <w:autoSpaceDE w:val="0"/>
        <w:autoSpaceDN w:val="0"/>
        <w:adjustRightInd w:val="0"/>
        <w:spacing w:line="233" w:lineRule="auto"/>
        <w:ind w:firstLine="709"/>
        <w:jc w:val="both"/>
        <w:rPr>
          <w:sz w:val="20"/>
          <w:szCs w:val="20"/>
        </w:rPr>
        <w:sectPr w:rsidR="00326CCF" w:rsidRPr="00083839" w:rsidSect="003C6BC9">
          <w:pgSz w:w="11905" w:h="16838" w:code="9"/>
          <w:pgMar w:top="1134" w:right="851" w:bottom="1134" w:left="1701" w:header="709" w:footer="709" w:gutter="0"/>
          <w:pgNumType w:start="1"/>
          <w:cols w:space="720"/>
          <w:noEndnote/>
          <w:titlePg/>
          <w:docGrid w:linePitch="326"/>
        </w:sectPr>
      </w:pPr>
      <w:r w:rsidRPr="00083839">
        <w:rPr>
          <w:sz w:val="26"/>
          <w:szCs w:val="26"/>
          <w:lang w:eastAsia="en-US"/>
        </w:rPr>
        <w:t>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w:t>
      </w:r>
    </w:p>
    <w:p w:rsidR="002D094E" w:rsidRPr="00083839" w:rsidRDefault="00DD2DAF" w:rsidP="00326CCF">
      <w:pPr>
        <w:jc w:val="right"/>
        <w:rPr>
          <w:sz w:val="20"/>
          <w:szCs w:val="20"/>
        </w:rPr>
      </w:pPr>
      <w:r w:rsidRPr="00083839">
        <w:rPr>
          <w:sz w:val="20"/>
          <w:szCs w:val="20"/>
        </w:rPr>
        <w:lastRenderedPageBreak/>
        <w:t>Приложение 1 к подпрограмме</w:t>
      </w:r>
    </w:p>
    <w:p w:rsidR="00326CCF" w:rsidRPr="00083839" w:rsidRDefault="00DD2DAF" w:rsidP="00326CCF">
      <w:pPr>
        <w:jc w:val="right"/>
        <w:rPr>
          <w:sz w:val="20"/>
          <w:szCs w:val="20"/>
        </w:rPr>
      </w:pPr>
      <w:r w:rsidRPr="00083839">
        <w:rPr>
          <w:sz w:val="20"/>
          <w:szCs w:val="20"/>
        </w:rPr>
        <w:t>«Поддержка  развития образования</w:t>
      </w:r>
      <w:r w:rsidR="00326CCF" w:rsidRPr="00083839">
        <w:rPr>
          <w:sz w:val="20"/>
          <w:szCs w:val="20"/>
        </w:rPr>
        <w:t xml:space="preserve">» </w:t>
      </w:r>
    </w:p>
    <w:p w:rsidR="00A9732B" w:rsidRPr="00083839" w:rsidRDefault="00326CCF" w:rsidP="00326CCF">
      <w:pPr>
        <w:jc w:val="right"/>
        <w:rPr>
          <w:sz w:val="20"/>
          <w:szCs w:val="20"/>
        </w:rPr>
      </w:pPr>
      <w:r w:rsidRPr="00083839">
        <w:rPr>
          <w:sz w:val="20"/>
          <w:szCs w:val="20"/>
        </w:rPr>
        <w:t xml:space="preserve">муниципальной программы </w:t>
      </w:r>
      <w:r w:rsidR="00A9732B" w:rsidRPr="00083839">
        <w:rPr>
          <w:sz w:val="20"/>
          <w:szCs w:val="20"/>
        </w:rPr>
        <w:t xml:space="preserve">Яльчикского района </w:t>
      </w:r>
    </w:p>
    <w:p w:rsidR="00DD2DAF" w:rsidRPr="00083839" w:rsidRDefault="00A9732B" w:rsidP="00326CCF">
      <w:pPr>
        <w:jc w:val="right"/>
        <w:rPr>
          <w:sz w:val="20"/>
          <w:szCs w:val="20"/>
        </w:rPr>
      </w:pPr>
      <w:r w:rsidRPr="00083839">
        <w:rPr>
          <w:sz w:val="20"/>
          <w:szCs w:val="20"/>
        </w:rPr>
        <w:t xml:space="preserve">Чувашской Республики </w:t>
      </w:r>
      <w:r w:rsidR="00326CCF" w:rsidRPr="00083839">
        <w:rPr>
          <w:sz w:val="20"/>
          <w:szCs w:val="20"/>
        </w:rPr>
        <w:t>«Развитие образования»</w:t>
      </w:r>
    </w:p>
    <w:p w:rsidR="00326CCF" w:rsidRPr="00083839" w:rsidRDefault="00326CCF" w:rsidP="00A9732B">
      <w:pPr>
        <w:jc w:val="center"/>
        <w:rPr>
          <w:b/>
          <w:sz w:val="18"/>
          <w:szCs w:val="18"/>
        </w:rPr>
      </w:pPr>
    </w:p>
    <w:p w:rsidR="00326CCF" w:rsidRPr="00083839" w:rsidRDefault="00326CCF" w:rsidP="00A9732B">
      <w:pPr>
        <w:jc w:val="center"/>
        <w:rPr>
          <w:b/>
          <w:sz w:val="18"/>
          <w:szCs w:val="18"/>
        </w:rPr>
      </w:pPr>
      <w:r w:rsidRPr="00083839">
        <w:rPr>
          <w:b/>
          <w:sz w:val="18"/>
          <w:szCs w:val="18"/>
        </w:rPr>
        <w:t>РЕСУРСНОЕ ОБЕСПЕЧЕНИЕ</w:t>
      </w:r>
    </w:p>
    <w:p w:rsidR="00326CCF" w:rsidRPr="00083839" w:rsidRDefault="00326CCF" w:rsidP="00A9732B">
      <w:pPr>
        <w:jc w:val="center"/>
        <w:rPr>
          <w:sz w:val="20"/>
          <w:szCs w:val="20"/>
        </w:rPr>
      </w:pPr>
      <w:r w:rsidRPr="00083839">
        <w:rPr>
          <w:b/>
          <w:sz w:val="18"/>
          <w:szCs w:val="18"/>
        </w:rPr>
        <w:t xml:space="preserve">реализации подпрограммы </w:t>
      </w:r>
      <w:r w:rsidR="00A9732B" w:rsidRPr="00083839">
        <w:rPr>
          <w:b/>
          <w:sz w:val="18"/>
          <w:szCs w:val="18"/>
        </w:rPr>
        <w:t>«Поддержка развития образования»</w:t>
      </w:r>
      <w:r w:rsidRPr="00083839">
        <w:rPr>
          <w:b/>
          <w:sz w:val="18"/>
          <w:szCs w:val="18"/>
        </w:rPr>
        <w:t xml:space="preserve"> муниципальной программы Яльчикского района Чувашской Республики  </w:t>
      </w:r>
      <w:r w:rsidR="00A9732B" w:rsidRPr="00083839">
        <w:rPr>
          <w:b/>
          <w:sz w:val="18"/>
          <w:szCs w:val="18"/>
        </w:rPr>
        <w:t>«</w:t>
      </w:r>
      <w:r w:rsidRPr="00083839">
        <w:rPr>
          <w:b/>
          <w:sz w:val="18"/>
          <w:szCs w:val="18"/>
        </w:rPr>
        <w:t>Развитие образ</w:t>
      </w:r>
      <w:r w:rsidR="00A9732B" w:rsidRPr="00083839">
        <w:rPr>
          <w:b/>
          <w:sz w:val="18"/>
          <w:szCs w:val="18"/>
        </w:rPr>
        <w:t xml:space="preserve">ования» </w:t>
      </w:r>
      <w:r w:rsidR="00A9732B" w:rsidRPr="00083839">
        <w:rPr>
          <w:b/>
          <w:sz w:val="18"/>
          <w:szCs w:val="18"/>
        </w:rPr>
        <w:tab/>
      </w:r>
      <w:r w:rsidRPr="00083839">
        <w:rPr>
          <w:b/>
          <w:sz w:val="18"/>
          <w:szCs w:val="18"/>
        </w:rPr>
        <w:t>за счет всех источников финансирования</w:t>
      </w:r>
    </w:p>
    <w:tbl>
      <w:tblPr>
        <w:tblW w:w="15588" w:type="dxa"/>
        <w:tblInd w:w="-601" w:type="dxa"/>
        <w:tblLayout w:type="fixed"/>
        <w:tblLook w:val="04A0" w:firstRow="1" w:lastRow="0" w:firstColumn="1" w:lastColumn="0" w:noHBand="0" w:noVBand="1"/>
      </w:tblPr>
      <w:tblGrid>
        <w:gridCol w:w="1696"/>
        <w:gridCol w:w="1276"/>
        <w:gridCol w:w="567"/>
        <w:gridCol w:w="567"/>
        <w:gridCol w:w="567"/>
        <w:gridCol w:w="567"/>
        <w:gridCol w:w="992"/>
        <w:gridCol w:w="993"/>
        <w:gridCol w:w="992"/>
        <w:gridCol w:w="1134"/>
        <w:gridCol w:w="1134"/>
        <w:gridCol w:w="992"/>
        <w:gridCol w:w="992"/>
        <w:gridCol w:w="993"/>
        <w:gridCol w:w="992"/>
        <w:gridCol w:w="1134"/>
      </w:tblGrid>
      <w:tr w:rsidR="00083839" w:rsidRPr="00083839" w:rsidTr="00A9732B">
        <w:trPr>
          <w:trHeight w:val="30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2D094E" w:rsidP="00A9732B">
            <w:pPr>
              <w:jc w:val="center"/>
              <w:rPr>
                <w:sz w:val="16"/>
                <w:szCs w:val="16"/>
              </w:rPr>
            </w:pPr>
            <w:r w:rsidRPr="00083839">
              <w:rPr>
                <w:sz w:val="16"/>
                <w:szCs w:val="16"/>
              </w:rPr>
              <w:t xml:space="preserve">Наименование подпрограммы </w:t>
            </w:r>
            <w:r w:rsidR="00A9732B" w:rsidRPr="00083839">
              <w:rPr>
                <w:sz w:val="16"/>
                <w:szCs w:val="16"/>
              </w:rPr>
              <w:t>муниципальной</w:t>
            </w:r>
            <w:r w:rsidRPr="00083839">
              <w:rPr>
                <w:sz w:val="16"/>
                <w:szCs w:val="16"/>
              </w:rPr>
              <w:t xml:space="preserve"> программы </w:t>
            </w:r>
            <w:r w:rsidR="00A9732B" w:rsidRPr="00083839">
              <w:rPr>
                <w:sz w:val="16"/>
                <w:szCs w:val="16"/>
              </w:rPr>
              <w:t xml:space="preserve">Яльчикского района </w:t>
            </w:r>
            <w:r w:rsidRPr="00083839">
              <w:rPr>
                <w:sz w:val="16"/>
                <w:szCs w:val="16"/>
              </w:rPr>
              <w:t>Чувашской Республики (основного мероприятия,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2D094E" w:rsidP="00A9732B">
            <w:pPr>
              <w:jc w:val="center"/>
              <w:rPr>
                <w:sz w:val="16"/>
                <w:szCs w:val="16"/>
              </w:rPr>
            </w:pPr>
            <w:r w:rsidRPr="00083839">
              <w:rPr>
                <w:sz w:val="16"/>
                <w:szCs w:val="16"/>
              </w:rPr>
              <w:t xml:space="preserve">Ответственный исполнитель, соисполнители </w:t>
            </w:r>
            <w:r w:rsidR="00A9732B" w:rsidRPr="00083839">
              <w:rPr>
                <w:sz w:val="16"/>
                <w:szCs w:val="16"/>
              </w:rPr>
              <w:t>муниципальной</w:t>
            </w:r>
            <w:r w:rsidRPr="00083839">
              <w:rPr>
                <w:sz w:val="16"/>
                <w:szCs w:val="16"/>
              </w:rPr>
              <w:t xml:space="preserve"> программы </w:t>
            </w:r>
            <w:r w:rsidR="00A9732B" w:rsidRPr="00083839">
              <w:rPr>
                <w:sz w:val="16"/>
                <w:szCs w:val="16"/>
              </w:rPr>
              <w:t xml:space="preserve">Яльчикского района </w:t>
            </w:r>
            <w:r w:rsidRPr="00083839">
              <w:rPr>
                <w:sz w:val="16"/>
                <w:szCs w:val="16"/>
              </w:rPr>
              <w:t>Чувашской Республики</w:t>
            </w:r>
          </w:p>
        </w:tc>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Код бюджетной классификации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Источники финансирования</w:t>
            </w:r>
          </w:p>
        </w:tc>
        <w:tc>
          <w:tcPr>
            <w:tcW w:w="9356" w:type="dxa"/>
            <w:gridSpan w:val="9"/>
            <w:tcBorders>
              <w:top w:val="single" w:sz="4" w:space="0" w:color="auto"/>
              <w:left w:val="nil"/>
              <w:bottom w:val="single" w:sz="4" w:space="0" w:color="auto"/>
              <w:right w:val="nil"/>
            </w:tcBorders>
            <w:shd w:val="clear" w:color="auto" w:fill="auto"/>
            <w:noWrap/>
            <w:vAlign w:val="bottom"/>
            <w:hideMark/>
          </w:tcPr>
          <w:p w:rsidR="002D094E" w:rsidRPr="00083839" w:rsidRDefault="00A9732B" w:rsidP="002D094E">
            <w:pPr>
              <w:tabs>
                <w:tab w:val="left" w:pos="1451"/>
              </w:tabs>
              <w:ind w:left="-378" w:firstLine="109"/>
              <w:jc w:val="center"/>
              <w:rPr>
                <w:sz w:val="16"/>
                <w:szCs w:val="16"/>
              </w:rPr>
            </w:pPr>
            <w:r w:rsidRPr="00083839">
              <w:rPr>
                <w:sz w:val="16"/>
                <w:szCs w:val="16"/>
              </w:rPr>
              <w:t>Расходы по годам, тыс. рублей</w:t>
            </w:r>
          </w:p>
        </w:tc>
      </w:tr>
      <w:tr w:rsidR="00083839" w:rsidRPr="00083839" w:rsidTr="00A9732B">
        <w:trPr>
          <w:trHeight w:val="300"/>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2D094E" w:rsidRPr="00083839" w:rsidRDefault="002D094E" w:rsidP="002D094E">
            <w:pPr>
              <w:rPr>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2019 г.</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ind w:left="-378" w:firstLine="378"/>
              <w:jc w:val="center"/>
              <w:rPr>
                <w:sz w:val="16"/>
                <w:szCs w:val="16"/>
              </w:rPr>
            </w:pPr>
            <w:r w:rsidRPr="00083839">
              <w:rPr>
                <w:sz w:val="16"/>
                <w:szCs w:val="16"/>
              </w:rPr>
              <w:t>2020 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2021 г.</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2022 г.</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2D094E" w:rsidRPr="00083839" w:rsidRDefault="002D094E" w:rsidP="002D094E">
            <w:pPr>
              <w:jc w:val="center"/>
              <w:rPr>
                <w:sz w:val="16"/>
                <w:szCs w:val="16"/>
              </w:rPr>
            </w:pPr>
            <w:r w:rsidRPr="00083839">
              <w:rPr>
                <w:sz w:val="16"/>
                <w:szCs w:val="16"/>
              </w:rPr>
              <w:t>2023 г.</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2024 г.</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2D094E" w:rsidRPr="00083839" w:rsidRDefault="002D094E" w:rsidP="002D094E">
            <w:pPr>
              <w:jc w:val="center"/>
              <w:rPr>
                <w:sz w:val="16"/>
                <w:szCs w:val="16"/>
              </w:rPr>
            </w:pPr>
            <w:r w:rsidRPr="00083839">
              <w:rPr>
                <w:sz w:val="16"/>
                <w:szCs w:val="16"/>
              </w:rPr>
              <w:t>2025 г.</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2026-2030 гг</w:t>
            </w:r>
            <w:r w:rsidR="00066C4A" w:rsidRPr="00083839">
              <w:rPr>
                <w:sz w:val="16"/>
                <w:szCs w:val="16"/>
              </w:rPr>
              <w:t>.</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2031-2035 гг</w:t>
            </w:r>
            <w:r w:rsidR="00066C4A" w:rsidRPr="00083839">
              <w:rPr>
                <w:sz w:val="16"/>
                <w:szCs w:val="16"/>
              </w:rPr>
              <w:t>.</w:t>
            </w:r>
          </w:p>
        </w:tc>
      </w:tr>
      <w:tr w:rsidR="00083839" w:rsidRPr="00083839" w:rsidTr="00A9732B">
        <w:trPr>
          <w:trHeight w:val="1755"/>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D094E" w:rsidRPr="00083839" w:rsidRDefault="002D094E" w:rsidP="002D094E">
            <w:pPr>
              <w:jc w:val="center"/>
              <w:rPr>
                <w:sz w:val="16"/>
                <w:szCs w:val="16"/>
              </w:rPr>
            </w:pPr>
            <w:r w:rsidRPr="00083839">
              <w:rPr>
                <w:sz w:val="16"/>
                <w:szCs w:val="16"/>
              </w:rPr>
              <w:t>главный распорядитель бюджетных средств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D094E" w:rsidRPr="00083839" w:rsidRDefault="002D094E" w:rsidP="002D094E">
            <w:pPr>
              <w:jc w:val="center"/>
              <w:rPr>
                <w:sz w:val="16"/>
                <w:szCs w:val="16"/>
              </w:rPr>
            </w:pPr>
            <w:r w:rsidRPr="00083839">
              <w:rPr>
                <w:sz w:val="16"/>
                <w:szCs w:val="16"/>
              </w:rPr>
              <w:t>раздел, подраздел</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D094E" w:rsidRPr="00083839" w:rsidRDefault="002D094E" w:rsidP="002D094E">
            <w:pPr>
              <w:jc w:val="center"/>
              <w:rPr>
                <w:sz w:val="16"/>
                <w:szCs w:val="16"/>
              </w:rPr>
            </w:pPr>
            <w:r w:rsidRPr="00083839">
              <w:rPr>
                <w:sz w:val="16"/>
                <w:szCs w:val="16"/>
              </w:rPr>
              <w:t>целевая статья расходов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D094E" w:rsidRPr="00083839" w:rsidRDefault="002D094E" w:rsidP="002D094E">
            <w:pPr>
              <w:jc w:val="center"/>
              <w:rPr>
                <w:sz w:val="16"/>
                <w:szCs w:val="16"/>
              </w:rPr>
            </w:pPr>
            <w:r w:rsidRPr="00083839">
              <w:rPr>
                <w:sz w:val="16"/>
                <w:szCs w:val="16"/>
              </w:rPr>
              <w:t>группа (подгруппа)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ind w:left="-378" w:firstLine="378"/>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r>
      <w:tr w:rsidR="00083839" w:rsidRPr="00083839" w:rsidTr="00A9732B">
        <w:trPr>
          <w:trHeight w:val="300"/>
        </w:trPr>
        <w:tc>
          <w:tcPr>
            <w:tcW w:w="1696"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2</w:t>
            </w:r>
          </w:p>
        </w:tc>
        <w:tc>
          <w:tcPr>
            <w:tcW w:w="1276"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3</w:t>
            </w:r>
          </w:p>
        </w:tc>
        <w:tc>
          <w:tcPr>
            <w:tcW w:w="567"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4</w:t>
            </w:r>
          </w:p>
        </w:tc>
        <w:tc>
          <w:tcPr>
            <w:tcW w:w="567"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5</w:t>
            </w:r>
          </w:p>
        </w:tc>
        <w:tc>
          <w:tcPr>
            <w:tcW w:w="567"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6</w:t>
            </w:r>
          </w:p>
        </w:tc>
        <w:tc>
          <w:tcPr>
            <w:tcW w:w="567"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7</w:t>
            </w:r>
          </w:p>
        </w:tc>
        <w:tc>
          <w:tcPr>
            <w:tcW w:w="992"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8</w:t>
            </w:r>
          </w:p>
        </w:tc>
        <w:tc>
          <w:tcPr>
            <w:tcW w:w="993"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11</w:t>
            </w:r>
          </w:p>
        </w:tc>
        <w:tc>
          <w:tcPr>
            <w:tcW w:w="992" w:type="dxa"/>
            <w:tcBorders>
              <w:top w:val="nil"/>
              <w:left w:val="nil"/>
              <w:bottom w:val="single" w:sz="4" w:space="0" w:color="auto"/>
              <w:right w:val="single" w:sz="4" w:space="0" w:color="auto"/>
            </w:tcBorders>
            <w:shd w:val="clear" w:color="auto" w:fill="auto"/>
            <w:hideMark/>
          </w:tcPr>
          <w:p w:rsidR="002D094E" w:rsidRPr="00083839" w:rsidRDefault="002D094E" w:rsidP="002D094E">
            <w:pPr>
              <w:ind w:left="-378" w:firstLine="378"/>
              <w:jc w:val="center"/>
              <w:rPr>
                <w:sz w:val="16"/>
                <w:szCs w:val="16"/>
              </w:rPr>
            </w:pPr>
            <w:r w:rsidRPr="00083839">
              <w:rPr>
                <w:sz w:val="16"/>
                <w:szCs w:val="16"/>
              </w:rPr>
              <w:t>12</w:t>
            </w:r>
          </w:p>
        </w:tc>
        <w:tc>
          <w:tcPr>
            <w:tcW w:w="1134"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13</w:t>
            </w:r>
          </w:p>
        </w:tc>
        <w:tc>
          <w:tcPr>
            <w:tcW w:w="1134"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14</w:t>
            </w:r>
          </w:p>
        </w:tc>
        <w:tc>
          <w:tcPr>
            <w:tcW w:w="992" w:type="dxa"/>
            <w:tcBorders>
              <w:top w:val="nil"/>
              <w:left w:val="nil"/>
              <w:bottom w:val="single" w:sz="4" w:space="0" w:color="auto"/>
              <w:right w:val="single" w:sz="4" w:space="0" w:color="auto"/>
            </w:tcBorders>
            <w:shd w:val="clear" w:color="000000" w:fill="FFFFFF"/>
            <w:hideMark/>
          </w:tcPr>
          <w:p w:rsidR="002D094E" w:rsidRPr="00083839" w:rsidRDefault="002D094E" w:rsidP="002D094E">
            <w:pPr>
              <w:jc w:val="center"/>
              <w:rPr>
                <w:sz w:val="16"/>
                <w:szCs w:val="16"/>
              </w:rPr>
            </w:pPr>
            <w:r w:rsidRPr="00083839">
              <w:rPr>
                <w:sz w:val="16"/>
                <w:szCs w:val="16"/>
              </w:rPr>
              <w:t>15</w:t>
            </w:r>
          </w:p>
        </w:tc>
        <w:tc>
          <w:tcPr>
            <w:tcW w:w="992" w:type="dxa"/>
            <w:tcBorders>
              <w:top w:val="nil"/>
              <w:left w:val="nil"/>
              <w:bottom w:val="single" w:sz="4" w:space="0" w:color="auto"/>
              <w:right w:val="single" w:sz="4" w:space="0" w:color="auto"/>
            </w:tcBorders>
            <w:shd w:val="clear" w:color="000000" w:fill="FFFFFF"/>
            <w:hideMark/>
          </w:tcPr>
          <w:p w:rsidR="002D094E" w:rsidRPr="00083839" w:rsidRDefault="002D094E" w:rsidP="002D094E">
            <w:pPr>
              <w:jc w:val="center"/>
              <w:rPr>
                <w:sz w:val="16"/>
                <w:szCs w:val="16"/>
              </w:rPr>
            </w:pPr>
            <w:r w:rsidRPr="00083839">
              <w:rPr>
                <w:sz w:val="16"/>
                <w:szCs w:val="16"/>
              </w:rPr>
              <w:t> </w:t>
            </w:r>
          </w:p>
        </w:tc>
        <w:tc>
          <w:tcPr>
            <w:tcW w:w="993" w:type="dxa"/>
            <w:tcBorders>
              <w:top w:val="nil"/>
              <w:left w:val="nil"/>
              <w:bottom w:val="single" w:sz="4" w:space="0" w:color="auto"/>
              <w:right w:val="single" w:sz="4" w:space="0" w:color="auto"/>
            </w:tcBorders>
            <w:shd w:val="clear" w:color="000000" w:fill="FFFFFF"/>
            <w:hideMark/>
          </w:tcPr>
          <w:p w:rsidR="002D094E" w:rsidRPr="00083839" w:rsidRDefault="002D094E" w:rsidP="002D094E">
            <w:pPr>
              <w:jc w:val="center"/>
              <w:rPr>
                <w:sz w:val="16"/>
                <w:szCs w:val="16"/>
              </w:rPr>
            </w:pPr>
            <w:r w:rsidRPr="00083839">
              <w:rPr>
                <w:sz w:val="16"/>
                <w:szCs w:val="16"/>
              </w:rPr>
              <w:t> </w:t>
            </w:r>
          </w:p>
        </w:tc>
        <w:tc>
          <w:tcPr>
            <w:tcW w:w="992"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16</w:t>
            </w:r>
          </w:p>
        </w:tc>
        <w:tc>
          <w:tcPr>
            <w:tcW w:w="1134" w:type="dxa"/>
            <w:tcBorders>
              <w:top w:val="nil"/>
              <w:left w:val="nil"/>
              <w:bottom w:val="single" w:sz="4" w:space="0" w:color="auto"/>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17</w:t>
            </w:r>
          </w:p>
        </w:tc>
      </w:tr>
      <w:tr w:rsidR="00083839" w:rsidRPr="00083839" w:rsidTr="00A9732B">
        <w:trPr>
          <w:trHeight w:val="300"/>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A9732B">
            <w:pPr>
              <w:rPr>
                <w:sz w:val="16"/>
                <w:szCs w:val="16"/>
              </w:rPr>
            </w:pPr>
            <w:r w:rsidRPr="00083839">
              <w:rPr>
                <w:sz w:val="16"/>
                <w:szCs w:val="16"/>
              </w:rPr>
              <w:t xml:space="preserve">Подпрограмма </w:t>
            </w:r>
            <w:r w:rsidR="00A9732B" w:rsidRPr="00083839">
              <w:rPr>
                <w:sz w:val="16"/>
                <w:szCs w:val="16"/>
              </w:rPr>
              <w:t>«Поддержка развития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A9732B"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170 133,70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162 929,30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161 293,90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161 293,90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161 293,90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161 293,90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161 293,90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806 469,50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806 469,50</w:t>
            </w:r>
          </w:p>
        </w:tc>
      </w:tr>
      <w:tr w:rsidR="00083839" w:rsidRPr="00083839" w:rsidTr="00A9732B">
        <w:trPr>
          <w:trHeight w:val="9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157,30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163,30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r>
      <w:tr w:rsidR="00083839" w:rsidRPr="00083839" w:rsidTr="00A9732B">
        <w:trPr>
          <w:trHeight w:val="96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133 023,50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134 096,60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134 096,60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134 096,60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134 096,60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134 096,60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134 096,60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670 483,00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670 483,00</w:t>
            </w:r>
          </w:p>
        </w:tc>
      </w:tr>
      <w:tr w:rsidR="00083839" w:rsidRPr="00083839" w:rsidTr="00A9732B">
        <w:trPr>
          <w:trHeight w:val="55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066C4A">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21 522,90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13 239,40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11 597,50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11 597,50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11 597,50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11 597,50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11 597,50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57 987,50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57 987,50</w:t>
            </w:r>
          </w:p>
        </w:tc>
      </w:tr>
      <w:tr w:rsidR="00083839" w:rsidRPr="00083839" w:rsidTr="00A9732B">
        <w:trPr>
          <w:trHeight w:val="73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15 430,00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77 150,00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77 150,00</w:t>
            </w:r>
          </w:p>
        </w:tc>
      </w:tr>
      <w:tr w:rsidR="00083839" w:rsidRPr="00083839" w:rsidTr="00A9732B">
        <w:trPr>
          <w:trHeight w:val="300"/>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5B2F8D">
            <w:pPr>
              <w:rPr>
                <w:sz w:val="16"/>
                <w:szCs w:val="16"/>
              </w:rPr>
            </w:pPr>
            <w:r w:rsidRPr="00083839">
              <w:rPr>
                <w:sz w:val="16"/>
                <w:szCs w:val="16"/>
              </w:rPr>
              <w:t xml:space="preserve">Основное мероприятие 1. </w:t>
            </w:r>
            <w:r w:rsidR="002D094E" w:rsidRPr="00083839">
              <w:rPr>
                <w:sz w:val="16"/>
                <w:szCs w:val="16"/>
              </w:rPr>
              <w:t xml:space="preserve">Обеспечение </w:t>
            </w:r>
            <w:r w:rsidR="002D094E" w:rsidRPr="00083839">
              <w:rPr>
                <w:sz w:val="16"/>
                <w:szCs w:val="16"/>
              </w:rPr>
              <w:lastRenderedPageBreak/>
              <w:t xml:space="preserve">деятельности организаций в сфере </w:t>
            </w:r>
            <w:r w:rsidRPr="00083839">
              <w:rPr>
                <w:sz w:val="16"/>
                <w:szCs w:val="16"/>
              </w:rPr>
              <w:t>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lastRenderedPageBreak/>
              <w:t>Отдел образования и молодежной поли</w:t>
            </w:r>
            <w:r w:rsidRPr="00083839">
              <w:rPr>
                <w:sz w:val="16"/>
                <w:szCs w:val="16"/>
              </w:rPr>
              <w:lastRenderedPageBreak/>
              <w:t>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lastRenderedPageBreak/>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35 625,70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28 596,40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26 954,50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26 954,50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26 954,50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26 954,50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26 954,50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134 772,50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134 772,50</w:t>
            </w:r>
          </w:p>
        </w:tc>
      </w:tr>
      <w:tr w:rsidR="00083839" w:rsidRPr="00083839" w:rsidTr="00A9732B">
        <w:trPr>
          <w:trHeight w:val="3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9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5B2F8D"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20 195,70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13 166,40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11 524,50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11 524,50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11 524,50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11 524,50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11 524,50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57 622,50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57 622,50</w:t>
            </w:r>
          </w:p>
        </w:tc>
      </w:tr>
      <w:tr w:rsidR="00083839" w:rsidRPr="00083839" w:rsidTr="00A9732B">
        <w:trPr>
          <w:trHeight w:val="6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15 430,00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77 150,00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77 150,00</w:t>
            </w:r>
          </w:p>
        </w:tc>
      </w:tr>
      <w:tr w:rsidR="00083839" w:rsidRPr="00083839" w:rsidTr="00A9732B">
        <w:trPr>
          <w:trHeight w:val="1575"/>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Мероприятие 1.1. </w:t>
            </w:r>
            <w:r w:rsidR="002D094E" w:rsidRPr="00083839">
              <w:rPr>
                <w:sz w:val="16"/>
                <w:szCs w:val="16"/>
              </w:rPr>
              <w:t>Обеспечение деятельности детских дошкольных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Ц710170670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066C4A">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2 696,90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2 300,70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821,00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821,00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821,00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821,00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821,00</w:t>
            </w:r>
          </w:p>
        </w:tc>
        <w:tc>
          <w:tcPr>
            <w:tcW w:w="992" w:type="dxa"/>
            <w:tcBorders>
              <w:top w:val="nil"/>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4 105,00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4 105,00</w:t>
            </w:r>
          </w:p>
        </w:tc>
      </w:tr>
      <w:tr w:rsidR="00083839" w:rsidRPr="00083839" w:rsidTr="00A9732B">
        <w:trPr>
          <w:trHeight w:val="157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Ц710170670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200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2 900,00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2 900,00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14 500,00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14 500,00</w:t>
            </w:r>
          </w:p>
        </w:tc>
      </w:tr>
      <w:tr w:rsidR="00083839" w:rsidRPr="00083839" w:rsidTr="00A9732B">
        <w:trPr>
          <w:trHeight w:val="1485"/>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5B2F8D">
            <w:pPr>
              <w:rPr>
                <w:sz w:val="16"/>
                <w:szCs w:val="16"/>
              </w:rPr>
            </w:pPr>
            <w:r w:rsidRPr="00083839">
              <w:rPr>
                <w:sz w:val="16"/>
                <w:szCs w:val="16"/>
              </w:rPr>
              <w:t xml:space="preserve">Мероприятие 1.2. </w:t>
            </w:r>
            <w:r w:rsidR="002D094E" w:rsidRPr="00083839">
              <w:rPr>
                <w:sz w:val="16"/>
                <w:szCs w:val="16"/>
              </w:rPr>
              <w:t>Обеспечение деятельности муниципальных общеобразовательных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Ц710170550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2D094E">
            <w:pPr>
              <w:rPr>
                <w:sz w:val="16"/>
                <w:szCs w:val="16"/>
              </w:rPr>
            </w:pPr>
            <w:r w:rsidRPr="00083839">
              <w:rPr>
                <w:sz w:val="16"/>
                <w:szCs w:val="16"/>
              </w:rPr>
              <w:t>местный</w:t>
            </w:r>
            <w:r w:rsidR="005B2F8D"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15 439,00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8 776,20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8 619,50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8 619,50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8 619,50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8 619,50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8 619,50</w:t>
            </w:r>
          </w:p>
        </w:tc>
        <w:tc>
          <w:tcPr>
            <w:tcW w:w="992" w:type="dxa"/>
            <w:tcBorders>
              <w:top w:val="nil"/>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43 097,50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43 097,50</w:t>
            </w:r>
          </w:p>
        </w:tc>
      </w:tr>
      <w:tr w:rsidR="00083839" w:rsidRPr="00083839" w:rsidTr="00A9732B">
        <w:trPr>
          <w:trHeight w:val="148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Ц710170550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200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12 530,00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12 530,00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62 650,00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62 650,00</w:t>
            </w:r>
          </w:p>
        </w:tc>
      </w:tr>
      <w:tr w:rsidR="00083839" w:rsidRPr="00083839" w:rsidTr="00083839">
        <w:trPr>
          <w:trHeight w:val="2235"/>
        </w:trPr>
        <w:tc>
          <w:tcPr>
            <w:tcW w:w="1696" w:type="dxa"/>
            <w:tcBorders>
              <w:top w:val="single" w:sz="4" w:space="0" w:color="auto"/>
              <w:left w:val="single" w:sz="4" w:space="0" w:color="auto"/>
              <w:bottom w:val="nil"/>
              <w:right w:val="single" w:sz="4" w:space="0" w:color="auto"/>
            </w:tcBorders>
            <w:shd w:val="clear" w:color="auto" w:fill="auto"/>
            <w:hideMark/>
          </w:tcPr>
          <w:p w:rsidR="002D094E" w:rsidRPr="00083839" w:rsidRDefault="005B2F8D" w:rsidP="005B2F8D">
            <w:pPr>
              <w:rPr>
                <w:sz w:val="16"/>
                <w:szCs w:val="16"/>
              </w:rPr>
            </w:pPr>
            <w:r w:rsidRPr="00083839">
              <w:rPr>
                <w:sz w:val="16"/>
                <w:szCs w:val="16"/>
              </w:rPr>
              <w:lastRenderedPageBreak/>
              <w:t xml:space="preserve">Мероприятие 1.3. </w:t>
            </w:r>
            <w:r w:rsidR="002D094E" w:rsidRPr="00083839">
              <w:rPr>
                <w:sz w:val="16"/>
                <w:szCs w:val="16"/>
              </w:rPr>
              <w:t xml:space="preserve">Обеспечение деятельности </w:t>
            </w:r>
            <w:r w:rsidR="007B30A5" w:rsidRPr="00083839">
              <w:rPr>
                <w:sz w:val="16"/>
                <w:szCs w:val="16"/>
              </w:rPr>
              <w:t xml:space="preserve">муниципальных </w:t>
            </w:r>
            <w:r w:rsidR="002D094E" w:rsidRPr="00083839">
              <w:rPr>
                <w:sz w:val="16"/>
                <w:szCs w:val="16"/>
              </w:rPr>
              <w:t>организаций дополнительного образования Чувашской Республики</w:t>
            </w:r>
          </w:p>
        </w:tc>
        <w:tc>
          <w:tcPr>
            <w:tcW w:w="1276" w:type="dxa"/>
            <w:tcBorders>
              <w:top w:val="single" w:sz="4" w:space="0" w:color="auto"/>
              <w:left w:val="nil"/>
              <w:bottom w:val="nil"/>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0703</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Ц710170560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066C4A" w:rsidP="00066C4A">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2 059,80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2 089,50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2 084,00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2 084,00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2 084,00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2 084,00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2 084,00</w:t>
            </w:r>
          </w:p>
        </w:tc>
        <w:tc>
          <w:tcPr>
            <w:tcW w:w="992" w:type="dxa"/>
            <w:tcBorders>
              <w:top w:val="single" w:sz="4" w:space="0" w:color="auto"/>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10 420,00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10 420,00</w:t>
            </w:r>
          </w:p>
        </w:tc>
      </w:tr>
      <w:tr w:rsidR="00083839" w:rsidRPr="00083839" w:rsidTr="00A9732B">
        <w:trPr>
          <w:trHeight w:val="45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 Основное мероприятие 2. </w:t>
            </w:r>
            <w:r w:rsidR="002D094E" w:rsidRPr="00083839">
              <w:rPr>
                <w:sz w:val="16"/>
                <w:szCs w:val="16"/>
              </w:rPr>
              <w:t>Финансовое обеспечение получения дошкольного образования, начального общего, основного обще</w:t>
            </w:r>
            <w:r w:rsidRPr="00083839">
              <w:rPr>
                <w:sz w:val="16"/>
                <w:szCs w:val="16"/>
              </w:rPr>
              <w:t>го, среднего общего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129 171,80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133 534,40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667 672,00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667 672,00</w:t>
            </w:r>
          </w:p>
        </w:tc>
      </w:tr>
      <w:tr w:rsidR="00083839" w:rsidRPr="00083839" w:rsidTr="00A9732B">
        <w:trPr>
          <w:trHeight w:val="375"/>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975"/>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129 171,80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133 534,40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133 534,40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667 672,00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667 672,00</w:t>
            </w:r>
          </w:p>
        </w:tc>
      </w:tr>
      <w:tr w:rsidR="00083839" w:rsidRPr="00083839" w:rsidTr="00A9732B">
        <w:trPr>
          <w:trHeight w:val="390"/>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2D094E">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630"/>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3780"/>
        </w:trPr>
        <w:tc>
          <w:tcPr>
            <w:tcW w:w="1696" w:type="dxa"/>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Мероприятие 2.1. </w:t>
            </w:r>
            <w:r w:rsidR="002D094E" w:rsidRPr="00083839">
              <w:rPr>
                <w:sz w:val="16"/>
                <w:szCs w:val="1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tc>
        <w:tc>
          <w:tcPr>
            <w:tcW w:w="1276" w:type="dxa"/>
            <w:tcBorders>
              <w:top w:val="nil"/>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083839"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Ц710212000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12 925,60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13 347,50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13 347,50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13 347,50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13 347,50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13 347,50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13 347,50</w:t>
            </w:r>
          </w:p>
        </w:tc>
        <w:tc>
          <w:tcPr>
            <w:tcW w:w="992" w:type="dxa"/>
            <w:tcBorders>
              <w:top w:val="nil"/>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66 737,50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66 737,50</w:t>
            </w:r>
          </w:p>
        </w:tc>
      </w:tr>
      <w:tr w:rsidR="00083839" w:rsidRPr="00083839" w:rsidTr="00083839">
        <w:trPr>
          <w:trHeight w:val="493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lastRenderedPageBreak/>
              <w:t xml:space="preserve">Мероприятие 2.2. </w:t>
            </w:r>
            <w:r w:rsidR="002D094E" w:rsidRPr="00083839">
              <w:rPr>
                <w:sz w:val="16"/>
                <w:szCs w:val="1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 за счет субвенции, предоставляемой из республиканского бюджета Чувашской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083839" w:rsidRPr="00083839">
              <w:rPr>
                <w:sz w:val="16"/>
                <w:szCs w:val="16"/>
              </w:rPr>
              <w:t xml:space="preserve"> </w:t>
            </w:r>
            <w:r w:rsidRPr="00083839">
              <w:rPr>
                <w:sz w:val="16"/>
                <w:szCs w:val="16"/>
              </w:rPr>
              <w:t>Чувашской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Ц710212010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116 246,20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120 186,90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120 186,90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120 186,90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120 186,90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120 186,90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120 186,90</w:t>
            </w:r>
          </w:p>
        </w:tc>
        <w:tc>
          <w:tcPr>
            <w:tcW w:w="992" w:type="dxa"/>
            <w:tcBorders>
              <w:top w:val="single" w:sz="4" w:space="0" w:color="auto"/>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600 934,50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600 934,50</w:t>
            </w:r>
          </w:p>
        </w:tc>
      </w:tr>
      <w:tr w:rsidR="00083839" w:rsidRPr="00083839" w:rsidTr="00A9732B">
        <w:trPr>
          <w:trHeight w:val="645"/>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Основное мероприятие 3. </w:t>
            </w:r>
            <w:r w:rsidR="002D094E" w:rsidRPr="00083839">
              <w:rPr>
                <w:sz w:val="16"/>
                <w:szCs w:val="16"/>
              </w:rPr>
              <w:t>Проведение обязательных периодических м</w:t>
            </w:r>
            <w:r w:rsidR="007B30A5" w:rsidRPr="00083839">
              <w:rPr>
                <w:sz w:val="16"/>
                <w:szCs w:val="16"/>
              </w:rPr>
              <w:t>едицинских осмотров работников муниципальных</w:t>
            </w:r>
            <w:r w:rsidR="002D094E" w:rsidRPr="00083839">
              <w:rPr>
                <w:sz w:val="16"/>
                <w:szCs w:val="16"/>
              </w:rPr>
              <w:t xml:space="preserve"> образовательных организаций Яльчикского района  Чувашской Республики</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083839"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542,60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48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88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49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066C4A">
            <w:pPr>
              <w:rPr>
                <w:sz w:val="16"/>
                <w:szCs w:val="16"/>
              </w:rPr>
            </w:pPr>
            <w:r w:rsidRPr="00083839">
              <w:rPr>
                <w:sz w:val="16"/>
                <w:szCs w:val="16"/>
              </w:rPr>
              <w:t>местны</w:t>
            </w:r>
            <w:r w:rsidR="00083839" w:rsidRPr="00083839">
              <w:rPr>
                <w:sz w:val="16"/>
                <w:szCs w:val="16"/>
              </w:rPr>
              <w:t>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542,60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64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1545"/>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5B2F8D" w:rsidP="005B2F8D">
            <w:pPr>
              <w:jc w:val="both"/>
              <w:rPr>
                <w:sz w:val="16"/>
                <w:szCs w:val="16"/>
              </w:rPr>
            </w:pPr>
            <w:r w:rsidRPr="00083839">
              <w:rPr>
                <w:sz w:val="16"/>
                <w:szCs w:val="16"/>
              </w:rPr>
              <w:lastRenderedPageBreak/>
              <w:t xml:space="preserve">Мероприятие 3.1. </w:t>
            </w:r>
            <w:r w:rsidR="002D094E" w:rsidRPr="00083839">
              <w:rPr>
                <w:sz w:val="16"/>
                <w:szCs w:val="16"/>
              </w:rPr>
              <w:t>Проведение обязательных периодических медицинских осмотров работников муниципальных образовательных организаций Яльчикского района  Чувашской Республики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 xml:space="preserve">Отдел образования и молодежной политики администрации Яльчикского </w:t>
            </w:r>
            <w:proofErr w:type="spellStart"/>
            <w:r w:rsidRPr="00083839">
              <w:rPr>
                <w:sz w:val="16"/>
                <w:szCs w:val="16"/>
              </w:rPr>
              <w:t>районаЧувашской</w:t>
            </w:r>
            <w:proofErr w:type="spellEnd"/>
            <w:r w:rsidRPr="00083839">
              <w:rPr>
                <w:sz w:val="16"/>
                <w:szCs w:val="16"/>
              </w:rPr>
              <w:t xml:space="preserve">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Ц711071880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066C4A" w:rsidP="002D094E">
            <w:pPr>
              <w:rPr>
                <w:sz w:val="16"/>
                <w:szCs w:val="16"/>
              </w:rPr>
            </w:pPr>
            <w:r w:rsidRPr="00083839">
              <w:rPr>
                <w:sz w:val="16"/>
                <w:szCs w:val="16"/>
              </w:rPr>
              <w:t>местный бюджет</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54,70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38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Ц711071880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441,30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59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Ц711071880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066C4A">
            <w:pPr>
              <w:rPr>
                <w:sz w:val="16"/>
                <w:szCs w:val="16"/>
              </w:rPr>
            </w:pPr>
            <w:r w:rsidRPr="00083839">
              <w:rPr>
                <w:sz w:val="16"/>
                <w:szCs w:val="16"/>
              </w:rPr>
              <w:t>местны</w:t>
            </w:r>
            <w:r w:rsidR="00066C4A" w:rsidRPr="00083839">
              <w:rPr>
                <w:sz w:val="16"/>
                <w:szCs w:val="16"/>
              </w:rPr>
              <w:t>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46,60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585"/>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Основное мероприятие 4. </w:t>
            </w:r>
            <w:r w:rsidR="002D094E" w:rsidRPr="00083839">
              <w:rPr>
                <w:sz w:val="16"/>
                <w:szCs w:val="16"/>
              </w:rPr>
              <w:t>Реализация мер</w:t>
            </w:r>
            <w:r w:rsidRPr="00083839">
              <w:rPr>
                <w:sz w:val="16"/>
                <w:szCs w:val="16"/>
              </w:rPr>
              <w:t>оприятий регионального проекта «Цифровая образовательная среда»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917,20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43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91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825,20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43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5B2F8D"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92,00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57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2235"/>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5B2F8D" w:rsidP="002D094E">
            <w:pPr>
              <w:rPr>
                <w:sz w:val="16"/>
                <w:szCs w:val="16"/>
              </w:rPr>
            </w:pPr>
            <w:r w:rsidRPr="00083839">
              <w:rPr>
                <w:sz w:val="16"/>
                <w:szCs w:val="16"/>
              </w:rPr>
              <w:lastRenderedPageBreak/>
              <w:t xml:space="preserve">Мероприятие 4.1. </w:t>
            </w:r>
            <w:r w:rsidR="002D094E" w:rsidRPr="00083839">
              <w:rPr>
                <w:sz w:val="16"/>
                <w:szCs w:val="16"/>
              </w:rPr>
              <w:t>Укрепление материально-технической базы муниципальных образовательных организаций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t xml:space="preserve">Отдел образования и молодежной политики администрации Яльчикского </w:t>
            </w:r>
            <w:proofErr w:type="spellStart"/>
            <w:r w:rsidRPr="00083839">
              <w:rPr>
                <w:sz w:val="16"/>
                <w:szCs w:val="16"/>
              </w:rPr>
              <w:t>районаЧувашской</w:t>
            </w:r>
            <w:proofErr w:type="spellEnd"/>
            <w:r w:rsidRPr="00083839">
              <w:rPr>
                <w:sz w:val="16"/>
                <w:szCs w:val="16"/>
              </w:rPr>
              <w:t xml:space="preserve">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Ц71Е411660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825,20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223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Ц71Е411660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066C4A">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92,00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00"/>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Основное мероприятие 5. </w:t>
            </w:r>
            <w:r w:rsidR="002D094E" w:rsidRPr="00083839">
              <w:rPr>
                <w:sz w:val="16"/>
                <w:szCs w:val="16"/>
              </w:rPr>
              <w:t>Стипендии, гран</w:t>
            </w:r>
            <w:r w:rsidRPr="00083839">
              <w:rPr>
                <w:sz w:val="16"/>
                <w:szCs w:val="16"/>
              </w:rPr>
              <w:t>ты, премии и денежные поощрения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 xml:space="preserve">Отдел образования и молодежной политики администрации Яльчикского </w:t>
            </w:r>
            <w:proofErr w:type="spellStart"/>
            <w:r w:rsidRPr="00083839">
              <w:rPr>
                <w:sz w:val="16"/>
                <w:szCs w:val="16"/>
              </w:rPr>
              <w:t>районаЧувашской</w:t>
            </w:r>
            <w:proofErr w:type="spellEnd"/>
            <w:r w:rsidRPr="00083839">
              <w:rPr>
                <w:sz w:val="16"/>
                <w:szCs w:val="16"/>
              </w:rPr>
              <w:t xml:space="preserve"> Республики    </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350,00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350,00</w:t>
            </w:r>
          </w:p>
        </w:tc>
      </w:tr>
      <w:tr w:rsidR="00083839" w:rsidRPr="00083839" w:rsidTr="00A9732B">
        <w:trPr>
          <w:trHeight w:val="3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9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066C4A"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350,00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350,00</w:t>
            </w:r>
          </w:p>
        </w:tc>
      </w:tr>
      <w:tr w:rsidR="00083839" w:rsidRPr="00083839" w:rsidTr="00A9732B">
        <w:trPr>
          <w:trHeight w:val="63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2250"/>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lastRenderedPageBreak/>
              <w:t xml:space="preserve">Мероприятие 5.1. </w:t>
            </w:r>
            <w:r w:rsidR="002D094E" w:rsidRPr="00083839">
              <w:rPr>
                <w:sz w:val="16"/>
                <w:szCs w:val="16"/>
              </w:rPr>
              <w:t xml:space="preserve">Поддержка талантливой и одаренной молодежи </w:t>
            </w:r>
          </w:p>
        </w:tc>
        <w:tc>
          <w:tcPr>
            <w:tcW w:w="1276" w:type="dxa"/>
            <w:tcBorders>
              <w:top w:val="single" w:sz="4" w:space="0" w:color="auto"/>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0709</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Ц711172130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066C4A">
            <w:pPr>
              <w:rPr>
                <w:sz w:val="16"/>
                <w:szCs w:val="16"/>
              </w:rPr>
            </w:pPr>
            <w:r w:rsidRPr="00083839">
              <w:rPr>
                <w:sz w:val="16"/>
                <w:szCs w:val="16"/>
              </w:rPr>
              <w:t>местны</w:t>
            </w:r>
            <w:r w:rsidR="00066C4A" w:rsidRPr="00083839">
              <w:rPr>
                <w:sz w:val="16"/>
                <w:szCs w:val="16"/>
              </w:rPr>
              <w:t>й бюджет</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47,00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47,00</w:t>
            </w:r>
          </w:p>
        </w:tc>
        <w:tc>
          <w:tcPr>
            <w:tcW w:w="992" w:type="dxa"/>
            <w:tcBorders>
              <w:top w:val="single" w:sz="4" w:space="0" w:color="auto"/>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235,00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235,00</w:t>
            </w:r>
          </w:p>
        </w:tc>
      </w:tr>
      <w:tr w:rsidR="00083839" w:rsidRPr="00083839" w:rsidTr="00083839">
        <w:trPr>
          <w:trHeight w:val="2205"/>
        </w:trPr>
        <w:tc>
          <w:tcPr>
            <w:tcW w:w="1696" w:type="dxa"/>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Мероприятие 5.2. </w:t>
            </w:r>
            <w:r w:rsidR="002D094E" w:rsidRPr="00083839">
              <w:rPr>
                <w:sz w:val="16"/>
                <w:szCs w:val="16"/>
              </w:rPr>
              <w:t>Денежные поощрения и гранты муниципальных образований для поддержки инноваций в сфере образования</w:t>
            </w:r>
          </w:p>
        </w:tc>
        <w:tc>
          <w:tcPr>
            <w:tcW w:w="1276" w:type="dxa"/>
            <w:tcBorders>
              <w:top w:val="nil"/>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Ц711170240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200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23,00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23,00</w:t>
            </w:r>
          </w:p>
        </w:tc>
        <w:tc>
          <w:tcPr>
            <w:tcW w:w="992" w:type="dxa"/>
            <w:tcBorders>
              <w:top w:val="nil"/>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115,00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115,00</w:t>
            </w:r>
          </w:p>
        </w:tc>
      </w:tr>
      <w:tr w:rsidR="00083839" w:rsidRPr="00083839" w:rsidTr="00A9732B">
        <w:trPr>
          <w:trHeight w:val="450"/>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Основное мероприятие 6. </w:t>
            </w:r>
            <w:r w:rsidR="002D094E" w:rsidRPr="00083839">
              <w:rPr>
                <w:sz w:val="16"/>
                <w:szCs w:val="16"/>
              </w:rPr>
              <w:t>Укрепление материально-технической базы объектов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5B2F8D"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2 738,30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9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9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2 464,30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274,00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6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380"/>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5B2F8D" w:rsidP="005B2F8D">
            <w:pPr>
              <w:rPr>
                <w:sz w:val="16"/>
                <w:szCs w:val="16"/>
              </w:rPr>
            </w:pPr>
            <w:r w:rsidRPr="00083839">
              <w:rPr>
                <w:sz w:val="16"/>
                <w:szCs w:val="16"/>
              </w:rPr>
              <w:t xml:space="preserve">Мероприятие 6.1. </w:t>
            </w:r>
            <w:r w:rsidR="002D094E" w:rsidRPr="00083839">
              <w:rPr>
                <w:sz w:val="16"/>
                <w:szCs w:val="16"/>
              </w:rPr>
              <w:t>Укрепление материально-технической базы муниципальных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jc w:val="center"/>
              <w:rPr>
                <w:sz w:val="16"/>
                <w:szCs w:val="16"/>
              </w:rPr>
            </w:pPr>
            <w:r w:rsidRPr="00083839">
              <w:rPr>
                <w:sz w:val="16"/>
                <w:szCs w:val="16"/>
              </w:rPr>
              <w:t>Отдел образования и молодежной политики администрации Яль</w:t>
            </w:r>
            <w:r w:rsidRPr="00083839">
              <w:rPr>
                <w:sz w:val="16"/>
                <w:szCs w:val="16"/>
              </w:rPr>
              <w:lastRenderedPageBreak/>
              <w:t>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lastRenderedPageBreak/>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Ц7103S1660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404,20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45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Ц7103S1660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490BC4">
            <w:pPr>
              <w:rPr>
                <w:sz w:val="16"/>
                <w:szCs w:val="16"/>
              </w:rPr>
            </w:pPr>
            <w:r w:rsidRPr="00083839">
              <w:rPr>
                <w:sz w:val="16"/>
                <w:szCs w:val="16"/>
              </w:rPr>
              <w:t>местны</w:t>
            </w:r>
            <w:r w:rsidR="00490BC4" w:rsidRPr="00083839">
              <w:rPr>
                <w:sz w:val="16"/>
                <w:szCs w:val="16"/>
              </w:rPr>
              <w:t>й</w:t>
            </w:r>
            <w:r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45,00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48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Ц7103S1660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2 060,10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50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Ц7103S1660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490BC4">
            <w:pPr>
              <w:rPr>
                <w:sz w:val="16"/>
                <w:szCs w:val="16"/>
              </w:rPr>
            </w:pPr>
            <w:r w:rsidRPr="00083839">
              <w:rPr>
                <w:sz w:val="16"/>
                <w:szCs w:val="16"/>
              </w:rPr>
              <w:t>местны</w:t>
            </w:r>
            <w:r w:rsidR="00490BC4" w:rsidRPr="00083839">
              <w:rPr>
                <w:sz w:val="16"/>
                <w:szCs w:val="16"/>
              </w:rPr>
              <w:t>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229,00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840"/>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5B2F8D" w:rsidP="002D094E">
            <w:pPr>
              <w:rPr>
                <w:sz w:val="16"/>
                <w:szCs w:val="16"/>
              </w:rPr>
            </w:pPr>
            <w:r w:rsidRPr="00083839">
              <w:rPr>
                <w:sz w:val="16"/>
                <w:szCs w:val="16"/>
              </w:rPr>
              <w:t xml:space="preserve">Основное мероприятие 7. </w:t>
            </w:r>
            <w:r w:rsidR="002D094E" w:rsidRPr="00083839">
              <w:rPr>
                <w:sz w:val="16"/>
                <w:szCs w:val="16"/>
              </w:rPr>
              <w:t>Реализация мер</w:t>
            </w:r>
            <w:r w:rsidR="00490BC4" w:rsidRPr="00083839">
              <w:rPr>
                <w:sz w:val="16"/>
                <w:szCs w:val="16"/>
              </w:rPr>
              <w:t>оприятий регионального проекта «Поддержка семей, имеющих детей»</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1 038,10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728,50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735,00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735,00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735,00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735,00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735,00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3 675,00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3 675,00</w:t>
            </w:r>
          </w:p>
        </w:tc>
      </w:tr>
      <w:tr w:rsidR="00083839" w:rsidRPr="00083839" w:rsidTr="00A9732B">
        <w:trPr>
          <w:trHeight w:val="67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157,30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163,30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r>
      <w:tr w:rsidR="00083839" w:rsidRPr="00083839" w:rsidTr="00A9732B">
        <w:trPr>
          <w:trHeight w:val="103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562,20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2 811,00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2 811,00</w:t>
            </w:r>
          </w:p>
        </w:tc>
      </w:tr>
      <w:tr w:rsidR="00083839" w:rsidRPr="00083839" w:rsidTr="00A9732B">
        <w:trPr>
          <w:trHeight w:val="70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318,60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15,00</w:t>
            </w:r>
          </w:p>
        </w:tc>
      </w:tr>
      <w:tr w:rsidR="00083839" w:rsidRPr="00083839" w:rsidTr="00A9732B">
        <w:trPr>
          <w:trHeight w:val="67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223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D094E" w:rsidRPr="00083839" w:rsidRDefault="00490BC4" w:rsidP="002D094E">
            <w:pPr>
              <w:rPr>
                <w:sz w:val="16"/>
                <w:szCs w:val="16"/>
              </w:rPr>
            </w:pPr>
            <w:r w:rsidRPr="00083839">
              <w:rPr>
                <w:sz w:val="16"/>
                <w:szCs w:val="16"/>
              </w:rPr>
              <w:lastRenderedPageBreak/>
              <w:t xml:space="preserve">Мероприятие 7.1. </w:t>
            </w:r>
            <w:r w:rsidR="002D094E" w:rsidRPr="00083839">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 xml:space="preserve">Отдел образования и молодежной политики администрации Яльчикского </w:t>
            </w:r>
            <w:proofErr w:type="spellStart"/>
            <w:r w:rsidRPr="00083839">
              <w:rPr>
                <w:sz w:val="16"/>
                <w:szCs w:val="16"/>
              </w:rPr>
              <w:t>районаЧувашской</w:t>
            </w:r>
            <w:proofErr w:type="spellEnd"/>
            <w:r w:rsidRPr="00083839">
              <w:rPr>
                <w:sz w:val="16"/>
                <w:szCs w:val="16"/>
              </w:rPr>
              <w:t xml:space="preserve">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1004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Ц71Е352600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163,30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169,80</w:t>
            </w:r>
          </w:p>
        </w:tc>
        <w:tc>
          <w:tcPr>
            <w:tcW w:w="992" w:type="dxa"/>
            <w:tcBorders>
              <w:top w:val="single" w:sz="4" w:space="0" w:color="auto"/>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849,00</w:t>
            </w:r>
          </w:p>
        </w:tc>
      </w:tr>
      <w:tr w:rsidR="00083839" w:rsidRPr="00083839" w:rsidTr="00083839">
        <w:trPr>
          <w:trHeight w:val="4335"/>
        </w:trPr>
        <w:tc>
          <w:tcPr>
            <w:tcW w:w="1696" w:type="dxa"/>
            <w:tcBorders>
              <w:top w:val="nil"/>
              <w:left w:val="single" w:sz="4" w:space="0" w:color="auto"/>
              <w:bottom w:val="single" w:sz="4" w:space="0" w:color="auto"/>
              <w:right w:val="single" w:sz="4" w:space="0" w:color="auto"/>
            </w:tcBorders>
            <w:shd w:val="clear" w:color="auto" w:fill="auto"/>
            <w:hideMark/>
          </w:tcPr>
          <w:p w:rsidR="002D094E" w:rsidRPr="00083839" w:rsidRDefault="00490BC4" w:rsidP="002D094E">
            <w:pPr>
              <w:rPr>
                <w:sz w:val="16"/>
                <w:szCs w:val="16"/>
              </w:rPr>
            </w:pPr>
            <w:r w:rsidRPr="00083839">
              <w:rPr>
                <w:sz w:val="16"/>
                <w:szCs w:val="16"/>
              </w:rPr>
              <w:t xml:space="preserve">Мероприятие 7.2. </w:t>
            </w:r>
            <w:r w:rsidR="002D094E" w:rsidRPr="00083839">
              <w:rPr>
                <w:sz w:val="16"/>
                <w:szCs w:val="16"/>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за счет субвенции, предоставляемой из республиканского бюджета Чувашской Республики</w:t>
            </w:r>
          </w:p>
        </w:tc>
        <w:tc>
          <w:tcPr>
            <w:tcW w:w="1276" w:type="dxa"/>
            <w:tcBorders>
              <w:top w:val="nil"/>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 xml:space="preserve">Отдел образования и молодежной политики администрации Яльчикского </w:t>
            </w:r>
            <w:proofErr w:type="spellStart"/>
            <w:r w:rsidRPr="00083839">
              <w:rPr>
                <w:sz w:val="16"/>
                <w:szCs w:val="16"/>
              </w:rPr>
              <w:t>районаЧувашской</w:t>
            </w:r>
            <w:proofErr w:type="spellEnd"/>
            <w:r w:rsidRPr="00083839">
              <w:rPr>
                <w:sz w:val="16"/>
                <w:szCs w:val="16"/>
              </w:rPr>
              <w:t xml:space="preserve">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1004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Ц711412040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562,20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562,20</w:t>
            </w:r>
          </w:p>
        </w:tc>
        <w:tc>
          <w:tcPr>
            <w:tcW w:w="992" w:type="dxa"/>
            <w:tcBorders>
              <w:top w:val="nil"/>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2 811,00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2 811,00</w:t>
            </w:r>
          </w:p>
        </w:tc>
      </w:tr>
      <w:tr w:rsidR="00083839" w:rsidRPr="00083839" w:rsidTr="00083839">
        <w:trPr>
          <w:trHeight w:val="3060"/>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2D094E" w:rsidRPr="00083839" w:rsidRDefault="00490BC4" w:rsidP="002D094E">
            <w:pPr>
              <w:rPr>
                <w:sz w:val="16"/>
                <w:szCs w:val="16"/>
              </w:rPr>
            </w:pPr>
            <w:r w:rsidRPr="00083839">
              <w:rPr>
                <w:sz w:val="16"/>
                <w:szCs w:val="16"/>
              </w:rPr>
              <w:lastRenderedPageBreak/>
              <w:t xml:space="preserve">Мероприятие 7.3. </w:t>
            </w:r>
            <w:r w:rsidR="002D094E" w:rsidRPr="00083839">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rsidRPr="00083839">
              <w:rPr>
                <w:sz w:val="16"/>
                <w:szCs w:val="16"/>
              </w:rPr>
              <w:t xml:space="preserve">Яльчикского района </w:t>
            </w:r>
            <w:r w:rsidR="002D094E" w:rsidRPr="00083839">
              <w:rPr>
                <w:sz w:val="16"/>
                <w:szCs w:val="16"/>
              </w:rPr>
              <w:t>Чувашской Республики (за счет собственных средств)</w:t>
            </w:r>
          </w:p>
        </w:tc>
        <w:tc>
          <w:tcPr>
            <w:tcW w:w="1276" w:type="dxa"/>
            <w:tcBorders>
              <w:top w:val="single" w:sz="4" w:space="0" w:color="auto"/>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1004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Ц711472040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D094E" w:rsidRPr="00083839" w:rsidRDefault="002D094E" w:rsidP="002D094E">
            <w:pPr>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w:t>
            </w:r>
          </w:p>
        </w:tc>
        <w:tc>
          <w:tcPr>
            <w:tcW w:w="992" w:type="dxa"/>
            <w:tcBorders>
              <w:top w:val="single" w:sz="4" w:space="0" w:color="auto"/>
              <w:left w:val="nil"/>
              <w:bottom w:val="single" w:sz="4" w:space="0" w:color="auto"/>
              <w:right w:val="nil"/>
            </w:tcBorders>
            <w:shd w:val="clear" w:color="000000" w:fill="FFFFFF"/>
            <w:vAlign w:val="center"/>
            <w:hideMark/>
          </w:tcPr>
          <w:p w:rsidR="002D094E" w:rsidRPr="00083839" w:rsidRDefault="002D094E" w:rsidP="002D094E">
            <w:pPr>
              <w:jc w:val="center"/>
              <w:rPr>
                <w:sz w:val="16"/>
                <w:szCs w:val="16"/>
              </w:rPr>
            </w:pPr>
            <w:r w:rsidRPr="00083839">
              <w:rPr>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15,00</w:t>
            </w:r>
          </w:p>
        </w:tc>
      </w:tr>
      <w:tr w:rsidR="00083839" w:rsidRPr="00083839" w:rsidTr="008121B1">
        <w:trPr>
          <w:trHeight w:val="1485"/>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490BC4" w:rsidRPr="00083839" w:rsidRDefault="00490BC4" w:rsidP="00490BC4">
            <w:pPr>
              <w:rPr>
                <w:sz w:val="16"/>
                <w:szCs w:val="16"/>
              </w:rPr>
            </w:pPr>
            <w:r w:rsidRPr="00083839">
              <w:rPr>
                <w:sz w:val="16"/>
                <w:szCs w:val="16"/>
              </w:rPr>
              <w:t>Мероприятие 7.4.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90BC4" w:rsidRPr="00083839" w:rsidRDefault="00490BC4" w:rsidP="002D094E">
            <w:pPr>
              <w:rPr>
                <w:sz w:val="16"/>
                <w:szCs w:val="16"/>
              </w:rPr>
            </w:pPr>
            <w:r w:rsidRPr="00083839">
              <w:rPr>
                <w:sz w:val="16"/>
                <w:szCs w:val="16"/>
              </w:rPr>
              <w:t>Отдел образования и молодежной политики администрации Яльчикского района 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0701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Ц711474550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600</w:t>
            </w:r>
          </w:p>
        </w:tc>
        <w:tc>
          <w:tcPr>
            <w:tcW w:w="992" w:type="dxa"/>
            <w:vMerge w:val="restart"/>
            <w:tcBorders>
              <w:top w:val="nil"/>
              <w:left w:val="nil"/>
              <w:right w:val="single" w:sz="4" w:space="0" w:color="auto"/>
            </w:tcBorders>
            <w:shd w:val="clear" w:color="auto" w:fill="auto"/>
            <w:vAlign w:val="center"/>
          </w:tcPr>
          <w:p w:rsidR="00490BC4"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77,80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r>
      <w:tr w:rsidR="00083839" w:rsidRPr="00083839" w:rsidTr="008121B1">
        <w:trPr>
          <w:trHeight w:val="1530"/>
        </w:trPr>
        <w:tc>
          <w:tcPr>
            <w:tcW w:w="1696" w:type="dxa"/>
            <w:vMerge/>
            <w:tcBorders>
              <w:top w:val="nil"/>
              <w:left w:val="single" w:sz="4" w:space="0" w:color="auto"/>
              <w:bottom w:val="single" w:sz="4" w:space="0" w:color="auto"/>
              <w:right w:val="single" w:sz="4" w:space="0" w:color="auto"/>
            </w:tcBorders>
            <w:vAlign w:val="center"/>
            <w:hideMark/>
          </w:tcPr>
          <w:p w:rsidR="00490BC4" w:rsidRPr="00083839" w:rsidRDefault="00490BC4"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90BC4" w:rsidRPr="00083839" w:rsidRDefault="00490BC4"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Ц711474550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0BC4" w:rsidRPr="00083839" w:rsidRDefault="00490BC4" w:rsidP="002D094E">
            <w:pPr>
              <w:jc w:val="center"/>
              <w:rPr>
                <w:sz w:val="16"/>
                <w:szCs w:val="16"/>
              </w:rPr>
            </w:pPr>
            <w:r w:rsidRPr="00083839">
              <w:rPr>
                <w:sz w:val="16"/>
                <w:szCs w:val="16"/>
              </w:rPr>
              <w:t>600</w:t>
            </w:r>
          </w:p>
        </w:tc>
        <w:tc>
          <w:tcPr>
            <w:tcW w:w="992" w:type="dxa"/>
            <w:vMerge/>
            <w:tcBorders>
              <w:left w:val="nil"/>
              <w:bottom w:val="single" w:sz="4" w:space="0" w:color="auto"/>
              <w:right w:val="single" w:sz="4" w:space="0" w:color="auto"/>
            </w:tcBorders>
            <w:shd w:val="clear" w:color="auto" w:fill="auto"/>
            <w:vAlign w:val="center"/>
          </w:tcPr>
          <w:p w:rsidR="00490BC4" w:rsidRPr="00083839" w:rsidRDefault="00490BC4" w:rsidP="002D094E">
            <w:pPr>
              <w:rPr>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121,50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490BC4" w:rsidRPr="00083839" w:rsidRDefault="00490BC4" w:rsidP="002D094E">
            <w:pPr>
              <w:jc w:val="center"/>
              <w:rPr>
                <w:sz w:val="16"/>
                <w:szCs w:val="16"/>
              </w:rPr>
            </w:pPr>
            <w:r w:rsidRPr="00083839">
              <w:rPr>
                <w:sz w:val="16"/>
                <w:szCs w:val="16"/>
              </w:rPr>
              <w:t>0,00</w:t>
            </w:r>
          </w:p>
        </w:tc>
      </w:tr>
      <w:tr w:rsidR="00083839" w:rsidRPr="00083839" w:rsidTr="00083839">
        <w:trPr>
          <w:trHeight w:val="2115"/>
        </w:trPr>
        <w:tc>
          <w:tcPr>
            <w:tcW w:w="1696" w:type="dxa"/>
            <w:tcBorders>
              <w:top w:val="nil"/>
              <w:left w:val="single" w:sz="4" w:space="0" w:color="auto"/>
              <w:bottom w:val="single" w:sz="4" w:space="0" w:color="auto"/>
              <w:right w:val="single" w:sz="4" w:space="0" w:color="auto"/>
            </w:tcBorders>
            <w:shd w:val="clear" w:color="auto" w:fill="auto"/>
            <w:hideMark/>
          </w:tcPr>
          <w:p w:rsidR="002D094E" w:rsidRPr="00083839" w:rsidRDefault="00490BC4" w:rsidP="002D094E">
            <w:pPr>
              <w:rPr>
                <w:sz w:val="16"/>
                <w:szCs w:val="16"/>
              </w:rPr>
            </w:pPr>
            <w:r w:rsidRPr="00083839">
              <w:rPr>
                <w:sz w:val="16"/>
                <w:szCs w:val="16"/>
              </w:rPr>
              <w:t xml:space="preserve">Мероприятие 7.5. </w:t>
            </w:r>
            <w:r w:rsidR="002D094E" w:rsidRPr="00083839">
              <w:rPr>
                <w:sz w:val="16"/>
                <w:szCs w:val="16"/>
              </w:rPr>
              <w:t>Организация льготного питания для отдельных категорий учащихся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Ц711474540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116,30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540"/>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490BC4" w:rsidP="002D094E">
            <w:pPr>
              <w:rPr>
                <w:sz w:val="16"/>
                <w:szCs w:val="16"/>
              </w:rPr>
            </w:pPr>
            <w:r w:rsidRPr="00083839">
              <w:rPr>
                <w:sz w:val="16"/>
                <w:szCs w:val="16"/>
              </w:rPr>
              <w:t xml:space="preserve">Основное мероприятие 8. </w:t>
            </w:r>
            <w:r w:rsidR="002D094E" w:rsidRPr="00083839">
              <w:rPr>
                <w:sz w:val="16"/>
                <w:szCs w:val="16"/>
              </w:rPr>
              <w:t>Капиталь</w:t>
            </w:r>
            <w:r w:rsidRPr="00083839">
              <w:rPr>
                <w:sz w:val="16"/>
                <w:szCs w:val="16"/>
              </w:rPr>
              <w:t>ный ремонт объектов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w:t>
            </w:r>
            <w:r w:rsidRPr="00083839">
              <w:rPr>
                <w:sz w:val="16"/>
                <w:szCs w:val="16"/>
              </w:rPr>
              <w:lastRenderedPageBreak/>
              <w:t>страции Яльчикского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lastRenderedPageBreak/>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всего</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435"/>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083839">
        <w:trPr>
          <w:trHeight w:val="9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3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2D094E">
            <w:pPr>
              <w:rPr>
                <w:sz w:val="16"/>
                <w:szCs w:val="16"/>
              </w:rPr>
            </w:pPr>
            <w:r w:rsidRPr="00083839">
              <w:rPr>
                <w:sz w:val="16"/>
                <w:szCs w:val="16"/>
              </w:rPr>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600"/>
        </w:trPr>
        <w:tc>
          <w:tcPr>
            <w:tcW w:w="169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jc w:val="center"/>
              <w:rPr>
                <w:sz w:val="16"/>
                <w:szCs w:val="16"/>
              </w:rPr>
            </w:pPr>
            <w:r w:rsidRPr="00083839">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внебюджетные источники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635"/>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490BC4" w:rsidP="002D094E">
            <w:pPr>
              <w:rPr>
                <w:sz w:val="16"/>
                <w:szCs w:val="16"/>
              </w:rPr>
            </w:pPr>
            <w:r w:rsidRPr="00083839">
              <w:rPr>
                <w:sz w:val="16"/>
                <w:szCs w:val="16"/>
              </w:rPr>
              <w:t xml:space="preserve">Мероприятие 8.1. </w:t>
            </w:r>
            <w:r w:rsidR="002D094E" w:rsidRPr="00083839">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 (</w:t>
            </w:r>
            <w:proofErr w:type="spellStart"/>
            <w:r w:rsidR="002D094E" w:rsidRPr="00083839">
              <w:rPr>
                <w:sz w:val="16"/>
                <w:szCs w:val="16"/>
              </w:rPr>
              <w:t>софинансирование</w:t>
            </w:r>
            <w:proofErr w:type="spellEnd"/>
            <w:r w:rsidR="002D094E" w:rsidRPr="00083839">
              <w:rPr>
                <w:sz w:val="16"/>
                <w:szCs w:val="16"/>
              </w:rPr>
              <w:t xml:space="preserve"> за счет собственных средств)</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D094E" w:rsidRPr="00083839" w:rsidRDefault="002D094E" w:rsidP="002D094E">
            <w:pPr>
              <w:rPr>
                <w:sz w:val="16"/>
                <w:szCs w:val="16"/>
              </w:rPr>
            </w:pPr>
            <w:r w:rsidRPr="00083839">
              <w:rPr>
                <w:sz w:val="16"/>
                <w:szCs w:val="16"/>
              </w:rPr>
              <w:t>Отдел образования и молодежной политики администрации Яльчикского района</w:t>
            </w:r>
            <w:r w:rsidR="00490BC4" w:rsidRPr="00083839">
              <w:rPr>
                <w:sz w:val="16"/>
                <w:szCs w:val="16"/>
              </w:rPr>
              <w:t xml:space="preserve"> </w:t>
            </w:r>
            <w:r w:rsidRPr="00083839">
              <w:rPr>
                <w:sz w:val="16"/>
                <w:szCs w:val="16"/>
              </w:rPr>
              <w:t>Чувашской Республики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Ц7115L0970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федеральный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425"/>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Ц7115L0970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2D094E" w:rsidP="002D094E">
            <w:pPr>
              <w:rPr>
                <w:sz w:val="16"/>
                <w:szCs w:val="16"/>
              </w:rPr>
            </w:pPr>
            <w:r w:rsidRPr="00083839">
              <w:rPr>
                <w:sz w:val="16"/>
                <w:szCs w:val="16"/>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r w:rsidR="00083839" w:rsidRPr="00083839" w:rsidTr="00A9732B">
        <w:trPr>
          <w:trHeight w:val="1590"/>
        </w:trPr>
        <w:tc>
          <w:tcPr>
            <w:tcW w:w="169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D094E" w:rsidRPr="00083839" w:rsidRDefault="002D094E" w:rsidP="002D094E">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974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0702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Ц7115L0970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D094E" w:rsidRPr="00083839" w:rsidRDefault="002D094E" w:rsidP="002D094E">
            <w:pPr>
              <w:jc w:val="center"/>
              <w:rPr>
                <w:sz w:val="16"/>
                <w:szCs w:val="16"/>
              </w:rPr>
            </w:pPr>
            <w:r w:rsidRPr="00083839">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2D094E" w:rsidRPr="00083839" w:rsidRDefault="00490BC4" w:rsidP="00490BC4">
            <w:pPr>
              <w:rPr>
                <w:sz w:val="16"/>
                <w:szCs w:val="16"/>
              </w:rPr>
            </w:pPr>
            <w:r w:rsidRPr="00083839">
              <w:rPr>
                <w:sz w:val="16"/>
                <w:szCs w:val="16"/>
              </w:rPr>
              <w:t>местный</w:t>
            </w:r>
            <w:r w:rsidR="002D094E" w:rsidRPr="00083839">
              <w:rPr>
                <w:sz w:val="16"/>
                <w:szCs w:val="16"/>
              </w:rPr>
              <w:t xml:space="preserve"> бюджет</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30,00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ind w:left="-378" w:firstLine="378"/>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2D094E" w:rsidRPr="00083839" w:rsidRDefault="002D094E" w:rsidP="002D094E">
            <w:pPr>
              <w:jc w:val="center"/>
              <w:rPr>
                <w:sz w:val="16"/>
                <w:szCs w:val="16"/>
              </w:rPr>
            </w:pPr>
            <w:r w:rsidRPr="00083839">
              <w:rPr>
                <w:sz w:val="16"/>
                <w:szCs w:val="16"/>
              </w:rPr>
              <w:t>0,00</w:t>
            </w:r>
          </w:p>
        </w:tc>
      </w:tr>
    </w:tbl>
    <w:p w:rsidR="002D094E" w:rsidRPr="00083839" w:rsidRDefault="002D094E" w:rsidP="003A4638">
      <w:pPr>
        <w:autoSpaceDE w:val="0"/>
        <w:autoSpaceDN w:val="0"/>
        <w:adjustRightInd w:val="0"/>
        <w:spacing w:line="233" w:lineRule="auto"/>
        <w:ind w:firstLine="709"/>
        <w:jc w:val="both"/>
        <w:rPr>
          <w:sz w:val="16"/>
          <w:szCs w:val="16"/>
          <w:lang w:eastAsia="en-US"/>
        </w:rPr>
        <w:sectPr w:rsidR="002D094E" w:rsidRPr="00083839" w:rsidSect="003C6BC9">
          <w:pgSz w:w="16838" w:h="11905" w:orient="landscape" w:code="9"/>
          <w:pgMar w:top="1134" w:right="851" w:bottom="1134" w:left="1701" w:header="709" w:footer="709" w:gutter="0"/>
          <w:pgNumType w:start="1"/>
          <w:cols w:space="720"/>
          <w:noEndnote/>
          <w:titlePg/>
          <w:docGrid w:linePitch="326"/>
        </w:sectPr>
      </w:pPr>
    </w:p>
    <w:p w:rsidR="00066C4A" w:rsidRPr="00083839" w:rsidRDefault="00066C4A" w:rsidP="00066C4A">
      <w:pPr>
        <w:autoSpaceDE w:val="0"/>
        <w:autoSpaceDN w:val="0"/>
        <w:adjustRightInd w:val="0"/>
        <w:ind w:left="5724"/>
        <w:jc w:val="right"/>
        <w:outlineLvl w:val="0"/>
        <w:rPr>
          <w:sz w:val="22"/>
          <w:szCs w:val="22"/>
          <w:lang w:eastAsia="en-US"/>
        </w:rPr>
      </w:pPr>
      <w:r w:rsidRPr="00083839">
        <w:rPr>
          <w:sz w:val="22"/>
          <w:szCs w:val="22"/>
          <w:lang w:eastAsia="en-US"/>
        </w:rPr>
        <w:lastRenderedPageBreak/>
        <w:t>Приложение № 4</w:t>
      </w:r>
    </w:p>
    <w:p w:rsidR="00066C4A" w:rsidRPr="00083839" w:rsidRDefault="00066C4A" w:rsidP="00066C4A">
      <w:pPr>
        <w:autoSpaceDE w:val="0"/>
        <w:autoSpaceDN w:val="0"/>
        <w:adjustRightInd w:val="0"/>
        <w:ind w:left="5724"/>
        <w:jc w:val="right"/>
        <w:rPr>
          <w:sz w:val="22"/>
          <w:szCs w:val="22"/>
          <w:lang w:eastAsia="en-US"/>
        </w:rPr>
      </w:pPr>
      <w:r w:rsidRPr="00083839">
        <w:rPr>
          <w:sz w:val="22"/>
          <w:szCs w:val="22"/>
          <w:lang w:eastAsia="en-US"/>
        </w:rPr>
        <w:t>к муниципальной программе</w:t>
      </w:r>
    </w:p>
    <w:p w:rsidR="00066C4A" w:rsidRPr="00083839" w:rsidRDefault="00066C4A" w:rsidP="00066C4A">
      <w:pPr>
        <w:autoSpaceDE w:val="0"/>
        <w:autoSpaceDN w:val="0"/>
        <w:adjustRightInd w:val="0"/>
        <w:ind w:left="5724"/>
        <w:jc w:val="right"/>
        <w:rPr>
          <w:sz w:val="22"/>
          <w:szCs w:val="22"/>
          <w:lang w:eastAsia="en-US"/>
        </w:rPr>
      </w:pPr>
      <w:r w:rsidRPr="00083839">
        <w:rPr>
          <w:sz w:val="22"/>
          <w:szCs w:val="22"/>
          <w:lang w:eastAsia="en-US"/>
        </w:rPr>
        <w:t>Яльчикского района</w:t>
      </w:r>
    </w:p>
    <w:p w:rsidR="00066C4A" w:rsidRPr="00083839" w:rsidRDefault="00066C4A" w:rsidP="00066C4A">
      <w:pPr>
        <w:autoSpaceDE w:val="0"/>
        <w:autoSpaceDN w:val="0"/>
        <w:adjustRightInd w:val="0"/>
        <w:ind w:left="5724"/>
        <w:jc w:val="right"/>
        <w:rPr>
          <w:sz w:val="22"/>
          <w:szCs w:val="22"/>
          <w:lang w:eastAsia="en-US"/>
        </w:rPr>
      </w:pPr>
      <w:r w:rsidRPr="00083839">
        <w:rPr>
          <w:sz w:val="22"/>
          <w:szCs w:val="22"/>
          <w:lang w:eastAsia="en-US"/>
        </w:rPr>
        <w:t>Чувашской Республики</w:t>
      </w:r>
    </w:p>
    <w:p w:rsidR="00066C4A" w:rsidRPr="00083839" w:rsidRDefault="00066C4A" w:rsidP="00066C4A">
      <w:pPr>
        <w:autoSpaceDE w:val="0"/>
        <w:autoSpaceDN w:val="0"/>
        <w:adjustRightInd w:val="0"/>
        <w:ind w:left="5724"/>
        <w:jc w:val="right"/>
        <w:rPr>
          <w:sz w:val="22"/>
          <w:szCs w:val="22"/>
          <w:lang w:eastAsia="en-US"/>
        </w:rPr>
      </w:pPr>
      <w:r w:rsidRPr="00083839">
        <w:rPr>
          <w:sz w:val="22"/>
          <w:szCs w:val="22"/>
          <w:lang w:eastAsia="en-US"/>
        </w:rPr>
        <w:t>«Развитие образования»</w:t>
      </w:r>
    </w:p>
    <w:p w:rsidR="004B372C" w:rsidRPr="00083839" w:rsidRDefault="004B372C" w:rsidP="004B372C">
      <w:pPr>
        <w:jc w:val="both"/>
        <w:rPr>
          <w:sz w:val="26"/>
          <w:szCs w:val="26"/>
        </w:rPr>
      </w:pPr>
    </w:p>
    <w:p w:rsidR="004B372C" w:rsidRPr="00083839" w:rsidRDefault="004B372C" w:rsidP="004B372C">
      <w:pPr>
        <w:autoSpaceDE w:val="0"/>
        <w:autoSpaceDN w:val="0"/>
        <w:adjustRightInd w:val="0"/>
        <w:jc w:val="center"/>
        <w:rPr>
          <w:b/>
          <w:sz w:val="26"/>
          <w:szCs w:val="26"/>
          <w:lang w:eastAsia="en-US"/>
        </w:rPr>
      </w:pPr>
    </w:p>
    <w:p w:rsidR="004B372C" w:rsidRPr="00083839" w:rsidRDefault="004B372C" w:rsidP="004B372C">
      <w:pPr>
        <w:autoSpaceDE w:val="0"/>
        <w:autoSpaceDN w:val="0"/>
        <w:adjustRightInd w:val="0"/>
        <w:jc w:val="center"/>
        <w:rPr>
          <w:b/>
          <w:sz w:val="26"/>
          <w:szCs w:val="26"/>
          <w:lang w:eastAsia="en-US"/>
        </w:rPr>
      </w:pPr>
      <w:r w:rsidRPr="00083839">
        <w:rPr>
          <w:b/>
          <w:sz w:val="26"/>
          <w:szCs w:val="26"/>
          <w:lang w:eastAsia="en-US"/>
        </w:rPr>
        <w:t xml:space="preserve">П О Д П Р О Г Р А М </w:t>
      </w:r>
      <w:proofErr w:type="spellStart"/>
      <w:r w:rsidRPr="00083839">
        <w:rPr>
          <w:b/>
          <w:sz w:val="26"/>
          <w:szCs w:val="26"/>
          <w:lang w:eastAsia="en-US"/>
        </w:rPr>
        <w:t>М</w:t>
      </w:r>
      <w:proofErr w:type="spellEnd"/>
      <w:r w:rsidRPr="00083839">
        <w:rPr>
          <w:b/>
          <w:sz w:val="26"/>
          <w:szCs w:val="26"/>
          <w:lang w:eastAsia="en-US"/>
        </w:rPr>
        <w:t xml:space="preserve"> А </w:t>
      </w:r>
    </w:p>
    <w:p w:rsidR="004B372C" w:rsidRPr="00083839" w:rsidRDefault="004B372C" w:rsidP="004B372C">
      <w:pPr>
        <w:autoSpaceDE w:val="0"/>
        <w:autoSpaceDN w:val="0"/>
        <w:adjustRightInd w:val="0"/>
        <w:jc w:val="center"/>
        <w:rPr>
          <w:b/>
          <w:sz w:val="26"/>
          <w:szCs w:val="26"/>
          <w:lang w:eastAsia="en-US"/>
        </w:rPr>
      </w:pPr>
      <w:r w:rsidRPr="00083839">
        <w:rPr>
          <w:b/>
          <w:sz w:val="26"/>
          <w:szCs w:val="26"/>
          <w:lang w:eastAsia="en-US"/>
        </w:rPr>
        <w:t xml:space="preserve">«Молодежь Яльчикского района Чувашской Республики» </w:t>
      </w:r>
    </w:p>
    <w:p w:rsidR="004B372C" w:rsidRPr="00083839" w:rsidRDefault="004B372C" w:rsidP="004B372C">
      <w:pPr>
        <w:autoSpaceDE w:val="0"/>
        <w:autoSpaceDN w:val="0"/>
        <w:adjustRightInd w:val="0"/>
        <w:jc w:val="center"/>
        <w:rPr>
          <w:b/>
          <w:sz w:val="26"/>
          <w:szCs w:val="26"/>
          <w:lang w:eastAsia="en-US"/>
        </w:rPr>
      </w:pPr>
      <w:r w:rsidRPr="00083839">
        <w:rPr>
          <w:b/>
          <w:sz w:val="26"/>
          <w:szCs w:val="26"/>
          <w:lang w:eastAsia="en-US"/>
        </w:rPr>
        <w:t>муниципальной программы</w:t>
      </w:r>
    </w:p>
    <w:p w:rsidR="004B372C" w:rsidRPr="00083839" w:rsidRDefault="004B372C" w:rsidP="004B372C">
      <w:pPr>
        <w:autoSpaceDE w:val="0"/>
        <w:autoSpaceDN w:val="0"/>
        <w:adjustRightInd w:val="0"/>
        <w:jc w:val="center"/>
        <w:rPr>
          <w:b/>
          <w:sz w:val="26"/>
          <w:szCs w:val="26"/>
          <w:lang w:eastAsia="en-US"/>
        </w:rPr>
      </w:pPr>
      <w:r w:rsidRPr="00083839">
        <w:rPr>
          <w:b/>
          <w:sz w:val="26"/>
          <w:szCs w:val="26"/>
          <w:lang w:eastAsia="en-US"/>
        </w:rPr>
        <w:t xml:space="preserve"> Яльчикского района</w:t>
      </w:r>
      <w:r w:rsidR="00066C4A" w:rsidRPr="00083839">
        <w:rPr>
          <w:b/>
          <w:sz w:val="26"/>
          <w:szCs w:val="26"/>
          <w:lang w:eastAsia="en-US"/>
        </w:rPr>
        <w:t xml:space="preserve"> Чувашской Республики</w:t>
      </w:r>
      <w:r w:rsidRPr="00083839">
        <w:rPr>
          <w:b/>
          <w:sz w:val="26"/>
          <w:szCs w:val="26"/>
          <w:lang w:eastAsia="en-US"/>
        </w:rPr>
        <w:t xml:space="preserve"> «Развитие образования»</w:t>
      </w:r>
    </w:p>
    <w:p w:rsidR="004B372C" w:rsidRPr="00083839" w:rsidRDefault="004B372C" w:rsidP="004B372C">
      <w:pPr>
        <w:autoSpaceDE w:val="0"/>
        <w:autoSpaceDN w:val="0"/>
        <w:adjustRightInd w:val="0"/>
        <w:jc w:val="center"/>
        <w:rPr>
          <w:sz w:val="20"/>
          <w:szCs w:val="20"/>
          <w:lang w:eastAsia="en-US"/>
        </w:rPr>
      </w:pPr>
    </w:p>
    <w:p w:rsidR="004B372C" w:rsidRPr="00083839" w:rsidRDefault="004B372C" w:rsidP="004B372C">
      <w:pPr>
        <w:autoSpaceDE w:val="0"/>
        <w:autoSpaceDN w:val="0"/>
        <w:adjustRightInd w:val="0"/>
        <w:jc w:val="both"/>
        <w:outlineLvl w:val="0"/>
        <w:rPr>
          <w:lang w:eastAsia="en-US"/>
        </w:rPr>
      </w:pPr>
    </w:p>
    <w:tbl>
      <w:tblPr>
        <w:tblW w:w="5000" w:type="pct"/>
        <w:tblLayout w:type="fixed"/>
        <w:tblCellMar>
          <w:left w:w="62" w:type="dxa"/>
          <w:right w:w="62" w:type="dxa"/>
        </w:tblCellMar>
        <w:tblLook w:val="0000" w:firstRow="0" w:lastRow="0" w:firstColumn="0" w:lastColumn="0" w:noHBand="0" w:noVBand="0"/>
      </w:tblPr>
      <w:tblGrid>
        <w:gridCol w:w="2495"/>
        <w:gridCol w:w="395"/>
        <w:gridCol w:w="6463"/>
      </w:tblGrid>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Ответственный исполнитель подпрограммы</w:t>
            </w:r>
          </w:p>
        </w:tc>
        <w:tc>
          <w:tcPr>
            <w:tcW w:w="211" w:type="pct"/>
          </w:tcPr>
          <w:p w:rsidR="004B372C" w:rsidRPr="00083839" w:rsidRDefault="004B372C" w:rsidP="006A5CBB">
            <w:pPr>
              <w:autoSpaceDE w:val="0"/>
              <w:autoSpaceDN w:val="0"/>
              <w:adjustRightInd w:val="0"/>
              <w:jc w:val="center"/>
              <w:rPr>
                <w:sz w:val="26"/>
                <w:szCs w:val="26"/>
              </w:rPr>
            </w:pPr>
            <w:r w:rsidRPr="00083839">
              <w:rPr>
                <w:sz w:val="26"/>
                <w:szCs w:val="26"/>
              </w:rPr>
              <w:t>–</w:t>
            </w:r>
          </w:p>
        </w:tc>
        <w:tc>
          <w:tcPr>
            <w:tcW w:w="3455" w:type="pct"/>
          </w:tcPr>
          <w:p w:rsidR="004B372C" w:rsidRPr="00083839" w:rsidRDefault="004B372C" w:rsidP="006A5CBB">
            <w:pPr>
              <w:autoSpaceDE w:val="0"/>
              <w:autoSpaceDN w:val="0"/>
              <w:adjustRightInd w:val="0"/>
              <w:jc w:val="both"/>
              <w:rPr>
                <w:sz w:val="26"/>
                <w:szCs w:val="26"/>
              </w:rPr>
            </w:pPr>
            <w:r w:rsidRPr="00083839">
              <w:rPr>
                <w:sz w:val="26"/>
                <w:szCs w:val="26"/>
              </w:rPr>
              <w:t>Отдел образования и молодежной политики Яльчикского района (далее – ЯРОО и МП)</w:t>
            </w:r>
          </w:p>
          <w:p w:rsidR="004B372C" w:rsidRPr="00083839" w:rsidRDefault="004B372C" w:rsidP="006A5CBB">
            <w:pPr>
              <w:autoSpaceDE w:val="0"/>
              <w:autoSpaceDN w:val="0"/>
              <w:adjustRightInd w:val="0"/>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Соисполнители подпрограммы</w:t>
            </w:r>
          </w:p>
        </w:tc>
        <w:tc>
          <w:tcPr>
            <w:tcW w:w="211" w:type="pct"/>
          </w:tcPr>
          <w:p w:rsidR="004B372C" w:rsidRPr="00083839" w:rsidRDefault="004B372C" w:rsidP="006A5CBB">
            <w:pPr>
              <w:pStyle w:val="ConsPlusNormal"/>
              <w:widowControl/>
              <w:jc w:val="center"/>
              <w:rPr>
                <w:sz w:val="26"/>
                <w:szCs w:val="26"/>
              </w:rPr>
            </w:pPr>
            <w:r w:rsidRPr="00083839">
              <w:rPr>
                <w:sz w:val="26"/>
                <w:szCs w:val="26"/>
              </w:rPr>
              <w:t>–</w:t>
            </w:r>
          </w:p>
        </w:tc>
        <w:tc>
          <w:tcPr>
            <w:tcW w:w="3455" w:type="pct"/>
          </w:tcPr>
          <w:p w:rsidR="004B372C" w:rsidRPr="00083839" w:rsidRDefault="004B372C" w:rsidP="006A5CBB">
            <w:pPr>
              <w:pStyle w:val="ConsPlusNormal"/>
              <w:widowControl/>
              <w:jc w:val="both"/>
              <w:rPr>
                <w:sz w:val="26"/>
                <w:szCs w:val="26"/>
              </w:rPr>
            </w:pPr>
            <w:r w:rsidRPr="00083839">
              <w:rPr>
                <w:sz w:val="26"/>
                <w:szCs w:val="26"/>
              </w:rPr>
              <w:t>Муниципальные образовательные организации Яльчикского района Чувашской Республики</w:t>
            </w:r>
          </w:p>
          <w:p w:rsidR="004B372C" w:rsidRPr="00083839" w:rsidRDefault="004B372C" w:rsidP="006A5CBB">
            <w:pPr>
              <w:pStyle w:val="ConsPlusNormal"/>
              <w:widowControl/>
              <w:jc w:val="both"/>
              <w:rPr>
                <w:sz w:val="26"/>
                <w:szCs w:val="26"/>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 xml:space="preserve">Цель подпрограммы </w:t>
            </w:r>
          </w:p>
        </w:tc>
        <w:tc>
          <w:tcPr>
            <w:tcW w:w="211" w:type="pct"/>
          </w:tcPr>
          <w:p w:rsidR="004B372C" w:rsidRPr="00083839" w:rsidRDefault="004B372C" w:rsidP="006A5CBB">
            <w:pPr>
              <w:autoSpaceDE w:val="0"/>
              <w:autoSpaceDN w:val="0"/>
              <w:adjustRightInd w:val="0"/>
              <w:jc w:val="center"/>
              <w:rPr>
                <w:sz w:val="26"/>
                <w:szCs w:val="26"/>
              </w:rPr>
            </w:pPr>
            <w:r w:rsidRPr="00083839">
              <w:rPr>
                <w:sz w:val="26"/>
                <w:szCs w:val="26"/>
              </w:rPr>
              <w:t>–</w:t>
            </w:r>
          </w:p>
        </w:tc>
        <w:tc>
          <w:tcPr>
            <w:tcW w:w="3455" w:type="pct"/>
          </w:tcPr>
          <w:p w:rsidR="004B372C" w:rsidRPr="00083839" w:rsidRDefault="004B372C" w:rsidP="006A5CBB">
            <w:pPr>
              <w:pStyle w:val="ConsPlusNormal"/>
              <w:widowControl/>
              <w:jc w:val="both"/>
              <w:rPr>
                <w:sz w:val="26"/>
                <w:szCs w:val="26"/>
              </w:rPr>
            </w:pPr>
            <w:r w:rsidRPr="00083839">
              <w:rPr>
                <w:sz w:val="26"/>
                <w:szCs w:val="26"/>
              </w:rPr>
              <w:t>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района Чувашской Республики</w:t>
            </w:r>
          </w:p>
          <w:p w:rsidR="004B372C" w:rsidRPr="00083839" w:rsidRDefault="004B372C" w:rsidP="006A5CBB">
            <w:pPr>
              <w:autoSpaceDE w:val="0"/>
              <w:autoSpaceDN w:val="0"/>
              <w:adjustRightInd w:val="0"/>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Задачи подпрограммы</w:t>
            </w:r>
          </w:p>
        </w:tc>
        <w:tc>
          <w:tcPr>
            <w:tcW w:w="211" w:type="pct"/>
          </w:tcPr>
          <w:p w:rsidR="004B372C" w:rsidRPr="00083839" w:rsidRDefault="004B372C" w:rsidP="006A5CBB">
            <w:pPr>
              <w:pStyle w:val="ConsPlusNormal"/>
              <w:widowControl/>
              <w:jc w:val="center"/>
              <w:rPr>
                <w:sz w:val="26"/>
                <w:szCs w:val="26"/>
              </w:rPr>
            </w:pPr>
            <w:r w:rsidRPr="00083839">
              <w:rPr>
                <w:sz w:val="26"/>
                <w:szCs w:val="26"/>
              </w:rPr>
              <w:t>–</w:t>
            </w:r>
          </w:p>
        </w:tc>
        <w:tc>
          <w:tcPr>
            <w:tcW w:w="3455" w:type="pct"/>
          </w:tcPr>
          <w:p w:rsidR="004B372C" w:rsidRPr="00083839" w:rsidRDefault="004B372C" w:rsidP="006A5CBB">
            <w:pPr>
              <w:pStyle w:val="ConsPlusNormal"/>
              <w:widowControl/>
              <w:jc w:val="both"/>
              <w:rPr>
                <w:sz w:val="26"/>
                <w:szCs w:val="26"/>
              </w:rPr>
            </w:pPr>
            <w:r w:rsidRPr="00083839">
              <w:rPr>
                <w:sz w:val="26"/>
                <w:szCs w:val="26"/>
              </w:rPr>
              <w:t>повышение эффективности организации работы с детьми и молодежью;</w:t>
            </w:r>
          </w:p>
          <w:p w:rsidR="004B372C" w:rsidRPr="00083839" w:rsidRDefault="004B372C" w:rsidP="006A5CBB">
            <w:pPr>
              <w:pStyle w:val="ConsPlusNormal"/>
              <w:widowControl/>
              <w:jc w:val="both"/>
              <w:rPr>
                <w:sz w:val="26"/>
                <w:szCs w:val="26"/>
              </w:rPr>
            </w:pPr>
            <w:r w:rsidRPr="00083839">
              <w:rPr>
                <w:sz w:val="26"/>
                <w:szCs w:val="26"/>
              </w:rPr>
              <w:t>совершенствование системы общественно-государст</w:t>
            </w:r>
            <w:r w:rsidRPr="00083839">
              <w:rPr>
                <w:sz w:val="26"/>
                <w:szCs w:val="26"/>
              </w:rPr>
              <w:softHyphen/>
              <w:t>венного партнерства</w:t>
            </w:r>
            <w:r w:rsidRPr="00083839">
              <w:t xml:space="preserve"> </w:t>
            </w:r>
            <w:r w:rsidRPr="00083839">
              <w:rPr>
                <w:sz w:val="26"/>
                <w:szCs w:val="26"/>
              </w:rPr>
              <w:t>в сфере реализации государственной молодежной политики;</w:t>
            </w:r>
          </w:p>
          <w:p w:rsidR="004B372C" w:rsidRPr="00083839" w:rsidRDefault="004B372C" w:rsidP="006A5CBB">
            <w:pPr>
              <w:pStyle w:val="ConsPlusNormal"/>
              <w:widowControl/>
              <w:jc w:val="both"/>
              <w:rPr>
                <w:sz w:val="26"/>
                <w:szCs w:val="26"/>
              </w:rPr>
            </w:pPr>
            <w:r w:rsidRPr="00083839">
              <w:rPr>
                <w:sz w:val="26"/>
                <w:szCs w:val="26"/>
              </w:rPr>
              <w:t>развитие межрегионального и международного молодежного сотрудничества;</w:t>
            </w:r>
          </w:p>
          <w:p w:rsidR="004B372C" w:rsidRPr="00083839" w:rsidRDefault="004B372C" w:rsidP="006A5CBB">
            <w:pPr>
              <w:pStyle w:val="ConsPlusNormal"/>
              <w:widowControl/>
              <w:jc w:val="both"/>
              <w:rPr>
                <w:sz w:val="26"/>
                <w:szCs w:val="26"/>
              </w:rPr>
            </w:pPr>
            <w:r w:rsidRPr="00083839">
              <w:rPr>
                <w:sz w:val="26"/>
                <w:szCs w:val="26"/>
              </w:rPr>
              <w:t>поддержка талантливой и одаренной молодежи;</w:t>
            </w:r>
          </w:p>
          <w:p w:rsidR="004B372C" w:rsidRPr="00083839" w:rsidRDefault="004B372C" w:rsidP="006A5CBB">
            <w:pPr>
              <w:pStyle w:val="ConsPlusNormal"/>
              <w:widowControl/>
              <w:jc w:val="both"/>
              <w:rPr>
                <w:sz w:val="26"/>
                <w:szCs w:val="26"/>
              </w:rPr>
            </w:pPr>
            <w:r w:rsidRPr="00083839">
              <w:rPr>
                <w:sz w:val="26"/>
                <w:szCs w:val="26"/>
              </w:rPr>
              <w:t>поддержка молодых людей в трудной жизненной ситуации;</w:t>
            </w:r>
          </w:p>
          <w:p w:rsidR="004B372C" w:rsidRPr="00083839" w:rsidRDefault="004B372C" w:rsidP="006A5CBB">
            <w:pPr>
              <w:pStyle w:val="ConsPlusNormal"/>
              <w:widowControl/>
              <w:jc w:val="both"/>
              <w:rPr>
                <w:sz w:val="26"/>
                <w:szCs w:val="26"/>
              </w:rPr>
            </w:pPr>
            <w:r w:rsidRPr="00083839">
              <w:rPr>
                <w:sz w:val="26"/>
                <w:szCs w:val="26"/>
              </w:rPr>
              <w:t>поддержка развития молодежного предпринимательства;</w:t>
            </w:r>
          </w:p>
          <w:p w:rsidR="004B372C" w:rsidRPr="00083839" w:rsidRDefault="004B372C" w:rsidP="006A5CBB">
            <w:pPr>
              <w:pStyle w:val="ConsPlusNormal"/>
              <w:widowControl/>
              <w:jc w:val="both"/>
              <w:rPr>
                <w:sz w:val="26"/>
                <w:szCs w:val="26"/>
              </w:rPr>
            </w:pPr>
            <w:r w:rsidRPr="00083839">
              <w:rPr>
                <w:sz w:val="26"/>
                <w:szCs w:val="26"/>
              </w:rPr>
              <w:t>создание условий для поддержки добровольчества (во-</w:t>
            </w:r>
            <w:proofErr w:type="spellStart"/>
            <w:r w:rsidRPr="00083839">
              <w:rPr>
                <w:sz w:val="26"/>
                <w:szCs w:val="26"/>
              </w:rPr>
              <w:t>лонтерства</w:t>
            </w:r>
            <w:proofErr w:type="spellEnd"/>
            <w:r w:rsidRPr="00083839">
              <w:rPr>
                <w:sz w:val="26"/>
                <w:szCs w:val="26"/>
              </w:rPr>
              <w:t>) в молодежной среде;</w:t>
            </w:r>
          </w:p>
          <w:p w:rsidR="004B372C" w:rsidRPr="00083839" w:rsidRDefault="004B372C" w:rsidP="006A5CBB">
            <w:pPr>
              <w:pStyle w:val="ConsPlusNormal"/>
              <w:widowControl/>
              <w:jc w:val="both"/>
              <w:rPr>
                <w:sz w:val="26"/>
                <w:szCs w:val="26"/>
              </w:rPr>
            </w:pPr>
            <w:r w:rsidRPr="00083839">
              <w:rPr>
                <w:sz w:val="26"/>
                <w:szCs w:val="26"/>
              </w:rPr>
              <w:t>информационное обеспечение государственной молодежной политики</w:t>
            </w:r>
          </w:p>
          <w:p w:rsidR="004B372C" w:rsidRPr="00083839" w:rsidRDefault="004B372C" w:rsidP="006A5CBB">
            <w:pPr>
              <w:pStyle w:val="ConsPlusNormal"/>
              <w:widowControl/>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Целевые индикаторы и показатели подпрограммы</w:t>
            </w:r>
          </w:p>
        </w:tc>
        <w:tc>
          <w:tcPr>
            <w:tcW w:w="211" w:type="pct"/>
          </w:tcPr>
          <w:p w:rsidR="004B372C" w:rsidRPr="00083839" w:rsidRDefault="004B372C" w:rsidP="006A5CBB">
            <w:pPr>
              <w:autoSpaceDE w:val="0"/>
              <w:autoSpaceDN w:val="0"/>
              <w:adjustRightInd w:val="0"/>
              <w:jc w:val="center"/>
              <w:rPr>
                <w:sz w:val="26"/>
                <w:szCs w:val="26"/>
              </w:rPr>
            </w:pPr>
            <w:r w:rsidRPr="00083839">
              <w:rPr>
                <w:sz w:val="26"/>
                <w:szCs w:val="26"/>
              </w:rPr>
              <w:t>–</w:t>
            </w:r>
          </w:p>
        </w:tc>
        <w:tc>
          <w:tcPr>
            <w:tcW w:w="3455"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к 2036 году предусматривается достижение следующих целевых индикаторов и показателей:</w:t>
            </w:r>
          </w:p>
          <w:p w:rsidR="004B372C" w:rsidRPr="00083839" w:rsidRDefault="004B372C" w:rsidP="006A5CBB">
            <w:pPr>
              <w:pStyle w:val="ConsPlusNormal"/>
              <w:widowControl/>
              <w:jc w:val="both"/>
              <w:rPr>
                <w:sz w:val="26"/>
                <w:szCs w:val="26"/>
              </w:rPr>
            </w:pPr>
            <w:r w:rsidRPr="00083839">
              <w:rPr>
                <w:sz w:val="26"/>
                <w:szCs w:val="26"/>
              </w:rPr>
              <w:t>количество субъектов малого и среднего предпринимательства, созданных лицами в возрасте до 30 лет (включительно), – 2 единицы;</w:t>
            </w:r>
          </w:p>
          <w:p w:rsidR="004B372C" w:rsidRPr="00083839" w:rsidRDefault="004B372C" w:rsidP="006A5CBB">
            <w:pPr>
              <w:pStyle w:val="ConsPlusNormal"/>
              <w:widowControl/>
              <w:jc w:val="both"/>
              <w:rPr>
                <w:sz w:val="26"/>
                <w:szCs w:val="26"/>
              </w:rPr>
            </w:pPr>
            <w:r w:rsidRPr="00083839">
              <w:rPr>
                <w:sz w:val="26"/>
                <w:szCs w:val="2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30 человек;</w:t>
            </w:r>
          </w:p>
          <w:p w:rsidR="004B372C" w:rsidRPr="00083839" w:rsidRDefault="004B372C" w:rsidP="006A5CBB">
            <w:pPr>
              <w:pStyle w:val="ConsPlusNormal"/>
              <w:widowControl/>
              <w:jc w:val="both"/>
              <w:rPr>
                <w:sz w:val="26"/>
                <w:szCs w:val="26"/>
              </w:rPr>
            </w:pPr>
            <w:r w:rsidRPr="00083839">
              <w:rPr>
                <w:sz w:val="26"/>
                <w:szCs w:val="26"/>
              </w:rPr>
              <w:lastRenderedPageBreak/>
              <w:t>количество человек в возрасте до 30 лет (включительно), вовлеченных в реализацию мероприятий по развитию молодежного предпринимательства, – 30 человек;</w:t>
            </w:r>
          </w:p>
          <w:p w:rsidR="004B372C" w:rsidRPr="00083839" w:rsidRDefault="004B372C" w:rsidP="006A5CBB">
            <w:pPr>
              <w:pStyle w:val="ConsPlusNormal"/>
              <w:widowControl/>
              <w:jc w:val="both"/>
              <w:rPr>
                <w:sz w:val="26"/>
                <w:szCs w:val="26"/>
              </w:rPr>
            </w:pPr>
            <w:r w:rsidRPr="00083839">
              <w:rPr>
                <w:sz w:val="26"/>
                <w:szCs w:val="26"/>
              </w:rPr>
              <w:t>доля молодежи в возрасте от 14 до 30 лет, занимающейся добровольческой (волонтерской) деятельностью, в общей ее численности – 25 процентов;</w:t>
            </w:r>
          </w:p>
          <w:p w:rsidR="004B372C" w:rsidRPr="00083839" w:rsidRDefault="004B372C" w:rsidP="006A5CBB">
            <w:pPr>
              <w:pStyle w:val="ConsPlusNormal"/>
              <w:widowControl/>
              <w:jc w:val="both"/>
              <w:rPr>
                <w:sz w:val="26"/>
                <w:szCs w:val="26"/>
              </w:rPr>
            </w:pPr>
            <w:r w:rsidRPr="00083839">
              <w:rPr>
                <w:sz w:val="26"/>
                <w:szCs w:val="26"/>
              </w:rPr>
              <w:t>количество добровольческих (волонтерских) объединений – 13единиц;</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доля молодежи в возрасте от 14 до 30 лет, охваченной деятельностью молодежных общественных объединений, в общей ее численности – 38 процентов</w:t>
            </w:r>
          </w:p>
          <w:p w:rsidR="004B372C" w:rsidRPr="00083839" w:rsidRDefault="004B372C" w:rsidP="006A5CBB">
            <w:pPr>
              <w:autoSpaceDE w:val="0"/>
              <w:autoSpaceDN w:val="0"/>
              <w:adjustRightInd w:val="0"/>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lastRenderedPageBreak/>
              <w:t>Этапы и сроки реализации подпрограммы</w:t>
            </w:r>
          </w:p>
        </w:tc>
        <w:tc>
          <w:tcPr>
            <w:tcW w:w="211" w:type="pct"/>
          </w:tcPr>
          <w:p w:rsidR="004B372C" w:rsidRPr="00083839" w:rsidRDefault="004B372C" w:rsidP="006A5CBB">
            <w:pPr>
              <w:pStyle w:val="ConsPlusNormal"/>
              <w:widowControl/>
              <w:jc w:val="center"/>
              <w:rPr>
                <w:sz w:val="26"/>
                <w:szCs w:val="26"/>
              </w:rPr>
            </w:pPr>
            <w:r w:rsidRPr="00083839">
              <w:rPr>
                <w:sz w:val="26"/>
                <w:szCs w:val="26"/>
              </w:rPr>
              <w:t>–</w:t>
            </w:r>
          </w:p>
        </w:tc>
        <w:tc>
          <w:tcPr>
            <w:tcW w:w="3455"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2019–2035 годы:</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1 этап – 2019–2025 годы;</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2 этап – 2026–2030 годы;</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3 этап – 2031–2035 годы</w:t>
            </w:r>
          </w:p>
          <w:p w:rsidR="004B372C" w:rsidRPr="00083839" w:rsidRDefault="004B372C" w:rsidP="006A5CBB">
            <w:pPr>
              <w:autoSpaceDE w:val="0"/>
              <w:autoSpaceDN w:val="0"/>
              <w:adjustRightInd w:val="0"/>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 xml:space="preserve">Объемы финансирования подпрограммы с разбивкой по годам реализации </w:t>
            </w:r>
          </w:p>
        </w:tc>
        <w:tc>
          <w:tcPr>
            <w:tcW w:w="211" w:type="pct"/>
          </w:tcPr>
          <w:p w:rsidR="004B372C" w:rsidRPr="00083839" w:rsidRDefault="004B372C" w:rsidP="006A5CBB">
            <w:pPr>
              <w:autoSpaceDE w:val="0"/>
              <w:autoSpaceDN w:val="0"/>
              <w:adjustRightInd w:val="0"/>
              <w:jc w:val="center"/>
              <w:rPr>
                <w:sz w:val="26"/>
                <w:szCs w:val="26"/>
              </w:rPr>
            </w:pPr>
            <w:r w:rsidRPr="00083839">
              <w:rPr>
                <w:sz w:val="26"/>
                <w:szCs w:val="26"/>
              </w:rPr>
              <w:t>–</w:t>
            </w:r>
          </w:p>
        </w:tc>
        <w:tc>
          <w:tcPr>
            <w:tcW w:w="3455"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прогнозируемые объемы финансирования реализации мероприятий подпрограммы в 2019–2035 годах составляют 9077,0 тыс. рублей, в том числе:</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2019 году – 1856,2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2020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2021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2022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2023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2024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2025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2026–2030 годах – 2253,5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2031–2035 годах – 2253,5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из них средства:</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 xml:space="preserve">федерального бюджета – 0,0 тыс. рублей , </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 xml:space="preserve">республиканского бюджета Чувашской Республики – 0,0 тыс. рублей </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местных бюджетов - 9077,0 тыс. рублей, в том числе:</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2019 году – 1856,2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2020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2021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2022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2023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2024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2025 году – 452,3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2026–2030 годах – 2253,5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в 2031–2035 годах – 2253,5 тыс. рублей;</w:t>
            </w:r>
          </w:p>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t>Объемы финансирования подпрограммы уточняются ежегодно при формировании муниципального  бюджета Яльчикского района на очередной финансовый год и плановый период</w:t>
            </w:r>
          </w:p>
          <w:p w:rsidR="004B372C" w:rsidRPr="00083839" w:rsidRDefault="004B372C" w:rsidP="006A5CBB">
            <w:pPr>
              <w:autoSpaceDE w:val="0"/>
              <w:autoSpaceDN w:val="0"/>
              <w:adjustRightInd w:val="0"/>
              <w:jc w:val="both"/>
              <w:rPr>
                <w:sz w:val="26"/>
                <w:szCs w:val="26"/>
                <w:lang w:eastAsia="en-US"/>
              </w:rPr>
            </w:pPr>
          </w:p>
        </w:tc>
      </w:tr>
      <w:tr w:rsidR="00083839" w:rsidRPr="00083839" w:rsidTr="006A5CBB">
        <w:tc>
          <w:tcPr>
            <w:tcW w:w="1334" w:type="pct"/>
          </w:tcPr>
          <w:p w:rsidR="004B372C" w:rsidRPr="00083839" w:rsidRDefault="004B372C" w:rsidP="006A5CBB">
            <w:pPr>
              <w:autoSpaceDE w:val="0"/>
              <w:autoSpaceDN w:val="0"/>
              <w:adjustRightInd w:val="0"/>
              <w:jc w:val="both"/>
              <w:rPr>
                <w:sz w:val="26"/>
                <w:szCs w:val="26"/>
                <w:lang w:eastAsia="en-US"/>
              </w:rPr>
            </w:pPr>
            <w:r w:rsidRPr="00083839">
              <w:rPr>
                <w:sz w:val="26"/>
                <w:szCs w:val="26"/>
                <w:lang w:eastAsia="en-US"/>
              </w:rPr>
              <w:lastRenderedPageBreak/>
              <w:t>Ожидаемые результаты реализации под</w:t>
            </w:r>
            <w:r w:rsidRPr="00083839">
              <w:rPr>
                <w:sz w:val="26"/>
                <w:szCs w:val="26"/>
                <w:lang w:eastAsia="en-US"/>
              </w:rPr>
              <w:softHyphen/>
              <w:t>программы</w:t>
            </w:r>
          </w:p>
        </w:tc>
        <w:tc>
          <w:tcPr>
            <w:tcW w:w="211" w:type="pct"/>
          </w:tcPr>
          <w:p w:rsidR="004B372C" w:rsidRPr="00083839" w:rsidRDefault="004B372C" w:rsidP="006A5CBB">
            <w:pPr>
              <w:pStyle w:val="ConsPlusNormal"/>
              <w:widowControl/>
              <w:jc w:val="center"/>
              <w:rPr>
                <w:sz w:val="26"/>
                <w:szCs w:val="26"/>
              </w:rPr>
            </w:pPr>
            <w:r w:rsidRPr="00083839">
              <w:rPr>
                <w:sz w:val="26"/>
                <w:szCs w:val="26"/>
              </w:rPr>
              <w:t>–</w:t>
            </w:r>
          </w:p>
        </w:tc>
        <w:tc>
          <w:tcPr>
            <w:tcW w:w="3455" w:type="pct"/>
          </w:tcPr>
          <w:p w:rsidR="004B372C" w:rsidRPr="00083839" w:rsidRDefault="004B372C" w:rsidP="006A5CBB">
            <w:pPr>
              <w:pStyle w:val="ConsPlusNormal"/>
              <w:widowControl/>
              <w:jc w:val="both"/>
              <w:rPr>
                <w:sz w:val="26"/>
                <w:szCs w:val="26"/>
              </w:rPr>
            </w:pPr>
            <w:r w:rsidRPr="00083839">
              <w:rPr>
                <w:sz w:val="26"/>
                <w:szCs w:val="26"/>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Яльчикского района;</w:t>
            </w:r>
          </w:p>
          <w:p w:rsidR="004B372C" w:rsidRPr="00083839" w:rsidRDefault="004B372C" w:rsidP="006A5CBB">
            <w:pPr>
              <w:pStyle w:val="ConsPlusNormal"/>
              <w:widowControl/>
              <w:jc w:val="both"/>
              <w:rPr>
                <w:sz w:val="26"/>
                <w:szCs w:val="26"/>
              </w:rPr>
            </w:pPr>
            <w:r w:rsidRPr="00083839">
              <w:rPr>
                <w:sz w:val="26"/>
                <w:szCs w:val="2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4B372C" w:rsidRPr="00083839" w:rsidRDefault="004B372C" w:rsidP="006A5CBB">
            <w:pPr>
              <w:pStyle w:val="ConsPlusNormal"/>
              <w:widowControl/>
              <w:jc w:val="both"/>
              <w:rPr>
                <w:sz w:val="26"/>
                <w:szCs w:val="26"/>
                <w:lang w:eastAsia="en-US"/>
              </w:rPr>
            </w:pPr>
            <w:r w:rsidRPr="00083839">
              <w:rPr>
                <w:sz w:val="26"/>
                <w:szCs w:val="26"/>
              </w:rPr>
              <w:t>содействие социальной адаптации и повышению конкурентоспособности молодежи на рынке труда.</w:t>
            </w:r>
          </w:p>
        </w:tc>
      </w:tr>
    </w:tbl>
    <w:p w:rsidR="004B372C" w:rsidRPr="00083839" w:rsidRDefault="004B372C" w:rsidP="004B372C">
      <w:pPr>
        <w:rPr>
          <w:sz w:val="26"/>
          <w:szCs w:val="26"/>
        </w:rPr>
      </w:pPr>
    </w:p>
    <w:p w:rsidR="004B372C" w:rsidRPr="00083839" w:rsidRDefault="004B372C" w:rsidP="004B372C">
      <w:pPr>
        <w:autoSpaceDE w:val="0"/>
        <w:autoSpaceDN w:val="0"/>
        <w:adjustRightInd w:val="0"/>
        <w:jc w:val="center"/>
        <w:rPr>
          <w:b/>
          <w:sz w:val="26"/>
          <w:szCs w:val="26"/>
          <w:lang w:eastAsia="en-US"/>
        </w:rPr>
      </w:pPr>
      <w:r w:rsidRPr="00083839">
        <w:rPr>
          <w:sz w:val="26"/>
          <w:szCs w:val="26"/>
        </w:rPr>
        <w:br w:type="page"/>
      </w:r>
      <w:r w:rsidRPr="00083839">
        <w:rPr>
          <w:b/>
          <w:sz w:val="26"/>
          <w:szCs w:val="26"/>
        </w:rPr>
        <w:lastRenderedPageBreak/>
        <w:t xml:space="preserve">Раздел 1. </w:t>
      </w:r>
      <w:r w:rsidRPr="00083839">
        <w:rPr>
          <w:b/>
          <w:sz w:val="26"/>
          <w:szCs w:val="26"/>
          <w:lang w:eastAsia="en-US"/>
        </w:rPr>
        <w:t xml:space="preserve">Приоритеты и цель подпрограммы «Молодежь Яльчикского района Чувашской Республики», общая характеристика участия органов </w:t>
      </w:r>
    </w:p>
    <w:p w:rsidR="004B372C" w:rsidRPr="00083839" w:rsidRDefault="004B372C" w:rsidP="004B372C">
      <w:pPr>
        <w:autoSpaceDE w:val="0"/>
        <w:autoSpaceDN w:val="0"/>
        <w:adjustRightInd w:val="0"/>
        <w:jc w:val="center"/>
        <w:rPr>
          <w:b/>
          <w:sz w:val="26"/>
          <w:szCs w:val="26"/>
          <w:lang w:eastAsia="en-US"/>
        </w:rPr>
      </w:pPr>
      <w:r w:rsidRPr="00083839">
        <w:rPr>
          <w:b/>
          <w:sz w:val="26"/>
          <w:szCs w:val="26"/>
          <w:lang w:eastAsia="en-US"/>
        </w:rPr>
        <w:t>местного самоуправления района в реализации подпрограммы</w:t>
      </w:r>
    </w:p>
    <w:p w:rsidR="004B372C" w:rsidRPr="00083839" w:rsidRDefault="004B372C" w:rsidP="004B372C">
      <w:pPr>
        <w:autoSpaceDE w:val="0"/>
        <w:autoSpaceDN w:val="0"/>
        <w:adjustRightInd w:val="0"/>
        <w:jc w:val="center"/>
        <w:rPr>
          <w:lang w:eastAsia="en-US"/>
        </w:rPr>
      </w:pPr>
    </w:p>
    <w:p w:rsidR="004B372C" w:rsidRPr="00083839" w:rsidRDefault="004B372C" w:rsidP="004B372C">
      <w:pPr>
        <w:pStyle w:val="ConsPlusNormal"/>
        <w:widowControl/>
        <w:ind w:firstLine="709"/>
        <w:jc w:val="both"/>
        <w:rPr>
          <w:sz w:val="26"/>
          <w:szCs w:val="26"/>
        </w:rPr>
      </w:pPr>
      <w:r w:rsidRPr="00083839">
        <w:rPr>
          <w:sz w:val="26"/>
          <w:szCs w:val="26"/>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района Чувашской Республики.</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На территории Яльчикского района Чувашской Республики проживают 2369 человек в возрасте от 14 до 30 лет.</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 xml:space="preserve">На сегодняшний день в </w:t>
      </w:r>
      <w:proofErr w:type="spellStart"/>
      <w:r w:rsidRPr="00083839">
        <w:rPr>
          <w:rFonts w:eastAsia="Calibri"/>
          <w:sz w:val="26"/>
          <w:szCs w:val="26"/>
          <w:lang w:eastAsia="en-US"/>
        </w:rPr>
        <w:t>Яльчикском</w:t>
      </w:r>
      <w:proofErr w:type="spellEnd"/>
      <w:r w:rsidRPr="00083839">
        <w:rPr>
          <w:rFonts w:eastAsia="Calibri"/>
          <w:sz w:val="26"/>
          <w:szCs w:val="26"/>
          <w:lang w:eastAsia="en-US"/>
        </w:rPr>
        <w:t xml:space="preserve"> районе  активно осуществляют свою деятельность молодежные объединения: молодежное правительство, клуб молодой семьи, молодежная избирательная комиссия при ТИК, местное отделение общероссийской молодежной общественной организации «Российский союз сельской молодежи», советы работающей молодежи, местное отделение Всероссийской общественной организации «Молодая гвардия Единой России», </w:t>
      </w:r>
      <w:proofErr w:type="spellStart"/>
      <w:r w:rsidRPr="00083839">
        <w:rPr>
          <w:rFonts w:eastAsia="Calibri"/>
          <w:sz w:val="26"/>
          <w:szCs w:val="26"/>
          <w:lang w:eastAsia="en-US"/>
        </w:rPr>
        <w:t>военно</w:t>
      </w:r>
      <w:proofErr w:type="spellEnd"/>
      <w:r w:rsidRPr="00083839">
        <w:rPr>
          <w:rFonts w:eastAsia="Calibri"/>
          <w:sz w:val="26"/>
          <w:szCs w:val="26"/>
          <w:lang w:eastAsia="en-US"/>
        </w:rPr>
        <w:t xml:space="preserve"> –патриотические клубы,4 подростковых спортивных клуба, детские объединения в общеобразовательных организациях.</w:t>
      </w:r>
    </w:p>
    <w:p w:rsidR="004B372C" w:rsidRPr="00083839" w:rsidRDefault="004B372C" w:rsidP="004B372C">
      <w:pPr>
        <w:ind w:firstLine="709"/>
        <w:jc w:val="both"/>
        <w:rPr>
          <w:rFonts w:eastAsia="Calibri"/>
          <w:sz w:val="26"/>
          <w:szCs w:val="26"/>
          <w:lang w:eastAsia="en-US"/>
        </w:rPr>
      </w:pPr>
      <w:proofErr w:type="spellStart"/>
      <w:r w:rsidRPr="00083839">
        <w:rPr>
          <w:rFonts w:eastAsia="Calibri"/>
          <w:sz w:val="26"/>
          <w:szCs w:val="26"/>
          <w:lang w:eastAsia="en-US"/>
        </w:rPr>
        <w:t>Яльчикская</w:t>
      </w:r>
      <w:proofErr w:type="spellEnd"/>
      <w:r w:rsidRPr="00083839">
        <w:rPr>
          <w:rFonts w:eastAsia="Calibri"/>
          <w:sz w:val="26"/>
          <w:szCs w:val="26"/>
          <w:lang w:eastAsia="en-US"/>
        </w:rPr>
        <w:t xml:space="preserve"> средняя общеобразовательная школа стала опорной площадкой Российского движения школьников. 50 процентов школ Яльчикского района принимают участие в его мероприятиях.</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 xml:space="preserve">Государственная поддержка талантливых и социально активных молодых жителей Чувашии, создание условий для их самореализации является одним из важнейших направлений молодежной политики, проводимой в республике и районе. С 2003 года по сегодняшний день 132 молодых гражданина нашего района, достигшие значительных результатов в учебной, творческой, производственной, спортивной, общественной деятельности удостоились специальной стипендии Главы Чувашской Республики. (В 2015 году -11, 2016 -14, 2017 -23). Самые лучшие учащиеся образовательных учреждений ежегодно получают именные стипендии Главы Чувашской Республики (2017-1, 2018 -1). </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Ежегодно активная молодежь поощряется грамотами администрации Яльчикского района, отдела образования и молодежной политики.</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 xml:space="preserve">В рамках федеральной целевой программы «Устойчивое развитие сельских территорий» в 2018 году в </w:t>
      </w:r>
      <w:proofErr w:type="spellStart"/>
      <w:r w:rsidRPr="00083839">
        <w:rPr>
          <w:rFonts w:eastAsia="Calibri"/>
          <w:sz w:val="26"/>
          <w:szCs w:val="26"/>
          <w:lang w:eastAsia="en-US"/>
        </w:rPr>
        <w:t>Яльчикском</w:t>
      </w:r>
      <w:proofErr w:type="spellEnd"/>
      <w:r w:rsidRPr="00083839">
        <w:rPr>
          <w:rFonts w:eastAsia="Calibri"/>
          <w:sz w:val="26"/>
          <w:szCs w:val="26"/>
          <w:lang w:eastAsia="en-US"/>
        </w:rPr>
        <w:t xml:space="preserve"> районе 1 молодая семья улучшила свои жилищные условия (в 2017 г. – 6). Одним из направлений целевой программы «Жилище» является мероприятия по обеспечению доступным жильем молодых семей. В 2018 году свидетельства  на  предоставление социальной выплаты на строительство (приобретение) жилья в сельской местности  получили  18 молодых семей (в 2017- 15 семей).</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 xml:space="preserve">С начала реализации программы «Земский доктор» в </w:t>
      </w:r>
      <w:proofErr w:type="spellStart"/>
      <w:r w:rsidRPr="00083839">
        <w:rPr>
          <w:rFonts w:eastAsia="Calibri"/>
          <w:sz w:val="26"/>
          <w:szCs w:val="26"/>
          <w:lang w:eastAsia="en-US"/>
        </w:rPr>
        <w:t>Яльчикском</w:t>
      </w:r>
      <w:proofErr w:type="spellEnd"/>
      <w:r w:rsidRPr="00083839">
        <w:rPr>
          <w:rFonts w:eastAsia="Calibri"/>
          <w:sz w:val="26"/>
          <w:szCs w:val="26"/>
          <w:lang w:eastAsia="en-US"/>
        </w:rPr>
        <w:t xml:space="preserve"> районе осуществляют трудовую деятельность 14 молодых специалистов (2011-2018 гг.). В 2018 на работу приехал 1 врач (в 2017 году - 2).</w:t>
      </w:r>
    </w:p>
    <w:p w:rsidR="004B372C" w:rsidRPr="00083839" w:rsidRDefault="004B372C" w:rsidP="004B372C">
      <w:pPr>
        <w:ind w:firstLine="709"/>
        <w:jc w:val="both"/>
        <w:rPr>
          <w:rFonts w:eastAsia="Calibri"/>
          <w:sz w:val="26"/>
          <w:szCs w:val="26"/>
          <w:lang w:eastAsia="en-US"/>
        </w:rPr>
      </w:pPr>
      <w:r w:rsidRPr="00083839">
        <w:rPr>
          <w:rFonts w:eastAsia="Calibri"/>
          <w:sz w:val="26"/>
          <w:szCs w:val="26"/>
          <w:lang w:eastAsia="en-US"/>
        </w:rPr>
        <w:t>Молодые руководители, осуществляющие деятельность в крестьянско-фермерских хозяйствах – 7 человек, из них 1 человек получил грант  в 2018 году.</w:t>
      </w:r>
    </w:p>
    <w:p w:rsidR="004B372C" w:rsidRPr="00083839" w:rsidRDefault="004B372C" w:rsidP="004B372C">
      <w:pPr>
        <w:pStyle w:val="ConsPlusNormal"/>
        <w:widowControl/>
        <w:ind w:firstLine="709"/>
        <w:jc w:val="both"/>
        <w:rPr>
          <w:sz w:val="26"/>
          <w:szCs w:val="26"/>
        </w:rPr>
      </w:pPr>
      <w:r w:rsidRPr="00083839">
        <w:rPr>
          <w:sz w:val="26"/>
          <w:szCs w:val="26"/>
        </w:rPr>
        <w:t>Достижению поставленной в подпрограмме цели способствует решение следующих приоритетных задач:</w:t>
      </w:r>
    </w:p>
    <w:p w:rsidR="004B372C" w:rsidRPr="00083839" w:rsidRDefault="004B372C" w:rsidP="004B372C">
      <w:pPr>
        <w:pStyle w:val="ConsPlusNormal"/>
        <w:widowControl/>
        <w:ind w:firstLine="709"/>
        <w:jc w:val="both"/>
        <w:rPr>
          <w:sz w:val="26"/>
          <w:szCs w:val="26"/>
        </w:rPr>
      </w:pPr>
      <w:r w:rsidRPr="00083839">
        <w:rPr>
          <w:sz w:val="26"/>
          <w:szCs w:val="26"/>
        </w:rPr>
        <w:t>повышение эффективности организации работы с детьми и молодежью;</w:t>
      </w:r>
    </w:p>
    <w:p w:rsidR="004B372C" w:rsidRPr="00083839" w:rsidRDefault="004B372C" w:rsidP="004B372C">
      <w:pPr>
        <w:pStyle w:val="ConsPlusNormal"/>
        <w:widowControl/>
        <w:ind w:firstLine="709"/>
        <w:jc w:val="both"/>
        <w:rPr>
          <w:sz w:val="26"/>
          <w:szCs w:val="26"/>
        </w:rPr>
      </w:pPr>
      <w:r w:rsidRPr="00083839">
        <w:rPr>
          <w:sz w:val="26"/>
          <w:szCs w:val="26"/>
        </w:rPr>
        <w:t>поддержка талантливой и одаренной молодежи;</w:t>
      </w:r>
    </w:p>
    <w:p w:rsidR="004B372C" w:rsidRPr="00083839" w:rsidRDefault="004B372C" w:rsidP="004B372C">
      <w:pPr>
        <w:pStyle w:val="ConsPlusNormal"/>
        <w:widowControl/>
        <w:ind w:firstLine="709"/>
        <w:jc w:val="both"/>
        <w:rPr>
          <w:sz w:val="26"/>
          <w:szCs w:val="26"/>
        </w:rPr>
      </w:pPr>
      <w:r w:rsidRPr="00083839">
        <w:rPr>
          <w:sz w:val="26"/>
          <w:szCs w:val="26"/>
        </w:rPr>
        <w:t>поддержка молодых людей в трудной жизненной ситуации;</w:t>
      </w:r>
    </w:p>
    <w:p w:rsidR="004B372C" w:rsidRPr="00083839" w:rsidRDefault="004B372C" w:rsidP="004B372C">
      <w:pPr>
        <w:pStyle w:val="ConsPlusNormal"/>
        <w:widowControl/>
        <w:ind w:firstLine="709"/>
        <w:jc w:val="both"/>
        <w:rPr>
          <w:sz w:val="26"/>
          <w:szCs w:val="26"/>
        </w:rPr>
      </w:pPr>
      <w:r w:rsidRPr="00083839">
        <w:rPr>
          <w:sz w:val="26"/>
          <w:szCs w:val="26"/>
        </w:rPr>
        <w:lastRenderedPageBreak/>
        <w:t xml:space="preserve"> поддержка развития молодежного предпринимательства;</w:t>
      </w:r>
    </w:p>
    <w:p w:rsidR="004B372C" w:rsidRPr="00083839" w:rsidRDefault="004B372C" w:rsidP="004B372C">
      <w:pPr>
        <w:pStyle w:val="ConsPlusNormal"/>
        <w:widowControl/>
        <w:ind w:firstLine="709"/>
        <w:jc w:val="both"/>
        <w:rPr>
          <w:sz w:val="26"/>
          <w:szCs w:val="26"/>
        </w:rPr>
      </w:pPr>
      <w:r w:rsidRPr="00083839">
        <w:rPr>
          <w:sz w:val="26"/>
          <w:szCs w:val="26"/>
        </w:rPr>
        <w:t>создание условий для поддержки добровольчества (</w:t>
      </w:r>
      <w:proofErr w:type="spellStart"/>
      <w:r w:rsidRPr="00083839">
        <w:rPr>
          <w:sz w:val="26"/>
          <w:szCs w:val="26"/>
        </w:rPr>
        <w:t>волонтерства</w:t>
      </w:r>
      <w:proofErr w:type="spellEnd"/>
      <w:r w:rsidRPr="00083839">
        <w:rPr>
          <w:sz w:val="26"/>
          <w:szCs w:val="26"/>
        </w:rPr>
        <w:t>) в молодежной среде;</w:t>
      </w:r>
    </w:p>
    <w:p w:rsidR="004B372C" w:rsidRPr="00083839" w:rsidRDefault="004B372C" w:rsidP="004B372C">
      <w:pPr>
        <w:pStyle w:val="ConsPlusNormal"/>
        <w:widowControl/>
        <w:ind w:firstLine="709"/>
        <w:jc w:val="both"/>
        <w:rPr>
          <w:sz w:val="26"/>
          <w:szCs w:val="26"/>
        </w:rPr>
      </w:pPr>
      <w:r w:rsidRPr="00083839">
        <w:rPr>
          <w:sz w:val="26"/>
          <w:szCs w:val="26"/>
        </w:rPr>
        <w:t>информационное обеспечение государственной молодежной политики.</w:t>
      </w:r>
    </w:p>
    <w:p w:rsidR="00066C4A" w:rsidRPr="00083839" w:rsidRDefault="00066C4A" w:rsidP="00066C4A">
      <w:pPr>
        <w:autoSpaceDE w:val="0"/>
        <w:autoSpaceDN w:val="0"/>
        <w:adjustRightInd w:val="0"/>
        <w:rPr>
          <w:b/>
          <w:sz w:val="26"/>
          <w:szCs w:val="26"/>
        </w:rPr>
      </w:pPr>
    </w:p>
    <w:p w:rsidR="004B372C" w:rsidRPr="00083839" w:rsidRDefault="004B372C" w:rsidP="00066C4A">
      <w:pPr>
        <w:autoSpaceDE w:val="0"/>
        <w:autoSpaceDN w:val="0"/>
        <w:adjustRightInd w:val="0"/>
        <w:jc w:val="center"/>
        <w:rPr>
          <w:b/>
          <w:sz w:val="26"/>
          <w:szCs w:val="26"/>
        </w:rPr>
      </w:pPr>
      <w:r w:rsidRPr="00083839">
        <w:rPr>
          <w:b/>
          <w:sz w:val="26"/>
          <w:szCs w:val="26"/>
        </w:rPr>
        <w:t>Раздел 2. Перечень и сведения о целевых индикаторах и показателях подпрограммы с расшифровкой плановых значений по годам ее реализации</w:t>
      </w:r>
    </w:p>
    <w:p w:rsidR="004B372C" w:rsidRPr="00083839" w:rsidRDefault="004B372C" w:rsidP="004B372C">
      <w:pPr>
        <w:autoSpaceDE w:val="0"/>
        <w:autoSpaceDN w:val="0"/>
        <w:adjustRightInd w:val="0"/>
        <w:ind w:left="-62" w:firstLine="631"/>
        <w:jc w:val="both"/>
        <w:rPr>
          <w:sz w:val="26"/>
          <w:szCs w:val="26"/>
          <w:lang w:eastAsia="en-US"/>
        </w:rPr>
      </w:pP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Целевыми индикаторами и показателями подпрограммы являются:</w:t>
      </w:r>
    </w:p>
    <w:p w:rsidR="004B372C" w:rsidRPr="00083839" w:rsidRDefault="004B372C" w:rsidP="004B372C">
      <w:pPr>
        <w:pStyle w:val="ConsPlusNormal"/>
        <w:widowControl/>
        <w:ind w:firstLine="709"/>
        <w:jc w:val="both"/>
        <w:rPr>
          <w:sz w:val="26"/>
          <w:szCs w:val="26"/>
        </w:rPr>
      </w:pPr>
      <w:r w:rsidRPr="00083839">
        <w:rPr>
          <w:sz w:val="26"/>
          <w:szCs w:val="26"/>
        </w:rPr>
        <w:t>количество субъектов малого и среднего предпринимательства, созданных лицами в возрасте до 30 лет (включительно), – 2 единицы;</w:t>
      </w:r>
    </w:p>
    <w:p w:rsidR="004B372C" w:rsidRPr="00083839" w:rsidRDefault="004B372C" w:rsidP="004B372C">
      <w:pPr>
        <w:pStyle w:val="ConsPlusNormal"/>
        <w:widowControl/>
        <w:ind w:firstLine="709"/>
        <w:jc w:val="both"/>
        <w:rPr>
          <w:sz w:val="26"/>
          <w:szCs w:val="26"/>
        </w:rPr>
      </w:pPr>
      <w:r w:rsidRPr="00083839">
        <w:rPr>
          <w:sz w:val="26"/>
          <w:szCs w:val="2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30 человек;</w:t>
      </w:r>
    </w:p>
    <w:p w:rsidR="004B372C" w:rsidRPr="00083839" w:rsidRDefault="004B372C" w:rsidP="004B372C">
      <w:pPr>
        <w:pStyle w:val="ConsPlusNormal"/>
        <w:widowControl/>
        <w:ind w:firstLine="709"/>
        <w:jc w:val="both"/>
        <w:rPr>
          <w:sz w:val="26"/>
          <w:szCs w:val="26"/>
        </w:rPr>
      </w:pPr>
      <w:r w:rsidRPr="00083839">
        <w:rPr>
          <w:sz w:val="26"/>
          <w:szCs w:val="26"/>
        </w:rPr>
        <w:t>количество человек в возрасте до 30 лет (включительно), вовлеченных в реализацию мероприятий по развитию молодежного предпринимательства, – 30 человек;</w:t>
      </w:r>
    </w:p>
    <w:p w:rsidR="004B372C" w:rsidRPr="00083839" w:rsidRDefault="004B372C" w:rsidP="004B372C">
      <w:pPr>
        <w:pStyle w:val="ConsPlusNormal"/>
        <w:widowControl/>
        <w:ind w:firstLine="709"/>
        <w:jc w:val="both"/>
        <w:rPr>
          <w:sz w:val="26"/>
          <w:szCs w:val="26"/>
        </w:rPr>
      </w:pPr>
      <w:r w:rsidRPr="00083839">
        <w:rPr>
          <w:sz w:val="26"/>
          <w:szCs w:val="26"/>
        </w:rPr>
        <w:t>доля молодежи в возрасте от 14 до 30 лет, занимающейся добровольческой (волонтерской) деятельностью, в общей ее численности – 25 процентов;</w:t>
      </w:r>
    </w:p>
    <w:p w:rsidR="004B372C" w:rsidRPr="00083839" w:rsidRDefault="004B372C" w:rsidP="004B372C">
      <w:pPr>
        <w:pStyle w:val="ConsPlusNormal"/>
        <w:widowControl/>
        <w:ind w:firstLine="709"/>
        <w:jc w:val="both"/>
        <w:rPr>
          <w:sz w:val="26"/>
          <w:szCs w:val="26"/>
        </w:rPr>
      </w:pPr>
      <w:r w:rsidRPr="00083839">
        <w:rPr>
          <w:sz w:val="26"/>
          <w:szCs w:val="26"/>
        </w:rPr>
        <w:t>количество добровольческих (волонтерских) объединений – 13 единиц;</w:t>
      </w:r>
    </w:p>
    <w:p w:rsidR="004B372C" w:rsidRPr="00083839" w:rsidRDefault="004B372C" w:rsidP="004B372C">
      <w:pPr>
        <w:autoSpaceDE w:val="0"/>
        <w:autoSpaceDN w:val="0"/>
        <w:adjustRightInd w:val="0"/>
        <w:ind w:firstLine="709"/>
        <w:rPr>
          <w:sz w:val="26"/>
          <w:szCs w:val="26"/>
        </w:rPr>
      </w:pPr>
      <w:r w:rsidRPr="00083839">
        <w:rPr>
          <w:sz w:val="26"/>
          <w:szCs w:val="26"/>
          <w:lang w:eastAsia="en-US"/>
        </w:rPr>
        <w:t>доля молодежи в возрасте от 14 до 30 лет, охваченной деятельностью молодежных общественных объединений, в общей ее численности – 38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4B372C" w:rsidRPr="00083839" w:rsidRDefault="004B372C" w:rsidP="004B372C">
      <w:pPr>
        <w:adjustRightInd w:val="0"/>
        <w:ind w:firstLine="709"/>
        <w:jc w:val="both"/>
        <w:rPr>
          <w:sz w:val="26"/>
          <w:szCs w:val="26"/>
          <w:lang w:eastAsia="en-US"/>
        </w:rPr>
      </w:pPr>
      <w:r w:rsidRPr="00083839">
        <w:rPr>
          <w:sz w:val="26"/>
          <w:szCs w:val="26"/>
          <w:lang w:eastAsia="en-US"/>
        </w:rPr>
        <w:t>количество субъектов малого и среднего предпринимательства, созданных лицами в возрасте до 30 лет (включительно):</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2 единицы;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r w:rsidRPr="00083839">
        <w:rPr>
          <w:sz w:val="26"/>
          <w:szCs w:val="26"/>
          <w:lang w:eastAsia="en-US"/>
        </w:rPr>
        <w:t>:</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10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10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11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11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15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15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15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30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rPr>
        <w:lastRenderedPageBreak/>
        <w:t>количество человек в возрасте до 30 лет (включительно), вовлеченных в реализацию мероприятий по развитию молодежного предпринимательства</w:t>
      </w:r>
      <w:r w:rsidRPr="00083839">
        <w:rPr>
          <w:sz w:val="26"/>
          <w:szCs w:val="26"/>
          <w:lang w:eastAsia="en-US"/>
        </w:rPr>
        <w:t>:</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20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30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30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30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30 человек;</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доля молодежи в возрасте от 14 до 30 лет, занимающейся добровольческой (волонтерской) деятельностью, в общей ее численности:</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10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12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14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14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15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15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20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23 процента;</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25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количество добровольческих (волонтерских) объединений:</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13единиц;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13 единиц;</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rPr>
        <w:t>доля молодежи в возрасте от 14 до 30 лет, охваченной деятельностью молодежных общественных объединений, в общей ее численности</w:t>
      </w:r>
      <w:r w:rsidRPr="00083839">
        <w:rPr>
          <w:sz w:val="26"/>
          <w:szCs w:val="26"/>
          <w:lang w:eastAsia="en-US"/>
        </w:rPr>
        <w:t>:</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2019 году – 28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2020 году – 30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2021 году – 30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2022 году – 31 процент;</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2023 году – 31 процент;</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2024 году – 32 процента;</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2025 году – 32 процента;</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2030 году – 36 процентов;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в 2035 году – 38 процентов.</w:t>
      </w:r>
    </w:p>
    <w:p w:rsidR="004B372C" w:rsidRPr="00083839" w:rsidRDefault="004B372C" w:rsidP="004B372C">
      <w:pPr>
        <w:autoSpaceDE w:val="0"/>
        <w:autoSpaceDN w:val="0"/>
        <w:adjustRightInd w:val="0"/>
        <w:ind w:firstLine="709"/>
        <w:jc w:val="both"/>
        <w:rPr>
          <w:sz w:val="26"/>
          <w:szCs w:val="26"/>
          <w:lang w:eastAsia="en-US"/>
        </w:rPr>
      </w:pPr>
    </w:p>
    <w:p w:rsidR="00066C4A" w:rsidRPr="00083839" w:rsidRDefault="00066C4A" w:rsidP="00066C4A">
      <w:pPr>
        <w:autoSpaceDE w:val="0"/>
        <w:autoSpaceDN w:val="0"/>
        <w:adjustRightInd w:val="0"/>
        <w:rPr>
          <w:sz w:val="26"/>
          <w:szCs w:val="26"/>
          <w:lang w:eastAsia="en-US"/>
        </w:rPr>
      </w:pPr>
    </w:p>
    <w:p w:rsidR="00066C4A" w:rsidRPr="00083839" w:rsidRDefault="00066C4A" w:rsidP="00066C4A">
      <w:pPr>
        <w:autoSpaceDE w:val="0"/>
        <w:autoSpaceDN w:val="0"/>
        <w:adjustRightInd w:val="0"/>
        <w:rPr>
          <w:sz w:val="26"/>
          <w:szCs w:val="26"/>
          <w:lang w:eastAsia="en-US"/>
        </w:rPr>
      </w:pPr>
    </w:p>
    <w:p w:rsidR="00066C4A" w:rsidRPr="00083839" w:rsidRDefault="00066C4A" w:rsidP="00066C4A">
      <w:pPr>
        <w:autoSpaceDE w:val="0"/>
        <w:autoSpaceDN w:val="0"/>
        <w:adjustRightInd w:val="0"/>
        <w:rPr>
          <w:sz w:val="26"/>
          <w:szCs w:val="26"/>
          <w:lang w:eastAsia="en-US"/>
        </w:rPr>
      </w:pPr>
    </w:p>
    <w:p w:rsidR="00066C4A" w:rsidRPr="00083839" w:rsidRDefault="00066C4A" w:rsidP="00066C4A">
      <w:pPr>
        <w:autoSpaceDE w:val="0"/>
        <w:autoSpaceDN w:val="0"/>
        <w:adjustRightInd w:val="0"/>
        <w:rPr>
          <w:sz w:val="26"/>
          <w:szCs w:val="26"/>
          <w:lang w:eastAsia="en-US"/>
        </w:rPr>
      </w:pPr>
    </w:p>
    <w:p w:rsidR="004B372C" w:rsidRPr="00083839" w:rsidRDefault="004B372C" w:rsidP="00066C4A">
      <w:pPr>
        <w:autoSpaceDE w:val="0"/>
        <w:autoSpaceDN w:val="0"/>
        <w:adjustRightInd w:val="0"/>
        <w:jc w:val="center"/>
        <w:rPr>
          <w:b/>
          <w:sz w:val="26"/>
          <w:szCs w:val="26"/>
          <w:lang w:eastAsia="en-US"/>
        </w:rPr>
      </w:pPr>
      <w:r w:rsidRPr="00083839">
        <w:rPr>
          <w:b/>
          <w:sz w:val="26"/>
          <w:szCs w:val="26"/>
          <w:lang w:eastAsia="en-US"/>
        </w:rPr>
        <w:lastRenderedPageBreak/>
        <w:t>Раздел 3. Характеристики основных мероприятий, мероприятий</w:t>
      </w:r>
    </w:p>
    <w:p w:rsidR="004B372C" w:rsidRPr="00083839" w:rsidRDefault="004B372C" w:rsidP="00066C4A">
      <w:pPr>
        <w:autoSpaceDE w:val="0"/>
        <w:autoSpaceDN w:val="0"/>
        <w:adjustRightInd w:val="0"/>
        <w:jc w:val="center"/>
        <w:rPr>
          <w:b/>
          <w:sz w:val="26"/>
          <w:szCs w:val="26"/>
          <w:lang w:eastAsia="en-US"/>
        </w:rPr>
      </w:pPr>
      <w:r w:rsidRPr="00083839">
        <w:rPr>
          <w:b/>
          <w:sz w:val="26"/>
          <w:szCs w:val="26"/>
          <w:lang w:eastAsia="en-US"/>
        </w:rPr>
        <w:t>подпрограммы с указанием сроков и этапов их реализации</w:t>
      </w:r>
    </w:p>
    <w:p w:rsidR="004B372C" w:rsidRPr="00083839" w:rsidRDefault="004B372C" w:rsidP="004B372C">
      <w:pPr>
        <w:autoSpaceDE w:val="0"/>
        <w:autoSpaceDN w:val="0"/>
        <w:adjustRightInd w:val="0"/>
        <w:ind w:firstLine="539"/>
        <w:jc w:val="both"/>
        <w:rPr>
          <w:sz w:val="26"/>
          <w:szCs w:val="26"/>
          <w:lang w:eastAsia="en-US"/>
        </w:rPr>
      </w:pP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молодежной политики администрации Яльчикского района и соисполнителей подпрограммы, а также для достижения заявленных ожидаемых конечных результатов.</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Подпрограмма объединяет два основных мероприятия:</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Основное мероприятие 1. Допризывная подготовка молодежи.</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В рамках основного мероприятия предусматриваются:</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проведение физкультурных и массовых спортивных мероприятий;</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проведение мероприятий по поэтапному внедрению и реализации </w:t>
      </w:r>
      <w:proofErr w:type="spellStart"/>
      <w:r w:rsidRPr="00083839">
        <w:rPr>
          <w:sz w:val="26"/>
          <w:szCs w:val="26"/>
          <w:lang w:eastAsia="en-US"/>
        </w:rPr>
        <w:t>Всерос-сийского</w:t>
      </w:r>
      <w:proofErr w:type="spellEnd"/>
      <w:r w:rsidRPr="00083839">
        <w:rPr>
          <w:sz w:val="26"/>
          <w:szCs w:val="26"/>
          <w:lang w:eastAsia="en-US"/>
        </w:rPr>
        <w:t xml:space="preserve"> физкультурно-спортивного комплекса «Готов к труду и обороне» (ГТО);</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увеличение численности молодежи, сдавшей нормативы Всероссийского физкультурно-спортивного комплекса «Готов к труду и обороне» (ГТО) на </w:t>
      </w:r>
      <w:proofErr w:type="spellStart"/>
      <w:r w:rsidRPr="00083839">
        <w:rPr>
          <w:sz w:val="26"/>
          <w:szCs w:val="26"/>
          <w:lang w:eastAsia="en-US"/>
        </w:rPr>
        <w:t>золо</w:t>
      </w:r>
      <w:proofErr w:type="spellEnd"/>
      <w:r w:rsidRPr="00083839">
        <w:rPr>
          <w:sz w:val="26"/>
          <w:szCs w:val="26"/>
          <w:lang w:eastAsia="en-US"/>
        </w:rPr>
        <w:t>-той, серебряный и бронзовый знаки;</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взаимодействие с общественными организациями по вопросам </w:t>
      </w:r>
      <w:proofErr w:type="spellStart"/>
      <w:r w:rsidRPr="00083839">
        <w:rPr>
          <w:sz w:val="26"/>
          <w:szCs w:val="26"/>
          <w:lang w:eastAsia="en-US"/>
        </w:rPr>
        <w:t>патриоти-ческого</w:t>
      </w:r>
      <w:proofErr w:type="spellEnd"/>
      <w:r w:rsidRPr="00083839">
        <w:rPr>
          <w:sz w:val="26"/>
          <w:szCs w:val="26"/>
          <w:lang w:eastAsia="en-US"/>
        </w:rPr>
        <w:t xml:space="preserve"> воспитания и допризывной подготовки молодежи;</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повышение престижа службы в Вооруженных Силах Российской </w:t>
      </w:r>
      <w:proofErr w:type="spellStart"/>
      <w:r w:rsidRPr="00083839">
        <w:rPr>
          <w:sz w:val="26"/>
          <w:szCs w:val="26"/>
          <w:lang w:eastAsia="en-US"/>
        </w:rPr>
        <w:t>Федера-ции</w:t>
      </w:r>
      <w:proofErr w:type="spellEnd"/>
      <w:r w:rsidRPr="00083839">
        <w:rPr>
          <w:sz w:val="26"/>
          <w:szCs w:val="26"/>
          <w:lang w:eastAsia="en-US"/>
        </w:rPr>
        <w:t>;</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развитие волонтерского движения.</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1.1.</w:t>
      </w:r>
      <w:r w:rsidR="00CE7D50" w:rsidRPr="00083839">
        <w:rPr>
          <w:sz w:val="26"/>
          <w:szCs w:val="26"/>
          <w:lang w:eastAsia="en-US"/>
        </w:rPr>
        <w:t xml:space="preserve"> </w:t>
      </w:r>
      <w:r w:rsidRPr="00083839">
        <w:rPr>
          <w:sz w:val="26"/>
          <w:szCs w:val="26"/>
          <w:lang w:eastAsia="en-US"/>
        </w:rPr>
        <w:t>Организация и проведение мероприятий, направленных на патриотическое воспитание детей и допризывную подготовку молодежи.</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Основное мероприятие 2. Организация отдыха детей</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В рамках основного мероприятия предполагаются:</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организация профильных смен для одаренных детей и молодежи;</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 xml:space="preserve">направление детей в федеральное государственное бюджетное </w:t>
      </w:r>
      <w:proofErr w:type="spellStart"/>
      <w:r w:rsidRPr="00083839">
        <w:rPr>
          <w:sz w:val="26"/>
          <w:szCs w:val="26"/>
          <w:lang w:eastAsia="en-US"/>
        </w:rPr>
        <w:t>образова</w:t>
      </w:r>
      <w:proofErr w:type="spellEnd"/>
      <w:r w:rsidRPr="00083839">
        <w:rPr>
          <w:sz w:val="26"/>
          <w:szCs w:val="26"/>
          <w:lang w:eastAsia="en-US"/>
        </w:rPr>
        <w:t>-тельное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w:t>
      </w:r>
      <w:r w:rsidR="00083839" w:rsidRPr="00083839">
        <w:rPr>
          <w:sz w:val="26"/>
          <w:szCs w:val="26"/>
          <w:lang w:eastAsia="en-US"/>
        </w:rPr>
        <w:t>ударственное бюджетное образова</w:t>
      </w:r>
      <w:r w:rsidRPr="00083839">
        <w:rPr>
          <w:sz w:val="26"/>
          <w:szCs w:val="26"/>
          <w:lang w:eastAsia="en-US"/>
        </w:rPr>
        <w:t>тельное учреждение «Всероссийский детский центр «Смена».</w:t>
      </w:r>
    </w:p>
    <w:p w:rsidR="004B372C" w:rsidRPr="00083839" w:rsidRDefault="004B372C" w:rsidP="004B372C">
      <w:pPr>
        <w:autoSpaceDE w:val="0"/>
        <w:autoSpaceDN w:val="0"/>
        <w:adjustRightInd w:val="0"/>
        <w:spacing w:line="230" w:lineRule="auto"/>
        <w:ind w:firstLine="709"/>
        <w:jc w:val="both"/>
        <w:rPr>
          <w:sz w:val="26"/>
          <w:szCs w:val="26"/>
          <w:lang w:eastAsia="en-US"/>
        </w:rPr>
      </w:pPr>
      <w:r w:rsidRPr="00083839">
        <w:rPr>
          <w:sz w:val="26"/>
          <w:szCs w:val="26"/>
          <w:lang w:eastAsia="en-US"/>
        </w:rPr>
        <w:t>Мероприятие 2.1. Организация отдыха детей в загородных, пришкольных и других лагерях.</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Подпрограмма реализуется в период с 2019 по 2035 год в три этапа:</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1 этап – 2019–2025 годы;</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2 этап – 2026–2030 годы;</w:t>
      </w:r>
    </w:p>
    <w:p w:rsidR="004B372C" w:rsidRPr="00083839" w:rsidRDefault="004B372C" w:rsidP="004B372C">
      <w:pPr>
        <w:ind w:firstLine="709"/>
        <w:jc w:val="both"/>
        <w:rPr>
          <w:sz w:val="26"/>
          <w:szCs w:val="26"/>
          <w:lang w:eastAsia="en-US"/>
        </w:rPr>
      </w:pPr>
      <w:r w:rsidRPr="00083839">
        <w:rPr>
          <w:sz w:val="26"/>
          <w:szCs w:val="26"/>
          <w:lang w:eastAsia="en-US"/>
        </w:rPr>
        <w:t>3 этап – 2031–2035 годы.</w:t>
      </w:r>
    </w:p>
    <w:p w:rsidR="004B372C" w:rsidRPr="00083839" w:rsidRDefault="004B372C" w:rsidP="004B372C">
      <w:pPr>
        <w:autoSpaceDE w:val="0"/>
        <w:autoSpaceDN w:val="0"/>
        <w:adjustRightInd w:val="0"/>
        <w:jc w:val="center"/>
        <w:outlineLvl w:val="0"/>
        <w:rPr>
          <w:sz w:val="26"/>
          <w:szCs w:val="26"/>
          <w:lang w:eastAsia="en-US"/>
        </w:rPr>
      </w:pPr>
    </w:p>
    <w:p w:rsidR="004B372C" w:rsidRPr="00083839" w:rsidRDefault="004B372C" w:rsidP="004B372C">
      <w:pPr>
        <w:autoSpaceDE w:val="0"/>
        <w:autoSpaceDN w:val="0"/>
        <w:adjustRightInd w:val="0"/>
        <w:jc w:val="center"/>
        <w:outlineLvl w:val="0"/>
        <w:rPr>
          <w:b/>
          <w:sz w:val="26"/>
          <w:szCs w:val="26"/>
        </w:rPr>
      </w:pPr>
      <w:r w:rsidRPr="00083839">
        <w:rPr>
          <w:b/>
          <w:sz w:val="26"/>
          <w:szCs w:val="26"/>
          <w:lang w:eastAsia="en-US"/>
        </w:rPr>
        <w:t>Раздел 4. О</w:t>
      </w:r>
      <w:r w:rsidRPr="00083839">
        <w:rPr>
          <w:b/>
          <w:sz w:val="26"/>
          <w:szCs w:val="26"/>
        </w:rPr>
        <w:t xml:space="preserve">боснование объема финансовых ресурсов, необходимых </w:t>
      </w:r>
    </w:p>
    <w:p w:rsidR="004B372C" w:rsidRPr="00083839" w:rsidRDefault="004B372C" w:rsidP="004B372C">
      <w:pPr>
        <w:autoSpaceDE w:val="0"/>
        <w:autoSpaceDN w:val="0"/>
        <w:adjustRightInd w:val="0"/>
        <w:jc w:val="center"/>
        <w:outlineLvl w:val="0"/>
        <w:rPr>
          <w:b/>
          <w:sz w:val="26"/>
          <w:szCs w:val="26"/>
        </w:rPr>
      </w:pPr>
      <w:r w:rsidRPr="00083839">
        <w:rPr>
          <w:b/>
          <w:sz w:val="26"/>
          <w:szCs w:val="26"/>
        </w:rPr>
        <w:t xml:space="preserve">для реализации подпрограммы (с расшифровкой по источникам </w:t>
      </w:r>
    </w:p>
    <w:p w:rsidR="004B372C" w:rsidRPr="00083839" w:rsidRDefault="004B372C" w:rsidP="004B372C">
      <w:pPr>
        <w:autoSpaceDE w:val="0"/>
        <w:autoSpaceDN w:val="0"/>
        <w:adjustRightInd w:val="0"/>
        <w:jc w:val="center"/>
        <w:outlineLvl w:val="0"/>
        <w:rPr>
          <w:b/>
          <w:sz w:val="26"/>
          <w:szCs w:val="26"/>
        </w:rPr>
      </w:pPr>
      <w:r w:rsidRPr="00083839">
        <w:rPr>
          <w:b/>
          <w:sz w:val="26"/>
          <w:szCs w:val="26"/>
        </w:rPr>
        <w:t>финансирования, этапам и годам реализации подпрограммы)</w:t>
      </w:r>
    </w:p>
    <w:p w:rsidR="004B372C" w:rsidRPr="00083839" w:rsidRDefault="004B372C" w:rsidP="004B372C">
      <w:pPr>
        <w:autoSpaceDE w:val="0"/>
        <w:autoSpaceDN w:val="0"/>
        <w:adjustRightInd w:val="0"/>
        <w:jc w:val="both"/>
        <w:rPr>
          <w:sz w:val="26"/>
          <w:szCs w:val="26"/>
        </w:rPr>
      </w:pPr>
    </w:p>
    <w:p w:rsidR="004B372C" w:rsidRPr="00083839" w:rsidRDefault="004B372C" w:rsidP="004B372C">
      <w:pPr>
        <w:autoSpaceDE w:val="0"/>
        <w:autoSpaceDN w:val="0"/>
        <w:adjustRightInd w:val="0"/>
        <w:ind w:firstLine="709"/>
        <w:jc w:val="both"/>
        <w:rPr>
          <w:sz w:val="26"/>
          <w:szCs w:val="26"/>
        </w:rPr>
      </w:pPr>
      <w:r w:rsidRPr="00083839">
        <w:rPr>
          <w:sz w:val="26"/>
          <w:szCs w:val="26"/>
        </w:rPr>
        <w:t>Финансовое обеспечение реализации подпрограммы осуществляется за счет средств муниципального бюджета  Яльчикского района Чувашской Республики.</w:t>
      </w:r>
    </w:p>
    <w:p w:rsidR="004B372C" w:rsidRPr="00083839" w:rsidRDefault="004B372C" w:rsidP="004B372C">
      <w:pPr>
        <w:autoSpaceDE w:val="0"/>
        <w:autoSpaceDN w:val="0"/>
        <w:adjustRightInd w:val="0"/>
        <w:ind w:firstLine="709"/>
        <w:jc w:val="both"/>
        <w:rPr>
          <w:sz w:val="26"/>
          <w:szCs w:val="26"/>
        </w:rPr>
      </w:pPr>
      <w:r w:rsidRPr="00083839">
        <w:rPr>
          <w:sz w:val="26"/>
          <w:szCs w:val="26"/>
        </w:rPr>
        <w:t>Общий объем финансирования подпрограммы в 2019–2035 годах составит 9077,0тыс. рублей, в том числе за счет средств:</w:t>
      </w:r>
    </w:p>
    <w:p w:rsidR="004B372C" w:rsidRPr="00083839" w:rsidRDefault="004B372C" w:rsidP="004B372C">
      <w:pPr>
        <w:autoSpaceDE w:val="0"/>
        <w:autoSpaceDN w:val="0"/>
        <w:adjustRightInd w:val="0"/>
        <w:ind w:firstLine="709"/>
        <w:jc w:val="both"/>
        <w:rPr>
          <w:sz w:val="26"/>
          <w:szCs w:val="26"/>
        </w:rPr>
      </w:pPr>
      <w:r w:rsidRPr="00083839">
        <w:rPr>
          <w:sz w:val="26"/>
          <w:szCs w:val="26"/>
        </w:rPr>
        <w:lastRenderedPageBreak/>
        <w:t>муниципального бюджета – 9077,0 тыс. рублей, в том числе:</w:t>
      </w:r>
    </w:p>
    <w:p w:rsidR="004B372C" w:rsidRPr="00083839" w:rsidRDefault="004B372C" w:rsidP="004B372C">
      <w:pPr>
        <w:autoSpaceDE w:val="0"/>
        <w:autoSpaceDN w:val="0"/>
        <w:adjustRightInd w:val="0"/>
        <w:ind w:firstLine="709"/>
        <w:jc w:val="both"/>
        <w:rPr>
          <w:sz w:val="26"/>
          <w:szCs w:val="26"/>
        </w:rPr>
      </w:pPr>
      <w:r w:rsidRPr="00083839">
        <w:rPr>
          <w:sz w:val="26"/>
          <w:szCs w:val="26"/>
        </w:rPr>
        <w:t>в 2019 году – 1856,2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2020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2021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2022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2023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2024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2025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2026–2030 годах – 2253,5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2031–2035 годах – 2253,5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из них средства:</w:t>
      </w:r>
    </w:p>
    <w:p w:rsidR="004B372C" w:rsidRPr="00083839" w:rsidRDefault="004B372C" w:rsidP="004B372C">
      <w:pPr>
        <w:autoSpaceDE w:val="0"/>
        <w:autoSpaceDN w:val="0"/>
        <w:adjustRightInd w:val="0"/>
        <w:ind w:firstLine="709"/>
        <w:jc w:val="both"/>
        <w:rPr>
          <w:sz w:val="26"/>
          <w:szCs w:val="26"/>
        </w:rPr>
      </w:pPr>
      <w:r w:rsidRPr="00083839">
        <w:rPr>
          <w:sz w:val="26"/>
          <w:szCs w:val="26"/>
        </w:rPr>
        <w:t xml:space="preserve">федерального бюджета – 0,0 тыс. рублей , </w:t>
      </w:r>
    </w:p>
    <w:p w:rsidR="004B372C" w:rsidRPr="00083839" w:rsidRDefault="004B372C" w:rsidP="004B372C">
      <w:pPr>
        <w:autoSpaceDE w:val="0"/>
        <w:autoSpaceDN w:val="0"/>
        <w:adjustRightInd w:val="0"/>
        <w:ind w:firstLine="709"/>
        <w:jc w:val="both"/>
        <w:rPr>
          <w:sz w:val="26"/>
          <w:szCs w:val="26"/>
        </w:rPr>
      </w:pPr>
      <w:r w:rsidRPr="00083839">
        <w:rPr>
          <w:sz w:val="26"/>
          <w:szCs w:val="26"/>
        </w:rPr>
        <w:t xml:space="preserve">республиканского бюджета Чувашской Республики – 0,0 тыс. рублей </w:t>
      </w:r>
    </w:p>
    <w:p w:rsidR="004B372C" w:rsidRPr="00083839" w:rsidRDefault="004B372C" w:rsidP="004B372C">
      <w:pPr>
        <w:autoSpaceDE w:val="0"/>
        <w:autoSpaceDN w:val="0"/>
        <w:adjustRightInd w:val="0"/>
        <w:ind w:firstLine="709"/>
        <w:jc w:val="both"/>
        <w:rPr>
          <w:sz w:val="26"/>
          <w:szCs w:val="26"/>
        </w:rPr>
      </w:pPr>
      <w:r w:rsidRPr="00083839">
        <w:rPr>
          <w:sz w:val="26"/>
          <w:szCs w:val="26"/>
        </w:rPr>
        <w:t>местного бюджета - 9077,0 тыс. рублей, в том числе:</w:t>
      </w:r>
    </w:p>
    <w:p w:rsidR="004B372C" w:rsidRPr="00083839" w:rsidRDefault="004B372C" w:rsidP="004B372C">
      <w:pPr>
        <w:autoSpaceDE w:val="0"/>
        <w:autoSpaceDN w:val="0"/>
        <w:adjustRightInd w:val="0"/>
        <w:ind w:firstLine="709"/>
        <w:jc w:val="both"/>
        <w:rPr>
          <w:sz w:val="26"/>
          <w:szCs w:val="26"/>
        </w:rPr>
      </w:pPr>
      <w:r w:rsidRPr="00083839">
        <w:rPr>
          <w:sz w:val="26"/>
          <w:szCs w:val="26"/>
        </w:rPr>
        <w:t>в 2019 году – 1856,2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2020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2021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2022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2023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2024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2025 году – 452,3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2026–2030 годах – 2253,5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в 2031–2035 годах – 2253,5 тыс. рублей;</w:t>
      </w:r>
    </w:p>
    <w:p w:rsidR="004B372C" w:rsidRPr="00083839" w:rsidRDefault="004B372C" w:rsidP="004B372C">
      <w:pPr>
        <w:autoSpaceDE w:val="0"/>
        <w:autoSpaceDN w:val="0"/>
        <w:adjustRightInd w:val="0"/>
        <w:ind w:firstLine="709"/>
        <w:jc w:val="both"/>
        <w:rPr>
          <w:sz w:val="26"/>
          <w:szCs w:val="26"/>
        </w:rPr>
      </w:pPr>
      <w:r w:rsidRPr="00083839">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4B372C" w:rsidRPr="00083839" w:rsidRDefault="004B372C" w:rsidP="004B372C">
      <w:pPr>
        <w:autoSpaceDE w:val="0"/>
        <w:autoSpaceDN w:val="0"/>
        <w:adjustRightInd w:val="0"/>
        <w:ind w:firstLine="709"/>
        <w:jc w:val="both"/>
        <w:rPr>
          <w:sz w:val="26"/>
          <w:szCs w:val="26"/>
          <w:lang w:eastAsia="en-US"/>
        </w:rPr>
      </w:pPr>
      <w:r w:rsidRPr="00083839">
        <w:rPr>
          <w:sz w:val="26"/>
          <w:szCs w:val="26"/>
          <w:lang w:eastAsia="en-US"/>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
    <w:p w:rsidR="004B372C" w:rsidRPr="00083839" w:rsidRDefault="004B372C" w:rsidP="004B372C">
      <w:pPr>
        <w:jc w:val="center"/>
        <w:rPr>
          <w:sz w:val="26"/>
          <w:szCs w:val="26"/>
        </w:rPr>
      </w:pPr>
    </w:p>
    <w:p w:rsidR="004B372C" w:rsidRPr="00083839" w:rsidRDefault="004B372C" w:rsidP="004B372C">
      <w:pPr>
        <w:jc w:val="center"/>
        <w:rPr>
          <w:sz w:val="26"/>
          <w:szCs w:val="26"/>
          <w:lang w:eastAsia="en-US"/>
        </w:rPr>
      </w:pPr>
      <w:r w:rsidRPr="00083839">
        <w:rPr>
          <w:sz w:val="26"/>
          <w:szCs w:val="26"/>
        </w:rPr>
        <w:t>____________</w:t>
      </w:r>
    </w:p>
    <w:p w:rsidR="002D094E" w:rsidRPr="00083839" w:rsidRDefault="002D094E" w:rsidP="003A4638">
      <w:pPr>
        <w:autoSpaceDE w:val="0"/>
        <w:autoSpaceDN w:val="0"/>
        <w:adjustRightInd w:val="0"/>
        <w:spacing w:line="233" w:lineRule="auto"/>
        <w:ind w:firstLine="709"/>
        <w:jc w:val="both"/>
        <w:rPr>
          <w:sz w:val="16"/>
          <w:szCs w:val="16"/>
          <w:lang w:eastAsia="en-US"/>
        </w:rPr>
      </w:pPr>
    </w:p>
    <w:p w:rsidR="003A4638" w:rsidRPr="00083839" w:rsidRDefault="003A4638" w:rsidP="003A4638">
      <w:pPr>
        <w:autoSpaceDE w:val="0"/>
        <w:autoSpaceDN w:val="0"/>
        <w:adjustRightInd w:val="0"/>
        <w:ind w:left="5832"/>
        <w:jc w:val="both"/>
        <w:outlineLvl w:val="0"/>
        <w:rPr>
          <w:sz w:val="16"/>
          <w:szCs w:val="16"/>
          <w:lang w:eastAsia="en-US"/>
        </w:rPr>
      </w:pPr>
    </w:p>
    <w:p w:rsidR="003A4638" w:rsidRPr="00083839" w:rsidRDefault="003A4638" w:rsidP="003A4638">
      <w:pPr>
        <w:autoSpaceDE w:val="0"/>
        <w:autoSpaceDN w:val="0"/>
        <w:adjustRightInd w:val="0"/>
        <w:ind w:left="5832"/>
        <w:jc w:val="both"/>
        <w:outlineLvl w:val="0"/>
        <w:rPr>
          <w:sz w:val="16"/>
          <w:szCs w:val="16"/>
          <w:lang w:eastAsia="en-US"/>
        </w:rPr>
      </w:pPr>
    </w:p>
    <w:p w:rsidR="003A4638" w:rsidRPr="00083839" w:rsidRDefault="003A4638" w:rsidP="003A4638">
      <w:pPr>
        <w:autoSpaceDE w:val="0"/>
        <w:autoSpaceDN w:val="0"/>
        <w:adjustRightInd w:val="0"/>
        <w:ind w:left="5832"/>
        <w:jc w:val="both"/>
        <w:outlineLvl w:val="0"/>
        <w:rPr>
          <w:sz w:val="16"/>
          <w:szCs w:val="16"/>
          <w:lang w:eastAsia="en-US"/>
        </w:rPr>
      </w:pPr>
    </w:p>
    <w:p w:rsidR="003A4638" w:rsidRPr="00083839" w:rsidRDefault="003A4638" w:rsidP="003A4638">
      <w:pPr>
        <w:autoSpaceDE w:val="0"/>
        <w:autoSpaceDN w:val="0"/>
        <w:adjustRightInd w:val="0"/>
        <w:ind w:left="5832"/>
        <w:jc w:val="both"/>
        <w:outlineLvl w:val="0"/>
        <w:rPr>
          <w:sz w:val="16"/>
          <w:szCs w:val="16"/>
          <w:lang w:eastAsia="en-US"/>
        </w:rPr>
      </w:pPr>
    </w:p>
    <w:p w:rsidR="003A4638" w:rsidRPr="00083839" w:rsidRDefault="003A4638" w:rsidP="003A4638">
      <w:pPr>
        <w:autoSpaceDE w:val="0"/>
        <w:autoSpaceDN w:val="0"/>
        <w:adjustRightInd w:val="0"/>
        <w:ind w:left="5832"/>
        <w:jc w:val="center"/>
        <w:outlineLvl w:val="0"/>
        <w:rPr>
          <w:sz w:val="16"/>
          <w:szCs w:val="16"/>
          <w:lang w:eastAsia="en-US"/>
        </w:rPr>
        <w:sectPr w:rsidR="003A4638" w:rsidRPr="00083839" w:rsidSect="003C6BC9">
          <w:pgSz w:w="11905" w:h="16838" w:code="9"/>
          <w:pgMar w:top="1134" w:right="851" w:bottom="1134" w:left="1701" w:header="709" w:footer="709" w:gutter="0"/>
          <w:pgNumType w:start="1"/>
          <w:cols w:space="720"/>
          <w:noEndnote/>
          <w:titlePg/>
          <w:docGrid w:linePitch="326"/>
        </w:sectPr>
      </w:pPr>
    </w:p>
    <w:p w:rsidR="003A4638" w:rsidRPr="00083839" w:rsidRDefault="006A5CBB" w:rsidP="006A5CBB">
      <w:pPr>
        <w:autoSpaceDE w:val="0"/>
        <w:autoSpaceDN w:val="0"/>
        <w:adjustRightInd w:val="0"/>
        <w:ind w:left="5832"/>
        <w:jc w:val="right"/>
        <w:outlineLvl w:val="0"/>
        <w:rPr>
          <w:sz w:val="16"/>
          <w:szCs w:val="16"/>
          <w:lang w:eastAsia="en-US"/>
        </w:rPr>
      </w:pPr>
      <w:r w:rsidRPr="00083839">
        <w:rPr>
          <w:sz w:val="16"/>
          <w:szCs w:val="16"/>
          <w:lang w:eastAsia="en-US"/>
        </w:rPr>
        <w:lastRenderedPageBreak/>
        <w:t xml:space="preserve">                </w:t>
      </w:r>
    </w:p>
    <w:p w:rsidR="00115B28" w:rsidRPr="00083839" w:rsidRDefault="006A5CBB" w:rsidP="006A5CBB">
      <w:pPr>
        <w:autoSpaceDE w:val="0"/>
        <w:autoSpaceDN w:val="0"/>
        <w:adjustRightInd w:val="0"/>
        <w:ind w:left="5832"/>
        <w:jc w:val="right"/>
        <w:outlineLvl w:val="0"/>
        <w:rPr>
          <w:sz w:val="16"/>
          <w:szCs w:val="16"/>
          <w:lang w:eastAsia="en-US"/>
        </w:rPr>
      </w:pPr>
      <w:r w:rsidRPr="00083839">
        <w:rPr>
          <w:sz w:val="16"/>
          <w:szCs w:val="16"/>
          <w:lang w:eastAsia="en-US"/>
        </w:rPr>
        <w:t xml:space="preserve">Приложение 1 </w:t>
      </w:r>
      <w:r w:rsidR="00115B28" w:rsidRPr="00083839">
        <w:rPr>
          <w:sz w:val="16"/>
          <w:szCs w:val="16"/>
          <w:lang w:eastAsia="en-US"/>
        </w:rPr>
        <w:t>к подпрограмме «Молодежь Яльчикского района</w:t>
      </w:r>
    </w:p>
    <w:p w:rsidR="00CE7D50" w:rsidRPr="00083839" w:rsidRDefault="00115B28" w:rsidP="006A5CBB">
      <w:pPr>
        <w:autoSpaceDE w:val="0"/>
        <w:autoSpaceDN w:val="0"/>
        <w:adjustRightInd w:val="0"/>
        <w:ind w:left="5832"/>
        <w:jc w:val="right"/>
        <w:outlineLvl w:val="0"/>
        <w:rPr>
          <w:sz w:val="16"/>
          <w:szCs w:val="16"/>
          <w:lang w:eastAsia="en-US"/>
        </w:rPr>
      </w:pPr>
      <w:r w:rsidRPr="00083839">
        <w:rPr>
          <w:sz w:val="16"/>
          <w:szCs w:val="16"/>
          <w:lang w:eastAsia="en-US"/>
        </w:rPr>
        <w:t xml:space="preserve"> Чувашской Республики» муниципальной программы</w:t>
      </w:r>
      <w:r w:rsidR="00CE7D50" w:rsidRPr="00083839">
        <w:rPr>
          <w:sz w:val="16"/>
          <w:szCs w:val="16"/>
          <w:lang w:eastAsia="en-US"/>
        </w:rPr>
        <w:t xml:space="preserve"> </w:t>
      </w:r>
    </w:p>
    <w:p w:rsidR="00115B28" w:rsidRPr="00083839" w:rsidRDefault="00CE7D50" w:rsidP="006A5CBB">
      <w:pPr>
        <w:autoSpaceDE w:val="0"/>
        <w:autoSpaceDN w:val="0"/>
        <w:adjustRightInd w:val="0"/>
        <w:ind w:left="5832"/>
        <w:jc w:val="right"/>
        <w:outlineLvl w:val="0"/>
        <w:rPr>
          <w:sz w:val="16"/>
          <w:szCs w:val="16"/>
          <w:lang w:eastAsia="en-US"/>
        </w:rPr>
      </w:pPr>
      <w:r w:rsidRPr="00083839">
        <w:rPr>
          <w:sz w:val="16"/>
          <w:szCs w:val="16"/>
          <w:lang w:eastAsia="en-US"/>
        </w:rPr>
        <w:t>Яльчикского района Чувашской Республики</w:t>
      </w:r>
    </w:p>
    <w:p w:rsidR="00115B28" w:rsidRPr="00083839" w:rsidRDefault="00115B28" w:rsidP="006A5CBB">
      <w:pPr>
        <w:autoSpaceDE w:val="0"/>
        <w:autoSpaceDN w:val="0"/>
        <w:adjustRightInd w:val="0"/>
        <w:ind w:left="5832"/>
        <w:jc w:val="right"/>
        <w:outlineLvl w:val="0"/>
        <w:rPr>
          <w:sz w:val="16"/>
          <w:szCs w:val="16"/>
          <w:lang w:eastAsia="en-US"/>
        </w:rPr>
      </w:pPr>
      <w:r w:rsidRPr="00083839">
        <w:rPr>
          <w:sz w:val="16"/>
          <w:szCs w:val="16"/>
          <w:lang w:eastAsia="en-US"/>
        </w:rPr>
        <w:t xml:space="preserve"> «Развитие образования» </w:t>
      </w:r>
    </w:p>
    <w:p w:rsidR="00115B28" w:rsidRPr="00083839" w:rsidRDefault="00115B28" w:rsidP="006A5CBB">
      <w:pPr>
        <w:autoSpaceDE w:val="0"/>
        <w:autoSpaceDN w:val="0"/>
        <w:adjustRightInd w:val="0"/>
        <w:ind w:left="2694" w:firstLine="3138"/>
        <w:jc w:val="right"/>
        <w:outlineLvl w:val="0"/>
        <w:rPr>
          <w:b/>
          <w:sz w:val="16"/>
          <w:szCs w:val="16"/>
          <w:lang w:eastAsia="en-US"/>
        </w:rPr>
      </w:pPr>
    </w:p>
    <w:p w:rsidR="003A4638" w:rsidRPr="00083839" w:rsidRDefault="003A4638" w:rsidP="003A4638">
      <w:pPr>
        <w:autoSpaceDE w:val="0"/>
        <w:autoSpaceDN w:val="0"/>
        <w:adjustRightInd w:val="0"/>
        <w:ind w:left="5832"/>
        <w:jc w:val="center"/>
        <w:outlineLvl w:val="0"/>
        <w:rPr>
          <w:b/>
          <w:sz w:val="16"/>
          <w:szCs w:val="16"/>
          <w:lang w:eastAsia="en-US"/>
        </w:rPr>
      </w:pPr>
    </w:p>
    <w:p w:rsidR="00FD06BA" w:rsidRPr="00083839" w:rsidRDefault="00FD06BA" w:rsidP="00115B28">
      <w:pPr>
        <w:autoSpaceDE w:val="0"/>
        <w:autoSpaceDN w:val="0"/>
        <w:adjustRightInd w:val="0"/>
        <w:ind w:left="1134"/>
        <w:jc w:val="center"/>
        <w:outlineLvl w:val="0"/>
        <w:rPr>
          <w:b/>
          <w:sz w:val="16"/>
          <w:szCs w:val="16"/>
          <w:lang w:eastAsia="en-US"/>
        </w:rPr>
      </w:pPr>
      <w:r w:rsidRPr="00083839">
        <w:rPr>
          <w:b/>
          <w:sz w:val="16"/>
          <w:szCs w:val="16"/>
          <w:lang w:eastAsia="en-US"/>
        </w:rPr>
        <w:t>РЕСУРСНОЕ ОБЕСПЕЧЕНИЕ</w:t>
      </w:r>
    </w:p>
    <w:p w:rsidR="005E07AB" w:rsidRPr="00083839" w:rsidRDefault="00FD06BA" w:rsidP="00CE7D50">
      <w:pPr>
        <w:autoSpaceDE w:val="0"/>
        <w:autoSpaceDN w:val="0"/>
        <w:adjustRightInd w:val="0"/>
        <w:ind w:left="1134"/>
        <w:jc w:val="center"/>
        <w:outlineLvl w:val="0"/>
        <w:rPr>
          <w:b/>
          <w:sz w:val="16"/>
          <w:szCs w:val="16"/>
          <w:lang w:eastAsia="en-US"/>
        </w:rPr>
      </w:pPr>
      <w:r w:rsidRPr="00083839">
        <w:rPr>
          <w:b/>
          <w:sz w:val="16"/>
          <w:szCs w:val="16"/>
          <w:lang w:eastAsia="en-US"/>
        </w:rPr>
        <w:t>реали</w:t>
      </w:r>
      <w:r w:rsidR="00CE7D50" w:rsidRPr="00083839">
        <w:rPr>
          <w:b/>
          <w:sz w:val="16"/>
          <w:szCs w:val="16"/>
          <w:lang w:eastAsia="en-US"/>
        </w:rPr>
        <w:t>зации подпрограммы «</w:t>
      </w:r>
      <w:r w:rsidRPr="00083839">
        <w:rPr>
          <w:b/>
          <w:sz w:val="16"/>
          <w:szCs w:val="16"/>
          <w:lang w:eastAsia="en-US"/>
        </w:rPr>
        <w:t>Молодежь Яльчикск</w:t>
      </w:r>
      <w:r w:rsidR="00CE7D50" w:rsidRPr="00083839">
        <w:rPr>
          <w:b/>
          <w:sz w:val="16"/>
          <w:szCs w:val="16"/>
          <w:lang w:eastAsia="en-US"/>
        </w:rPr>
        <w:t>ого района Чувашской Республики»</w:t>
      </w:r>
      <w:r w:rsidRPr="00083839">
        <w:rPr>
          <w:b/>
          <w:sz w:val="16"/>
          <w:szCs w:val="16"/>
          <w:lang w:eastAsia="en-US"/>
        </w:rPr>
        <w:t xml:space="preserve"> муниципальной программы Яльчикского района Чувашс</w:t>
      </w:r>
      <w:r w:rsidR="005E07AB" w:rsidRPr="00083839">
        <w:rPr>
          <w:b/>
          <w:sz w:val="16"/>
          <w:szCs w:val="16"/>
          <w:lang w:eastAsia="en-US"/>
        </w:rPr>
        <w:t xml:space="preserve">кой Республики </w:t>
      </w:r>
    </w:p>
    <w:p w:rsidR="00FD06BA" w:rsidRPr="00083839" w:rsidRDefault="00CE7D50" w:rsidP="005E07AB">
      <w:pPr>
        <w:autoSpaceDE w:val="0"/>
        <w:autoSpaceDN w:val="0"/>
        <w:adjustRightInd w:val="0"/>
        <w:ind w:left="1134"/>
        <w:jc w:val="center"/>
        <w:outlineLvl w:val="0"/>
        <w:rPr>
          <w:b/>
          <w:sz w:val="16"/>
          <w:szCs w:val="16"/>
          <w:lang w:eastAsia="en-US"/>
        </w:rPr>
      </w:pPr>
      <w:r w:rsidRPr="00083839">
        <w:rPr>
          <w:b/>
          <w:sz w:val="16"/>
          <w:szCs w:val="16"/>
          <w:lang w:eastAsia="en-US"/>
        </w:rPr>
        <w:t xml:space="preserve">«Развитие образования» </w:t>
      </w:r>
      <w:r w:rsidR="00FD06BA" w:rsidRPr="00083839">
        <w:rPr>
          <w:b/>
          <w:sz w:val="16"/>
          <w:szCs w:val="16"/>
          <w:lang w:eastAsia="en-US"/>
        </w:rPr>
        <w:t xml:space="preserve">за счет средств </w:t>
      </w:r>
      <w:r w:rsidR="005E07AB" w:rsidRPr="00083839">
        <w:rPr>
          <w:b/>
          <w:sz w:val="16"/>
          <w:szCs w:val="16"/>
          <w:lang w:eastAsia="en-US"/>
        </w:rPr>
        <w:t>всех источников финансирования</w:t>
      </w:r>
    </w:p>
    <w:p w:rsidR="005E07AB" w:rsidRPr="00083839" w:rsidRDefault="005E07AB" w:rsidP="005E07AB">
      <w:pPr>
        <w:autoSpaceDE w:val="0"/>
        <w:autoSpaceDN w:val="0"/>
        <w:adjustRightInd w:val="0"/>
        <w:ind w:left="1134"/>
        <w:jc w:val="center"/>
        <w:outlineLvl w:val="0"/>
        <w:rPr>
          <w:sz w:val="16"/>
          <w:szCs w:val="16"/>
          <w:lang w:eastAsia="en-US"/>
        </w:rPr>
      </w:pPr>
    </w:p>
    <w:tbl>
      <w:tblPr>
        <w:tblW w:w="15163" w:type="dxa"/>
        <w:tblInd w:w="-318" w:type="dxa"/>
        <w:tblLayout w:type="fixed"/>
        <w:tblLook w:val="04A0" w:firstRow="1" w:lastRow="0" w:firstColumn="1" w:lastColumn="0" w:noHBand="0" w:noVBand="1"/>
      </w:tblPr>
      <w:tblGrid>
        <w:gridCol w:w="704"/>
        <w:gridCol w:w="1418"/>
        <w:gridCol w:w="1559"/>
        <w:gridCol w:w="425"/>
        <w:gridCol w:w="284"/>
        <w:gridCol w:w="283"/>
        <w:gridCol w:w="425"/>
        <w:gridCol w:w="1418"/>
        <w:gridCol w:w="992"/>
        <w:gridCol w:w="1134"/>
        <w:gridCol w:w="993"/>
        <w:gridCol w:w="992"/>
        <w:gridCol w:w="850"/>
        <w:gridCol w:w="993"/>
        <w:gridCol w:w="850"/>
        <w:gridCol w:w="851"/>
        <w:gridCol w:w="992"/>
      </w:tblGrid>
      <w:tr w:rsidR="00083839" w:rsidRPr="00083839" w:rsidTr="00CE7D50">
        <w:trPr>
          <w:trHeight w:val="22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FD06BA" w:rsidP="00CE7D50">
            <w:pPr>
              <w:jc w:val="center"/>
              <w:rPr>
                <w:sz w:val="16"/>
                <w:szCs w:val="16"/>
              </w:rPr>
            </w:pPr>
            <w:r w:rsidRPr="00083839">
              <w:rPr>
                <w:sz w:val="16"/>
                <w:szCs w:val="16"/>
              </w:rPr>
              <w:t xml:space="preserve">Наименование подпрограммы </w:t>
            </w:r>
            <w:r w:rsidR="00CE7D50" w:rsidRPr="00083839">
              <w:rPr>
                <w:sz w:val="16"/>
                <w:szCs w:val="16"/>
              </w:rPr>
              <w:t>муниципальной</w:t>
            </w:r>
            <w:r w:rsidRPr="00083839">
              <w:rPr>
                <w:sz w:val="16"/>
                <w:szCs w:val="16"/>
              </w:rPr>
              <w:t xml:space="preserve"> программы </w:t>
            </w:r>
            <w:r w:rsidR="00CE7D50" w:rsidRPr="00083839">
              <w:rPr>
                <w:sz w:val="16"/>
                <w:szCs w:val="16"/>
              </w:rPr>
              <w:t xml:space="preserve">Яльчикского района </w:t>
            </w:r>
            <w:r w:rsidRPr="00083839">
              <w:rPr>
                <w:sz w:val="16"/>
                <w:szCs w:val="16"/>
              </w:rPr>
              <w:t>Чувашской Республики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FD06BA" w:rsidP="00CE7D50">
            <w:pPr>
              <w:jc w:val="center"/>
              <w:rPr>
                <w:sz w:val="16"/>
                <w:szCs w:val="16"/>
              </w:rPr>
            </w:pPr>
            <w:r w:rsidRPr="00083839">
              <w:rPr>
                <w:sz w:val="16"/>
                <w:szCs w:val="16"/>
              </w:rPr>
              <w:t xml:space="preserve">Ответственный исполнитель, соисполнители </w:t>
            </w:r>
            <w:r w:rsidR="00CE7D50" w:rsidRPr="00083839">
              <w:rPr>
                <w:sz w:val="16"/>
                <w:szCs w:val="16"/>
              </w:rPr>
              <w:t>муниципальной</w:t>
            </w:r>
            <w:r w:rsidRPr="00083839">
              <w:rPr>
                <w:sz w:val="16"/>
                <w:szCs w:val="16"/>
              </w:rPr>
              <w:t xml:space="preserve"> программы </w:t>
            </w:r>
            <w:r w:rsidR="00CE7D50" w:rsidRPr="00083839">
              <w:rPr>
                <w:sz w:val="16"/>
                <w:szCs w:val="16"/>
              </w:rPr>
              <w:t xml:space="preserve">Яльчикского района </w:t>
            </w:r>
            <w:r w:rsidRPr="00083839">
              <w:rPr>
                <w:sz w:val="16"/>
                <w:szCs w:val="16"/>
              </w:rPr>
              <w:t>Чувашской Республики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06BA" w:rsidRPr="00083839" w:rsidRDefault="00FD06BA">
            <w:pPr>
              <w:jc w:val="center"/>
              <w:rPr>
                <w:sz w:val="16"/>
                <w:szCs w:val="16"/>
              </w:rPr>
            </w:pPr>
            <w:r w:rsidRPr="00083839">
              <w:rPr>
                <w:sz w:val="16"/>
                <w:szCs w:val="16"/>
              </w:rPr>
              <w:t>Код бюджетной классификации</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6BA" w:rsidRPr="00083839" w:rsidRDefault="00FD06BA">
            <w:pPr>
              <w:jc w:val="center"/>
              <w:rPr>
                <w:sz w:val="16"/>
                <w:szCs w:val="16"/>
              </w:rPr>
            </w:pPr>
            <w:r w:rsidRPr="00083839">
              <w:rPr>
                <w:sz w:val="16"/>
                <w:szCs w:val="16"/>
              </w:rPr>
              <w:t>Источники финансирования</w:t>
            </w:r>
          </w:p>
        </w:tc>
        <w:tc>
          <w:tcPr>
            <w:tcW w:w="8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FD06BA" w:rsidRPr="00083839" w:rsidRDefault="00FD06BA">
            <w:pPr>
              <w:jc w:val="center"/>
              <w:rPr>
                <w:sz w:val="16"/>
                <w:szCs w:val="16"/>
              </w:rPr>
            </w:pPr>
            <w:r w:rsidRPr="00083839">
              <w:rPr>
                <w:sz w:val="16"/>
                <w:szCs w:val="16"/>
              </w:rPr>
              <w:t>Расходы по годам, тыс. рублей</w:t>
            </w:r>
          </w:p>
        </w:tc>
      </w:tr>
      <w:tr w:rsidR="00083839" w:rsidRPr="00083839" w:rsidTr="00CE7D50">
        <w:trPr>
          <w:trHeight w:val="130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2019 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2020 г.</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2021 г.</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2022 г.</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2023 г.</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2024 г.</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2025 г.</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2026-2030 гг</w:t>
            </w:r>
            <w:r w:rsidR="00CE7D50" w:rsidRPr="00083839">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2031-2035 гг</w:t>
            </w:r>
            <w:r w:rsidR="00CE7D50" w:rsidRPr="00083839">
              <w:rPr>
                <w:sz w:val="16"/>
                <w:szCs w:val="16"/>
              </w:rPr>
              <w:t>.</w:t>
            </w:r>
          </w:p>
        </w:tc>
      </w:tr>
      <w:tr w:rsidR="00083839" w:rsidRPr="00083839" w:rsidTr="00CE7D50">
        <w:trPr>
          <w:trHeight w:val="21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bottom"/>
            <w:hideMark/>
          </w:tcPr>
          <w:p w:rsidR="00FD06BA" w:rsidRPr="00083839" w:rsidRDefault="00FD06BA">
            <w:pPr>
              <w:jc w:val="center"/>
              <w:rPr>
                <w:sz w:val="16"/>
                <w:szCs w:val="16"/>
              </w:rPr>
            </w:pPr>
            <w:r w:rsidRPr="00083839">
              <w:rPr>
                <w:sz w:val="16"/>
                <w:szCs w:val="16"/>
              </w:rPr>
              <w:t>главный распорядитель бюджетных средств</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FD06BA" w:rsidRPr="00083839" w:rsidRDefault="00FD06BA">
            <w:pPr>
              <w:jc w:val="center"/>
              <w:rPr>
                <w:sz w:val="16"/>
                <w:szCs w:val="16"/>
              </w:rPr>
            </w:pPr>
            <w:r w:rsidRPr="00083839">
              <w:rPr>
                <w:sz w:val="16"/>
                <w:szCs w:val="16"/>
              </w:rPr>
              <w:t>раздел, подраздел</w:t>
            </w:r>
          </w:p>
        </w:tc>
        <w:tc>
          <w:tcPr>
            <w:tcW w:w="283" w:type="dxa"/>
            <w:tcBorders>
              <w:top w:val="nil"/>
              <w:left w:val="nil"/>
              <w:bottom w:val="single" w:sz="4" w:space="0" w:color="auto"/>
              <w:right w:val="single" w:sz="4" w:space="0" w:color="auto"/>
            </w:tcBorders>
            <w:shd w:val="clear" w:color="auto" w:fill="auto"/>
            <w:textDirection w:val="btLr"/>
            <w:vAlign w:val="bottom"/>
            <w:hideMark/>
          </w:tcPr>
          <w:p w:rsidR="00FD06BA" w:rsidRPr="00083839" w:rsidRDefault="00FD06BA">
            <w:pPr>
              <w:jc w:val="center"/>
              <w:rPr>
                <w:sz w:val="16"/>
                <w:szCs w:val="16"/>
              </w:rPr>
            </w:pPr>
            <w:r w:rsidRPr="00083839">
              <w:rPr>
                <w:sz w:val="16"/>
                <w:szCs w:val="16"/>
              </w:rPr>
              <w:t>целевая статья расходов</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FD06BA" w:rsidRPr="00083839" w:rsidRDefault="00FD06BA">
            <w:pPr>
              <w:jc w:val="center"/>
              <w:rPr>
                <w:sz w:val="16"/>
                <w:szCs w:val="16"/>
              </w:rPr>
            </w:pPr>
            <w:r w:rsidRPr="00083839">
              <w:rPr>
                <w:sz w:val="16"/>
                <w:szCs w:val="16"/>
              </w:rPr>
              <w:t>группа (подгруппа) вида расходов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r>
      <w:tr w:rsidR="00083839" w:rsidRPr="00083839" w:rsidTr="00CE7D50">
        <w:trPr>
          <w:trHeight w:val="300"/>
        </w:trPr>
        <w:tc>
          <w:tcPr>
            <w:tcW w:w="704" w:type="dxa"/>
            <w:tcBorders>
              <w:top w:val="nil"/>
              <w:left w:val="single" w:sz="4" w:space="0" w:color="auto"/>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w:t>
            </w:r>
          </w:p>
        </w:tc>
        <w:tc>
          <w:tcPr>
            <w:tcW w:w="1559"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3</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5</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6</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7</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8</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11</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12</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13</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14</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15</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 </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 </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16</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17</w:t>
            </w:r>
          </w:p>
        </w:tc>
      </w:tr>
      <w:tr w:rsidR="00083839" w:rsidRPr="00083839" w:rsidTr="00083839">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FD06BA" w:rsidP="00083839">
            <w:pPr>
              <w:jc w:val="both"/>
              <w:rPr>
                <w:sz w:val="16"/>
                <w:szCs w:val="16"/>
              </w:rPr>
            </w:pPr>
            <w:r w:rsidRPr="00083839">
              <w:rPr>
                <w:sz w:val="16"/>
                <w:szCs w:val="16"/>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CE7D50" w:rsidP="00CE7D50">
            <w:pPr>
              <w:rPr>
                <w:sz w:val="16"/>
                <w:szCs w:val="16"/>
              </w:rPr>
            </w:pPr>
            <w:r w:rsidRPr="00083839">
              <w:rPr>
                <w:sz w:val="16"/>
                <w:szCs w:val="16"/>
              </w:rPr>
              <w:t>«</w:t>
            </w:r>
            <w:r w:rsidR="00FD06BA" w:rsidRPr="00083839">
              <w:rPr>
                <w:sz w:val="16"/>
                <w:szCs w:val="16"/>
              </w:rPr>
              <w:t>Молодежь Яльчикск</w:t>
            </w:r>
            <w:r w:rsidRPr="00083839">
              <w:rPr>
                <w:sz w:val="16"/>
                <w:szCs w:val="16"/>
              </w:rPr>
              <w:t>ого района Чувашской Республики»</w:t>
            </w:r>
            <w:r w:rsidR="00FD06BA" w:rsidRPr="00083839">
              <w:rPr>
                <w:sz w:val="16"/>
                <w:szCs w:val="16"/>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Отдел образования и молодежной политики администрации Яльчикского района</w:t>
            </w:r>
            <w:r w:rsidR="00CE7D50" w:rsidRPr="00083839">
              <w:rPr>
                <w:sz w:val="16"/>
                <w:szCs w:val="16"/>
              </w:rPr>
              <w:t xml:space="preserve"> </w:t>
            </w:r>
            <w:r w:rsidRPr="00083839">
              <w:rPr>
                <w:sz w:val="16"/>
                <w:szCs w:val="16"/>
              </w:rPr>
              <w:t>Чувашской Республики</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1 856,20</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0"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0"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2 253,50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2 253,50</w:t>
            </w:r>
          </w:p>
        </w:tc>
      </w:tr>
      <w:tr w:rsidR="00083839" w:rsidRPr="00083839" w:rsidTr="00CE7D50">
        <w:trPr>
          <w:trHeight w:val="300"/>
        </w:trPr>
        <w:tc>
          <w:tcPr>
            <w:tcW w:w="704" w:type="dxa"/>
            <w:vMerge/>
            <w:tcBorders>
              <w:top w:val="nil"/>
              <w:left w:val="single" w:sz="4" w:space="0" w:color="auto"/>
              <w:bottom w:val="single" w:sz="4" w:space="0" w:color="auto"/>
              <w:right w:val="single" w:sz="4" w:space="0" w:color="auto"/>
            </w:tcBorders>
            <w:vAlign w:val="center"/>
            <w:hideMark/>
          </w:tcPr>
          <w:p w:rsidR="00FD06BA" w:rsidRPr="00083839" w:rsidRDefault="00FD06BA" w:rsidP="00083839">
            <w:pPr>
              <w:jc w:val="both"/>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r>
      <w:tr w:rsidR="00083839" w:rsidRPr="00083839" w:rsidTr="00CE7D50">
        <w:trPr>
          <w:trHeight w:val="570"/>
        </w:trPr>
        <w:tc>
          <w:tcPr>
            <w:tcW w:w="704" w:type="dxa"/>
            <w:vMerge/>
            <w:tcBorders>
              <w:top w:val="nil"/>
              <w:left w:val="single" w:sz="4" w:space="0" w:color="auto"/>
              <w:bottom w:val="single" w:sz="4" w:space="0" w:color="auto"/>
              <w:right w:val="single" w:sz="4" w:space="0" w:color="auto"/>
            </w:tcBorders>
            <w:vAlign w:val="center"/>
            <w:hideMark/>
          </w:tcPr>
          <w:p w:rsidR="00FD06BA" w:rsidRPr="00083839" w:rsidRDefault="00FD06BA" w:rsidP="00083839">
            <w:pPr>
              <w:jc w:val="both"/>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 </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r>
      <w:tr w:rsidR="00083839" w:rsidRPr="00083839" w:rsidTr="00CE7D50">
        <w:trPr>
          <w:trHeight w:val="300"/>
        </w:trPr>
        <w:tc>
          <w:tcPr>
            <w:tcW w:w="704" w:type="dxa"/>
            <w:vMerge/>
            <w:tcBorders>
              <w:top w:val="nil"/>
              <w:left w:val="single" w:sz="4" w:space="0" w:color="auto"/>
              <w:bottom w:val="single" w:sz="4" w:space="0" w:color="auto"/>
              <w:right w:val="single" w:sz="4" w:space="0" w:color="auto"/>
            </w:tcBorders>
            <w:vAlign w:val="center"/>
            <w:hideMark/>
          </w:tcPr>
          <w:p w:rsidR="00FD06BA" w:rsidRPr="00083839" w:rsidRDefault="00FD06BA" w:rsidP="00083839">
            <w:pPr>
              <w:jc w:val="both"/>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5E07AB" w:rsidP="00CE7D50">
            <w:pPr>
              <w:rPr>
                <w:sz w:val="16"/>
                <w:szCs w:val="16"/>
              </w:rPr>
            </w:pPr>
            <w:r w:rsidRPr="00083839">
              <w:rPr>
                <w:sz w:val="16"/>
                <w:szCs w:val="16"/>
              </w:rPr>
              <w:t>местный бюджет</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1 856,20</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0"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0"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452,30</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2 253,50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2 253,50</w:t>
            </w:r>
          </w:p>
        </w:tc>
      </w:tr>
      <w:tr w:rsidR="00083839" w:rsidRPr="00083839" w:rsidTr="00CE7D50">
        <w:trPr>
          <w:trHeight w:val="298"/>
        </w:trPr>
        <w:tc>
          <w:tcPr>
            <w:tcW w:w="704" w:type="dxa"/>
            <w:vMerge/>
            <w:tcBorders>
              <w:top w:val="nil"/>
              <w:left w:val="single" w:sz="4" w:space="0" w:color="auto"/>
              <w:bottom w:val="single" w:sz="4" w:space="0" w:color="auto"/>
              <w:right w:val="single" w:sz="4" w:space="0" w:color="auto"/>
            </w:tcBorders>
            <w:vAlign w:val="center"/>
            <w:hideMark/>
          </w:tcPr>
          <w:p w:rsidR="00FD06BA" w:rsidRPr="00083839" w:rsidRDefault="00FD06BA" w:rsidP="00083839">
            <w:pPr>
              <w:jc w:val="both"/>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D06BA" w:rsidRPr="00083839" w:rsidRDefault="00FD06BA">
            <w:pPr>
              <w:rPr>
                <w:sz w:val="16"/>
                <w:szCs w:val="16"/>
              </w:rPr>
            </w:pP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455E55">
            <w:pPr>
              <w:rPr>
                <w:sz w:val="16"/>
                <w:szCs w:val="16"/>
              </w:rPr>
            </w:pPr>
            <w:r w:rsidRPr="00083839">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113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0,00</w:t>
            </w:r>
          </w:p>
        </w:tc>
      </w:tr>
      <w:tr w:rsidR="00083839" w:rsidRPr="00083839" w:rsidTr="00CE7D50">
        <w:trPr>
          <w:trHeight w:val="1005"/>
        </w:trPr>
        <w:tc>
          <w:tcPr>
            <w:tcW w:w="704" w:type="dxa"/>
            <w:tcBorders>
              <w:top w:val="nil"/>
              <w:left w:val="single" w:sz="4" w:space="0" w:color="auto"/>
              <w:bottom w:val="single" w:sz="4" w:space="0" w:color="auto"/>
              <w:right w:val="single" w:sz="4" w:space="0" w:color="auto"/>
            </w:tcBorders>
            <w:shd w:val="clear" w:color="auto" w:fill="auto"/>
            <w:hideMark/>
          </w:tcPr>
          <w:p w:rsidR="00FD06BA" w:rsidRPr="00083839" w:rsidRDefault="00CE7D50" w:rsidP="00083839">
            <w:pPr>
              <w:jc w:val="both"/>
              <w:rPr>
                <w:sz w:val="16"/>
                <w:szCs w:val="16"/>
              </w:rPr>
            </w:pPr>
            <w:r w:rsidRPr="00083839">
              <w:rPr>
                <w:sz w:val="16"/>
                <w:szCs w:val="16"/>
              </w:rPr>
              <w:t>Основное мероприятие</w:t>
            </w:r>
            <w:r w:rsidR="00FD06BA" w:rsidRPr="00083839">
              <w:rPr>
                <w:sz w:val="16"/>
                <w:szCs w:val="16"/>
              </w:rPr>
              <w:t xml:space="preserve"> 1</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Допризывная подготовка м</w:t>
            </w:r>
            <w:r w:rsidR="00CE7D50" w:rsidRPr="00083839">
              <w:rPr>
                <w:sz w:val="16"/>
                <w:szCs w:val="16"/>
              </w:rPr>
              <w:t>олодежи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Отдел образования и молодежной политики администрации Яльчик</w:t>
            </w:r>
            <w:r w:rsidRPr="00083839">
              <w:rPr>
                <w:sz w:val="16"/>
                <w:szCs w:val="16"/>
              </w:rPr>
              <w:lastRenderedPageBreak/>
              <w:t>ского района</w:t>
            </w:r>
            <w:r w:rsidR="00083839" w:rsidRPr="00083839">
              <w:rPr>
                <w:sz w:val="16"/>
                <w:szCs w:val="16"/>
              </w:rPr>
              <w:t xml:space="preserve"> </w:t>
            </w:r>
            <w:r w:rsidRPr="00083839">
              <w:rPr>
                <w:sz w:val="16"/>
                <w:szCs w:val="16"/>
              </w:rPr>
              <w:t>Чувашской Республики</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lastRenderedPageBreak/>
              <w:t>х</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всего</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1134"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56,50</w:t>
            </w:r>
          </w:p>
        </w:tc>
        <w:tc>
          <w:tcPr>
            <w:tcW w:w="851"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274,50</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274,50</w:t>
            </w:r>
          </w:p>
        </w:tc>
      </w:tr>
      <w:tr w:rsidR="00083839" w:rsidRPr="00083839" w:rsidTr="00CE7D50">
        <w:trPr>
          <w:trHeight w:val="1005"/>
        </w:trPr>
        <w:tc>
          <w:tcPr>
            <w:tcW w:w="704" w:type="dxa"/>
            <w:tcBorders>
              <w:top w:val="nil"/>
              <w:left w:val="single" w:sz="4" w:space="0" w:color="auto"/>
              <w:bottom w:val="single" w:sz="4" w:space="0" w:color="auto"/>
              <w:right w:val="single" w:sz="4" w:space="0" w:color="auto"/>
            </w:tcBorders>
            <w:shd w:val="clear" w:color="auto" w:fill="auto"/>
          </w:tcPr>
          <w:p w:rsidR="00CE7D50" w:rsidRPr="00083839" w:rsidRDefault="00CE7D50" w:rsidP="00083839">
            <w:pPr>
              <w:jc w:val="both"/>
              <w:rPr>
                <w:sz w:val="16"/>
                <w:szCs w:val="16"/>
              </w:rPr>
            </w:pPr>
          </w:p>
        </w:tc>
        <w:tc>
          <w:tcPr>
            <w:tcW w:w="1418" w:type="dxa"/>
            <w:tcBorders>
              <w:top w:val="nil"/>
              <w:left w:val="nil"/>
              <w:bottom w:val="single" w:sz="4" w:space="0" w:color="auto"/>
              <w:right w:val="single" w:sz="4" w:space="0" w:color="auto"/>
            </w:tcBorders>
            <w:shd w:val="clear" w:color="auto" w:fill="auto"/>
          </w:tcPr>
          <w:p w:rsidR="00CE7D50" w:rsidRPr="00083839" w:rsidRDefault="00CE7D50">
            <w:pPr>
              <w:rPr>
                <w:sz w:val="16"/>
                <w:szCs w:val="16"/>
              </w:rPr>
            </w:pPr>
          </w:p>
        </w:tc>
        <w:tc>
          <w:tcPr>
            <w:tcW w:w="1559" w:type="dxa"/>
            <w:vMerge/>
            <w:tcBorders>
              <w:top w:val="nil"/>
              <w:left w:val="single" w:sz="4" w:space="0" w:color="auto"/>
              <w:bottom w:val="single" w:sz="4" w:space="0" w:color="auto"/>
              <w:right w:val="single" w:sz="4" w:space="0" w:color="auto"/>
            </w:tcBorders>
            <w:shd w:val="clear" w:color="auto" w:fill="auto"/>
          </w:tcPr>
          <w:p w:rsidR="00CE7D50" w:rsidRPr="00083839" w:rsidRDefault="00CE7D50">
            <w:pPr>
              <w:rPr>
                <w:sz w:val="16"/>
                <w:szCs w:val="16"/>
              </w:rPr>
            </w:pPr>
          </w:p>
        </w:tc>
        <w:tc>
          <w:tcPr>
            <w:tcW w:w="425" w:type="dxa"/>
            <w:tcBorders>
              <w:top w:val="nil"/>
              <w:left w:val="nil"/>
              <w:bottom w:val="single" w:sz="4" w:space="0" w:color="auto"/>
              <w:right w:val="single" w:sz="4" w:space="0" w:color="auto"/>
            </w:tcBorders>
            <w:shd w:val="clear" w:color="auto" w:fill="auto"/>
          </w:tcPr>
          <w:p w:rsidR="00CE7D50" w:rsidRPr="00083839" w:rsidRDefault="00CE7D50">
            <w:pPr>
              <w:jc w:val="center"/>
              <w:rPr>
                <w:sz w:val="16"/>
                <w:szCs w:val="16"/>
              </w:rPr>
            </w:pPr>
          </w:p>
        </w:tc>
        <w:tc>
          <w:tcPr>
            <w:tcW w:w="284" w:type="dxa"/>
            <w:tcBorders>
              <w:top w:val="nil"/>
              <w:left w:val="nil"/>
              <w:bottom w:val="single" w:sz="4" w:space="0" w:color="auto"/>
              <w:right w:val="single" w:sz="4" w:space="0" w:color="auto"/>
            </w:tcBorders>
            <w:shd w:val="clear" w:color="auto" w:fill="auto"/>
          </w:tcPr>
          <w:p w:rsidR="00CE7D50" w:rsidRPr="00083839" w:rsidRDefault="00CE7D50">
            <w:pPr>
              <w:jc w:val="center"/>
              <w:rPr>
                <w:sz w:val="16"/>
                <w:szCs w:val="16"/>
              </w:rPr>
            </w:pPr>
          </w:p>
        </w:tc>
        <w:tc>
          <w:tcPr>
            <w:tcW w:w="283" w:type="dxa"/>
            <w:tcBorders>
              <w:top w:val="nil"/>
              <w:left w:val="nil"/>
              <w:bottom w:val="single" w:sz="4" w:space="0" w:color="auto"/>
              <w:right w:val="single" w:sz="4" w:space="0" w:color="auto"/>
            </w:tcBorders>
            <w:shd w:val="clear" w:color="auto" w:fill="auto"/>
          </w:tcPr>
          <w:p w:rsidR="00CE7D50" w:rsidRPr="00083839" w:rsidRDefault="00CE7D50">
            <w:pPr>
              <w:jc w:val="center"/>
              <w:rPr>
                <w:sz w:val="16"/>
                <w:szCs w:val="16"/>
              </w:rPr>
            </w:pPr>
          </w:p>
        </w:tc>
        <w:tc>
          <w:tcPr>
            <w:tcW w:w="425" w:type="dxa"/>
            <w:tcBorders>
              <w:top w:val="nil"/>
              <w:left w:val="nil"/>
              <w:bottom w:val="single" w:sz="4" w:space="0" w:color="auto"/>
              <w:right w:val="single" w:sz="4" w:space="0" w:color="auto"/>
            </w:tcBorders>
            <w:shd w:val="clear" w:color="auto" w:fill="auto"/>
          </w:tcPr>
          <w:p w:rsidR="00CE7D50" w:rsidRPr="00083839" w:rsidRDefault="00CE7D50">
            <w:pPr>
              <w:jc w:val="center"/>
              <w:rPr>
                <w:sz w:val="16"/>
                <w:szCs w:val="16"/>
              </w:rPr>
            </w:pPr>
          </w:p>
        </w:tc>
        <w:tc>
          <w:tcPr>
            <w:tcW w:w="1418" w:type="dxa"/>
            <w:tcBorders>
              <w:top w:val="nil"/>
              <w:left w:val="nil"/>
              <w:bottom w:val="single" w:sz="4" w:space="0" w:color="auto"/>
              <w:right w:val="single" w:sz="4" w:space="0" w:color="auto"/>
            </w:tcBorders>
            <w:shd w:val="clear" w:color="auto" w:fill="auto"/>
          </w:tcPr>
          <w:p w:rsidR="00CE7D50" w:rsidRPr="00083839" w:rsidRDefault="00CE7D50">
            <w:pPr>
              <w:rPr>
                <w:sz w:val="16"/>
                <w:szCs w:val="16"/>
              </w:rPr>
            </w:pPr>
          </w:p>
        </w:tc>
        <w:tc>
          <w:tcPr>
            <w:tcW w:w="992"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1134"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993"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992"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993"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851"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c>
          <w:tcPr>
            <w:tcW w:w="992" w:type="dxa"/>
            <w:tcBorders>
              <w:top w:val="nil"/>
              <w:left w:val="nil"/>
              <w:bottom w:val="single" w:sz="4" w:space="0" w:color="auto"/>
              <w:right w:val="single" w:sz="4" w:space="0" w:color="auto"/>
            </w:tcBorders>
            <w:shd w:val="clear" w:color="000000" w:fill="FFFFFF"/>
          </w:tcPr>
          <w:p w:rsidR="00CE7D50" w:rsidRPr="00083839" w:rsidRDefault="00CE7D50">
            <w:pPr>
              <w:jc w:val="center"/>
              <w:rPr>
                <w:sz w:val="16"/>
                <w:szCs w:val="16"/>
              </w:rPr>
            </w:pPr>
          </w:p>
        </w:tc>
      </w:tr>
      <w:tr w:rsidR="00083839" w:rsidRPr="00083839" w:rsidTr="008121B1">
        <w:trPr>
          <w:trHeight w:val="1290"/>
        </w:trPr>
        <w:tc>
          <w:tcPr>
            <w:tcW w:w="704" w:type="dxa"/>
            <w:vMerge w:val="restart"/>
            <w:tcBorders>
              <w:top w:val="nil"/>
              <w:left w:val="single" w:sz="4" w:space="0" w:color="auto"/>
              <w:bottom w:val="single" w:sz="4" w:space="0" w:color="auto"/>
              <w:right w:val="single" w:sz="4" w:space="0" w:color="auto"/>
            </w:tcBorders>
            <w:shd w:val="clear" w:color="auto" w:fill="auto"/>
            <w:hideMark/>
          </w:tcPr>
          <w:p w:rsidR="005E07AB" w:rsidRPr="00083839" w:rsidRDefault="005E07AB" w:rsidP="00083839">
            <w:pPr>
              <w:jc w:val="both"/>
              <w:rPr>
                <w:sz w:val="16"/>
                <w:szCs w:val="16"/>
              </w:rPr>
            </w:pPr>
            <w:r w:rsidRPr="00083839">
              <w:rPr>
                <w:sz w:val="16"/>
                <w:szCs w:val="16"/>
              </w:rPr>
              <w:lastRenderedPageBreak/>
              <w:t>Мероприятие 1.1.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5E07AB" w:rsidRPr="00083839" w:rsidRDefault="005E07AB">
            <w:pPr>
              <w:rPr>
                <w:sz w:val="16"/>
                <w:szCs w:val="16"/>
              </w:rPr>
            </w:pPr>
            <w:r w:rsidRPr="00083839">
              <w:rPr>
                <w:sz w:val="16"/>
                <w:szCs w:val="16"/>
              </w:rPr>
              <w:t>Организация и проведение мероприятий, направленных на патриотическое воспитание детей и допризывную подготовку молодежи</w:t>
            </w:r>
          </w:p>
          <w:p w:rsidR="005E07AB" w:rsidRPr="00083839" w:rsidRDefault="005E07AB">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5E07AB" w:rsidRPr="00083839" w:rsidRDefault="005E07AB">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974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0707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Ц720472150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200</w:t>
            </w:r>
          </w:p>
        </w:tc>
        <w:tc>
          <w:tcPr>
            <w:tcW w:w="1418" w:type="dxa"/>
            <w:vMerge w:val="restart"/>
            <w:tcBorders>
              <w:top w:val="nil"/>
              <w:left w:val="nil"/>
              <w:right w:val="single" w:sz="4" w:space="0" w:color="auto"/>
            </w:tcBorders>
            <w:shd w:val="clear" w:color="auto" w:fill="auto"/>
            <w:hideMark/>
          </w:tcPr>
          <w:p w:rsidR="005E07AB" w:rsidRPr="00083839" w:rsidRDefault="005E07AB" w:rsidP="008121B1">
            <w:pPr>
              <w:rPr>
                <w:sz w:val="16"/>
                <w:szCs w:val="16"/>
              </w:rPr>
            </w:pPr>
            <w:r w:rsidRPr="00083839">
              <w:rPr>
                <w:sz w:val="16"/>
                <w:szCs w:val="16"/>
              </w:rPr>
              <w:t>местный бюджет</w:t>
            </w: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1134"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993"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850"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993"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850"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54,50</w:t>
            </w:r>
          </w:p>
        </w:tc>
        <w:tc>
          <w:tcPr>
            <w:tcW w:w="851"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272,50</w:t>
            </w: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272,50</w:t>
            </w:r>
          </w:p>
        </w:tc>
      </w:tr>
      <w:tr w:rsidR="00083839" w:rsidRPr="00083839" w:rsidTr="008121B1">
        <w:trPr>
          <w:trHeight w:val="1440"/>
        </w:trPr>
        <w:tc>
          <w:tcPr>
            <w:tcW w:w="704" w:type="dxa"/>
            <w:vMerge/>
            <w:tcBorders>
              <w:top w:val="nil"/>
              <w:left w:val="single" w:sz="4" w:space="0" w:color="auto"/>
              <w:bottom w:val="single" w:sz="4" w:space="0" w:color="auto"/>
              <w:right w:val="single" w:sz="4" w:space="0" w:color="auto"/>
            </w:tcBorders>
            <w:vAlign w:val="center"/>
            <w:hideMark/>
          </w:tcPr>
          <w:p w:rsidR="005E07AB" w:rsidRPr="00083839" w:rsidRDefault="005E07AB" w:rsidP="00083839">
            <w:pPr>
              <w:jc w:val="both"/>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5E07AB" w:rsidRPr="00083839" w:rsidRDefault="005E07AB">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5E07AB" w:rsidRPr="00083839" w:rsidRDefault="005E07AB">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974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0707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Ц720472150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E07AB" w:rsidRPr="00083839" w:rsidRDefault="005E07AB">
            <w:pPr>
              <w:jc w:val="center"/>
              <w:rPr>
                <w:sz w:val="16"/>
                <w:szCs w:val="16"/>
              </w:rPr>
            </w:pPr>
            <w:r w:rsidRPr="00083839">
              <w:rPr>
                <w:sz w:val="16"/>
                <w:szCs w:val="16"/>
              </w:rPr>
              <w:t>800</w:t>
            </w:r>
          </w:p>
        </w:tc>
        <w:tc>
          <w:tcPr>
            <w:tcW w:w="1418" w:type="dxa"/>
            <w:vMerge/>
            <w:tcBorders>
              <w:left w:val="nil"/>
              <w:bottom w:val="single" w:sz="4" w:space="0" w:color="auto"/>
              <w:right w:val="single" w:sz="4" w:space="0" w:color="auto"/>
            </w:tcBorders>
            <w:shd w:val="clear" w:color="auto" w:fill="auto"/>
            <w:hideMark/>
          </w:tcPr>
          <w:p w:rsidR="005E07AB" w:rsidRPr="00083839" w:rsidRDefault="005E07AB">
            <w:pPr>
              <w:rPr>
                <w:sz w:val="16"/>
                <w:szCs w:val="16"/>
              </w:rPr>
            </w:pP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1134"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993"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850"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993"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850"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851"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5E07AB" w:rsidRPr="00083839" w:rsidRDefault="005E07AB">
            <w:pPr>
              <w:jc w:val="center"/>
              <w:rPr>
                <w:sz w:val="16"/>
                <w:szCs w:val="16"/>
              </w:rPr>
            </w:pPr>
            <w:r w:rsidRPr="00083839">
              <w:rPr>
                <w:sz w:val="16"/>
                <w:szCs w:val="16"/>
              </w:rPr>
              <w:t>2,00</w:t>
            </w:r>
          </w:p>
        </w:tc>
      </w:tr>
      <w:tr w:rsidR="00083839" w:rsidRPr="00083839" w:rsidTr="00CE7D50">
        <w:trPr>
          <w:trHeight w:val="855"/>
        </w:trPr>
        <w:tc>
          <w:tcPr>
            <w:tcW w:w="704" w:type="dxa"/>
            <w:tcBorders>
              <w:top w:val="nil"/>
              <w:left w:val="single" w:sz="4" w:space="0" w:color="auto"/>
              <w:bottom w:val="single" w:sz="4" w:space="0" w:color="auto"/>
              <w:right w:val="single" w:sz="4" w:space="0" w:color="auto"/>
            </w:tcBorders>
            <w:shd w:val="clear" w:color="auto" w:fill="auto"/>
            <w:hideMark/>
          </w:tcPr>
          <w:p w:rsidR="00FD06BA" w:rsidRPr="00083839" w:rsidRDefault="00CE7D50" w:rsidP="00083839">
            <w:pPr>
              <w:jc w:val="both"/>
              <w:rPr>
                <w:sz w:val="16"/>
                <w:szCs w:val="16"/>
              </w:rPr>
            </w:pPr>
            <w:r w:rsidRPr="00083839">
              <w:rPr>
                <w:sz w:val="16"/>
                <w:szCs w:val="16"/>
              </w:rPr>
              <w:t>Основно</w:t>
            </w:r>
            <w:r w:rsidR="00FD06BA" w:rsidRPr="00083839">
              <w:rPr>
                <w:sz w:val="16"/>
                <w:szCs w:val="16"/>
              </w:rPr>
              <w:t>е меропр</w:t>
            </w:r>
            <w:r w:rsidRPr="00083839">
              <w:rPr>
                <w:sz w:val="16"/>
                <w:szCs w:val="16"/>
              </w:rPr>
              <w:t>иятие</w:t>
            </w:r>
            <w:r w:rsidR="00FD06BA" w:rsidRPr="00083839">
              <w:rPr>
                <w:sz w:val="16"/>
                <w:szCs w:val="16"/>
              </w:rPr>
              <w:t xml:space="preserve"> 2</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rsidP="00CE7D50">
            <w:pPr>
              <w:rPr>
                <w:sz w:val="16"/>
                <w:szCs w:val="16"/>
              </w:rPr>
            </w:pPr>
            <w:r w:rsidRPr="00083839">
              <w:rPr>
                <w:sz w:val="16"/>
                <w:szCs w:val="16"/>
              </w:rPr>
              <w:t xml:space="preserve"> </w:t>
            </w:r>
            <w:r w:rsidR="00CE7D50" w:rsidRPr="00083839">
              <w:rPr>
                <w:sz w:val="16"/>
                <w:szCs w:val="16"/>
              </w:rPr>
              <w:t>Организация отдыха детей</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Отдел образования и молодежной политики администрации Яльчикского района</w:t>
            </w:r>
            <w:r w:rsidR="00CE7D50" w:rsidRPr="00083839">
              <w:rPr>
                <w:sz w:val="16"/>
                <w:szCs w:val="16"/>
              </w:rPr>
              <w:t xml:space="preserve"> </w:t>
            </w:r>
            <w:r w:rsidRPr="00083839">
              <w:rPr>
                <w:sz w:val="16"/>
                <w:szCs w:val="16"/>
              </w:rPr>
              <w:t>Чувашской Республики</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4"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283"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425" w:type="dxa"/>
            <w:tcBorders>
              <w:top w:val="nil"/>
              <w:left w:val="nil"/>
              <w:bottom w:val="single" w:sz="4" w:space="0" w:color="auto"/>
              <w:right w:val="single" w:sz="4" w:space="0" w:color="auto"/>
            </w:tcBorders>
            <w:shd w:val="clear" w:color="auto" w:fill="auto"/>
            <w:hideMark/>
          </w:tcPr>
          <w:p w:rsidR="00FD06BA" w:rsidRPr="00083839" w:rsidRDefault="00FD06BA">
            <w:pPr>
              <w:jc w:val="center"/>
              <w:rPr>
                <w:sz w:val="16"/>
                <w:szCs w:val="16"/>
              </w:rPr>
            </w:pPr>
            <w:r w:rsidRPr="00083839">
              <w:rPr>
                <w:sz w:val="16"/>
                <w:szCs w:val="16"/>
              </w:rPr>
              <w:t>х</w:t>
            </w:r>
          </w:p>
        </w:tc>
        <w:tc>
          <w:tcPr>
            <w:tcW w:w="1418" w:type="dxa"/>
            <w:tcBorders>
              <w:top w:val="nil"/>
              <w:left w:val="nil"/>
              <w:bottom w:val="single" w:sz="4" w:space="0" w:color="auto"/>
              <w:right w:val="single" w:sz="4" w:space="0" w:color="auto"/>
            </w:tcBorders>
            <w:shd w:val="clear" w:color="auto" w:fill="auto"/>
            <w:hideMark/>
          </w:tcPr>
          <w:p w:rsidR="00FD06BA" w:rsidRPr="00083839" w:rsidRDefault="00FD06BA">
            <w:pPr>
              <w:rPr>
                <w:sz w:val="16"/>
                <w:szCs w:val="16"/>
              </w:rPr>
            </w:pPr>
            <w:r w:rsidRPr="00083839">
              <w:rPr>
                <w:sz w:val="16"/>
                <w:szCs w:val="16"/>
              </w:rPr>
              <w:t>всего</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1 799,70</w:t>
            </w:r>
          </w:p>
        </w:tc>
        <w:tc>
          <w:tcPr>
            <w:tcW w:w="1134"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993"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850"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395,80</w:t>
            </w:r>
          </w:p>
        </w:tc>
        <w:tc>
          <w:tcPr>
            <w:tcW w:w="851"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1 979,00</w:t>
            </w:r>
          </w:p>
        </w:tc>
        <w:tc>
          <w:tcPr>
            <w:tcW w:w="992" w:type="dxa"/>
            <w:tcBorders>
              <w:top w:val="nil"/>
              <w:left w:val="nil"/>
              <w:bottom w:val="single" w:sz="4" w:space="0" w:color="auto"/>
              <w:right w:val="single" w:sz="4" w:space="0" w:color="auto"/>
            </w:tcBorders>
            <w:shd w:val="clear" w:color="000000" w:fill="FFFFFF"/>
            <w:hideMark/>
          </w:tcPr>
          <w:p w:rsidR="00FD06BA" w:rsidRPr="00083839" w:rsidRDefault="00FD06BA">
            <w:pPr>
              <w:jc w:val="center"/>
              <w:rPr>
                <w:sz w:val="16"/>
                <w:szCs w:val="16"/>
              </w:rPr>
            </w:pPr>
            <w:r w:rsidRPr="00083839">
              <w:rPr>
                <w:sz w:val="16"/>
                <w:szCs w:val="16"/>
              </w:rPr>
              <w:t>1 979,00</w:t>
            </w:r>
          </w:p>
        </w:tc>
      </w:tr>
      <w:tr w:rsidR="00083839" w:rsidRPr="00083839" w:rsidTr="008121B1">
        <w:trPr>
          <w:trHeight w:val="1470"/>
        </w:trPr>
        <w:tc>
          <w:tcPr>
            <w:tcW w:w="704" w:type="dxa"/>
            <w:vMerge w:val="restart"/>
            <w:tcBorders>
              <w:top w:val="nil"/>
              <w:left w:val="single" w:sz="4" w:space="0" w:color="auto"/>
              <w:bottom w:val="single" w:sz="4" w:space="0" w:color="auto"/>
              <w:right w:val="single" w:sz="4" w:space="0" w:color="auto"/>
            </w:tcBorders>
            <w:shd w:val="clear" w:color="auto" w:fill="auto"/>
            <w:hideMark/>
          </w:tcPr>
          <w:p w:rsidR="00CE7D50" w:rsidRPr="00083839" w:rsidRDefault="00CE7D50" w:rsidP="00083839">
            <w:pPr>
              <w:jc w:val="both"/>
              <w:rPr>
                <w:sz w:val="16"/>
                <w:szCs w:val="16"/>
              </w:rPr>
            </w:pPr>
            <w:r w:rsidRPr="00083839">
              <w:rPr>
                <w:sz w:val="16"/>
                <w:szCs w:val="16"/>
              </w:rPr>
              <w:t>Мероприятие 2.1.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CE7D50" w:rsidRPr="00083839" w:rsidRDefault="00CE7D50">
            <w:pPr>
              <w:rPr>
                <w:sz w:val="16"/>
                <w:szCs w:val="16"/>
              </w:rPr>
            </w:pPr>
            <w:r w:rsidRPr="00083839">
              <w:rPr>
                <w:sz w:val="16"/>
                <w:szCs w:val="16"/>
              </w:rPr>
              <w:t>Организация отдыха детей в загородных, пришкольных и других лагерях</w:t>
            </w:r>
          </w:p>
        </w:tc>
        <w:tc>
          <w:tcPr>
            <w:tcW w:w="1559"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974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0707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Ц720372140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200</w:t>
            </w:r>
          </w:p>
        </w:tc>
        <w:tc>
          <w:tcPr>
            <w:tcW w:w="1418" w:type="dxa"/>
            <w:vMerge w:val="restart"/>
            <w:tcBorders>
              <w:top w:val="nil"/>
              <w:left w:val="nil"/>
              <w:right w:val="single" w:sz="4" w:space="0" w:color="auto"/>
            </w:tcBorders>
            <w:shd w:val="clear" w:color="auto" w:fill="auto"/>
            <w:hideMark/>
          </w:tcPr>
          <w:p w:rsidR="00CE7D50" w:rsidRPr="00083839" w:rsidRDefault="00CE7D50">
            <w:pPr>
              <w:rPr>
                <w:sz w:val="16"/>
                <w:szCs w:val="16"/>
              </w:rPr>
            </w:pPr>
            <w:r w:rsidRPr="00083839">
              <w:rPr>
                <w:sz w:val="16"/>
                <w:szCs w:val="16"/>
              </w:rPr>
              <w:t>местный бюджет</w:t>
            </w: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1134"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993"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850"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993"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850"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11,20</w:t>
            </w:r>
          </w:p>
        </w:tc>
        <w:tc>
          <w:tcPr>
            <w:tcW w:w="851"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56,00</w:t>
            </w: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56,00</w:t>
            </w:r>
          </w:p>
        </w:tc>
      </w:tr>
      <w:tr w:rsidR="00083839" w:rsidRPr="00083839" w:rsidTr="008121B1">
        <w:trPr>
          <w:trHeight w:val="1500"/>
        </w:trPr>
        <w:tc>
          <w:tcPr>
            <w:tcW w:w="704"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974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0707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Ц720372140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300</w:t>
            </w:r>
          </w:p>
        </w:tc>
        <w:tc>
          <w:tcPr>
            <w:tcW w:w="1418" w:type="dxa"/>
            <w:vMerge/>
            <w:tcBorders>
              <w:left w:val="nil"/>
              <w:right w:val="single" w:sz="4" w:space="0" w:color="auto"/>
            </w:tcBorders>
            <w:shd w:val="clear" w:color="auto" w:fill="auto"/>
          </w:tcPr>
          <w:p w:rsidR="00CE7D50" w:rsidRPr="00083839" w:rsidRDefault="00CE7D50">
            <w:pPr>
              <w:rPr>
                <w:sz w:val="16"/>
                <w:szCs w:val="16"/>
              </w:rPr>
            </w:pP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1134"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993"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850"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993"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850"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384,60</w:t>
            </w:r>
          </w:p>
        </w:tc>
        <w:tc>
          <w:tcPr>
            <w:tcW w:w="851"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1 923,00</w:t>
            </w: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1 923,00</w:t>
            </w:r>
          </w:p>
        </w:tc>
      </w:tr>
      <w:tr w:rsidR="00083839" w:rsidRPr="00083839" w:rsidTr="008121B1">
        <w:trPr>
          <w:trHeight w:val="1455"/>
        </w:trPr>
        <w:tc>
          <w:tcPr>
            <w:tcW w:w="704"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E7D50" w:rsidRPr="00083839" w:rsidRDefault="00CE7D50">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974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0707</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Ц720372140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E7D50" w:rsidRPr="00083839" w:rsidRDefault="00CE7D50">
            <w:pPr>
              <w:jc w:val="center"/>
              <w:rPr>
                <w:sz w:val="16"/>
                <w:szCs w:val="16"/>
              </w:rPr>
            </w:pPr>
            <w:r w:rsidRPr="00083839">
              <w:rPr>
                <w:sz w:val="16"/>
                <w:szCs w:val="16"/>
              </w:rPr>
              <w:t>600</w:t>
            </w:r>
          </w:p>
        </w:tc>
        <w:tc>
          <w:tcPr>
            <w:tcW w:w="1418" w:type="dxa"/>
            <w:vMerge/>
            <w:tcBorders>
              <w:left w:val="nil"/>
              <w:bottom w:val="single" w:sz="4" w:space="0" w:color="auto"/>
              <w:right w:val="single" w:sz="4" w:space="0" w:color="auto"/>
            </w:tcBorders>
            <w:shd w:val="clear" w:color="auto" w:fill="auto"/>
          </w:tcPr>
          <w:p w:rsidR="00CE7D50" w:rsidRPr="00083839" w:rsidRDefault="00CE7D50">
            <w:pPr>
              <w:rPr>
                <w:sz w:val="16"/>
                <w:szCs w:val="16"/>
              </w:rPr>
            </w:pPr>
          </w:p>
        </w:tc>
        <w:tc>
          <w:tcPr>
            <w:tcW w:w="992" w:type="dxa"/>
            <w:tcBorders>
              <w:top w:val="nil"/>
              <w:left w:val="nil"/>
              <w:bottom w:val="single" w:sz="4" w:space="0" w:color="auto"/>
              <w:right w:val="single" w:sz="4" w:space="0" w:color="auto"/>
            </w:tcBorders>
            <w:shd w:val="clear" w:color="000000" w:fill="FFFFFF"/>
            <w:hideMark/>
          </w:tcPr>
          <w:p w:rsidR="00CE7D50" w:rsidRPr="00083839" w:rsidRDefault="00CE7D50">
            <w:pPr>
              <w:jc w:val="center"/>
              <w:rPr>
                <w:sz w:val="16"/>
                <w:szCs w:val="16"/>
              </w:rPr>
            </w:pPr>
            <w:r w:rsidRPr="00083839">
              <w:rPr>
                <w:sz w:val="16"/>
                <w:szCs w:val="16"/>
              </w:rPr>
              <w:t>1 403,90</w:t>
            </w:r>
          </w:p>
        </w:tc>
        <w:tc>
          <w:tcPr>
            <w:tcW w:w="1134"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993"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850"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c>
          <w:tcPr>
            <w:tcW w:w="992" w:type="dxa"/>
            <w:tcBorders>
              <w:top w:val="nil"/>
              <w:left w:val="nil"/>
              <w:bottom w:val="single" w:sz="4" w:space="0" w:color="auto"/>
              <w:right w:val="single" w:sz="4" w:space="0" w:color="auto"/>
            </w:tcBorders>
            <w:shd w:val="clear" w:color="auto" w:fill="auto"/>
            <w:hideMark/>
          </w:tcPr>
          <w:p w:rsidR="00CE7D50" w:rsidRPr="00083839" w:rsidRDefault="00CE7D50">
            <w:pPr>
              <w:jc w:val="center"/>
              <w:rPr>
                <w:sz w:val="16"/>
                <w:szCs w:val="16"/>
              </w:rPr>
            </w:pPr>
            <w:r w:rsidRPr="00083839">
              <w:rPr>
                <w:sz w:val="16"/>
                <w:szCs w:val="16"/>
              </w:rPr>
              <w:t>0,00</w:t>
            </w:r>
          </w:p>
        </w:tc>
      </w:tr>
    </w:tbl>
    <w:p w:rsidR="003A4638" w:rsidRPr="00083839" w:rsidRDefault="003A4638" w:rsidP="003A4638">
      <w:pPr>
        <w:autoSpaceDE w:val="0"/>
        <w:autoSpaceDN w:val="0"/>
        <w:adjustRightInd w:val="0"/>
        <w:ind w:left="5832"/>
        <w:jc w:val="center"/>
        <w:outlineLvl w:val="0"/>
        <w:rPr>
          <w:sz w:val="16"/>
          <w:szCs w:val="16"/>
          <w:lang w:eastAsia="en-US"/>
        </w:rPr>
      </w:pPr>
    </w:p>
    <w:p w:rsidR="006A5CBB" w:rsidRPr="00083839" w:rsidRDefault="006A5CBB" w:rsidP="006A5CBB">
      <w:pPr>
        <w:autoSpaceDE w:val="0"/>
        <w:autoSpaceDN w:val="0"/>
        <w:adjustRightInd w:val="0"/>
        <w:ind w:left="6237"/>
        <w:jc w:val="both"/>
        <w:outlineLvl w:val="0"/>
        <w:rPr>
          <w:sz w:val="20"/>
          <w:szCs w:val="20"/>
          <w:lang w:eastAsia="en-US"/>
        </w:rPr>
        <w:sectPr w:rsidR="006A5CBB" w:rsidRPr="00083839" w:rsidSect="003C6BC9">
          <w:pgSz w:w="16838" w:h="11906" w:orient="landscape"/>
          <w:pgMar w:top="1134" w:right="851" w:bottom="1134" w:left="1701" w:header="709" w:footer="709" w:gutter="0"/>
          <w:cols w:space="708"/>
          <w:docGrid w:linePitch="360"/>
        </w:sectPr>
      </w:pPr>
    </w:p>
    <w:p w:rsidR="00D62BB9" w:rsidRPr="00083839" w:rsidRDefault="00D62BB9" w:rsidP="009A7A24">
      <w:pPr>
        <w:autoSpaceDE w:val="0"/>
        <w:autoSpaceDN w:val="0"/>
        <w:adjustRightInd w:val="0"/>
        <w:jc w:val="both"/>
        <w:outlineLvl w:val="0"/>
        <w:rPr>
          <w:sz w:val="26"/>
          <w:szCs w:val="26"/>
          <w:lang w:eastAsia="en-US"/>
        </w:rPr>
      </w:pPr>
    </w:p>
    <w:sectPr w:rsidR="00D62BB9" w:rsidRPr="00083839" w:rsidSect="003C6BC9">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C8" w:rsidRDefault="00FA19C8" w:rsidP="0081395A">
      <w:r>
        <w:separator/>
      </w:r>
    </w:p>
  </w:endnote>
  <w:endnote w:type="continuationSeparator" w:id="0">
    <w:p w:rsidR="00FA19C8" w:rsidRDefault="00FA19C8"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003" w:usb1="00000000" w:usb2="00000000" w:usb3="00000000" w:csb0="00000001"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C8" w:rsidRDefault="00FA19C8" w:rsidP="0081395A">
      <w:r>
        <w:separator/>
      </w:r>
    </w:p>
  </w:footnote>
  <w:footnote w:type="continuationSeparator" w:id="0">
    <w:p w:rsidR="00FA19C8" w:rsidRDefault="00FA19C8"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51" w:rsidRDefault="00A16C51" w:rsidP="002D094E">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16C51" w:rsidRDefault="00A16C51" w:rsidP="00AA1AD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51" w:rsidRDefault="00A16C51" w:rsidP="002D094E">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90490">
      <w:rPr>
        <w:rStyle w:val="af6"/>
        <w:noProof/>
      </w:rPr>
      <w:t>2</w:t>
    </w:r>
    <w:r>
      <w:rPr>
        <w:rStyle w:val="af6"/>
      </w:rPr>
      <w:fldChar w:fldCharType="end"/>
    </w:r>
  </w:p>
  <w:p w:rsidR="00A16C51" w:rsidRDefault="00A16C51" w:rsidP="00876371">
    <w:pPr>
      <w:pStyle w:val="ac"/>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51" w:rsidRDefault="00A16C51" w:rsidP="002138CF">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16C51" w:rsidRDefault="00A16C51" w:rsidP="00AA1AD5">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51" w:rsidRDefault="00A16C51" w:rsidP="002138CF">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90490">
      <w:rPr>
        <w:rStyle w:val="af6"/>
        <w:noProof/>
      </w:rPr>
      <w:t>11</w:t>
    </w:r>
    <w:r>
      <w:rPr>
        <w:rStyle w:val="af6"/>
      </w:rPr>
      <w:fldChar w:fldCharType="end"/>
    </w:r>
  </w:p>
  <w:p w:rsidR="00A16C51" w:rsidRDefault="00A16C51" w:rsidP="00AA1AD5">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6">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4">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7">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1">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5">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7">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9">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5"/>
  </w:num>
  <w:num w:numId="4">
    <w:abstractNumId w:val="28"/>
  </w:num>
  <w:num w:numId="5">
    <w:abstractNumId w:val="21"/>
  </w:num>
  <w:num w:numId="6">
    <w:abstractNumId w:val="24"/>
  </w:num>
  <w:num w:numId="7">
    <w:abstractNumId w:val="29"/>
  </w:num>
  <w:num w:numId="8">
    <w:abstractNumId w:val="20"/>
  </w:num>
  <w:num w:numId="9">
    <w:abstractNumId w:val="8"/>
  </w:num>
  <w:num w:numId="10">
    <w:abstractNumId w:val="19"/>
  </w:num>
  <w:num w:numId="11">
    <w:abstractNumId w:val="16"/>
  </w:num>
  <w:num w:numId="12">
    <w:abstractNumId w:val="2"/>
  </w:num>
  <w:num w:numId="13">
    <w:abstractNumId w:val="3"/>
  </w:num>
  <w:num w:numId="14">
    <w:abstractNumId w:val="18"/>
  </w:num>
  <w:num w:numId="15">
    <w:abstractNumId w:val="25"/>
  </w:num>
  <w:num w:numId="16">
    <w:abstractNumId w:val="13"/>
  </w:num>
  <w:num w:numId="17">
    <w:abstractNumId w:val="26"/>
  </w:num>
  <w:num w:numId="18">
    <w:abstractNumId w:val="17"/>
  </w:num>
  <w:num w:numId="19">
    <w:abstractNumId w:val="30"/>
  </w:num>
  <w:num w:numId="20">
    <w:abstractNumId w:val="14"/>
  </w:num>
  <w:num w:numId="21">
    <w:abstractNumId w:val="6"/>
  </w:num>
  <w:num w:numId="22">
    <w:abstractNumId w:val="12"/>
  </w:num>
  <w:num w:numId="23">
    <w:abstractNumId w:val="23"/>
  </w:num>
  <w:num w:numId="24">
    <w:abstractNumId w:val="4"/>
  </w:num>
  <w:num w:numId="25">
    <w:abstractNumId w:val="11"/>
  </w:num>
  <w:num w:numId="26">
    <w:abstractNumId w:val="9"/>
  </w:num>
  <w:num w:numId="27">
    <w:abstractNumId w:val="22"/>
  </w:num>
  <w:num w:numId="28">
    <w:abstractNumId w:val="1"/>
  </w:num>
  <w:num w:numId="29">
    <w:abstractNumId w:val="15"/>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357"/>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67"/>
    <w:rsid w:val="00000B1D"/>
    <w:rsid w:val="00000D8C"/>
    <w:rsid w:val="00001447"/>
    <w:rsid w:val="00002DB5"/>
    <w:rsid w:val="00003189"/>
    <w:rsid w:val="000035D9"/>
    <w:rsid w:val="00005502"/>
    <w:rsid w:val="00005DB0"/>
    <w:rsid w:val="000070C4"/>
    <w:rsid w:val="00011FDE"/>
    <w:rsid w:val="000128D3"/>
    <w:rsid w:val="00013195"/>
    <w:rsid w:val="00013484"/>
    <w:rsid w:val="00013793"/>
    <w:rsid w:val="00013829"/>
    <w:rsid w:val="00013A9B"/>
    <w:rsid w:val="00013FD1"/>
    <w:rsid w:val="00014D9D"/>
    <w:rsid w:val="00015AE2"/>
    <w:rsid w:val="000160DA"/>
    <w:rsid w:val="000217A9"/>
    <w:rsid w:val="00021C9D"/>
    <w:rsid w:val="000222A5"/>
    <w:rsid w:val="00022EC6"/>
    <w:rsid w:val="00023121"/>
    <w:rsid w:val="00024447"/>
    <w:rsid w:val="00024555"/>
    <w:rsid w:val="00024ABA"/>
    <w:rsid w:val="00024C6A"/>
    <w:rsid w:val="00024D2E"/>
    <w:rsid w:val="000250CC"/>
    <w:rsid w:val="00025643"/>
    <w:rsid w:val="00026B95"/>
    <w:rsid w:val="00027518"/>
    <w:rsid w:val="000303EF"/>
    <w:rsid w:val="0003059E"/>
    <w:rsid w:val="00031013"/>
    <w:rsid w:val="00031A84"/>
    <w:rsid w:val="00031C83"/>
    <w:rsid w:val="00031F54"/>
    <w:rsid w:val="00032B76"/>
    <w:rsid w:val="00032DB2"/>
    <w:rsid w:val="00033142"/>
    <w:rsid w:val="0003439A"/>
    <w:rsid w:val="00035C38"/>
    <w:rsid w:val="00035D8D"/>
    <w:rsid w:val="000360F5"/>
    <w:rsid w:val="000364CF"/>
    <w:rsid w:val="00037E11"/>
    <w:rsid w:val="00043853"/>
    <w:rsid w:val="0004402F"/>
    <w:rsid w:val="00044827"/>
    <w:rsid w:val="00044A96"/>
    <w:rsid w:val="00045AE3"/>
    <w:rsid w:val="00045E5A"/>
    <w:rsid w:val="000473D5"/>
    <w:rsid w:val="00047A2A"/>
    <w:rsid w:val="00047D85"/>
    <w:rsid w:val="000508FA"/>
    <w:rsid w:val="00050A4E"/>
    <w:rsid w:val="00051955"/>
    <w:rsid w:val="00053BD5"/>
    <w:rsid w:val="000543C6"/>
    <w:rsid w:val="00054F39"/>
    <w:rsid w:val="00055F49"/>
    <w:rsid w:val="000579C5"/>
    <w:rsid w:val="00057B15"/>
    <w:rsid w:val="000608AB"/>
    <w:rsid w:val="00061021"/>
    <w:rsid w:val="00062A40"/>
    <w:rsid w:val="00062FFC"/>
    <w:rsid w:val="000650FF"/>
    <w:rsid w:val="0006514B"/>
    <w:rsid w:val="00065935"/>
    <w:rsid w:val="0006661F"/>
    <w:rsid w:val="00066C4A"/>
    <w:rsid w:val="00077F7A"/>
    <w:rsid w:val="00080888"/>
    <w:rsid w:val="00083839"/>
    <w:rsid w:val="00084982"/>
    <w:rsid w:val="0008523F"/>
    <w:rsid w:val="00085354"/>
    <w:rsid w:val="00087CED"/>
    <w:rsid w:val="00090E3F"/>
    <w:rsid w:val="00092172"/>
    <w:rsid w:val="00093062"/>
    <w:rsid w:val="00093265"/>
    <w:rsid w:val="00093FB1"/>
    <w:rsid w:val="00094A2B"/>
    <w:rsid w:val="00094F1F"/>
    <w:rsid w:val="00095737"/>
    <w:rsid w:val="000957EA"/>
    <w:rsid w:val="00096C86"/>
    <w:rsid w:val="000A2DD8"/>
    <w:rsid w:val="000A5739"/>
    <w:rsid w:val="000A7941"/>
    <w:rsid w:val="000A7DAB"/>
    <w:rsid w:val="000B1857"/>
    <w:rsid w:val="000B2B3F"/>
    <w:rsid w:val="000B3321"/>
    <w:rsid w:val="000B348A"/>
    <w:rsid w:val="000B3F8A"/>
    <w:rsid w:val="000B51D0"/>
    <w:rsid w:val="000B5F07"/>
    <w:rsid w:val="000C0252"/>
    <w:rsid w:val="000C05F3"/>
    <w:rsid w:val="000C1DCC"/>
    <w:rsid w:val="000C4122"/>
    <w:rsid w:val="000C4965"/>
    <w:rsid w:val="000C5022"/>
    <w:rsid w:val="000C5224"/>
    <w:rsid w:val="000C67BF"/>
    <w:rsid w:val="000C7CB3"/>
    <w:rsid w:val="000D0062"/>
    <w:rsid w:val="000D16F1"/>
    <w:rsid w:val="000D27CE"/>
    <w:rsid w:val="000D2AAC"/>
    <w:rsid w:val="000D2FBD"/>
    <w:rsid w:val="000D35DA"/>
    <w:rsid w:val="000D38A2"/>
    <w:rsid w:val="000D3C20"/>
    <w:rsid w:val="000D4690"/>
    <w:rsid w:val="000D4FEB"/>
    <w:rsid w:val="000D52B3"/>
    <w:rsid w:val="000D5E3F"/>
    <w:rsid w:val="000E2828"/>
    <w:rsid w:val="000E2DF8"/>
    <w:rsid w:val="000E3B1B"/>
    <w:rsid w:val="000E4260"/>
    <w:rsid w:val="000E53EC"/>
    <w:rsid w:val="000E6DAA"/>
    <w:rsid w:val="000E7270"/>
    <w:rsid w:val="000F00C0"/>
    <w:rsid w:val="000F01CE"/>
    <w:rsid w:val="000F2DC7"/>
    <w:rsid w:val="000F4177"/>
    <w:rsid w:val="000F629B"/>
    <w:rsid w:val="000F67DE"/>
    <w:rsid w:val="000F69B4"/>
    <w:rsid w:val="001036A8"/>
    <w:rsid w:val="00104B98"/>
    <w:rsid w:val="001065DE"/>
    <w:rsid w:val="001109E2"/>
    <w:rsid w:val="001114B2"/>
    <w:rsid w:val="001115A8"/>
    <w:rsid w:val="00112434"/>
    <w:rsid w:val="00113FE9"/>
    <w:rsid w:val="00115B28"/>
    <w:rsid w:val="00115F4B"/>
    <w:rsid w:val="00121516"/>
    <w:rsid w:val="0012154A"/>
    <w:rsid w:val="00121C87"/>
    <w:rsid w:val="00125ECB"/>
    <w:rsid w:val="001272F9"/>
    <w:rsid w:val="00127EC8"/>
    <w:rsid w:val="0013222E"/>
    <w:rsid w:val="00132D16"/>
    <w:rsid w:val="0013469E"/>
    <w:rsid w:val="00134B64"/>
    <w:rsid w:val="0013784B"/>
    <w:rsid w:val="00140962"/>
    <w:rsid w:val="00140FE8"/>
    <w:rsid w:val="00143A0F"/>
    <w:rsid w:val="001442D5"/>
    <w:rsid w:val="00145A73"/>
    <w:rsid w:val="00146B6A"/>
    <w:rsid w:val="00147996"/>
    <w:rsid w:val="00147F9B"/>
    <w:rsid w:val="001500A3"/>
    <w:rsid w:val="00152B85"/>
    <w:rsid w:val="00154E7E"/>
    <w:rsid w:val="001550F4"/>
    <w:rsid w:val="0015698E"/>
    <w:rsid w:val="00160486"/>
    <w:rsid w:val="001604E9"/>
    <w:rsid w:val="00160E8A"/>
    <w:rsid w:val="001614A5"/>
    <w:rsid w:val="00161CD3"/>
    <w:rsid w:val="00162586"/>
    <w:rsid w:val="00162E61"/>
    <w:rsid w:val="0016314F"/>
    <w:rsid w:val="00163275"/>
    <w:rsid w:val="0016399F"/>
    <w:rsid w:val="00163E11"/>
    <w:rsid w:val="00164B29"/>
    <w:rsid w:val="001658CA"/>
    <w:rsid w:val="00172A3E"/>
    <w:rsid w:val="00174440"/>
    <w:rsid w:val="00174661"/>
    <w:rsid w:val="001761D9"/>
    <w:rsid w:val="00176790"/>
    <w:rsid w:val="00177411"/>
    <w:rsid w:val="00177D98"/>
    <w:rsid w:val="001801E0"/>
    <w:rsid w:val="001807AE"/>
    <w:rsid w:val="00180B92"/>
    <w:rsid w:val="00180C68"/>
    <w:rsid w:val="00181A74"/>
    <w:rsid w:val="001827E8"/>
    <w:rsid w:val="00184493"/>
    <w:rsid w:val="00184EB5"/>
    <w:rsid w:val="0018576D"/>
    <w:rsid w:val="001862AD"/>
    <w:rsid w:val="001867A5"/>
    <w:rsid w:val="001869D9"/>
    <w:rsid w:val="00186ADF"/>
    <w:rsid w:val="00187CCD"/>
    <w:rsid w:val="00187D67"/>
    <w:rsid w:val="00190EA2"/>
    <w:rsid w:val="0019158F"/>
    <w:rsid w:val="00191AAC"/>
    <w:rsid w:val="00191F86"/>
    <w:rsid w:val="00193FCE"/>
    <w:rsid w:val="001943ED"/>
    <w:rsid w:val="00194502"/>
    <w:rsid w:val="00194C03"/>
    <w:rsid w:val="00195B2F"/>
    <w:rsid w:val="00196C0C"/>
    <w:rsid w:val="001A24C3"/>
    <w:rsid w:val="001A25EE"/>
    <w:rsid w:val="001A4348"/>
    <w:rsid w:val="001A4CF5"/>
    <w:rsid w:val="001A58C5"/>
    <w:rsid w:val="001A61E7"/>
    <w:rsid w:val="001B0254"/>
    <w:rsid w:val="001B0776"/>
    <w:rsid w:val="001B10C9"/>
    <w:rsid w:val="001B1FFD"/>
    <w:rsid w:val="001B2BCA"/>
    <w:rsid w:val="001B3212"/>
    <w:rsid w:val="001B3FC1"/>
    <w:rsid w:val="001B4C78"/>
    <w:rsid w:val="001B7CFA"/>
    <w:rsid w:val="001C228D"/>
    <w:rsid w:val="001C3304"/>
    <w:rsid w:val="001C37FE"/>
    <w:rsid w:val="001C46E4"/>
    <w:rsid w:val="001C4C06"/>
    <w:rsid w:val="001C79FD"/>
    <w:rsid w:val="001D1743"/>
    <w:rsid w:val="001D2F05"/>
    <w:rsid w:val="001D3561"/>
    <w:rsid w:val="001D431B"/>
    <w:rsid w:val="001D4F82"/>
    <w:rsid w:val="001D6469"/>
    <w:rsid w:val="001D73D7"/>
    <w:rsid w:val="001D73ED"/>
    <w:rsid w:val="001D789E"/>
    <w:rsid w:val="001D798B"/>
    <w:rsid w:val="001E0153"/>
    <w:rsid w:val="001E05E2"/>
    <w:rsid w:val="001E0EF2"/>
    <w:rsid w:val="001E1524"/>
    <w:rsid w:val="001E23BD"/>
    <w:rsid w:val="001E3EA2"/>
    <w:rsid w:val="001E41C8"/>
    <w:rsid w:val="001E4D34"/>
    <w:rsid w:val="001E68AA"/>
    <w:rsid w:val="001E7465"/>
    <w:rsid w:val="001E79BB"/>
    <w:rsid w:val="001E7B38"/>
    <w:rsid w:val="001F056B"/>
    <w:rsid w:val="001F08F9"/>
    <w:rsid w:val="001F0A50"/>
    <w:rsid w:val="001F0B67"/>
    <w:rsid w:val="001F13DB"/>
    <w:rsid w:val="001F19D1"/>
    <w:rsid w:val="001F19F5"/>
    <w:rsid w:val="001F236B"/>
    <w:rsid w:val="001F2843"/>
    <w:rsid w:val="001F3719"/>
    <w:rsid w:val="001F3AD4"/>
    <w:rsid w:val="001F432C"/>
    <w:rsid w:val="001F5517"/>
    <w:rsid w:val="001F5A0C"/>
    <w:rsid w:val="001F6AB8"/>
    <w:rsid w:val="001F6AFB"/>
    <w:rsid w:val="00200370"/>
    <w:rsid w:val="00201B58"/>
    <w:rsid w:val="00202282"/>
    <w:rsid w:val="00202F27"/>
    <w:rsid w:val="002104EF"/>
    <w:rsid w:val="0021077A"/>
    <w:rsid w:val="00210FEB"/>
    <w:rsid w:val="00211975"/>
    <w:rsid w:val="0021250A"/>
    <w:rsid w:val="00213543"/>
    <w:rsid w:val="002138CF"/>
    <w:rsid w:val="00214D91"/>
    <w:rsid w:val="002156D8"/>
    <w:rsid w:val="00216829"/>
    <w:rsid w:val="00220693"/>
    <w:rsid w:val="0022091F"/>
    <w:rsid w:val="00220B73"/>
    <w:rsid w:val="002211D0"/>
    <w:rsid w:val="00221F34"/>
    <w:rsid w:val="002227A0"/>
    <w:rsid w:val="00222BA0"/>
    <w:rsid w:val="00224368"/>
    <w:rsid w:val="002258B8"/>
    <w:rsid w:val="00226821"/>
    <w:rsid w:val="00230724"/>
    <w:rsid w:val="0023130C"/>
    <w:rsid w:val="002317CF"/>
    <w:rsid w:val="00233FE2"/>
    <w:rsid w:val="002341BF"/>
    <w:rsid w:val="00235B82"/>
    <w:rsid w:val="00235C30"/>
    <w:rsid w:val="002363A2"/>
    <w:rsid w:val="00236884"/>
    <w:rsid w:val="00237079"/>
    <w:rsid w:val="0023748C"/>
    <w:rsid w:val="00240A5F"/>
    <w:rsid w:val="00240BAF"/>
    <w:rsid w:val="00241C10"/>
    <w:rsid w:val="0024462E"/>
    <w:rsid w:val="00244633"/>
    <w:rsid w:val="00246E9F"/>
    <w:rsid w:val="00247104"/>
    <w:rsid w:val="00247B87"/>
    <w:rsid w:val="002542F1"/>
    <w:rsid w:val="002560E2"/>
    <w:rsid w:val="00260137"/>
    <w:rsid w:val="00260CF8"/>
    <w:rsid w:val="002618C8"/>
    <w:rsid w:val="002621C2"/>
    <w:rsid w:val="002637C6"/>
    <w:rsid w:val="002644E1"/>
    <w:rsid w:val="002651A9"/>
    <w:rsid w:val="00265933"/>
    <w:rsid w:val="0026600F"/>
    <w:rsid w:val="00266677"/>
    <w:rsid w:val="00266D5C"/>
    <w:rsid w:val="002671C4"/>
    <w:rsid w:val="00271178"/>
    <w:rsid w:val="002719AE"/>
    <w:rsid w:val="0027329F"/>
    <w:rsid w:val="002735EE"/>
    <w:rsid w:val="00273772"/>
    <w:rsid w:val="0027423B"/>
    <w:rsid w:val="00275521"/>
    <w:rsid w:val="00276A00"/>
    <w:rsid w:val="00276B9D"/>
    <w:rsid w:val="00277084"/>
    <w:rsid w:val="00277358"/>
    <w:rsid w:val="002773B7"/>
    <w:rsid w:val="00280B93"/>
    <w:rsid w:val="0028195B"/>
    <w:rsid w:val="002824EB"/>
    <w:rsid w:val="00283524"/>
    <w:rsid w:val="00284F89"/>
    <w:rsid w:val="0028539F"/>
    <w:rsid w:val="002860B8"/>
    <w:rsid w:val="00291DEB"/>
    <w:rsid w:val="00293670"/>
    <w:rsid w:val="002936EB"/>
    <w:rsid w:val="00293761"/>
    <w:rsid w:val="002952F0"/>
    <w:rsid w:val="00295D4E"/>
    <w:rsid w:val="002A1A40"/>
    <w:rsid w:val="002A1FAA"/>
    <w:rsid w:val="002A4BC1"/>
    <w:rsid w:val="002B11D8"/>
    <w:rsid w:val="002B1398"/>
    <w:rsid w:val="002B1FF6"/>
    <w:rsid w:val="002B29A9"/>
    <w:rsid w:val="002B3618"/>
    <w:rsid w:val="002B3A3A"/>
    <w:rsid w:val="002B3B5C"/>
    <w:rsid w:val="002B657A"/>
    <w:rsid w:val="002B686F"/>
    <w:rsid w:val="002B7046"/>
    <w:rsid w:val="002C257D"/>
    <w:rsid w:val="002C29C1"/>
    <w:rsid w:val="002C3077"/>
    <w:rsid w:val="002C319D"/>
    <w:rsid w:val="002C38E8"/>
    <w:rsid w:val="002C3AD0"/>
    <w:rsid w:val="002C42DC"/>
    <w:rsid w:val="002C4B06"/>
    <w:rsid w:val="002C4D3B"/>
    <w:rsid w:val="002C4DBB"/>
    <w:rsid w:val="002C62E0"/>
    <w:rsid w:val="002C65AF"/>
    <w:rsid w:val="002C72F1"/>
    <w:rsid w:val="002D094E"/>
    <w:rsid w:val="002D0C8C"/>
    <w:rsid w:val="002D18B4"/>
    <w:rsid w:val="002D252B"/>
    <w:rsid w:val="002D6410"/>
    <w:rsid w:val="002D6768"/>
    <w:rsid w:val="002E047B"/>
    <w:rsid w:val="002E20A2"/>
    <w:rsid w:val="002E4B0F"/>
    <w:rsid w:val="002E62E3"/>
    <w:rsid w:val="002E733A"/>
    <w:rsid w:val="002E74EE"/>
    <w:rsid w:val="002F1A5A"/>
    <w:rsid w:val="002F2231"/>
    <w:rsid w:val="002F2B6F"/>
    <w:rsid w:val="002F2BF0"/>
    <w:rsid w:val="002F4EDA"/>
    <w:rsid w:val="002F6BC5"/>
    <w:rsid w:val="002F6DE2"/>
    <w:rsid w:val="002F6FA9"/>
    <w:rsid w:val="00301312"/>
    <w:rsid w:val="003019BB"/>
    <w:rsid w:val="003026BD"/>
    <w:rsid w:val="00302894"/>
    <w:rsid w:val="003038F7"/>
    <w:rsid w:val="00305114"/>
    <w:rsid w:val="00306A89"/>
    <w:rsid w:val="00306B6E"/>
    <w:rsid w:val="00306C87"/>
    <w:rsid w:val="00307A14"/>
    <w:rsid w:val="00307D47"/>
    <w:rsid w:val="003102C0"/>
    <w:rsid w:val="0031144B"/>
    <w:rsid w:val="003114BC"/>
    <w:rsid w:val="00312961"/>
    <w:rsid w:val="00314C6A"/>
    <w:rsid w:val="00314E12"/>
    <w:rsid w:val="00316034"/>
    <w:rsid w:val="00316FF2"/>
    <w:rsid w:val="0031721B"/>
    <w:rsid w:val="0031735E"/>
    <w:rsid w:val="00317DAB"/>
    <w:rsid w:val="003201C0"/>
    <w:rsid w:val="0032227C"/>
    <w:rsid w:val="00323126"/>
    <w:rsid w:val="00325161"/>
    <w:rsid w:val="003267E1"/>
    <w:rsid w:val="00326CCF"/>
    <w:rsid w:val="00327369"/>
    <w:rsid w:val="00330570"/>
    <w:rsid w:val="00330718"/>
    <w:rsid w:val="003312E1"/>
    <w:rsid w:val="003314AA"/>
    <w:rsid w:val="00333E2B"/>
    <w:rsid w:val="0033573D"/>
    <w:rsid w:val="00335784"/>
    <w:rsid w:val="0033656F"/>
    <w:rsid w:val="00340290"/>
    <w:rsid w:val="003406C0"/>
    <w:rsid w:val="00341252"/>
    <w:rsid w:val="00341B55"/>
    <w:rsid w:val="003428E2"/>
    <w:rsid w:val="0034313A"/>
    <w:rsid w:val="00343E69"/>
    <w:rsid w:val="0034781E"/>
    <w:rsid w:val="00347D76"/>
    <w:rsid w:val="0035034D"/>
    <w:rsid w:val="00350476"/>
    <w:rsid w:val="00350F86"/>
    <w:rsid w:val="003513BC"/>
    <w:rsid w:val="00354E99"/>
    <w:rsid w:val="0035567C"/>
    <w:rsid w:val="0035614A"/>
    <w:rsid w:val="003579AA"/>
    <w:rsid w:val="003579C9"/>
    <w:rsid w:val="00357A65"/>
    <w:rsid w:val="0036190D"/>
    <w:rsid w:val="00362E8E"/>
    <w:rsid w:val="00363404"/>
    <w:rsid w:val="00364EA8"/>
    <w:rsid w:val="00370240"/>
    <w:rsid w:val="00370EEC"/>
    <w:rsid w:val="00372AA8"/>
    <w:rsid w:val="00373677"/>
    <w:rsid w:val="00374AA8"/>
    <w:rsid w:val="00375239"/>
    <w:rsid w:val="003758C3"/>
    <w:rsid w:val="003758F1"/>
    <w:rsid w:val="003767E0"/>
    <w:rsid w:val="00376FBA"/>
    <w:rsid w:val="00377483"/>
    <w:rsid w:val="003803E5"/>
    <w:rsid w:val="00381E4D"/>
    <w:rsid w:val="00382503"/>
    <w:rsid w:val="00386364"/>
    <w:rsid w:val="003865A4"/>
    <w:rsid w:val="00386CD2"/>
    <w:rsid w:val="00387E05"/>
    <w:rsid w:val="00390F4A"/>
    <w:rsid w:val="00391545"/>
    <w:rsid w:val="00391AB1"/>
    <w:rsid w:val="00392347"/>
    <w:rsid w:val="00393701"/>
    <w:rsid w:val="003958A5"/>
    <w:rsid w:val="00396664"/>
    <w:rsid w:val="00396D76"/>
    <w:rsid w:val="003A02F3"/>
    <w:rsid w:val="003A3811"/>
    <w:rsid w:val="003A4638"/>
    <w:rsid w:val="003A634C"/>
    <w:rsid w:val="003A6BF3"/>
    <w:rsid w:val="003A7B30"/>
    <w:rsid w:val="003A7D77"/>
    <w:rsid w:val="003B008A"/>
    <w:rsid w:val="003B27C3"/>
    <w:rsid w:val="003B478A"/>
    <w:rsid w:val="003C05D7"/>
    <w:rsid w:val="003C097F"/>
    <w:rsid w:val="003C1872"/>
    <w:rsid w:val="003C1A93"/>
    <w:rsid w:val="003C1BB6"/>
    <w:rsid w:val="003C24C0"/>
    <w:rsid w:val="003C3099"/>
    <w:rsid w:val="003C4151"/>
    <w:rsid w:val="003C4AFE"/>
    <w:rsid w:val="003C6430"/>
    <w:rsid w:val="003C68BE"/>
    <w:rsid w:val="003C6BC9"/>
    <w:rsid w:val="003C730E"/>
    <w:rsid w:val="003C7644"/>
    <w:rsid w:val="003C7AC0"/>
    <w:rsid w:val="003D08F6"/>
    <w:rsid w:val="003D4026"/>
    <w:rsid w:val="003D7273"/>
    <w:rsid w:val="003D7947"/>
    <w:rsid w:val="003D7B2C"/>
    <w:rsid w:val="003E1587"/>
    <w:rsid w:val="003E26AA"/>
    <w:rsid w:val="003E332E"/>
    <w:rsid w:val="003E4996"/>
    <w:rsid w:val="003E4F6A"/>
    <w:rsid w:val="003E577F"/>
    <w:rsid w:val="003E5F1C"/>
    <w:rsid w:val="003E6015"/>
    <w:rsid w:val="003E60CE"/>
    <w:rsid w:val="003E6BAD"/>
    <w:rsid w:val="003E7E0D"/>
    <w:rsid w:val="003F0C74"/>
    <w:rsid w:val="003F17F2"/>
    <w:rsid w:val="003F37DD"/>
    <w:rsid w:val="003F40FB"/>
    <w:rsid w:val="003F4A5D"/>
    <w:rsid w:val="003F4FA5"/>
    <w:rsid w:val="003F6601"/>
    <w:rsid w:val="003F6AD7"/>
    <w:rsid w:val="003F6DB5"/>
    <w:rsid w:val="003F75B2"/>
    <w:rsid w:val="003F7EFA"/>
    <w:rsid w:val="00400BF3"/>
    <w:rsid w:val="004017C3"/>
    <w:rsid w:val="00402D7E"/>
    <w:rsid w:val="00403365"/>
    <w:rsid w:val="00403776"/>
    <w:rsid w:val="004037F2"/>
    <w:rsid w:val="0040446A"/>
    <w:rsid w:val="00406EB8"/>
    <w:rsid w:val="004078B5"/>
    <w:rsid w:val="00410580"/>
    <w:rsid w:val="0041296C"/>
    <w:rsid w:val="00413223"/>
    <w:rsid w:val="00413EFE"/>
    <w:rsid w:val="004153AD"/>
    <w:rsid w:val="0041568C"/>
    <w:rsid w:val="00416E7C"/>
    <w:rsid w:val="00420A57"/>
    <w:rsid w:val="0042244F"/>
    <w:rsid w:val="00422C71"/>
    <w:rsid w:val="00424A66"/>
    <w:rsid w:val="00424E04"/>
    <w:rsid w:val="00424F62"/>
    <w:rsid w:val="004253A6"/>
    <w:rsid w:val="0042559E"/>
    <w:rsid w:val="004260C4"/>
    <w:rsid w:val="004263D1"/>
    <w:rsid w:val="00427443"/>
    <w:rsid w:val="004301C9"/>
    <w:rsid w:val="00431E25"/>
    <w:rsid w:val="004320D5"/>
    <w:rsid w:val="0043234A"/>
    <w:rsid w:val="004331D0"/>
    <w:rsid w:val="004342F0"/>
    <w:rsid w:val="00435400"/>
    <w:rsid w:val="00436DEF"/>
    <w:rsid w:val="00436F9F"/>
    <w:rsid w:val="00440E2B"/>
    <w:rsid w:val="00441A41"/>
    <w:rsid w:val="00441B2C"/>
    <w:rsid w:val="00442249"/>
    <w:rsid w:val="0044368A"/>
    <w:rsid w:val="0044401C"/>
    <w:rsid w:val="0044465F"/>
    <w:rsid w:val="00445DFE"/>
    <w:rsid w:val="00446B68"/>
    <w:rsid w:val="0045025A"/>
    <w:rsid w:val="004507B8"/>
    <w:rsid w:val="00450E07"/>
    <w:rsid w:val="004526F6"/>
    <w:rsid w:val="00453770"/>
    <w:rsid w:val="00453B76"/>
    <w:rsid w:val="004545F0"/>
    <w:rsid w:val="00455047"/>
    <w:rsid w:val="00455DDA"/>
    <w:rsid w:val="00455E55"/>
    <w:rsid w:val="00456BEC"/>
    <w:rsid w:val="00456C72"/>
    <w:rsid w:val="00462CA5"/>
    <w:rsid w:val="00463C74"/>
    <w:rsid w:val="0046478A"/>
    <w:rsid w:val="00464BBA"/>
    <w:rsid w:val="00465448"/>
    <w:rsid w:val="00467DF5"/>
    <w:rsid w:val="00471876"/>
    <w:rsid w:val="00472AE3"/>
    <w:rsid w:val="00472FD8"/>
    <w:rsid w:val="004740C1"/>
    <w:rsid w:val="00477041"/>
    <w:rsid w:val="00477A99"/>
    <w:rsid w:val="004806D7"/>
    <w:rsid w:val="004811A7"/>
    <w:rsid w:val="00482603"/>
    <w:rsid w:val="0048326C"/>
    <w:rsid w:val="0048409B"/>
    <w:rsid w:val="00484FEB"/>
    <w:rsid w:val="00485185"/>
    <w:rsid w:val="00485DE3"/>
    <w:rsid w:val="00486BD7"/>
    <w:rsid w:val="00486FA3"/>
    <w:rsid w:val="00487020"/>
    <w:rsid w:val="00490247"/>
    <w:rsid w:val="00490BC4"/>
    <w:rsid w:val="00491DA2"/>
    <w:rsid w:val="004929C8"/>
    <w:rsid w:val="00495B2C"/>
    <w:rsid w:val="0049615E"/>
    <w:rsid w:val="0049658B"/>
    <w:rsid w:val="00496C23"/>
    <w:rsid w:val="004A09B9"/>
    <w:rsid w:val="004A17D3"/>
    <w:rsid w:val="004A1F86"/>
    <w:rsid w:val="004A298E"/>
    <w:rsid w:val="004A3C51"/>
    <w:rsid w:val="004A4560"/>
    <w:rsid w:val="004A6ACB"/>
    <w:rsid w:val="004A793A"/>
    <w:rsid w:val="004B00D5"/>
    <w:rsid w:val="004B0BDB"/>
    <w:rsid w:val="004B2580"/>
    <w:rsid w:val="004B2C54"/>
    <w:rsid w:val="004B372C"/>
    <w:rsid w:val="004B4A3A"/>
    <w:rsid w:val="004B5141"/>
    <w:rsid w:val="004B5427"/>
    <w:rsid w:val="004B6C4D"/>
    <w:rsid w:val="004C05B8"/>
    <w:rsid w:val="004C0C1B"/>
    <w:rsid w:val="004C1360"/>
    <w:rsid w:val="004C1C5E"/>
    <w:rsid w:val="004C1E3F"/>
    <w:rsid w:val="004C3619"/>
    <w:rsid w:val="004C4FA9"/>
    <w:rsid w:val="004C5E68"/>
    <w:rsid w:val="004C73A7"/>
    <w:rsid w:val="004D0D06"/>
    <w:rsid w:val="004D11A4"/>
    <w:rsid w:val="004D13E8"/>
    <w:rsid w:val="004D14ED"/>
    <w:rsid w:val="004D1D6F"/>
    <w:rsid w:val="004D31D1"/>
    <w:rsid w:val="004D32B8"/>
    <w:rsid w:val="004D4885"/>
    <w:rsid w:val="004D50A9"/>
    <w:rsid w:val="004D5675"/>
    <w:rsid w:val="004D66CC"/>
    <w:rsid w:val="004E02AA"/>
    <w:rsid w:val="004E0963"/>
    <w:rsid w:val="004E1964"/>
    <w:rsid w:val="004E2026"/>
    <w:rsid w:val="004E2B3D"/>
    <w:rsid w:val="004E2E64"/>
    <w:rsid w:val="004E3EE8"/>
    <w:rsid w:val="004E4C6C"/>
    <w:rsid w:val="004E7C92"/>
    <w:rsid w:val="004E7D28"/>
    <w:rsid w:val="004E7F21"/>
    <w:rsid w:val="004F0362"/>
    <w:rsid w:val="004F08F2"/>
    <w:rsid w:val="004F11B3"/>
    <w:rsid w:val="004F1464"/>
    <w:rsid w:val="004F1CC9"/>
    <w:rsid w:val="004F20F5"/>
    <w:rsid w:val="004F3010"/>
    <w:rsid w:val="004F6884"/>
    <w:rsid w:val="004F6C47"/>
    <w:rsid w:val="00500D1F"/>
    <w:rsid w:val="00501E01"/>
    <w:rsid w:val="0050237B"/>
    <w:rsid w:val="0050275F"/>
    <w:rsid w:val="00505274"/>
    <w:rsid w:val="00507081"/>
    <w:rsid w:val="00507D1F"/>
    <w:rsid w:val="0051043B"/>
    <w:rsid w:val="005106B2"/>
    <w:rsid w:val="0051175D"/>
    <w:rsid w:val="005149F4"/>
    <w:rsid w:val="00515064"/>
    <w:rsid w:val="00515AF6"/>
    <w:rsid w:val="005203CB"/>
    <w:rsid w:val="005204DA"/>
    <w:rsid w:val="0052069C"/>
    <w:rsid w:val="00522C21"/>
    <w:rsid w:val="00522D92"/>
    <w:rsid w:val="00522EB1"/>
    <w:rsid w:val="0052365B"/>
    <w:rsid w:val="00524AF3"/>
    <w:rsid w:val="00524F96"/>
    <w:rsid w:val="00525CBE"/>
    <w:rsid w:val="00526932"/>
    <w:rsid w:val="005274CC"/>
    <w:rsid w:val="00530521"/>
    <w:rsid w:val="0053394D"/>
    <w:rsid w:val="005339FA"/>
    <w:rsid w:val="00535043"/>
    <w:rsid w:val="00537827"/>
    <w:rsid w:val="005400FE"/>
    <w:rsid w:val="005425F6"/>
    <w:rsid w:val="005435AF"/>
    <w:rsid w:val="00544E88"/>
    <w:rsid w:val="0054572E"/>
    <w:rsid w:val="00545E19"/>
    <w:rsid w:val="00545FC6"/>
    <w:rsid w:val="00546CB0"/>
    <w:rsid w:val="00546D1F"/>
    <w:rsid w:val="005502B2"/>
    <w:rsid w:val="0055110B"/>
    <w:rsid w:val="00551569"/>
    <w:rsid w:val="0055456B"/>
    <w:rsid w:val="00554FB1"/>
    <w:rsid w:val="0055647A"/>
    <w:rsid w:val="00561271"/>
    <w:rsid w:val="0056561E"/>
    <w:rsid w:val="00565EFA"/>
    <w:rsid w:val="00572FD8"/>
    <w:rsid w:val="00573587"/>
    <w:rsid w:val="00574E50"/>
    <w:rsid w:val="00575DED"/>
    <w:rsid w:val="005776CE"/>
    <w:rsid w:val="005800C4"/>
    <w:rsid w:val="00581750"/>
    <w:rsid w:val="00582B21"/>
    <w:rsid w:val="00583808"/>
    <w:rsid w:val="0058449E"/>
    <w:rsid w:val="00585297"/>
    <w:rsid w:val="00585F41"/>
    <w:rsid w:val="00590D93"/>
    <w:rsid w:val="00591866"/>
    <w:rsid w:val="0059263E"/>
    <w:rsid w:val="00592D93"/>
    <w:rsid w:val="00594616"/>
    <w:rsid w:val="00595141"/>
    <w:rsid w:val="005959AD"/>
    <w:rsid w:val="00595C1A"/>
    <w:rsid w:val="00596715"/>
    <w:rsid w:val="00596A07"/>
    <w:rsid w:val="005A17EE"/>
    <w:rsid w:val="005A1B00"/>
    <w:rsid w:val="005A1DFA"/>
    <w:rsid w:val="005A3223"/>
    <w:rsid w:val="005A380D"/>
    <w:rsid w:val="005A447F"/>
    <w:rsid w:val="005A4931"/>
    <w:rsid w:val="005A4C6E"/>
    <w:rsid w:val="005A4E19"/>
    <w:rsid w:val="005A50C7"/>
    <w:rsid w:val="005A57F3"/>
    <w:rsid w:val="005A5BC2"/>
    <w:rsid w:val="005A61EA"/>
    <w:rsid w:val="005B0C8B"/>
    <w:rsid w:val="005B19C3"/>
    <w:rsid w:val="005B2F8D"/>
    <w:rsid w:val="005B325F"/>
    <w:rsid w:val="005B32FA"/>
    <w:rsid w:val="005B362E"/>
    <w:rsid w:val="005B3643"/>
    <w:rsid w:val="005B38B9"/>
    <w:rsid w:val="005B427B"/>
    <w:rsid w:val="005B50ED"/>
    <w:rsid w:val="005B5B05"/>
    <w:rsid w:val="005B5E57"/>
    <w:rsid w:val="005B73E4"/>
    <w:rsid w:val="005B7C12"/>
    <w:rsid w:val="005B7D1F"/>
    <w:rsid w:val="005C40DF"/>
    <w:rsid w:val="005C47FE"/>
    <w:rsid w:val="005C493A"/>
    <w:rsid w:val="005C51E9"/>
    <w:rsid w:val="005C61CA"/>
    <w:rsid w:val="005D1324"/>
    <w:rsid w:val="005D1C5D"/>
    <w:rsid w:val="005D2618"/>
    <w:rsid w:val="005D3EF5"/>
    <w:rsid w:val="005D4025"/>
    <w:rsid w:val="005D453D"/>
    <w:rsid w:val="005D544A"/>
    <w:rsid w:val="005D583E"/>
    <w:rsid w:val="005D589E"/>
    <w:rsid w:val="005D60E9"/>
    <w:rsid w:val="005D75E0"/>
    <w:rsid w:val="005D7948"/>
    <w:rsid w:val="005E07AB"/>
    <w:rsid w:val="005E0F03"/>
    <w:rsid w:val="005E3384"/>
    <w:rsid w:val="005E3629"/>
    <w:rsid w:val="005E518B"/>
    <w:rsid w:val="005E5349"/>
    <w:rsid w:val="005E59B2"/>
    <w:rsid w:val="005E70B1"/>
    <w:rsid w:val="005E7173"/>
    <w:rsid w:val="005F2AAD"/>
    <w:rsid w:val="005F309A"/>
    <w:rsid w:val="005F3320"/>
    <w:rsid w:val="005F3781"/>
    <w:rsid w:val="005F3BB0"/>
    <w:rsid w:val="005F444C"/>
    <w:rsid w:val="005F47B1"/>
    <w:rsid w:val="005F7341"/>
    <w:rsid w:val="00600759"/>
    <w:rsid w:val="00600FDC"/>
    <w:rsid w:val="006029F7"/>
    <w:rsid w:val="00602C06"/>
    <w:rsid w:val="00602EC7"/>
    <w:rsid w:val="00603CC3"/>
    <w:rsid w:val="00603D7B"/>
    <w:rsid w:val="00603DBD"/>
    <w:rsid w:val="006046AA"/>
    <w:rsid w:val="00607385"/>
    <w:rsid w:val="0061017A"/>
    <w:rsid w:val="00610F02"/>
    <w:rsid w:val="006115EC"/>
    <w:rsid w:val="0061394B"/>
    <w:rsid w:val="006143A7"/>
    <w:rsid w:val="00616BD6"/>
    <w:rsid w:val="00617696"/>
    <w:rsid w:val="0062097C"/>
    <w:rsid w:val="0062133B"/>
    <w:rsid w:val="00621740"/>
    <w:rsid w:val="006239F7"/>
    <w:rsid w:val="006247A7"/>
    <w:rsid w:val="0063158E"/>
    <w:rsid w:val="00631D14"/>
    <w:rsid w:val="00631E3B"/>
    <w:rsid w:val="006343BE"/>
    <w:rsid w:val="00634E9D"/>
    <w:rsid w:val="006415CC"/>
    <w:rsid w:val="006424AF"/>
    <w:rsid w:val="00644003"/>
    <w:rsid w:val="006440D2"/>
    <w:rsid w:val="00644605"/>
    <w:rsid w:val="00644C16"/>
    <w:rsid w:val="00645465"/>
    <w:rsid w:val="00645C14"/>
    <w:rsid w:val="00646430"/>
    <w:rsid w:val="00647461"/>
    <w:rsid w:val="00647486"/>
    <w:rsid w:val="00647726"/>
    <w:rsid w:val="00651096"/>
    <w:rsid w:val="00653DFD"/>
    <w:rsid w:val="0065520C"/>
    <w:rsid w:val="00656212"/>
    <w:rsid w:val="0065664D"/>
    <w:rsid w:val="00656B63"/>
    <w:rsid w:val="00656DA0"/>
    <w:rsid w:val="006574AC"/>
    <w:rsid w:val="00661267"/>
    <w:rsid w:val="00661B4C"/>
    <w:rsid w:val="00662528"/>
    <w:rsid w:val="006632A5"/>
    <w:rsid w:val="00663D36"/>
    <w:rsid w:val="00664992"/>
    <w:rsid w:val="00665714"/>
    <w:rsid w:val="00666505"/>
    <w:rsid w:val="00667D4D"/>
    <w:rsid w:val="006703A4"/>
    <w:rsid w:val="00670FF6"/>
    <w:rsid w:val="00671BEB"/>
    <w:rsid w:val="00672F1F"/>
    <w:rsid w:val="00676F12"/>
    <w:rsid w:val="00677033"/>
    <w:rsid w:val="006800C4"/>
    <w:rsid w:val="006805BA"/>
    <w:rsid w:val="00680E1C"/>
    <w:rsid w:val="0068100A"/>
    <w:rsid w:val="006811B7"/>
    <w:rsid w:val="00681496"/>
    <w:rsid w:val="006824D0"/>
    <w:rsid w:val="006824FC"/>
    <w:rsid w:val="00682A51"/>
    <w:rsid w:val="00682AC8"/>
    <w:rsid w:val="00683495"/>
    <w:rsid w:val="00685A6A"/>
    <w:rsid w:val="00690490"/>
    <w:rsid w:val="00690836"/>
    <w:rsid w:val="0069096A"/>
    <w:rsid w:val="006911F8"/>
    <w:rsid w:val="00691D84"/>
    <w:rsid w:val="00691D9D"/>
    <w:rsid w:val="006921FD"/>
    <w:rsid w:val="00692451"/>
    <w:rsid w:val="00692D9B"/>
    <w:rsid w:val="00694B7D"/>
    <w:rsid w:val="00694E62"/>
    <w:rsid w:val="006953E7"/>
    <w:rsid w:val="006964A3"/>
    <w:rsid w:val="00696E88"/>
    <w:rsid w:val="006971AE"/>
    <w:rsid w:val="006A044D"/>
    <w:rsid w:val="006A27FD"/>
    <w:rsid w:val="006A41BB"/>
    <w:rsid w:val="006A5CBB"/>
    <w:rsid w:val="006A6D62"/>
    <w:rsid w:val="006A74F2"/>
    <w:rsid w:val="006B17A7"/>
    <w:rsid w:val="006B2014"/>
    <w:rsid w:val="006B2FCC"/>
    <w:rsid w:val="006B43AF"/>
    <w:rsid w:val="006B475E"/>
    <w:rsid w:val="006B4D63"/>
    <w:rsid w:val="006B685C"/>
    <w:rsid w:val="006B6B96"/>
    <w:rsid w:val="006C13C7"/>
    <w:rsid w:val="006C3406"/>
    <w:rsid w:val="006C5620"/>
    <w:rsid w:val="006C637F"/>
    <w:rsid w:val="006C7B61"/>
    <w:rsid w:val="006C7B85"/>
    <w:rsid w:val="006D118E"/>
    <w:rsid w:val="006D17B4"/>
    <w:rsid w:val="006D1A32"/>
    <w:rsid w:val="006D2CE5"/>
    <w:rsid w:val="006D3B59"/>
    <w:rsid w:val="006D3D79"/>
    <w:rsid w:val="006D407C"/>
    <w:rsid w:val="006D4753"/>
    <w:rsid w:val="006D4F8F"/>
    <w:rsid w:val="006D5B4A"/>
    <w:rsid w:val="006D5DF1"/>
    <w:rsid w:val="006D6E66"/>
    <w:rsid w:val="006D767D"/>
    <w:rsid w:val="006E0CBC"/>
    <w:rsid w:val="006E1F88"/>
    <w:rsid w:val="006E2B88"/>
    <w:rsid w:val="006E353D"/>
    <w:rsid w:val="006E69B7"/>
    <w:rsid w:val="006E716D"/>
    <w:rsid w:val="006E7827"/>
    <w:rsid w:val="006E7F04"/>
    <w:rsid w:val="006F0E55"/>
    <w:rsid w:val="006F2FA4"/>
    <w:rsid w:val="006F45FB"/>
    <w:rsid w:val="006F486A"/>
    <w:rsid w:val="006F5BF4"/>
    <w:rsid w:val="007003EC"/>
    <w:rsid w:val="007024BF"/>
    <w:rsid w:val="00702632"/>
    <w:rsid w:val="00704CE8"/>
    <w:rsid w:val="007057C7"/>
    <w:rsid w:val="00705F2F"/>
    <w:rsid w:val="00706436"/>
    <w:rsid w:val="00707EBA"/>
    <w:rsid w:val="0071082C"/>
    <w:rsid w:val="00713BE5"/>
    <w:rsid w:val="00720C14"/>
    <w:rsid w:val="00721133"/>
    <w:rsid w:val="0072423E"/>
    <w:rsid w:val="007257FB"/>
    <w:rsid w:val="00730CD9"/>
    <w:rsid w:val="0073217C"/>
    <w:rsid w:val="0073222B"/>
    <w:rsid w:val="00732481"/>
    <w:rsid w:val="00732EAF"/>
    <w:rsid w:val="0073480B"/>
    <w:rsid w:val="00734F88"/>
    <w:rsid w:val="00736C4C"/>
    <w:rsid w:val="00736E8D"/>
    <w:rsid w:val="00737443"/>
    <w:rsid w:val="00741951"/>
    <w:rsid w:val="007425A6"/>
    <w:rsid w:val="00744619"/>
    <w:rsid w:val="00744AF4"/>
    <w:rsid w:val="00745C14"/>
    <w:rsid w:val="00751062"/>
    <w:rsid w:val="0075116E"/>
    <w:rsid w:val="00751205"/>
    <w:rsid w:val="00751462"/>
    <w:rsid w:val="00751466"/>
    <w:rsid w:val="007522D0"/>
    <w:rsid w:val="007539DF"/>
    <w:rsid w:val="007544EB"/>
    <w:rsid w:val="007556A0"/>
    <w:rsid w:val="00755B2D"/>
    <w:rsid w:val="00756031"/>
    <w:rsid w:val="00756C69"/>
    <w:rsid w:val="007605D8"/>
    <w:rsid w:val="007606E0"/>
    <w:rsid w:val="00761927"/>
    <w:rsid w:val="007634D2"/>
    <w:rsid w:val="00763C85"/>
    <w:rsid w:val="00765306"/>
    <w:rsid w:val="00765385"/>
    <w:rsid w:val="007656A9"/>
    <w:rsid w:val="00766A7C"/>
    <w:rsid w:val="00766C43"/>
    <w:rsid w:val="0077035E"/>
    <w:rsid w:val="00770948"/>
    <w:rsid w:val="00770C21"/>
    <w:rsid w:val="00770D32"/>
    <w:rsid w:val="007714D8"/>
    <w:rsid w:val="00773472"/>
    <w:rsid w:val="007740C1"/>
    <w:rsid w:val="00774D5E"/>
    <w:rsid w:val="00774F79"/>
    <w:rsid w:val="00775224"/>
    <w:rsid w:val="00776444"/>
    <w:rsid w:val="00776D08"/>
    <w:rsid w:val="00780778"/>
    <w:rsid w:val="007810CD"/>
    <w:rsid w:val="0078194A"/>
    <w:rsid w:val="007821EB"/>
    <w:rsid w:val="00784FA6"/>
    <w:rsid w:val="00785D00"/>
    <w:rsid w:val="00786B6B"/>
    <w:rsid w:val="00786FE0"/>
    <w:rsid w:val="00787B63"/>
    <w:rsid w:val="00787E75"/>
    <w:rsid w:val="00792165"/>
    <w:rsid w:val="007A0AAA"/>
    <w:rsid w:val="007A170E"/>
    <w:rsid w:val="007A2939"/>
    <w:rsid w:val="007A2BD1"/>
    <w:rsid w:val="007A5304"/>
    <w:rsid w:val="007A5686"/>
    <w:rsid w:val="007A6940"/>
    <w:rsid w:val="007B0537"/>
    <w:rsid w:val="007B07E9"/>
    <w:rsid w:val="007B25C4"/>
    <w:rsid w:val="007B2699"/>
    <w:rsid w:val="007B30A5"/>
    <w:rsid w:val="007B4201"/>
    <w:rsid w:val="007B4C19"/>
    <w:rsid w:val="007B647E"/>
    <w:rsid w:val="007C08CC"/>
    <w:rsid w:val="007C0B64"/>
    <w:rsid w:val="007C0FDD"/>
    <w:rsid w:val="007C1087"/>
    <w:rsid w:val="007C10F2"/>
    <w:rsid w:val="007C3D28"/>
    <w:rsid w:val="007C3E36"/>
    <w:rsid w:val="007C4A32"/>
    <w:rsid w:val="007C4C3E"/>
    <w:rsid w:val="007C7A21"/>
    <w:rsid w:val="007D069E"/>
    <w:rsid w:val="007D21D4"/>
    <w:rsid w:val="007D2F4D"/>
    <w:rsid w:val="007D52C3"/>
    <w:rsid w:val="007D6896"/>
    <w:rsid w:val="007D763E"/>
    <w:rsid w:val="007E088E"/>
    <w:rsid w:val="007E094B"/>
    <w:rsid w:val="007E3207"/>
    <w:rsid w:val="007E3A40"/>
    <w:rsid w:val="007E4429"/>
    <w:rsid w:val="007E46C8"/>
    <w:rsid w:val="007E5B14"/>
    <w:rsid w:val="007E645B"/>
    <w:rsid w:val="007F2DDA"/>
    <w:rsid w:val="007F31E2"/>
    <w:rsid w:val="007F559D"/>
    <w:rsid w:val="007F7B3B"/>
    <w:rsid w:val="008000D9"/>
    <w:rsid w:val="008005CA"/>
    <w:rsid w:val="00800850"/>
    <w:rsid w:val="00802B4B"/>
    <w:rsid w:val="008048F5"/>
    <w:rsid w:val="00804E73"/>
    <w:rsid w:val="00805857"/>
    <w:rsid w:val="00806D68"/>
    <w:rsid w:val="00810800"/>
    <w:rsid w:val="008111A7"/>
    <w:rsid w:val="008121B1"/>
    <w:rsid w:val="00813266"/>
    <w:rsid w:val="008132A4"/>
    <w:rsid w:val="0081395A"/>
    <w:rsid w:val="00813D9D"/>
    <w:rsid w:val="008142DB"/>
    <w:rsid w:val="0081464C"/>
    <w:rsid w:val="00815CD6"/>
    <w:rsid w:val="008165AC"/>
    <w:rsid w:val="00817788"/>
    <w:rsid w:val="00817C19"/>
    <w:rsid w:val="00821B68"/>
    <w:rsid w:val="00822C30"/>
    <w:rsid w:val="0082385A"/>
    <w:rsid w:val="00824614"/>
    <w:rsid w:val="0082695C"/>
    <w:rsid w:val="00830A47"/>
    <w:rsid w:val="00830B94"/>
    <w:rsid w:val="00830E38"/>
    <w:rsid w:val="008339A1"/>
    <w:rsid w:val="00834350"/>
    <w:rsid w:val="008347A2"/>
    <w:rsid w:val="00835829"/>
    <w:rsid w:val="008361F7"/>
    <w:rsid w:val="00836501"/>
    <w:rsid w:val="00836BBE"/>
    <w:rsid w:val="00837798"/>
    <w:rsid w:val="0084054D"/>
    <w:rsid w:val="00840D30"/>
    <w:rsid w:val="00842000"/>
    <w:rsid w:val="00843EA6"/>
    <w:rsid w:val="00847011"/>
    <w:rsid w:val="00847029"/>
    <w:rsid w:val="0085149D"/>
    <w:rsid w:val="00851ACE"/>
    <w:rsid w:val="00851C6D"/>
    <w:rsid w:val="00851FB2"/>
    <w:rsid w:val="00851FF3"/>
    <w:rsid w:val="00852ED4"/>
    <w:rsid w:val="008556D1"/>
    <w:rsid w:val="00855CFF"/>
    <w:rsid w:val="00856E32"/>
    <w:rsid w:val="0085704A"/>
    <w:rsid w:val="00860721"/>
    <w:rsid w:val="00860A82"/>
    <w:rsid w:val="00860AAD"/>
    <w:rsid w:val="0086138C"/>
    <w:rsid w:val="00861C3C"/>
    <w:rsid w:val="00861FA5"/>
    <w:rsid w:val="00862222"/>
    <w:rsid w:val="008641E7"/>
    <w:rsid w:val="008668B8"/>
    <w:rsid w:val="008674FD"/>
    <w:rsid w:val="008678F1"/>
    <w:rsid w:val="008703B5"/>
    <w:rsid w:val="008707F5"/>
    <w:rsid w:val="00874B79"/>
    <w:rsid w:val="008752F7"/>
    <w:rsid w:val="008758E3"/>
    <w:rsid w:val="00876371"/>
    <w:rsid w:val="00877479"/>
    <w:rsid w:val="00877945"/>
    <w:rsid w:val="00877DEC"/>
    <w:rsid w:val="008806C1"/>
    <w:rsid w:val="008832E9"/>
    <w:rsid w:val="00883574"/>
    <w:rsid w:val="00883D8D"/>
    <w:rsid w:val="00886CAA"/>
    <w:rsid w:val="008871AC"/>
    <w:rsid w:val="00890442"/>
    <w:rsid w:val="008911FD"/>
    <w:rsid w:val="008917D8"/>
    <w:rsid w:val="0089181F"/>
    <w:rsid w:val="00891EC8"/>
    <w:rsid w:val="00895667"/>
    <w:rsid w:val="008968A2"/>
    <w:rsid w:val="00896BCF"/>
    <w:rsid w:val="00896E8E"/>
    <w:rsid w:val="00897CA5"/>
    <w:rsid w:val="008A0761"/>
    <w:rsid w:val="008A0CCE"/>
    <w:rsid w:val="008A2322"/>
    <w:rsid w:val="008A2773"/>
    <w:rsid w:val="008A4B3C"/>
    <w:rsid w:val="008A5262"/>
    <w:rsid w:val="008A594B"/>
    <w:rsid w:val="008A59DB"/>
    <w:rsid w:val="008A5D31"/>
    <w:rsid w:val="008A79AF"/>
    <w:rsid w:val="008B0A43"/>
    <w:rsid w:val="008B28A5"/>
    <w:rsid w:val="008B3C31"/>
    <w:rsid w:val="008B4DEE"/>
    <w:rsid w:val="008B5725"/>
    <w:rsid w:val="008C06C4"/>
    <w:rsid w:val="008C0A9B"/>
    <w:rsid w:val="008C0C1D"/>
    <w:rsid w:val="008C1F6C"/>
    <w:rsid w:val="008C2B52"/>
    <w:rsid w:val="008C4525"/>
    <w:rsid w:val="008C4E1C"/>
    <w:rsid w:val="008C55DE"/>
    <w:rsid w:val="008C6A83"/>
    <w:rsid w:val="008D11A5"/>
    <w:rsid w:val="008D1488"/>
    <w:rsid w:val="008D148B"/>
    <w:rsid w:val="008D1DD3"/>
    <w:rsid w:val="008D1E86"/>
    <w:rsid w:val="008D41E1"/>
    <w:rsid w:val="008D57A8"/>
    <w:rsid w:val="008D5DF9"/>
    <w:rsid w:val="008D6B26"/>
    <w:rsid w:val="008D7619"/>
    <w:rsid w:val="008E06EB"/>
    <w:rsid w:val="008E0833"/>
    <w:rsid w:val="008E34FD"/>
    <w:rsid w:val="008E3DE5"/>
    <w:rsid w:val="008E4372"/>
    <w:rsid w:val="008F134A"/>
    <w:rsid w:val="008F14F4"/>
    <w:rsid w:val="008F1C2D"/>
    <w:rsid w:val="008F323B"/>
    <w:rsid w:val="008F3C72"/>
    <w:rsid w:val="008F45B2"/>
    <w:rsid w:val="008F4701"/>
    <w:rsid w:val="008F7A11"/>
    <w:rsid w:val="008F7D55"/>
    <w:rsid w:val="0090048E"/>
    <w:rsid w:val="00902AC9"/>
    <w:rsid w:val="00904D75"/>
    <w:rsid w:val="00905C4D"/>
    <w:rsid w:val="00905E6A"/>
    <w:rsid w:val="00906F6E"/>
    <w:rsid w:val="0090724C"/>
    <w:rsid w:val="00911696"/>
    <w:rsid w:val="00912A5E"/>
    <w:rsid w:val="00913F65"/>
    <w:rsid w:val="009140E1"/>
    <w:rsid w:val="0091550C"/>
    <w:rsid w:val="00916B0E"/>
    <w:rsid w:val="009172CD"/>
    <w:rsid w:val="00917366"/>
    <w:rsid w:val="00917968"/>
    <w:rsid w:val="00917F4A"/>
    <w:rsid w:val="009200BD"/>
    <w:rsid w:val="0092026A"/>
    <w:rsid w:val="00920A4F"/>
    <w:rsid w:val="00920A96"/>
    <w:rsid w:val="0092144C"/>
    <w:rsid w:val="0092174A"/>
    <w:rsid w:val="00922085"/>
    <w:rsid w:val="009225D1"/>
    <w:rsid w:val="00922730"/>
    <w:rsid w:val="00923223"/>
    <w:rsid w:val="00923A1B"/>
    <w:rsid w:val="00924E29"/>
    <w:rsid w:val="0092548E"/>
    <w:rsid w:val="00925AD4"/>
    <w:rsid w:val="009266D3"/>
    <w:rsid w:val="00926C57"/>
    <w:rsid w:val="00926FE2"/>
    <w:rsid w:val="00927AEF"/>
    <w:rsid w:val="009301D1"/>
    <w:rsid w:val="00930C36"/>
    <w:rsid w:val="00931AD0"/>
    <w:rsid w:val="00931DBE"/>
    <w:rsid w:val="009324B1"/>
    <w:rsid w:val="00933BAB"/>
    <w:rsid w:val="00933DFE"/>
    <w:rsid w:val="00937626"/>
    <w:rsid w:val="00937E14"/>
    <w:rsid w:val="00940129"/>
    <w:rsid w:val="00943456"/>
    <w:rsid w:val="00945559"/>
    <w:rsid w:val="009459D2"/>
    <w:rsid w:val="0094626C"/>
    <w:rsid w:val="009503BC"/>
    <w:rsid w:val="00950B53"/>
    <w:rsid w:val="009515BA"/>
    <w:rsid w:val="00953698"/>
    <w:rsid w:val="009538DF"/>
    <w:rsid w:val="00953E9E"/>
    <w:rsid w:val="00954158"/>
    <w:rsid w:val="0095431F"/>
    <w:rsid w:val="0095460E"/>
    <w:rsid w:val="009554B2"/>
    <w:rsid w:val="009554BC"/>
    <w:rsid w:val="00956346"/>
    <w:rsid w:val="00960E96"/>
    <w:rsid w:val="00961C0E"/>
    <w:rsid w:val="00964783"/>
    <w:rsid w:val="009647B3"/>
    <w:rsid w:val="00965063"/>
    <w:rsid w:val="00965166"/>
    <w:rsid w:val="00965946"/>
    <w:rsid w:val="00967884"/>
    <w:rsid w:val="00970A25"/>
    <w:rsid w:val="00972014"/>
    <w:rsid w:val="00973102"/>
    <w:rsid w:val="009742B4"/>
    <w:rsid w:val="009745CC"/>
    <w:rsid w:val="00974CE7"/>
    <w:rsid w:val="00974F60"/>
    <w:rsid w:val="00975240"/>
    <w:rsid w:val="00977028"/>
    <w:rsid w:val="009779B5"/>
    <w:rsid w:val="00980246"/>
    <w:rsid w:val="009809BF"/>
    <w:rsid w:val="0098117B"/>
    <w:rsid w:val="009813EA"/>
    <w:rsid w:val="009818D8"/>
    <w:rsid w:val="00981A5A"/>
    <w:rsid w:val="00982795"/>
    <w:rsid w:val="00982B4E"/>
    <w:rsid w:val="00982F82"/>
    <w:rsid w:val="0098373A"/>
    <w:rsid w:val="00984EDC"/>
    <w:rsid w:val="00985478"/>
    <w:rsid w:val="00985A01"/>
    <w:rsid w:val="00986F73"/>
    <w:rsid w:val="009878AB"/>
    <w:rsid w:val="00987DAE"/>
    <w:rsid w:val="0099015D"/>
    <w:rsid w:val="0099047B"/>
    <w:rsid w:val="00993739"/>
    <w:rsid w:val="00994AD7"/>
    <w:rsid w:val="00994C1E"/>
    <w:rsid w:val="00995951"/>
    <w:rsid w:val="009961F0"/>
    <w:rsid w:val="009A07D8"/>
    <w:rsid w:val="009A105B"/>
    <w:rsid w:val="009A1662"/>
    <w:rsid w:val="009A1FD1"/>
    <w:rsid w:val="009A2F86"/>
    <w:rsid w:val="009A573E"/>
    <w:rsid w:val="009A5983"/>
    <w:rsid w:val="009A5E6D"/>
    <w:rsid w:val="009A68A6"/>
    <w:rsid w:val="009A7A24"/>
    <w:rsid w:val="009B0C16"/>
    <w:rsid w:val="009B193B"/>
    <w:rsid w:val="009B37B3"/>
    <w:rsid w:val="009B3F53"/>
    <w:rsid w:val="009B547E"/>
    <w:rsid w:val="009B61EE"/>
    <w:rsid w:val="009B694E"/>
    <w:rsid w:val="009B7606"/>
    <w:rsid w:val="009B7B9B"/>
    <w:rsid w:val="009C076B"/>
    <w:rsid w:val="009C2E3D"/>
    <w:rsid w:val="009C3BB0"/>
    <w:rsid w:val="009C48B2"/>
    <w:rsid w:val="009C5908"/>
    <w:rsid w:val="009C6111"/>
    <w:rsid w:val="009C6A51"/>
    <w:rsid w:val="009D0843"/>
    <w:rsid w:val="009D2735"/>
    <w:rsid w:val="009D3797"/>
    <w:rsid w:val="009D38AC"/>
    <w:rsid w:val="009D3CEB"/>
    <w:rsid w:val="009E066A"/>
    <w:rsid w:val="009E118E"/>
    <w:rsid w:val="009E119D"/>
    <w:rsid w:val="009E1D6A"/>
    <w:rsid w:val="009E4718"/>
    <w:rsid w:val="009E5546"/>
    <w:rsid w:val="009E5C05"/>
    <w:rsid w:val="009E5F13"/>
    <w:rsid w:val="009E67FF"/>
    <w:rsid w:val="009F04F1"/>
    <w:rsid w:val="009F1571"/>
    <w:rsid w:val="009F266F"/>
    <w:rsid w:val="009F6E89"/>
    <w:rsid w:val="00A014AE"/>
    <w:rsid w:val="00A01883"/>
    <w:rsid w:val="00A01A5F"/>
    <w:rsid w:val="00A01B35"/>
    <w:rsid w:val="00A0220A"/>
    <w:rsid w:val="00A02EB8"/>
    <w:rsid w:val="00A03636"/>
    <w:rsid w:val="00A05FBB"/>
    <w:rsid w:val="00A11A27"/>
    <w:rsid w:val="00A13807"/>
    <w:rsid w:val="00A163C9"/>
    <w:rsid w:val="00A16A35"/>
    <w:rsid w:val="00A16C51"/>
    <w:rsid w:val="00A16C83"/>
    <w:rsid w:val="00A16FCC"/>
    <w:rsid w:val="00A1730A"/>
    <w:rsid w:val="00A20C66"/>
    <w:rsid w:val="00A21757"/>
    <w:rsid w:val="00A21C51"/>
    <w:rsid w:val="00A22637"/>
    <w:rsid w:val="00A23937"/>
    <w:rsid w:val="00A23BE1"/>
    <w:rsid w:val="00A23E80"/>
    <w:rsid w:val="00A24E9E"/>
    <w:rsid w:val="00A27025"/>
    <w:rsid w:val="00A272F1"/>
    <w:rsid w:val="00A27FF3"/>
    <w:rsid w:val="00A3232E"/>
    <w:rsid w:val="00A324FF"/>
    <w:rsid w:val="00A3269D"/>
    <w:rsid w:val="00A350BA"/>
    <w:rsid w:val="00A36DA8"/>
    <w:rsid w:val="00A410C2"/>
    <w:rsid w:val="00A4131E"/>
    <w:rsid w:val="00A43CC9"/>
    <w:rsid w:val="00A441C2"/>
    <w:rsid w:val="00A441F6"/>
    <w:rsid w:val="00A44931"/>
    <w:rsid w:val="00A45AB4"/>
    <w:rsid w:val="00A46704"/>
    <w:rsid w:val="00A473EB"/>
    <w:rsid w:val="00A51EFA"/>
    <w:rsid w:val="00A53B6F"/>
    <w:rsid w:val="00A5684E"/>
    <w:rsid w:val="00A600C7"/>
    <w:rsid w:val="00A6045A"/>
    <w:rsid w:val="00A61489"/>
    <w:rsid w:val="00A6173A"/>
    <w:rsid w:val="00A62013"/>
    <w:rsid w:val="00A63C6A"/>
    <w:rsid w:val="00A6426B"/>
    <w:rsid w:val="00A6445D"/>
    <w:rsid w:val="00A64AE6"/>
    <w:rsid w:val="00A67A84"/>
    <w:rsid w:val="00A7060B"/>
    <w:rsid w:val="00A70CD3"/>
    <w:rsid w:val="00A73BA5"/>
    <w:rsid w:val="00A74E95"/>
    <w:rsid w:val="00A76BE8"/>
    <w:rsid w:val="00A7702A"/>
    <w:rsid w:val="00A8063C"/>
    <w:rsid w:val="00A81595"/>
    <w:rsid w:val="00A82B07"/>
    <w:rsid w:val="00A83EEE"/>
    <w:rsid w:val="00A846A7"/>
    <w:rsid w:val="00A85761"/>
    <w:rsid w:val="00A860A0"/>
    <w:rsid w:val="00A86324"/>
    <w:rsid w:val="00A9104A"/>
    <w:rsid w:val="00A92730"/>
    <w:rsid w:val="00A93146"/>
    <w:rsid w:val="00A93A0F"/>
    <w:rsid w:val="00A93C96"/>
    <w:rsid w:val="00A940F4"/>
    <w:rsid w:val="00A95A0E"/>
    <w:rsid w:val="00A9652A"/>
    <w:rsid w:val="00A9703B"/>
    <w:rsid w:val="00A9732B"/>
    <w:rsid w:val="00AA1AD5"/>
    <w:rsid w:val="00AA21B1"/>
    <w:rsid w:val="00AA2E9B"/>
    <w:rsid w:val="00AA37E3"/>
    <w:rsid w:val="00AA38FD"/>
    <w:rsid w:val="00AA5142"/>
    <w:rsid w:val="00AA5943"/>
    <w:rsid w:val="00AA5E0B"/>
    <w:rsid w:val="00AA7FDE"/>
    <w:rsid w:val="00AB041A"/>
    <w:rsid w:val="00AB0421"/>
    <w:rsid w:val="00AB0D52"/>
    <w:rsid w:val="00AB2BD7"/>
    <w:rsid w:val="00AB3A63"/>
    <w:rsid w:val="00AB5948"/>
    <w:rsid w:val="00AB679E"/>
    <w:rsid w:val="00AB6ADD"/>
    <w:rsid w:val="00AC05A7"/>
    <w:rsid w:val="00AC0D21"/>
    <w:rsid w:val="00AC231C"/>
    <w:rsid w:val="00AC56DE"/>
    <w:rsid w:val="00AC64B6"/>
    <w:rsid w:val="00AC73B5"/>
    <w:rsid w:val="00AC7C76"/>
    <w:rsid w:val="00AD28E9"/>
    <w:rsid w:val="00AD3379"/>
    <w:rsid w:val="00AD362B"/>
    <w:rsid w:val="00AD65CB"/>
    <w:rsid w:val="00AE279B"/>
    <w:rsid w:val="00AE330E"/>
    <w:rsid w:val="00AE373B"/>
    <w:rsid w:val="00AE49B0"/>
    <w:rsid w:val="00AE64B8"/>
    <w:rsid w:val="00AE65F1"/>
    <w:rsid w:val="00AE6665"/>
    <w:rsid w:val="00AE70CA"/>
    <w:rsid w:val="00AE7307"/>
    <w:rsid w:val="00AF1493"/>
    <w:rsid w:val="00AF1B76"/>
    <w:rsid w:val="00AF31C9"/>
    <w:rsid w:val="00AF38A3"/>
    <w:rsid w:val="00AF461D"/>
    <w:rsid w:val="00AF4644"/>
    <w:rsid w:val="00AF54D6"/>
    <w:rsid w:val="00AF56FE"/>
    <w:rsid w:val="00AF58F4"/>
    <w:rsid w:val="00AF6EE0"/>
    <w:rsid w:val="00AF6FCF"/>
    <w:rsid w:val="00B028EE"/>
    <w:rsid w:val="00B02B7D"/>
    <w:rsid w:val="00B03A43"/>
    <w:rsid w:val="00B06074"/>
    <w:rsid w:val="00B07A00"/>
    <w:rsid w:val="00B07AFE"/>
    <w:rsid w:val="00B10664"/>
    <w:rsid w:val="00B10ACF"/>
    <w:rsid w:val="00B130B6"/>
    <w:rsid w:val="00B13E12"/>
    <w:rsid w:val="00B14661"/>
    <w:rsid w:val="00B16EEC"/>
    <w:rsid w:val="00B207EA"/>
    <w:rsid w:val="00B216E4"/>
    <w:rsid w:val="00B228AF"/>
    <w:rsid w:val="00B22CDF"/>
    <w:rsid w:val="00B22D32"/>
    <w:rsid w:val="00B248D4"/>
    <w:rsid w:val="00B26A62"/>
    <w:rsid w:val="00B27679"/>
    <w:rsid w:val="00B31810"/>
    <w:rsid w:val="00B3202B"/>
    <w:rsid w:val="00B33564"/>
    <w:rsid w:val="00B378D1"/>
    <w:rsid w:val="00B37AFE"/>
    <w:rsid w:val="00B4164A"/>
    <w:rsid w:val="00B41DE9"/>
    <w:rsid w:val="00B425B7"/>
    <w:rsid w:val="00B42606"/>
    <w:rsid w:val="00B42B67"/>
    <w:rsid w:val="00B467F5"/>
    <w:rsid w:val="00B472B5"/>
    <w:rsid w:val="00B50B72"/>
    <w:rsid w:val="00B514C6"/>
    <w:rsid w:val="00B51642"/>
    <w:rsid w:val="00B52705"/>
    <w:rsid w:val="00B53FA0"/>
    <w:rsid w:val="00B54003"/>
    <w:rsid w:val="00B5552A"/>
    <w:rsid w:val="00B55B6D"/>
    <w:rsid w:val="00B5725E"/>
    <w:rsid w:val="00B573B4"/>
    <w:rsid w:val="00B576E2"/>
    <w:rsid w:val="00B57E80"/>
    <w:rsid w:val="00B57FED"/>
    <w:rsid w:val="00B611EE"/>
    <w:rsid w:val="00B62432"/>
    <w:rsid w:val="00B62670"/>
    <w:rsid w:val="00B64C0D"/>
    <w:rsid w:val="00B650FE"/>
    <w:rsid w:val="00B6518E"/>
    <w:rsid w:val="00B65F36"/>
    <w:rsid w:val="00B673C6"/>
    <w:rsid w:val="00B71343"/>
    <w:rsid w:val="00B727CE"/>
    <w:rsid w:val="00B72E07"/>
    <w:rsid w:val="00B7524A"/>
    <w:rsid w:val="00B75CF9"/>
    <w:rsid w:val="00B76603"/>
    <w:rsid w:val="00B77DD1"/>
    <w:rsid w:val="00B77FB2"/>
    <w:rsid w:val="00B80BF2"/>
    <w:rsid w:val="00B81FA3"/>
    <w:rsid w:val="00B81FE7"/>
    <w:rsid w:val="00B834EF"/>
    <w:rsid w:val="00B845B4"/>
    <w:rsid w:val="00B84AAF"/>
    <w:rsid w:val="00B853AD"/>
    <w:rsid w:val="00B85838"/>
    <w:rsid w:val="00B86D26"/>
    <w:rsid w:val="00B87DD5"/>
    <w:rsid w:val="00B953A0"/>
    <w:rsid w:val="00B96F74"/>
    <w:rsid w:val="00BA1133"/>
    <w:rsid w:val="00BA1BBF"/>
    <w:rsid w:val="00BA26F4"/>
    <w:rsid w:val="00BA4FBF"/>
    <w:rsid w:val="00BA5474"/>
    <w:rsid w:val="00BA55EC"/>
    <w:rsid w:val="00BA7579"/>
    <w:rsid w:val="00BB07B3"/>
    <w:rsid w:val="00BB1D39"/>
    <w:rsid w:val="00BB1EF3"/>
    <w:rsid w:val="00BB3FC6"/>
    <w:rsid w:val="00BB54BE"/>
    <w:rsid w:val="00BB57EA"/>
    <w:rsid w:val="00BB614C"/>
    <w:rsid w:val="00BB6B55"/>
    <w:rsid w:val="00BC06C9"/>
    <w:rsid w:val="00BC09E3"/>
    <w:rsid w:val="00BC2377"/>
    <w:rsid w:val="00BC4C20"/>
    <w:rsid w:val="00BC559E"/>
    <w:rsid w:val="00BC5D44"/>
    <w:rsid w:val="00BC692F"/>
    <w:rsid w:val="00BC6956"/>
    <w:rsid w:val="00BD1A48"/>
    <w:rsid w:val="00BD3E31"/>
    <w:rsid w:val="00BD3F27"/>
    <w:rsid w:val="00BD57A9"/>
    <w:rsid w:val="00BD7858"/>
    <w:rsid w:val="00BD7C1E"/>
    <w:rsid w:val="00BE0462"/>
    <w:rsid w:val="00BE0ECB"/>
    <w:rsid w:val="00BE387A"/>
    <w:rsid w:val="00BE3F3C"/>
    <w:rsid w:val="00BE4242"/>
    <w:rsid w:val="00BF1436"/>
    <w:rsid w:val="00BF1CAF"/>
    <w:rsid w:val="00BF2C84"/>
    <w:rsid w:val="00BF334B"/>
    <w:rsid w:val="00BF4006"/>
    <w:rsid w:val="00BF409D"/>
    <w:rsid w:val="00BF4F55"/>
    <w:rsid w:val="00BF5DAB"/>
    <w:rsid w:val="00BF6810"/>
    <w:rsid w:val="00BF6B7A"/>
    <w:rsid w:val="00C0032A"/>
    <w:rsid w:val="00C01EFE"/>
    <w:rsid w:val="00C034F0"/>
    <w:rsid w:val="00C04841"/>
    <w:rsid w:val="00C058B8"/>
    <w:rsid w:val="00C06282"/>
    <w:rsid w:val="00C06C48"/>
    <w:rsid w:val="00C1030E"/>
    <w:rsid w:val="00C11670"/>
    <w:rsid w:val="00C11FB5"/>
    <w:rsid w:val="00C135DD"/>
    <w:rsid w:val="00C14407"/>
    <w:rsid w:val="00C15D4E"/>
    <w:rsid w:val="00C161E2"/>
    <w:rsid w:val="00C1633A"/>
    <w:rsid w:val="00C16A55"/>
    <w:rsid w:val="00C17E0B"/>
    <w:rsid w:val="00C20F04"/>
    <w:rsid w:val="00C20FD2"/>
    <w:rsid w:val="00C21340"/>
    <w:rsid w:val="00C21EED"/>
    <w:rsid w:val="00C2290F"/>
    <w:rsid w:val="00C242B7"/>
    <w:rsid w:val="00C24772"/>
    <w:rsid w:val="00C24B23"/>
    <w:rsid w:val="00C25077"/>
    <w:rsid w:val="00C2536E"/>
    <w:rsid w:val="00C2547C"/>
    <w:rsid w:val="00C25747"/>
    <w:rsid w:val="00C26989"/>
    <w:rsid w:val="00C306D4"/>
    <w:rsid w:val="00C316DC"/>
    <w:rsid w:val="00C31FDD"/>
    <w:rsid w:val="00C33BAF"/>
    <w:rsid w:val="00C3410E"/>
    <w:rsid w:val="00C3464F"/>
    <w:rsid w:val="00C3466F"/>
    <w:rsid w:val="00C35BBF"/>
    <w:rsid w:val="00C36006"/>
    <w:rsid w:val="00C379F8"/>
    <w:rsid w:val="00C40C0E"/>
    <w:rsid w:val="00C41991"/>
    <w:rsid w:val="00C41D3E"/>
    <w:rsid w:val="00C422F6"/>
    <w:rsid w:val="00C46033"/>
    <w:rsid w:val="00C47FD7"/>
    <w:rsid w:val="00C5035F"/>
    <w:rsid w:val="00C5092A"/>
    <w:rsid w:val="00C521C8"/>
    <w:rsid w:val="00C523DE"/>
    <w:rsid w:val="00C56266"/>
    <w:rsid w:val="00C570EF"/>
    <w:rsid w:val="00C57CC9"/>
    <w:rsid w:val="00C61E74"/>
    <w:rsid w:val="00C62CF8"/>
    <w:rsid w:val="00C66F73"/>
    <w:rsid w:val="00C70B85"/>
    <w:rsid w:val="00C71C3F"/>
    <w:rsid w:val="00C72216"/>
    <w:rsid w:val="00C726B8"/>
    <w:rsid w:val="00C7502D"/>
    <w:rsid w:val="00C763A8"/>
    <w:rsid w:val="00C7710F"/>
    <w:rsid w:val="00C7711C"/>
    <w:rsid w:val="00C779B4"/>
    <w:rsid w:val="00C77EBE"/>
    <w:rsid w:val="00C77F9B"/>
    <w:rsid w:val="00C817E8"/>
    <w:rsid w:val="00C8187D"/>
    <w:rsid w:val="00C81E45"/>
    <w:rsid w:val="00C81E86"/>
    <w:rsid w:val="00C822D4"/>
    <w:rsid w:val="00C82502"/>
    <w:rsid w:val="00C84189"/>
    <w:rsid w:val="00C8427A"/>
    <w:rsid w:val="00C84A1D"/>
    <w:rsid w:val="00C85855"/>
    <w:rsid w:val="00C86B6B"/>
    <w:rsid w:val="00C86F1C"/>
    <w:rsid w:val="00C92367"/>
    <w:rsid w:val="00C94CEB"/>
    <w:rsid w:val="00C9628C"/>
    <w:rsid w:val="00C96CD5"/>
    <w:rsid w:val="00CA1C88"/>
    <w:rsid w:val="00CA2150"/>
    <w:rsid w:val="00CA2F0E"/>
    <w:rsid w:val="00CA40E1"/>
    <w:rsid w:val="00CA49D4"/>
    <w:rsid w:val="00CA4A55"/>
    <w:rsid w:val="00CA4D1B"/>
    <w:rsid w:val="00CA558A"/>
    <w:rsid w:val="00CA6C74"/>
    <w:rsid w:val="00CA7914"/>
    <w:rsid w:val="00CB0C56"/>
    <w:rsid w:val="00CB1E3B"/>
    <w:rsid w:val="00CB2079"/>
    <w:rsid w:val="00CB24E1"/>
    <w:rsid w:val="00CB3501"/>
    <w:rsid w:val="00CB3697"/>
    <w:rsid w:val="00CB4F3C"/>
    <w:rsid w:val="00CB7AA3"/>
    <w:rsid w:val="00CC0BF7"/>
    <w:rsid w:val="00CC156E"/>
    <w:rsid w:val="00CC1EFB"/>
    <w:rsid w:val="00CC2EE0"/>
    <w:rsid w:val="00CC3812"/>
    <w:rsid w:val="00CC3A01"/>
    <w:rsid w:val="00CC4543"/>
    <w:rsid w:val="00CC5123"/>
    <w:rsid w:val="00CC5EDA"/>
    <w:rsid w:val="00CC6F8A"/>
    <w:rsid w:val="00CC703B"/>
    <w:rsid w:val="00CD0FA1"/>
    <w:rsid w:val="00CD1473"/>
    <w:rsid w:val="00CD1D64"/>
    <w:rsid w:val="00CD278C"/>
    <w:rsid w:val="00CD6522"/>
    <w:rsid w:val="00CE18FF"/>
    <w:rsid w:val="00CE2BC6"/>
    <w:rsid w:val="00CE5C53"/>
    <w:rsid w:val="00CE6544"/>
    <w:rsid w:val="00CE7D50"/>
    <w:rsid w:val="00CF21DB"/>
    <w:rsid w:val="00CF2505"/>
    <w:rsid w:val="00CF4F22"/>
    <w:rsid w:val="00CF6237"/>
    <w:rsid w:val="00CF694A"/>
    <w:rsid w:val="00CF727E"/>
    <w:rsid w:val="00CF75E6"/>
    <w:rsid w:val="00CF7C45"/>
    <w:rsid w:val="00D00819"/>
    <w:rsid w:val="00D01BB3"/>
    <w:rsid w:val="00D0269D"/>
    <w:rsid w:val="00D03612"/>
    <w:rsid w:val="00D039C9"/>
    <w:rsid w:val="00D04B43"/>
    <w:rsid w:val="00D04F08"/>
    <w:rsid w:val="00D13145"/>
    <w:rsid w:val="00D16DE4"/>
    <w:rsid w:val="00D1749D"/>
    <w:rsid w:val="00D213CB"/>
    <w:rsid w:val="00D21A03"/>
    <w:rsid w:val="00D22C22"/>
    <w:rsid w:val="00D22E40"/>
    <w:rsid w:val="00D22FEC"/>
    <w:rsid w:val="00D23054"/>
    <w:rsid w:val="00D25777"/>
    <w:rsid w:val="00D26186"/>
    <w:rsid w:val="00D274F6"/>
    <w:rsid w:val="00D2787B"/>
    <w:rsid w:val="00D30CDF"/>
    <w:rsid w:val="00D31D47"/>
    <w:rsid w:val="00D3241B"/>
    <w:rsid w:val="00D332A6"/>
    <w:rsid w:val="00D34645"/>
    <w:rsid w:val="00D35ED0"/>
    <w:rsid w:val="00D36462"/>
    <w:rsid w:val="00D4028A"/>
    <w:rsid w:val="00D451C5"/>
    <w:rsid w:val="00D45F8A"/>
    <w:rsid w:val="00D466F5"/>
    <w:rsid w:val="00D469AC"/>
    <w:rsid w:val="00D50A92"/>
    <w:rsid w:val="00D5136A"/>
    <w:rsid w:val="00D52070"/>
    <w:rsid w:val="00D5282D"/>
    <w:rsid w:val="00D5287F"/>
    <w:rsid w:val="00D546DB"/>
    <w:rsid w:val="00D549E0"/>
    <w:rsid w:val="00D562D7"/>
    <w:rsid w:val="00D575F8"/>
    <w:rsid w:val="00D608A9"/>
    <w:rsid w:val="00D6252D"/>
    <w:rsid w:val="00D62BB9"/>
    <w:rsid w:val="00D64D96"/>
    <w:rsid w:val="00D70492"/>
    <w:rsid w:val="00D72898"/>
    <w:rsid w:val="00D72965"/>
    <w:rsid w:val="00D74090"/>
    <w:rsid w:val="00D746EA"/>
    <w:rsid w:val="00D75B7B"/>
    <w:rsid w:val="00D7666F"/>
    <w:rsid w:val="00D7673D"/>
    <w:rsid w:val="00D76A24"/>
    <w:rsid w:val="00D76B71"/>
    <w:rsid w:val="00D8143D"/>
    <w:rsid w:val="00D81C9B"/>
    <w:rsid w:val="00D82AFB"/>
    <w:rsid w:val="00D83142"/>
    <w:rsid w:val="00D832F3"/>
    <w:rsid w:val="00D83899"/>
    <w:rsid w:val="00D83EEA"/>
    <w:rsid w:val="00D84256"/>
    <w:rsid w:val="00D85E2F"/>
    <w:rsid w:val="00D86FD5"/>
    <w:rsid w:val="00D871C4"/>
    <w:rsid w:val="00D87F20"/>
    <w:rsid w:val="00D90002"/>
    <w:rsid w:val="00D905A5"/>
    <w:rsid w:val="00D92849"/>
    <w:rsid w:val="00D9297D"/>
    <w:rsid w:val="00D92A58"/>
    <w:rsid w:val="00D94EC0"/>
    <w:rsid w:val="00D9687C"/>
    <w:rsid w:val="00D971F7"/>
    <w:rsid w:val="00DA2B6C"/>
    <w:rsid w:val="00DA591B"/>
    <w:rsid w:val="00DA6E03"/>
    <w:rsid w:val="00DB0D56"/>
    <w:rsid w:val="00DB1EFD"/>
    <w:rsid w:val="00DB2A53"/>
    <w:rsid w:val="00DB3B6A"/>
    <w:rsid w:val="00DB4928"/>
    <w:rsid w:val="00DB510D"/>
    <w:rsid w:val="00DB55E4"/>
    <w:rsid w:val="00DB6B6F"/>
    <w:rsid w:val="00DB6CE2"/>
    <w:rsid w:val="00DC18D9"/>
    <w:rsid w:val="00DC2EF1"/>
    <w:rsid w:val="00DC3FBA"/>
    <w:rsid w:val="00DC5A68"/>
    <w:rsid w:val="00DC70F4"/>
    <w:rsid w:val="00DC7388"/>
    <w:rsid w:val="00DD2D88"/>
    <w:rsid w:val="00DD2DAF"/>
    <w:rsid w:val="00DD5B36"/>
    <w:rsid w:val="00DD6512"/>
    <w:rsid w:val="00DD698C"/>
    <w:rsid w:val="00DD7C63"/>
    <w:rsid w:val="00DE34A1"/>
    <w:rsid w:val="00DE49DA"/>
    <w:rsid w:val="00DE6084"/>
    <w:rsid w:val="00DF23FA"/>
    <w:rsid w:val="00DF287B"/>
    <w:rsid w:val="00DF2882"/>
    <w:rsid w:val="00DF39F2"/>
    <w:rsid w:val="00DF4164"/>
    <w:rsid w:val="00DF5A04"/>
    <w:rsid w:val="00DF672D"/>
    <w:rsid w:val="00E00968"/>
    <w:rsid w:val="00E043D9"/>
    <w:rsid w:val="00E04B49"/>
    <w:rsid w:val="00E07244"/>
    <w:rsid w:val="00E07365"/>
    <w:rsid w:val="00E1063F"/>
    <w:rsid w:val="00E1170D"/>
    <w:rsid w:val="00E12051"/>
    <w:rsid w:val="00E12398"/>
    <w:rsid w:val="00E12999"/>
    <w:rsid w:val="00E12D4E"/>
    <w:rsid w:val="00E1593C"/>
    <w:rsid w:val="00E175D9"/>
    <w:rsid w:val="00E20929"/>
    <w:rsid w:val="00E217E9"/>
    <w:rsid w:val="00E221BE"/>
    <w:rsid w:val="00E234E3"/>
    <w:rsid w:val="00E243F5"/>
    <w:rsid w:val="00E25769"/>
    <w:rsid w:val="00E26F41"/>
    <w:rsid w:val="00E27E02"/>
    <w:rsid w:val="00E27EE0"/>
    <w:rsid w:val="00E30350"/>
    <w:rsid w:val="00E303C3"/>
    <w:rsid w:val="00E31168"/>
    <w:rsid w:val="00E3138F"/>
    <w:rsid w:val="00E31C20"/>
    <w:rsid w:val="00E356AC"/>
    <w:rsid w:val="00E35CBE"/>
    <w:rsid w:val="00E379F4"/>
    <w:rsid w:val="00E404C2"/>
    <w:rsid w:val="00E44101"/>
    <w:rsid w:val="00E44FEC"/>
    <w:rsid w:val="00E47A02"/>
    <w:rsid w:val="00E47C85"/>
    <w:rsid w:val="00E50D1B"/>
    <w:rsid w:val="00E522ED"/>
    <w:rsid w:val="00E52861"/>
    <w:rsid w:val="00E53035"/>
    <w:rsid w:val="00E5377F"/>
    <w:rsid w:val="00E5393E"/>
    <w:rsid w:val="00E54F47"/>
    <w:rsid w:val="00E56518"/>
    <w:rsid w:val="00E565A5"/>
    <w:rsid w:val="00E56E1F"/>
    <w:rsid w:val="00E57186"/>
    <w:rsid w:val="00E577D7"/>
    <w:rsid w:val="00E6296F"/>
    <w:rsid w:val="00E62A03"/>
    <w:rsid w:val="00E62FFE"/>
    <w:rsid w:val="00E6333A"/>
    <w:rsid w:val="00E64E90"/>
    <w:rsid w:val="00E66E39"/>
    <w:rsid w:val="00E70F58"/>
    <w:rsid w:val="00E712FB"/>
    <w:rsid w:val="00E71E63"/>
    <w:rsid w:val="00E72891"/>
    <w:rsid w:val="00E732E1"/>
    <w:rsid w:val="00E73844"/>
    <w:rsid w:val="00E75340"/>
    <w:rsid w:val="00E759D4"/>
    <w:rsid w:val="00E76D86"/>
    <w:rsid w:val="00E8025E"/>
    <w:rsid w:val="00E8046C"/>
    <w:rsid w:val="00E80C2A"/>
    <w:rsid w:val="00E82124"/>
    <w:rsid w:val="00E8238A"/>
    <w:rsid w:val="00E83C22"/>
    <w:rsid w:val="00E83DA5"/>
    <w:rsid w:val="00E840C4"/>
    <w:rsid w:val="00E85660"/>
    <w:rsid w:val="00E86DFB"/>
    <w:rsid w:val="00E90178"/>
    <w:rsid w:val="00E90940"/>
    <w:rsid w:val="00E90DD0"/>
    <w:rsid w:val="00E9108D"/>
    <w:rsid w:val="00E93587"/>
    <w:rsid w:val="00E93C41"/>
    <w:rsid w:val="00E9580C"/>
    <w:rsid w:val="00E95ED7"/>
    <w:rsid w:val="00E9635B"/>
    <w:rsid w:val="00E968D7"/>
    <w:rsid w:val="00EA0A52"/>
    <w:rsid w:val="00EA2457"/>
    <w:rsid w:val="00EA263F"/>
    <w:rsid w:val="00EA3A9B"/>
    <w:rsid w:val="00EA7794"/>
    <w:rsid w:val="00EB1BB9"/>
    <w:rsid w:val="00EB25CC"/>
    <w:rsid w:val="00EB2E19"/>
    <w:rsid w:val="00EB42B0"/>
    <w:rsid w:val="00EB797E"/>
    <w:rsid w:val="00EB7A73"/>
    <w:rsid w:val="00EB7B17"/>
    <w:rsid w:val="00EC026B"/>
    <w:rsid w:val="00EC0F41"/>
    <w:rsid w:val="00EC1936"/>
    <w:rsid w:val="00EC2117"/>
    <w:rsid w:val="00EC2F99"/>
    <w:rsid w:val="00EC3072"/>
    <w:rsid w:val="00EC31FB"/>
    <w:rsid w:val="00EC3630"/>
    <w:rsid w:val="00EC4784"/>
    <w:rsid w:val="00EC4887"/>
    <w:rsid w:val="00EC4F4E"/>
    <w:rsid w:val="00EC5E5D"/>
    <w:rsid w:val="00EC6F9B"/>
    <w:rsid w:val="00ED00E0"/>
    <w:rsid w:val="00ED0AB1"/>
    <w:rsid w:val="00ED0B2A"/>
    <w:rsid w:val="00ED168E"/>
    <w:rsid w:val="00ED1701"/>
    <w:rsid w:val="00ED2B22"/>
    <w:rsid w:val="00ED2EDE"/>
    <w:rsid w:val="00ED3473"/>
    <w:rsid w:val="00ED371F"/>
    <w:rsid w:val="00ED430F"/>
    <w:rsid w:val="00ED4EC0"/>
    <w:rsid w:val="00ED56A7"/>
    <w:rsid w:val="00ED5B8F"/>
    <w:rsid w:val="00ED5BDB"/>
    <w:rsid w:val="00ED5D82"/>
    <w:rsid w:val="00ED5E71"/>
    <w:rsid w:val="00ED66D7"/>
    <w:rsid w:val="00ED74B9"/>
    <w:rsid w:val="00ED7628"/>
    <w:rsid w:val="00EE01D4"/>
    <w:rsid w:val="00EE0D95"/>
    <w:rsid w:val="00EE0F7A"/>
    <w:rsid w:val="00EE1E4F"/>
    <w:rsid w:val="00EE3C77"/>
    <w:rsid w:val="00EE4203"/>
    <w:rsid w:val="00EE4388"/>
    <w:rsid w:val="00EE5F5F"/>
    <w:rsid w:val="00EE6F27"/>
    <w:rsid w:val="00EF0A76"/>
    <w:rsid w:val="00EF3F6A"/>
    <w:rsid w:val="00EF3FB6"/>
    <w:rsid w:val="00EF44E3"/>
    <w:rsid w:val="00EF52FE"/>
    <w:rsid w:val="00EF57CB"/>
    <w:rsid w:val="00EF7964"/>
    <w:rsid w:val="00F00BC1"/>
    <w:rsid w:val="00F01A81"/>
    <w:rsid w:val="00F01F9A"/>
    <w:rsid w:val="00F023F1"/>
    <w:rsid w:val="00F036DA"/>
    <w:rsid w:val="00F0385B"/>
    <w:rsid w:val="00F0453A"/>
    <w:rsid w:val="00F103C7"/>
    <w:rsid w:val="00F10FDE"/>
    <w:rsid w:val="00F111D8"/>
    <w:rsid w:val="00F1149C"/>
    <w:rsid w:val="00F12193"/>
    <w:rsid w:val="00F12D29"/>
    <w:rsid w:val="00F14155"/>
    <w:rsid w:val="00F205E7"/>
    <w:rsid w:val="00F21159"/>
    <w:rsid w:val="00F22D14"/>
    <w:rsid w:val="00F23A31"/>
    <w:rsid w:val="00F25002"/>
    <w:rsid w:val="00F2592E"/>
    <w:rsid w:val="00F26992"/>
    <w:rsid w:val="00F27F32"/>
    <w:rsid w:val="00F314C3"/>
    <w:rsid w:val="00F31ED8"/>
    <w:rsid w:val="00F35C5E"/>
    <w:rsid w:val="00F374AE"/>
    <w:rsid w:val="00F379DC"/>
    <w:rsid w:val="00F40382"/>
    <w:rsid w:val="00F40E46"/>
    <w:rsid w:val="00F40EE5"/>
    <w:rsid w:val="00F41385"/>
    <w:rsid w:val="00F42066"/>
    <w:rsid w:val="00F4539C"/>
    <w:rsid w:val="00F459D2"/>
    <w:rsid w:val="00F4603C"/>
    <w:rsid w:val="00F50F68"/>
    <w:rsid w:val="00F51209"/>
    <w:rsid w:val="00F5122D"/>
    <w:rsid w:val="00F51ECF"/>
    <w:rsid w:val="00F54FC3"/>
    <w:rsid w:val="00F56064"/>
    <w:rsid w:val="00F56305"/>
    <w:rsid w:val="00F56EE0"/>
    <w:rsid w:val="00F57134"/>
    <w:rsid w:val="00F60442"/>
    <w:rsid w:val="00F62ED4"/>
    <w:rsid w:val="00F6495B"/>
    <w:rsid w:val="00F65151"/>
    <w:rsid w:val="00F65236"/>
    <w:rsid w:val="00F67E20"/>
    <w:rsid w:val="00F701D4"/>
    <w:rsid w:val="00F704E5"/>
    <w:rsid w:val="00F70D03"/>
    <w:rsid w:val="00F714C7"/>
    <w:rsid w:val="00F721FC"/>
    <w:rsid w:val="00F724D1"/>
    <w:rsid w:val="00F72743"/>
    <w:rsid w:val="00F72A52"/>
    <w:rsid w:val="00F73F26"/>
    <w:rsid w:val="00F74D92"/>
    <w:rsid w:val="00F74F5A"/>
    <w:rsid w:val="00F77BE8"/>
    <w:rsid w:val="00F80EFD"/>
    <w:rsid w:val="00F8119F"/>
    <w:rsid w:val="00F813F5"/>
    <w:rsid w:val="00F815D0"/>
    <w:rsid w:val="00F81843"/>
    <w:rsid w:val="00F84243"/>
    <w:rsid w:val="00F84482"/>
    <w:rsid w:val="00F85B6C"/>
    <w:rsid w:val="00F90FCE"/>
    <w:rsid w:val="00F911FF"/>
    <w:rsid w:val="00F92FE8"/>
    <w:rsid w:val="00F94996"/>
    <w:rsid w:val="00F95B03"/>
    <w:rsid w:val="00F95EF8"/>
    <w:rsid w:val="00F962AC"/>
    <w:rsid w:val="00F964E3"/>
    <w:rsid w:val="00FA0649"/>
    <w:rsid w:val="00FA0808"/>
    <w:rsid w:val="00FA0E4A"/>
    <w:rsid w:val="00FA1300"/>
    <w:rsid w:val="00FA19C8"/>
    <w:rsid w:val="00FA3B3C"/>
    <w:rsid w:val="00FA50A4"/>
    <w:rsid w:val="00FA5201"/>
    <w:rsid w:val="00FA7EA7"/>
    <w:rsid w:val="00FB1304"/>
    <w:rsid w:val="00FB18EB"/>
    <w:rsid w:val="00FB20EA"/>
    <w:rsid w:val="00FB2E80"/>
    <w:rsid w:val="00FB2F8F"/>
    <w:rsid w:val="00FB32BA"/>
    <w:rsid w:val="00FB38C8"/>
    <w:rsid w:val="00FB5AB5"/>
    <w:rsid w:val="00FB6626"/>
    <w:rsid w:val="00FB7B5B"/>
    <w:rsid w:val="00FB7FF3"/>
    <w:rsid w:val="00FC0A5B"/>
    <w:rsid w:val="00FC1DC9"/>
    <w:rsid w:val="00FC2028"/>
    <w:rsid w:val="00FC3490"/>
    <w:rsid w:val="00FC3546"/>
    <w:rsid w:val="00FC3DF2"/>
    <w:rsid w:val="00FC4AFD"/>
    <w:rsid w:val="00FC54AE"/>
    <w:rsid w:val="00FC7A5C"/>
    <w:rsid w:val="00FC7B3B"/>
    <w:rsid w:val="00FC7C0E"/>
    <w:rsid w:val="00FC7C7F"/>
    <w:rsid w:val="00FD02EC"/>
    <w:rsid w:val="00FD06BA"/>
    <w:rsid w:val="00FD0C35"/>
    <w:rsid w:val="00FD1650"/>
    <w:rsid w:val="00FD2A61"/>
    <w:rsid w:val="00FD36B2"/>
    <w:rsid w:val="00FD44B8"/>
    <w:rsid w:val="00FD4629"/>
    <w:rsid w:val="00FD478F"/>
    <w:rsid w:val="00FD7A82"/>
    <w:rsid w:val="00FE027F"/>
    <w:rsid w:val="00FE05E1"/>
    <w:rsid w:val="00FE18FA"/>
    <w:rsid w:val="00FE25EC"/>
    <w:rsid w:val="00FE27F8"/>
    <w:rsid w:val="00FE46A1"/>
    <w:rsid w:val="00FE714E"/>
    <w:rsid w:val="00FF0222"/>
    <w:rsid w:val="00FF034C"/>
    <w:rsid w:val="00FF0F05"/>
    <w:rsid w:val="00FF2F21"/>
    <w:rsid w:val="00FF2F39"/>
    <w:rsid w:val="00FF2FC6"/>
    <w:rsid w:val="00FF36D1"/>
    <w:rsid w:val="00FF3ED0"/>
    <w:rsid w:val="00FF4067"/>
    <w:rsid w:val="00FF46AA"/>
    <w:rsid w:val="00FF476C"/>
    <w:rsid w:val="00FF50AC"/>
    <w:rsid w:val="00FF5713"/>
    <w:rsid w:val="00FF5EE3"/>
    <w:rsid w:val="00FF69C3"/>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C8AC0BC-928B-4597-B08E-9C806674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86"/>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basedOn w:val="a"/>
    <w:link w:val="a5"/>
    <w:uiPriority w:val="99"/>
    <w:semiHidden/>
    <w:unhideWhenUsed/>
    <w:rsid w:val="0081395A"/>
    <w:rPr>
      <w:sz w:val="20"/>
      <w:szCs w:val="20"/>
    </w:rPr>
  </w:style>
  <w:style w:type="character" w:customStyle="1" w:styleId="a5">
    <w:name w:val="Текст сноски Знак"/>
    <w:link w:val="a4"/>
    <w:uiPriority w:val="99"/>
    <w:semiHidden/>
    <w:rsid w:val="0081395A"/>
    <w:rPr>
      <w:lang w:eastAsia="ru-RU"/>
    </w:rPr>
  </w:style>
  <w:style w:type="character" w:styleId="a6">
    <w:name w:val="footnote reference"/>
    <w:uiPriority w:val="99"/>
    <w:semiHidden/>
    <w:unhideWhenUsed/>
    <w:rsid w:val="0081395A"/>
    <w:rPr>
      <w:vertAlign w:val="superscript"/>
    </w:rPr>
  </w:style>
  <w:style w:type="character" w:styleId="a7">
    <w:name w:val="Hyperlink"/>
    <w:uiPriority w:val="99"/>
    <w:unhideWhenUsed/>
    <w:rsid w:val="00D13145"/>
    <w:rPr>
      <w:color w:val="0000FF"/>
      <w:u w:val="single"/>
    </w:rPr>
  </w:style>
  <w:style w:type="character" w:customStyle="1" w:styleId="a8">
    <w:name w:val="Текст выноски Знак"/>
    <w:link w:val="a9"/>
    <w:uiPriority w:val="99"/>
    <w:semiHidden/>
    <w:rsid w:val="00F01F9A"/>
    <w:rPr>
      <w:rFonts w:ascii="Arial" w:hAnsi="Arial" w:cs="Arial"/>
      <w:sz w:val="16"/>
      <w:szCs w:val="16"/>
      <w:lang w:eastAsia="ru-RU"/>
    </w:rPr>
  </w:style>
  <w:style w:type="paragraph" w:styleId="a9">
    <w:name w:val="Balloon Text"/>
    <w:basedOn w:val="a"/>
    <w:link w:val="a8"/>
    <w:uiPriority w:val="99"/>
    <w:semiHidden/>
    <w:unhideWhenUsed/>
    <w:rsid w:val="00F01F9A"/>
    <w:rPr>
      <w:rFonts w:ascii="Arial" w:hAnsi="Arial" w:cs="Arial"/>
      <w:sz w:val="16"/>
      <w:szCs w:val="16"/>
    </w:rPr>
  </w:style>
  <w:style w:type="character" w:customStyle="1" w:styleId="aa">
    <w:name w:val="Нижний колонтитул Знак"/>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rsid w:val="00C40C0E"/>
    <w:rPr>
      <w:rFonts w:ascii="Cambria" w:hAnsi="Cambria"/>
      <w:b/>
      <w:bCs/>
      <w:kern w:val="32"/>
      <w:sz w:val="32"/>
      <w:szCs w:val="32"/>
      <w:lang w:eastAsia="ru-RU"/>
    </w:rPr>
  </w:style>
  <w:style w:type="character" w:customStyle="1" w:styleId="20">
    <w:name w:val="Заголовок 2 Знак"/>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uiPriority w:val="59"/>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uiPriority w:val="99"/>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character" w:customStyle="1" w:styleId="14">
    <w:name w:val="Верхний колонтитул Знак1"/>
    <w:uiPriority w:val="99"/>
    <w:semiHidden/>
    <w:rsid w:val="004301C9"/>
    <w:rPr>
      <w:rFonts w:ascii="Times New Roman" w:hAnsi="Times New Roman"/>
      <w:sz w:val="24"/>
      <w:szCs w:val="24"/>
    </w:rPr>
  </w:style>
  <w:style w:type="paragraph" w:customStyle="1" w:styleId="15">
    <w:name w:val="Абзац списка1"/>
    <w:basedOn w:val="a"/>
    <w:rsid w:val="004301C9"/>
    <w:pPr>
      <w:ind w:left="720"/>
      <w:contextualSpacing/>
    </w:pPr>
    <w:rPr>
      <w:rFonts w:eastAsia="Calibri"/>
    </w:rPr>
  </w:style>
  <w:style w:type="character" w:customStyle="1" w:styleId="16">
    <w:name w:val="Замещающий текст1"/>
    <w:semiHidden/>
    <w:rsid w:val="004301C9"/>
    <w:rPr>
      <w:rFonts w:cs="Times New Roman"/>
      <w:color w:val="808080"/>
    </w:rPr>
  </w:style>
  <w:style w:type="paragraph" w:customStyle="1" w:styleId="110">
    <w:name w:val="Абзац списка11"/>
    <w:basedOn w:val="a"/>
    <w:rsid w:val="004301C9"/>
    <w:pPr>
      <w:ind w:left="720"/>
      <w:contextualSpacing/>
    </w:pPr>
    <w:rPr>
      <w:rFonts w:eastAsia="Calibri"/>
      <w:sz w:val="26"/>
      <w:szCs w:val="22"/>
      <w:lang w:eastAsia="en-US"/>
    </w:rPr>
  </w:style>
  <w:style w:type="character" w:styleId="af1">
    <w:name w:val="annotation reference"/>
    <w:semiHidden/>
    <w:rsid w:val="004301C9"/>
    <w:rPr>
      <w:rFonts w:cs="Times New Roman"/>
      <w:sz w:val="16"/>
      <w:szCs w:val="16"/>
    </w:rPr>
  </w:style>
  <w:style w:type="paragraph" w:styleId="af2">
    <w:name w:val="annotation text"/>
    <w:basedOn w:val="a"/>
    <w:link w:val="af3"/>
    <w:semiHidden/>
    <w:rsid w:val="004301C9"/>
    <w:rPr>
      <w:rFonts w:eastAsia="Calibri"/>
      <w:sz w:val="20"/>
      <w:szCs w:val="20"/>
      <w:lang w:val="x-none"/>
    </w:rPr>
  </w:style>
  <w:style w:type="character" w:customStyle="1" w:styleId="af3">
    <w:name w:val="Текст примечания Знак"/>
    <w:link w:val="af2"/>
    <w:semiHidden/>
    <w:rsid w:val="004301C9"/>
    <w:rPr>
      <w:rFonts w:eastAsia="Calibri"/>
      <w:lang w:val="x-none" w:eastAsia="ru-RU"/>
    </w:rPr>
  </w:style>
  <w:style w:type="paragraph" w:styleId="af4">
    <w:name w:val="annotation subject"/>
    <w:basedOn w:val="af2"/>
    <w:next w:val="af2"/>
    <w:link w:val="af5"/>
    <w:semiHidden/>
    <w:rsid w:val="004301C9"/>
    <w:rPr>
      <w:b/>
      <w:bCs/>
    </w:rPr>
  </w:style>
  <w:style w:type="character" w:customStyle="1" w:styleId="af5">
    <w:name w:val="Тема примечания Знак"/>
    <w:link w:val="af4"/>
    <w:semiHidden/>
    <w:rsid w:val="004301C9"/>
    <w:rPr>
      <w:rFonts w:eastAsia="Calibri"/>
      <w:b/>
      <w:bCs/>
      <w:lang w:val="x-none" w:eastAsia="ru-RU"/>
    </w:rPr>
  </w:style>
  <w:style w:type="character" w:styleId="af6">
    <w:name w:val="page number"/>
    <w:basedOn w:val="a0"/>
    <w:rsid w:val="004301C9"/>
  </w:style>
  <w:style w:type="paragraph" w:customStyle="1" w:styleId="af7">
    <w:name w:val="Прижатый влево"/>
    <w:basedOn w:val="a"/>
    <w:next w:val="a"/>
    <w:uiPriority w:val="99"/>
    <w:rsid w:val="004301C9"/>
    <w:pPr>
      <w:autoSpaceDE w:val="0"/>
      <w:autoSpaceDN w:val="0"/>
      <w:adjustRightInd w:val="0"/>
    </w:pPr>
    <w:rPr>
      <w:rFonts w:ascii="Arial" w:eastAsia="Calibri" w:hAnsi="Arial" w:cs="Arial"/>
      <w:lang w:eastAsia="en-US"/>
    </w:rPr>
  </w:style>
  <w:style w:type="character" w:customStyle="1" w:styleId="17">
    <w:name w:val="Основной текст Знак1"/>
    <w:link w:val="af8"/>
    <w:uiPriority w:val="99"/>
    <w:locked/>
    <w:rsid w:val="004301C9"/>
    <w:rPr>
      <w:sz w:val="27"/>
      <w:szCs w:val="27"/>
      <w:shd w:val="clear" w:color="auto" w:fill="FFFFFF"/>
    </w:rPr>
  </w:style>
  <w:style w:type="paragraph" w:styleId="af8">
    <w:name w:val="Body Text"/>
    <w:basedOn w:val="a"/>
    <w:link w:val="17"/>
    <w:uiPriority w:val="99"/>
    <w:rsid w:val="004301C9"/>
    <w:pPr>
      <w:shd w:val="clear" w:color="auto" w:fill="FFFFFF"/>
      <w:spacing w:line="662" w:lineRule="exact"/>
      <w:ind w:hanging="3000"/>
      <w:jc w:val="center"/>
    </w:pPr>
    <w:rPr>
      <w:sz w:val="27"/>
      <w:szCs w:val="27"/>
      <w:lang w:eastAsia="en-US"/>
    </w:rPr>
  </w:style>
  <w:style w:type="character" w:customStyle="1" w:styleId="af9">
    <w:name w:val="Основной текст Знак"/>
    <w:uiPriority w:val="99"/>
    <w:rsid w:val="004301C9"/>
    <w:rPr>
      <w:sz w:val="24"/>
      <w:szCs w:val="24"/>
      <w:lang w:eastAsia="ru-RU"/>
    </w:rPr>
  </w:style>
  <w:style w:type="paragraph" w:styleId="22">
    <w:name w:val="Body Text 2"/>
    <w:basedOn w:val="a"/>
    <w:link w:val="23"/>
    <w:uiPriority w:val="99"/>
    <w:unhideWhenUsed/>
    <w:rsid w:val="004301C9"/>
    <w:pPr>
      <w:spacing w:after="120" w:line="480" w:lineRule="auto"/>
    </w:pPr>
    <w:rPr>
      <w:rFonts w:ascii="Calibri" w:hAnsi="Calibri"/>
      <w:sz w:val="22"/>
      <w:szCs w:val="22"/>
      <w:lang w:val="x-none" w:eastAsia="x-none"/>
    </w:rPr>
  </w:style>
  <w:style w:type="character" w:customStyle="1" w:styleId="23">
    <w:name w:val="Основной текст 2 Знак"/>
    <w:link w:val="22"/>
    <w:uiPriority w:val="99"/>
    <w:rsid w:val="004301C9"/>
    <w:rPr>
      <w:rFonts w:ascii="Calibri" w:hAnsi="Calibri"/>
      <w:sz w:val="22"/>
      <w:szCs w:val="22"/>
      <w:lang w:val="x-none" w:eastAsia="x-none"/>
    </w:rPr>
  </w:style>
  <w:style w:type="paragraph" w:styleId="afa">
    <w:name w:val="Body Text Indent"/>
    <w:basedOn w:val="a"/>
    <w:link w:val="afb"/>
    <w:uiPriority w:val="99"/>
    <w:unhideWhenUsed/>
    <w:rsid w:val="004301C9"/>
    <w:pPr>
      <w:spacing w:after="120" w:line="276" w:lineRule="auto"/>
      <w:ind w:left="283"/>
    </w:pPr>
    <w:rPr>
      <w:rFonts w:ascii="Calibri" w:hAnsi="Calibri"/>
      <w:sz w:val="22"/>
      <w:szCs w:val="22"/>
      <w:lang w:val="x-none" w:eastAsia="x-none"/>
    </w:rPr>
  </w:style>
  <w:style w:type="character" w:customStyle="1" w:styleId="afb">
    <w:name w:val="Основной текст с отступом Знак"/>
    <w:link w:val="afa"/>
    <w:uiPriority w:val="99"/>
    <w:rsid w:val="004301C9"/>
    <w:rPr>
      <w:rFonts w:ascii="Calibri" w:hAnsi="Calibri"/>
      <w:sz w:val="22"/>
      <w:szCs w:val="22"/>
      <w:lang w:val="x-none" w:eastAsia="x-none"/>
    </w:rPr>
  </w:style>
  <w:style w:type="paragraph" w:customStyle="1" w:styleId="afc">
    <w:name w:val="Нормальный (таблица)"/>
    <w:basedOn w:val="a"/>
    <w:next w:val="a"/>
    <w:uiPriority w:val="99"/>
    <w:rsid w:val="004301C9"/>
    <w:pPr>
      <w:autoSpaceDE w:val="0"/>
      <w:autoSpaceDN w:val="0"/>
      <w:adjustRightInd w:val="0"/>
      <w:jc w:val="both"/>
    </w:pPr>
    <w:rPr>
      <w:rFonts w:ascii="Arial" w:hAnsi="Arial" w:cs="Arial"/>
    </w:rPr>
  </w:style>
  <w:style w:type="character" w:customStyle="1" w:styleId="apple-converted-space">
    <w:name w:val="apple-converted-space"/>
    <w:rsid w:val="004301C9"/>
    <w:rPr>
      <w:rFonts w:cs="Times New Roman"/>
    </w:rPr>
  </w:style>
  <w:style w:type="character" w:styleId="afd">
    <w:name w:val="FollowedHyperlink"/>
    <w:uiPriority w:val="99"/>
    <w:unhideWhenUsed/>
    <w:rsid w:val="004301C9"/>
    <w:rPr>
      <w:color w:val="800080"/>
      <w:u w:val="single"/>
    </w:rPr>
  </w:style>
  <w:style w:type="paragraph" w:customStyle="1" w:styleId="xl63">
    <w:name w:val="xl63"/>
    <w:basedOn w:val="a"/>
    <w:rsid w:val="004301C9"/>
    <w:pPr>
      <w:shd w:val="clear" w:color="000000" w:fill="FFFFFF"/>
      <w:spacing w:before="100" w:beforeAutospacing="1" w:after="100" w:afterAutospacing="1"/>
    </w:pPr>
  </w:style>
  <w:style w:type="paragraph" w:customStyle="1" w:styleId="xl64">
    <w:name w:val="xl64"/>
    <w:basedOn w:val="a"/>
    <w:rsid w:val="004301C9"/>
    <w:pPr>
      <w:shd w:val="clear" w:color="000000" w:fill="FFC000"/>
      <w:spacing w:before="100" w:beforeAutospacing="1" w:after="100" w:afterAutospacing="1"/>
    </w:pPr>
  </w:style>
  <w:style w:type="paragraph" w:customStyle="1" w:styleId="xl65">
    <w:name w:val="xl65"/>
    <w:basedOn w:val="a"/>
    <w:rsid w:val="004301C9"/>
    <w:pPr>
      <w:shd w:val="clear" w:color="000000" w:fill="92D050"/>
      <w:spacing w:before="100" w:beforeAutospacing="1" w:after="100" w:afterAutospacing="1"/>
    </w:pPr>
  </w:style>
  <w:style w:type="paragraph" w:customStyle="1" w:styleId="xl66">
    <w:name w:val="xl66"/>
    <w:basedOn w:val="a"/>
    <w:rsid w:val="004301C9"/>
    <w:pPr>
      <w:shd w:val="clear" w:color="000000" w:fill="00B0F0"/>
      <w:spacing w:before="100" w:beforeAutospacing="1" w:after="100" w:afterAutospacing="1"/>
    </w:pPr>
  </w:style>
  <w:style w:type="paragraph" w:customStyle="1" w:styleId="xl67">
    <w:name w:val="xl67"/>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4301C9"/>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4301C9"/>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4301C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4301C9"/>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4301C9"/>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4301C9"/>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4301C9"/>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4301C9"/>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4301C9"/>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4301C9"/>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4301C9"/>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4301C9"/>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uiPriority w:val="1"/>
    <w:qFormat/>
    <w:rsid w:val="004301C9"/>
    <w:rPr>
      <w:rFonts w:ascii="Calibri" w:eastAsia="Calibri" w:hAnsi="Calibri"/>
      <w:sz w:val="22"/>
      <w:szCs w:val="22"/>
      <w:lang w:eastAsia="en-US"/>
    </w:rPr>
  </w:style>
  <w:style w:type="numbering" w:customStyle="1" w:styleId="24">
    <w:name w:val="Нет списка2"/>
    <w:next w:val="a2"/>
    <w:uiPriority w:val="99"/>
    <w:semiHidden/>
    <w:rsid w:val="006143A7"/>
  </w:style>
  <w:style w:type="paragraph" w:customStyle="1" w:styleId="25">
    <w:name w:val="Абзац списка2"/>
    <w:basedOn w:val="a"/>
    <w:rsid w:val="006143A7"/>
    <w:pPr>
      <w:ind w:left="720"/>
      <w:contextualSpacing/>
    </w:pPr>
    <w:rPr>
      <w:rFonts w:eastAsia="Calibri"/>
    </w:rPr>
  </w:style>
  <w:style w:type="character" w:customStyle="1" w:styleId="26">
    <w:name w:val="Замещающий текст2"/>
    <w:semiHidden/>
    <w:rsid w:val="006143A7"/>
    <w:rPr>
      <w:rFonts w:cs="Times New Roman"/>
      <w:color w:val="808080"/>
    </w:rPr>
  </w:style>
  <w:style w:type="numbering" w:customStyle="1" w:styleId="111">
    <w:name w:val="Нет списка11"/>
    <w:next w:val="a2"/>
    <w:uiPriority w:val="99"/>
    <w:semiHidden/>
    <w:unhideWhenUsed/>
    <w:rsid w:val="006143A7"/>
  </w:style>
  <w:style w:type="table" w:customStyle="1" w:styleId="18">
    <w:name w:val="Сетка таблицы1"/>
    <w:basedOn w:val="a1"/>
    <w:next w:val="af"/>
    <w:uiPriority w:val="59"/>
    <w:locked/>
    <w:rsid w:val="006143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CD1473"/>
  </w:style>
  <w:style w:type="paragraph" w:customStyle="1" w:styleId="30">
    <w:name w:val="Абзац списка3"/>
    <w:basedOn w:val="a"/>
    <w:rsid w:val="00CD1473"/>
    <w:pPr>
      <w:ind w:left="720"/>
      <w:contextualSpacing/>
    </w:pPr>
    <w:rPr>
      <w:rFonts w:eastAsia="Calibri"/>
    </w:rPr>
  </w:style>
  <w:style w:type="character" w:customStyle="1" w:styleId="31">
    <w:name w:val="Замещающий текст3"/>
    <w:semiHidden/>
    <w:rsid w:val="00CD1473"/>
    <w:rPr>
      <w:rFonts w:ascii="Times New Roman" w:hAnsi="Times New Roman" w:cs="Times New Roman" w:hint="default"/>
      <w:color w:val="808080"/>
    </w:rPr>
  </w:style>
  <w:style w:type="table" w:customStyle="1" w:styleId="27">
    <w:name w:val="Сетка таблицы2"/>
    <w:basedOn w:val="a1"/>
    <w:next w:val="af"/>
    <w:uiPriority w:val="59"/>
    <w:rsid w:val="00CD14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04E73"/>
  </w:style>
  <w:style w:type="paragraph" w:customStyle="1" w:styleId="40">
    <w:name w:val="Абзац списка4"/>
    <w:basedOn w:val="a"/>
    <w:rsid w:val="00804E73"/>
    <w:pPr>
      <w:ind w:left="720"/>
      <w:contextualSpacing/>
    </w:pPr>
    <w:rPr>
      <w:rFonts w:eastAsia="Calibri"/>
    </w:rPr>
  </w:style>
  <w:style w:type="character" w:customStyle="1" w:styleId="41">
    <w:name w:val="Замещающий текст4"/>
    <w:semiHidden/>
    <w:rsid w:val="00804E73"/>
    <w:rPr>
      <w:rFonts w:cs="Times New Roman"/>
      <w:color w:val="808080"/>
    </w:rPr>
  </w:style>
  <w:style w:type="numbering" w:customStyle="1" w:styleId="120">
    <w:name w:val="Нет списка12"/>
    <w:next w:val="a2"/>
    <w:uiPriority w:val="99"/>
    <w:semiHidden/>
    <w:unhideWhenUsed/>
    <w:rsid w:val="00804E73"/>
  </w:style>
  <w:style w:type="table" w:customStyle="1" w:styleId="32">
    <w:name w:val="Сетка таблицы3"/>
    <w:basedOn w:val="a1"/>
    <w:next w:val="af"/>
    <w:uiPriority w:val="59"/>
    <w:rsid w:val="00804E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416E7C"/>
  </w:style>
  <w:style w:type="paragraph" w:customStyle="1" w:styleId="50">
    <w:name w:val="Абзац списка5"/>
    <w:basedOn w:val="a"/>
    <w:rsid w:val="00416E7C"/>
    <w:pPr>
      <w:ind w:left="720"/>
      <w:contextualSpacing/>
    </w:pPr>
    <w:rPr>
      <w:rFonts w:eastAsia="Calibri"/>
    </w:rPr>
  </w:style>
  <w:style w:type="character" w:customStyle="1" w:styleId="51">
    <w:name w:val="Замещающий текст5"/>
    <w:semiHidden/>
    <w:rsid w:val="00416E7C"/>
    <w:rPr>
      <w:rFonts w:cs="Times New Roman"/>
      <w:color w:val="808080"/>
    </w:rPr>
  </w:style>
  <w:style w:type="numbering" w:customStyle="1" w:styleId="130">
    <w:name w:val="Нет списка13"/>
    <w:next w:val="a2"/>
    <w:uiPriority w:val="99"/>
    <w:semiHidden/>
    <w:unhideWhenUsed/>
    <w:rsid w:val="00416E7C"/>
  </w:style>
  <w:style w:type="table" w:customStyle="1" w:styleId="42">
    <w:name w:val="Сетка таблицы4"/>
    <w:basedOn w:val="a1"/>
    <w:next w:val="af"/>
    <w:uiPriority w:val="59"/>
    <w:rsid w:val="00416E7C"/>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rsid w:val="005D7948"/>
  </w:style>
  <w:style w:type="paragraph" w:customStyle="1" w:styleId="60">
    <w:name w:val="Абзац списка6"/>
    <w:basedOn w:val="a"/>
    <w:rsid w:val="005D7948"/>
    <w:pPr>
      <w:ind w:left="720"/>
      <w:contextualSpacing/>
    </w:pPr>
    <w:rPr>
      <w:rFonts w:eastAsia="Calibri"/>
    </w:rPr>
  </w:style>
  <w:style w:type="character" w:customStyle="1" w:styleId="61">
    <w:name w:val="Замещающий текст6"/>
    <w:semiHidden/>
    <w:rsid w:val="005D7948"/>
    <w:rPr>
      <w:rFonts w:cs="Times New Roman"/>
      <w:color w:val="808080"/>
    </w:rPr>
  </w:style>
  <w:style w:type="numbering" w:customStyle="1" w:styleId="140">
    <w:name w:val="Нет списка14"/>
    <w:next w:val="a2"/>
    <w:uiPriority w:val="99"/>
    <w:semiHidden/>
    <w:unhideWhenUsed/>
    <w:rsid w:val="005D7948"/>
  </w:style>
  <w:style w:type="table" w:customStyle="1" w:styleId="52">
    <w:name w:val="Сетка таблицы5"/>
    <w:basedOn w:val="a1"/>
    <w:next w:val="af"/>
    <w:uiPriority w:val="59"/>
    <w:locked/>
    <w:rsid w:val="005D7948"/>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D62BB9"/>
  </w:style>
  <w:style w:type="paragraph" w:customStyle="1" w:styleId="70">
    <w:name w:val="Абзац списка7"/>
    <w:basedOn w:val="a"/>
    <w:rsid w:val="00D62BB9"/>
    <w:pPr>
      <w:ind w:left="720"/>
      <w:contextualSpacing/>
    </w:pPr>
    <w:rPr>
      <w:rFonts w:eastAsia="Calibri"/>
    </w:rPr>
  </w:style>
  <w:style w:type="character" w:customStyle="1" w:styleId="71">
    <w:name w:val="Замещающий текст7"/>
    <w:semiHidden/>
    <w:rsid w:val="00D62BB9"/>
    <w:rPr>
      <w:rFonts w:cs="Times New Roman"/>
      <w:color w:val="808080"/>
    </w:rPr>
  </w:style>
  <w:style w:type="numbering" w:customStyle="1" w:styleId="150">
    <w:name w:val="Нет списка15"/>
    <w:next w:val="a2"/>
    <w:uiPriority w:val="99"/>
    <w:semiHidden/>
    <w:unhideWhenUsed/>
    <w:rsid w:val="00D62BB9"/>
  </w:style>
  <w:style w:type="table" w:customStyle="1" w:styleId="62">
    <w:name w:val="Сетка таблицы6"/>
    <w:basedOn w:val="a1"/>
    <w:next w:val="af"/>
    <w:uiPriority w:val="59"/>
    <w:locked/>
    <w:rsid w:val="00D62BB9"/>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3B7"/>
    <w:pPr>
      <w:autoSpaceDE w:val="0"/>
      <w:autoSpaceDN w:val="0"/>
      <w:adjustRightInd w:val="0"/>
    </w:pPr>
    <w:rPr>
      <w:rFonts w:eastAsia="Calibri"/>
      <w:color w:val="000000"/>
      <w:sz w:val="24"/>
      <w:szCs w:val="24"/>
      <w:lang w:eastAsia="en-US"/>
    </w:rPr>
  </w:style>
  <w:style w:type="character" w:styleId="aff">
    <w:name w:val="Placeholder Text"/>
    <w:uiPriority w:val="99"/>
    <w:semiHidden/>
    <w:rsid w:val="00014D9D"/>
    <w:rPr>
      <w:color w:val="808080"/>
    </w:rPr>
  </w:style>
  <w:style w:type="paragraph" w:customStyle="1" w:styleId="font5">
    <w:name w:val="font5"/>
    <w:basedOn w:val="a"/>
    <w:rsid w:val="002D094E"/>
    <w:pPr>
      <w:spacing w:before="100" w:beforeAutospacing="1" w:after="100" w:afterAutospacing="1"/>
    </w:pPr>
    <w:rPr>
      <w:sz w:val="22"/>
      <w:szCs w:val="22"/>
    </w:rPr>
  </w:style>
  <w:style w:type="paragraph" w:customStyle="1" w:styleId="font6">
    <w:name w:val="font6"/>
    <w:basedOn w:val="a"/>
    <w:rsid w:val="002D094E"/>
    <w:pPr>
      <w:spacing w:before="100" w:beforeAutospacing="1" w:after="100" w:afterAutospacing="1"/>
    </w:pPr>
    <w:rPr>
      <w:color w:val="C00000"/>
      <w:sz w:val="22"/>
      <w:szCs w:val="22"/>
    </w:rPr>
  </w:style>
  <w:style w:type="paragraph" w:customStyle="1" w:styleId="xl104">
    <w:name w:val="xl104"/>
    <w:basedOn w:val="a"/>
    <w:rsid w:val="002D094E"/>
    <w:pPr>
      <w:spacing w:before="100" w:beforeAutospacing="1" w:after="100" w:afterAutospacing="1"/>
      <w:jc w:val="right"/>
      <w:textAlignment w:val="center"/>
    </w:pPr>
  </w:style>
  <w:style w:type="paragraph" w:customStyle="1" w:styleId="xl105">
    <w:name w:val="xl105"/>
    <w:basedOn w:val="a"/>
    <w:rsid w:val="002D0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2D09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D094E"/>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D094E"/>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2D0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2D0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3">
    <w:name w:val="xl113"/>
    <w:basedOn w:val="a"/>
    <w:rsid w:val="002D094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2D094E"/>
    <w:pPr>
      <w:pBdr>
        <w:top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2D094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2D094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2D094E"/>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2D094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styleId="HTML">
    <w:name w:val="HTML Preformatted"/>
    <w:basedOn w:val="a"/>
    <w:link w:val="HTML0"/>
    <w:uiPriority w:val="99"/>
    <w:unhideWhenUsed/>
    <w:rsid w:val="00C8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8427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5626">
      <w:bodyDiv w:val="1"/>
      <w:marLeft w:val="0"/>
      <w:marRight w:val="0"/>
      <w:marTop w:val="0"/>
      <w:marBottom w:val="0"/>
      <w:divBdr>
        <w:top w:val="none" w:sz="0" w:space="0" w:color="auto"/>
        <w:left w:val="none" w:sz="0" w:space="0" w:color="auto"/>
        <w:bottom w:val="none" w:sz="0" w:space="0" w:color="auto"/>
        <w:right w:val="none" w:sz="0" w:space="0" w:color="auto"/>
      </w:divBdr>
    </w:div>
    <w:div w:id="24869826">
      <w:bodyDiv w:val="1"/>
      <w:marLeft w:val="0"/>
      <w:marRight w:val="0"/>
      <w:marTop w:val="0"/>
      <w:marBottom w:val="0"/>
      <w:divBdr>
        <w:top w:val="none" w:sz="0" w:space="0" w:color="auto"/>
        <w:left w:val="none" w:sz="0" w:space="0" w:color="auto"/>
        <w:bottom w:val="none" w:sz="0" w:space="0" w:color="auto"/>
        <w:right w:val="none" w:sz="0" w:space="0" w:color="auto"/>
      </w:divBdr>
    </w:div>
    <w:div w:id="208105548">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408623737">
      <w:bodyDiv w:val="1"/>
      <w:marLeft w:val="0"/>
      <w:marRight w:val="0"/>
      <w:marTop w:val="0"/>
      <w:marBottom w:val="0"/>
      <w:divBdr>
        <w:top w:val="none" w:sz="0" w:space="0" w:color="auto"/>
        <w:left w:val="none" w:sz="0" w:space="0" w:color="auto"/>
        <w:bottom w:val="none" w:sz="0" w:space="0" w:color="auto"/>
        <w:right w:val="none" w:sz="0" w:space="0" w:color="auto"/>
      </w:divBdr>
    </w:div>
    <w:div w:id="456602208">
      <w:bodyDiv w:val="1"/>
      <w:marLeft w:val="0"/>
      <w:marRight w:val="0"/>
      <w:marTop w:val="0"/>
      <w:marBottom w:val="0"/>
      <w:divBdr>
        <w:top w:val="none" w:sz="0" w:space="0" w:color="auto"/>
        <w:left w:val="none" w:sz="0" w:space="0" w:color="auto"/>
        <w:bottom w:val="none" w:sz="0" w:space="0" w:color="auto"/>
        <w:right w:val="none" w:sz="0" w:space="0" w:color="auto"/>
      </w:divBdr>
    </w:div>
    <w:div w:id="583295607">
      <w:bodyDiv w:val="1"/>
      <w:marLeft w:val="0"/>
      <w:marRight w:val="0"/>
      <w:marTop w:val="0"/>
      <w:marBottom w:val="0"/>
      <w:divBdr>
        <w:top w:val="none" w:sz="0" w:space="0" w:color="auto"/>
        <w:left w:val="none" w:sz="0" w:space="0" w:color="auto"/>
        <w:bottom w:val="none" w:sz="0" w:space="0" w:color="auto"/>
        <w:right w:val="none" w:sz="0" w:space="0" w:color="auto"/>
      </w:divBdr>
    </w:div>
    <w:div w:id="720637003">
      <w:bodyDiv w:val="1"/>
      <w:marLeft w:val="0"/>
      <w:marRight w:val="0"/>
      <w:marTop w:val="0"/>
      <w:marBottom w:val="0"/>
      <w:divBdr>
        <w:top w:val="none" w:sz="0" w:space="0" w:color="auto"/>
        <w:left w:val="none" w:sz="0" w:space="0" w:color="auto"/>
        <w:bottom w:val="none" w:sz="0" w:space="0" w:color="auto"/>
        <w:right w:val="none" w:sz="0" w:space="0" w:color="auto"/>
      </w:divBdr>
    </w:div>
    <w:div w:id="1067606674">
      <w:bodyDiv w:val="1"/>
      <w:marLeft w:val="0"/>
      <w:marRight w:val="0"/>
      <w:marTop w:val="0"/>
      <w:marBottom w:val="0"/>
      <w:divBdr>
        <w:top w:val="none" w:sz="0" w:space="0" w:color="auto"/>
        <w:left w:val="none" w:sz="0" w:space="0" w:color="auto"/>
        <w:bottom w:val="none" w:sz="0" w:space="0" w:color="auto"/>
        <w:right w:val="none" w:sz="0" w:space="0" w:color="auto"/>
      </w:divBdr>
    </w:div>
    <w:div w:id="1137145202">
      <w:bodyDiv w:val="1"/>
      <w:marLeft w:val="0"/>
      <w:marRight w:val="0"/>
      <w:marTop w:val="0"/>
      <w:marBottom w:val="0"/>
      <w:divBdr>
        <w:top w:val="none" w:sz="0" w:space="0" w:color="auto"/>
        <w:left w:val="none" w:sz="0" w:space="0" w:color="auto"/>
        <w:bottom w:val="none" w:sz="0" w:space="0" w:color="auto"/>
        <w:right w:val="none" w:sz="0" w:space="0" w:color="auto"/>
      </w:divBdr>
    </w:div>
    <w:div w:id="1274751021">
      <w:bodyDiv w:val="1"/>
      <w:marLeft w:val="0"/>
      <w:marRight w:val="0"/>
      <w:marTop w:val="0"/>
      <w:marBottom w:val="0"/>
      <w:divBdr>
        <w:top w:val="none" w:sz="0" w:space="0" w:color="auto"/>
        <w:left w:val="none" w:sz="0" w:space="0" w:color="auto"/>
        <w:bottom w:val="none" w:sz="0" w:space="0" w:color="auto"/>
        <w:right w:val="none" w:sz="0" w:space="0" w:color="auto"/>
      </w:divBdr>
    </w:div>
    <w:div w:id="1381904708">
      <w:bodyDiv w:val="1"/>
      <w:marLeft w:val="0"/>
      <w:marRight w:val="0"/>
      <w:marTop w:val="0"/>
      <w:marBottom w:val="0"/>
      <w:divBdr>
        <w:top w:val="none" w:sz="0" w:space="0" w:color="auto"/>
        <w:left w:val="none" w:sz="0" w:space="0" w:color="auto"/>
        <w:bottom w:val="none" w:sz="0" w:space="0" w:color="auto"/>
        <w:right w:val="none" w:sz="0" w:space="0" w:color="auto"/>
      </w:divBdr>
    </w:div>
    <w:div w:id="1387027948">
      <w:bodyDiv w:val="1"/>
      <w:marLeft w:val="0"/>
      <w:marRight w:val="0"/>
      <w:marTop w:val="0"/>
      <w:marBottom w:val="0"/>
      <w:divBdr>
        <w:top w:val="none" w:sz="0" w:space="0" w:color="auto"/>
        <w:left w:val="none" w:sz="0" w:space="0" w:color="auto"/>
        <w:bottom w:val="none" w:sz="0" w:space="0" w:color="auto"/>
        <w:right w:val="none" w:sz="0" w:space="0" w:color="auto"/>
      </w:divBdr>
    </w:div>
    <w:div w:id="1393311634">
      <w:bodyDiv w:val="1"/>
      <w:marLeft w:val="0"/>
      <w:marRight w:val="0"/>
      <w:marTop w:val="0"/>
      <w:marBottom w:val="0"/>
      <w:divBdr>
        <w:top w:val="none" w:sz="0" w:space="0" w:color="auto"/>
        <w:left w:val="none" w:sz="0" w:space="0" w:color="auto"/>
        <w:bottom w:val="none" w:sz="0" w:space="0" w:color="auto"/>
        <w:right w:val="none" w:sz="0" w:space="0" w:color="auto"/>
      </w:divBdr>
    </w:div>
    <w:div w:id="1413350626">
      <w:bodyDiv w:val="1"/>
      <w:marLeft w:val="0"/>
      <w:marRight w:val="0"/>
      <w:marTop w:val="0"/>
      <w:marBottom w:val="0"/>
      <w:divBdr>
        <w:top w:val="none" w:sz="0" w:space="0" w:color="auto"/>
        <w:left w:val="none" w:sz="0" w:space="0" w:color="auto"/>
        <w:bottom w:val="none" w:sz="0" w:space="0" w:color="auto"/>
        <w:right w:val="none" w:sz="0" w:space="0" w:color="auto"/>
      </w:divBdr>
    </w:div>
    <w:div w:id="1533105820">
      <w:bodyDiv w:val="1"/>
      <w:marLeft w:val="0"/>
      <w:marRight w:val="0"/>
      <w:marTop w:val="0"/>
      <w:marBottom w:val="0"/>
      <w:divBdr>
        <w:top w:val="none" w:sz="0" w:space="0" w:color="auto"/>
        <w:left w:val="none" w:sz="0" w:space="0" w:color="auto"/>
        <w:bottom w:val="none" w:sz="0" w:space="0" w:color="auto"/>
        <w:right w:val="none" w:sz="0" w:space="0" w:color="auto"/>
      </w:divBdr>
    </w:div>
    <w:div w:id="1559247874">
      <w:bodyDiv w:val="1"/>
      <w:marLeft w:val="0"/>
      <w:marRight w:val="0"/>
      <w:marTop w:val="0"/>
      <w:marBottom w:val="0"/>
      <w:divBdr>
        <w:top w:val="none" w:sz="0" w:space="0" w:color="auto"/>
        <w:left w:val="none" w:sz="0" w:space="0" w:color="auto"/>
        <w:bottom w:val="none" w:sz="0" w:space="0" w:color="auto"/>
        <w:right w:val="none" w:sz="0" w:space="0" w:color="auto"/>
      </w:divBdr>
    </w:div>
    <w:div w:id="1621449288">
      <w:bodyDiv w:val="1"/>
      <w:marLeft w:val="0"/>
      <w:marRight w:val="0"/>
      <w:marTop w:val="0"/>
      <w:marBottom w:val="0"/>
      <w:divBdr>
        <w:top w:val="none" w:sz="0" w:space="0" w:color="auto"/>
        <w:left w:val="none" w:sz="0" w:space="0" w:color="auto"/>
        <w:bottom w:val="none" w:sz="0" w:space="0" w:color="auto"/>
        <w:right w:val="none" w:sz="0" w:space="0" w:color="auto"/>
      </w:divBdr>
    </w:div>
    <w:div w:id="1678653604">
      <w:bodyDiv w:val="1"/>
      <w:marLeft w:val="0"/>
      <w:marRight w:val="0"/>
      <w:marTop w:val="0"/>
      <w:marBottom w:val="0"/>
      <w:divBdr>
        <w:top w:val="none" w:sz="0" w:space="0" w:color="auto"/>
        <w:left w:val="none" w:sz="0" w:space="0" w:color="auto"/>
        <w:bottom w:val="none" w:sz="0" w:space="0" w:color="auto"/>
        <w:right w:val="none" w:sz="0" w:space="0" w:color="auto"/>
      </w:divBdr>
    </w:div>
    <w:div w:id="1799912449">
      <w:bodyDiv w:val="1"/>
      <w:marLeft w:val="0"/>
      <w:marRight w:val="0"/>
      <w:marTop w:val="0"/>
      <w:marBottom w:val="0"/>
      <w:divBdr>
        <w:top w:val="none" w:sz="0" w:space="0" w:color="auto"/>
        <w:left w:val="none" w:sz="0" w:space="0" w:color="auto"/>
        <w:bottom w:val="none" w:sz="0" w:space="0" w:color="auto"/>
        <w:right w:val="none" w:sz="0" w:space="0" w:color="auto"/>
      </w:divBdr>
    </w:div>
    <w:div w:id="1857037516">
      <w:bodyDiv w:val="1"/>
      <w:marLeft w:val="0"/>
      <w:marRight w:val="0"/>
      <w:marTop w:val="0"/>
      <w:marBottom w:val="0"/>
      <w:divBdr>
        <w:top w:val="none" w:sz="0" w:space="0" w:color="auto"/>
        <w:left w:val="none" w:sz="0" w:space="0" w:color="auto"/>
        <w:bottom w:val="none" w:sz="0" w:space="0" w:color="auto"/>
        <w:right w:val="none" w:sz="0" w:space="0" w:color="auto"/>
      </w:divBdr>
    </w:div>
    <w:div w:id="1902935577">
      <w:bodyDiv w:val="1"/>
      <w:marLeft w:val="0"/>
      <w:marRight w:val="0"/>
      <w:marTop w:val="0"/>
      <w:marBottom w:val="0"/>
      <w:divBdr>
        <w:top w:val="none" w:sz="0" w:space="0" w:color="auto"/>
        <w:left w:val="none" w:sz="0" w:space="0" w:color="auto"/>
        <w:bottom w:val="none" w:sz="0" w:space="0" w:color="auto"/>
        <w:right w:val="none" w:sz="0" w:space="0" w:color="auto"/>
      </w:divBdr>
    </w:div>
    <w:div w:id="20446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56D9-A303-47EF-A40C-16177A45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14485</Words>
  <Characters>82569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Минюст 2.</dc:creator>
  <cp:keywords/>
  <cp:lastModifiedBy>Чувайкина</cp:lastModifiedBy>
  <cp:revision>2</cp:revision>
  <cp:lastPrinted>2019-03-19T05:26:00Z</cp:lastPrinted>
  <dcterms:created xsi:type="dcterms:W3CDTF">2019-04-17T11:54:00Z</dcterms:created>
  <dcterms:modified xsi:type="dcterms:W3CDTF">2019-04-17T11:54:00Z</dcterms:modified>
</cp:coreProperties>
</file>