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BD" w:rsidRDefault="00B457BD" w:rsidP="00B457BD">
      <w:pPr>
        <w:jc w:val="right"/>
        <w:rPr>
          <w:b/>
        </w:rPr>
      </w:pPr>
      <w:bookmarkStart w:id="0" w:name="sub_70000"/>
      <w:r>
        <w:rPr>
          <w:rStyle w:val="a3"/>
          <w:b w:val="0"/>
          <w:sz w:val="20"/>
          <w:szCs w:val="20"/>
        </w:rPr>
        <w:t>Приложение N 7</w:t>
      </w:r>
      <w:r>
        <w:rPr>
          <w:rStyle w:val="a3"/>
          <w:b w:val="0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b w:val="0"/>
          <w:sz w:val="20"/>
          <w:szCs w:val="20"/>
        </w:rPr>
        <w:t xml:space="preserve"> разработки и реализации</w:t>
      </w:r>
      <w:r>
        <w:rPr>
          <w:rStyle w:val="a3"/>
          <w:b w:val="0"/>
          <w:sz w:val="20"/>
          <w:szCs w:val="20"/>
        </w:rPr>
        <w:br/>
        <w:t>муниципальных программ</w:t>
      </w:r>
      <w:r>
        <w:rPr>
          <w:rStyle w:val="a3"/>
          <w:b w:val="0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b w:val="0"/>
          <w:sz w:val="20"/>
          <w:szCs w:val="20"/>
        </w:rPr>
        <w:t xml:space="preserve"> района</w:t>
      </w:r>
    </w:p>
    <w:bookmarkEnd w:id="0"/>
    <w:p w:rsidR="00B457BD" w:rsidRDefault="00B457BD" w:rsidP="00B457BD">
      <w:pPr>
        <w:pStyle w:val="1"/>
        <w:jc w:val="both"/>
        <w:rPr>
          <w:b/>
          <w:sz w:val="24"/>
        </w:rPr>
      </w:pPr>
    </w:p>
    <w:p w:rsidR="00B457BD" w:rsidRDefault="00B457BD" w:rsidP="00B457BD">
      <w:pPr>
        <w:pStyle w:val="1"/>
        <w:jc w:val="center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>Сведения</w:t>
      </w:r>
      <w:r>
        <w:rPr>
          <w:b/>
          <w:sz w:val="20"/>
          <w:szCs w:val="20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999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73"/>
        <w:gridCol w:w="1330"/>
        <w:gridCol w:w="810"/>
        <w:gridCol w:w="1414"/>
        <w:gridCol w:w="930"/>
        <w:gridCol w:w="998"/>
        <w:gridCol w:w="700"/>
        <w:gridCol w:w="1573"/>
        <w:gridCol w:w="1768"/>
      </w:tblGrid>
      <w:tr w:rsidR="00B457BD" w:rsidTr="001801D6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r w:rsidRPr="00441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ние откло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 значений целевых индикаторов и показате</w:t>
            </w: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лей на конец отчетного года (при наличии)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Pr="00441064" w:rsidRDefault="00B457BD" w:rsidP="001801D6">
            <w:pPr>
              <w:pStyle w:val="a5"/>
              <w:rPr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аторов и показателей муниципаль</w:t>
            </w: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Аликовского района,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44106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410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Аликовского района (программы) текущий год </w:t>
            </w:r>
            <w:r w:rsidRPr="00441064">
              <w:rPr>
                <w:rFonts w:ascii="Times New Roman" w:hAnsi="Times New Roman" w:cs="Times New Roman"/>
                <w:b/>
                <w:sz w:val="20"/>
                <w:szCs w:val="20"/>
              </w:rPr>
              <w:t>(план)</w:t>
            </w:r>
          </w:p>
        </w:tc>
      </w:tr>
      <w:tr w:rsidR="00B457BD" w:rsidTr="001801D6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предшест-вующий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отчетному</w:t>
            </w:r>
            <w:hyperlink r:id="rId6" w:anchor="sub_8888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Перво-началь-ный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Уточ-ненный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1D93" w:rsidRDefault="00B457BD" w:rsidP="001801D6">
            <w:pPr>
              <w:pStyle w:val="a5"/>
              <w:rPr>
                <w:b/>
                <w:sz w:val="20"/>
                <w:szCs w:val="20"/>
              </w:rPr>
            </w:pPr>
            <w:r w:rsidRPr="00A01D9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7BD" w:rsidRDefault="00B457BD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Аликовского района </w:t>
            </w:r>
            <w:r w:rsidRPr="00874C44">
              <w:rPr>
                <w:rFonts w:ascii="Times New Roman" w:hAnsi="Times New Roman" w:cs="Times New Roman"/>
                <w:sz w:val="20"/>
                <w:szCs w:val="20"/>
              </w:rPr>
              <w:t>"Повышение безопасности жизнедеятельности населения и территорий  Аликовского района Чувашской Республики»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систем оповещения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защитных сооружений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руководящего состава и должностных лиц, прошедших подготовку по ГО и ЧС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террактов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лица, не прошедшие подготовку по ГО и ЧС, запланировано на 2020 год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484084">
              <w:rPr>
                <w:rFonts w:ascii="Times New Roman" w:hAnsi="Times New Roman"/>
                <w:sz w:val="16"/>
                <w:szCs w:val="16"/>
              </w:rPr>
              <w:t>«</w:t>
            </w:r>
            <w:r w:rsidRPr="00484084">
              <w:rPr>
                <w:rFonts w:ascii="Times New Roman" w:hAnsi="Times New Roman"/>
                <w:sz w:val="20"/>
                <w:szCs w:val="20"/>
              </w:rPr>
              <w:t>Защита населения и террит</w:t>
            </w:r>
            <w:r w:rsidRPr="00484084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084">
              <w:rPr>
                <w:rFonts w:ascii="Times New Roman" w:hAnsi="Times New Roman"/>
                <w:sz w:val="20"/>
                <w:szCs w:val="2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водных объе</w:t>
            </w:r>
            <w:r w:rsidRPr="00484084">
              <w:rPr>
                <w:rFonts w:ascii="Times New Roman" w:hAnsi="Times New Roman"/>
                <w:sz w:val="20"/>
                <w:szCs w:val="20"/>
              </w:rPr>
              <w:t>к</w:t>
            </w:r>
            <w:r w:rsidRPr="00484084">
              <w:rPr>
                <w:rFonts w:ascii="Times New Roman" w:hAnsi="Times New Roman"/>
                <w:sz w:val="20"/>
                <w:szCs w:val="20"/>
              </w:rPr>
              <w:t>тах на территории Аликовского района»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на 8 пожаров из-за отсутствия должной профилактической 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(+47%)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rPr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spacing w:line="228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003B8">
              <w:rPr>
                <w:color w:val="000000"/>
                <w:sz w:val="20"/>
                <w:szCs w:val="20"/>
              </w:rPr>
              <w:t>Количество погибших на пожарах людей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C05F6C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Погибших на 3 человека больше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(+30 %), из за неисправности печного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Pr="00A003B8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Pr="00C05F6C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Травмированных нет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руководящего состава прошедших подготовку по ГО и ЧС и </w:t>
            </w:r>
            <w:proofErr w:type="spellStart"/>
            <w:r>
              <w:rPr>
                <w:sz w:val="20"/>
                <w:szCs w:val="20"/>
              </w:rPr>
              <w:t>террактов</w:t>
            </w:r>
            <w:proofErr w:type="spellEnd"/>
            <w:r>
              <w:rPr>
                <w:sz w:val="20"/>
                <w:szCs w:val="20"/>
              </w:rPr>
              <w:t xml:space="preserve">,%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лица, не прошедшие подготовку по ГО и ЧС, запланировано на 2020 год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уровня готовности ЗС ГО по использованию по предназначению,%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Готовность систем оповещения населения об опасностях,%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населения, имеющего доступ к получению сигналов оповещения и экстренной информации,%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оправдавшихся прогнозов чрезвычайных ситуаций (достоверность),%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</w:tbl>
    <w:p w:rsidR="00B457BD" w:rsidRDefault="00B457BD" w:rsidP="00B457BD">
      <w:pPr>
        <w:jc w:val="both"/>
        <w:rPr>
          <w:sz w:val="20"/>
          <w:szCs w:val="20"/>
        </w:rPr>
      </w:pPr>
    </w:p>
    <w:tbl>
      <w:tblPr>
        <w:tblW w:w="999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73"/>
        <w:gridCol w:w="1330"/>
        <w:gridCol w:w="810"/>
        <w:gridCol w:w="1414"/>
        <w:gridCol w:w="930"/>
        <w:gridCol w:w="998"/>
        <w:gridCol w:w="700"/>
        <w:gridCol w:w="1418"/>
        <w:gridCol w:w="1923"/>
      </w:tblGrid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proofErr w:type="spellStart"/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детей,%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отношений,%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материалов в районных средствах массовой информации направленных на профилактику терроризма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Публикаций на 1 материала больше (+30 %)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457BD" w:rsidTr="001801D6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мероприятий  (рабочих встреч, круглых столов) проведенных представителями общественных объединений с целью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пропаганды недопустимости конфликтов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8A7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Построение (развитие) аппаратно-программного комплекса «Безопасный город» на территории Аликовского района Чувашской Республики»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457BD" w:rsidTr="001801D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по сравнению 2017 годом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BD" w:rsidRDefault="00B457B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457BD" w:rsidRDefault="00B457BD" w:rsidP="00B457BD">
      <w:pPr>
        <w:pStyle w:val="a7"/>
        <w:jc w:val="both"/>
        <w:rPr>
          <w:rStyle w:val="a3"/>
          <w:b w:val="0"/>
          <w:sz w:val="20"/>
          <w:szCs w:val="20"/>
        </w:rPr>
      </w:pPr>
    </w:p>
    <w:p w:rsidR="00615AB8" w:rsidRDefault="00615AB8">
      <w:bookmarkStart w:id="1" w:name="_GoBack"/>
      <w:bookmarkEnd w:id="1"/>
    </w:p>
    <w:sectPr w:rsidR="006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7"/>
    <w:rsid w:val="00615AB8"/>
    <w:rsid w:val="00B457BD"/>
    <w:rsid w:val="00E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4AB2-868C-49EC-AC3C-46CC21E4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57B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7BD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B457BD"/>
    <w:rPr>
      <w:b/>
      <w:bCs w:val="0"/>
      <w:color w:val="000080"/>
    </w:rPr>
  </w:style>
  <w:style w:type="character" w:customStyle="1" w:styleId="a4">
    <w:name w:val="Гипертекстовая ссылка"/>
    <w:rsid w:val="00B457BD"/>
    <w:rPr>
      <w:color w:val="106BBE"/>
    </w:rPr>
  </w:style>
  <w:style w:type="paragraph" w:customStyle="1" w:styleId="a5">
    <w:name w:val="Нормальный (таблица)"/>
    <w:basedOn w:val="a"/>
    <w:next w:val="a"/>
    <w:rsid w:val="00B457BD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B457BD"/>
    <w:pPr>
      <w:autoSpaceDE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B457BD"/>
    <w:pPr>
      <w:autoSpaceDE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57B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2020-02-18T07:25:00Z</dcterms:created>
  <dcterms:modified xsi:type="dcterms:W3CDTF">2020-02-18T07:25:00Z</dcterms:modified>
</cp:coreProperties>
</file>