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A5" w:rsidRDefault="00AD42A5" w:rsidP="00AD42A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F19A9" w:rsidRDefault="003F19A9" w:rsidP="00AD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A5" w:rsidRPr="006434C1" w:rsidRDefault="00AD42A5" w:rsidP="00AD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4C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42A5" w:rsidRPr="006434C1" w:rsidRDefault="00AD42A5" w:rsidP="00AD42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/>
          <w:sz w:val="24"/>
          <w:szCs w:val="24"/>
        </w:rPr>
        <w:t xml:space="preserve">к проекту решения Чебоксарского городского Собрания депутатов </w:t>
      </w:r>
      <w:r w:rsidR="00D15E2F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порядок оценки и возмещения компенсационной стоимости за вырубку (снос) зеленых насаждений в городе Чебоксары</w:t>
      </w:r>
      <w:r w:rsidR="003F19A9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утвержденный решением Чебоксарского городского Собрания депутатов от 25.12.2012 № 852 </w:t>
      </w:r>
      <w:r w:rsidR="00445442" w:rsidRPr="006434C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19A9" w:rsidRPr="006434C1" w:rsidRDefault="003F19A9" w:rsidP="00AD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2A5" w:rsidRPr="006434C1" w:rsidRDefault="00AD42A5" w:rsidP="00AD42A5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sz w:val="24"/>
          <w:szCs w:val="24"/>
        </w:rPr>
        <w:t>Проект решения Чебоксарского городского Собрания депутатов.</w:t>
      </w:r>
      <w:r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34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05D16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</w:t>
      </w:r>
      <w:r w:rsidR="00F42C01" w:rsidRPr="006434C1">
        <w:rPr>
          <w:rFonts w:ascii="Times New Roman" w:hAnsi="Times New Roman" w:cs="Times New Roman"/>
          <w:color w:val="000000"/>
          <w:sz w:val="24"/>
          <w:szCs w:val="24"/>
        </w:rPr>
        <w:t>в порядок оценки и возмещения компенсационной стоимости за вырубку (снос) зеленых насаждений в городе Чебоксары, утвержденный решением Чебоксарского городского Собрания депутатов Чува</w:t>
      </w:r>
      <w:r w:rsidR="006434C1" w:rsidRPr="006434C1">
        <w:rPr>
          <w:rFonts w:ascii="Times New Roman" w:hAnsi="Times New Roman" w:cs="Times New Roman"/>
          <w:color w:val="000000"/>
          <w:sz w:val="24"/>
          <w:szCs w:val="24"/>
        </w:rPr>
        <w:t>шской Республики от 25.12.2012</w:t>
      </w:r>
      <w:r w:rsidR="00F42C01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№ 852</w:t>
      </w:r>
      <w:r w:rsidR="001A3F90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(далее -</w:t>
      </w:r>
      <w:r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Проект решения) </w:t>
      </w:r>
      <w:r w:rsidR="00F42C01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 во исполнение представления Чебоксарской межрайонной </w:t>
      </w:r>
      <w:r w:rsidR="00810410" w:rsidRPr="006434C1">
        <w:rPr>
          <w:rFonts w:ascii="Times New Roman" w:hAnsi="Times New Roman" w:cs="Times New Roman"/>
          <w:color w:val="000000"/>
          <w:sz w:val="24"/>
          <w:szCs w:val="24"/>
        </w:rPr>
        <w:t>природоохранной прокуратуры</w:t>
      </w:r>
      <w:r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F90" w:rsidRPr="006434C1">
        <w:rPr>
          <w:rFonts w:ascii="Times New Roman" w:hAnsi="Times New Roman" w:cs="Times New Roman"/>
          <w:color w:val="000000"/>
          <w:sz w:val="24"/>
          <w:szCs w:val="24"/>
        </w:rPr>
        <w:t>об устранении нарушений требований федерального законодательства муниципального контрол</w:t>
      </w:r>
      <w:r w:rsidR="003F19A9" w:rsidRPr="006434C1">
        <w:rPr>
          <w:rFonts w:ascii="Times New Roman" w:hAnsi="Times New Roman" w:cs="Times New Roman"/>
          <w:color w:val="000000"/>
          <w:sz w:val="24"/>
          <w:szCs w:val="24"/>
        </w:rPr>
        <w:t>я  от 03.07.2019  № 04.02.</w:t>
      </w:r>
      <w:r w:rsidR="001A3F90" w:rsidRPr="006434C1">
        <w:rPr>
          <w:rFonts w:ascii="Times New Roman" w:hAnsi="Times New Roman" w:cs="Times New Roman"/>
          <w:color w:val="000000"/>
          <w:sz w:val="24"/>
          <w:szCs w:val="24"/>
        </w:rPr>
        <w:t>2019, заключений Чебоксарской межрайонной природоохранной  прокуратуры  от 12</w:t>
      </w:r>
      <w:r w:rsidR="003F19A9" w:rsidRPr="006434C1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1A3F90" w:rsidRPr="006434C1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="006434C1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355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F19A9" w:rsidRPr="006434C1">
        <w:rPr>
          <w:rFonts w:ascii="Times New Roman" w:hAnsi="Times New Roman" w:cs="Times New Roman"/>
          <w:color w:val="000000"/>
          <w:sz w:val="24"/>
          <w:szCs w:val="24"/>
        </w:rPr>
        <w:t>02.05.2019 и</w:t>
      </w:r>
      <w:proofErr w:type="gramEnd"/>
      <w:r w:rsidR="003F19A9" w:rsidRPr="006434C1">
        <w:rPr>
          <w:rFonts w:ascii="Times New Roman" w:hAnsi="Times New Roman" w:cs="Times New Roman"/>
          <w:color w:val="000000"/>
          <w:sz w:val="24"/>
          <w:szCs w:val="24"/>
        </w:rPr>
        <w:t xml:space="preserve"> от 20.04.2020 № 02.05.</w:t>
      </w:r>
      <w:r w:rsidR="006434C1" w:rsidRPr="006434C1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DB7355" w:rsidRPr="006434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72A" w:rsidRPr="006434C1" w:rsidRDefault="00DB7355" w:rsidP="00AD4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4C1">
        <w:rPr>
          <w:rFonts w:ascii="Times New Roman" w:hAnsi="Times New Roman" w:cs="Times New Roman"/>
          <w:sz w:val="24"/>
          <w:szCs w:val="24"/>
        </w:rPr>
        <w:t xml:space="preserve">Вышеуказанный Проект решения определяет </w:t>
      </w:r>
      <w:r w:rsidR="00CF240A" w:rsidRPr="006434C1">
        <w:rPr>
          <w:rFonts w:ascii="Times New Roman" w:hAnsi="Times New Roman" w:cs="Times New Roman"/>
          <w:sz w:val="24"/>
          <w:szCs w:val="24"/>
        </w:rPr>
        <w:t xml:space="preserve">порядок оценки </w:t>
      </w:r>
      <w:r w:rsidR="00F0172A" w:rsidRPr="006434C1">
        <w:rPr>
          <w:rFonts w:ascii="Times New Roman" w:hAnsi="Times New Roman" w:cs="Times New Roman"/>
          <w:sz w:val="24"/>
          <w:szCs w:val="24"/>
        </w:rPr>
        <w:t>и возмещения компенсационной стоимости за вырубку (снос) зеленых насаждений в городе Чебоксары.</w:t>
      </w:r>
    </w:p>
    <w:p w:rsidR="00AD42A5" w:rsidRPr="006434C1" w:rsidRDefault="00F0172A" w:rsidP="00AD42A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sz w:val="24"/>
          <w:szCs w:val="24"/>
        </w:rPr>
        <w:t xml:space="preserve"> </w:t>
      </w:r>
      <w:r w:rsidR="00AD42A5" w:rsidRPr="006434C1">
        <w:rPr>
          <w:rFonts w:ascii="Times New Roman" w:hAnsi="Times New Roman" w:cs="Times New Roman"/>
          <w:sz w:val="24"/>
          <w:szCs w:val="24"/>
        </w:rPr>
        <w:t>Проект постановления соответствует требованиям федерального и  регионального</w:t>
      </w:r>
      <w:r w:rsidR="00AD42A5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законодательства, муниципальным правовым актам города Чебоксары, в том числе требованиям по оформлению проекта правового акта, утвержденных решением Чебоксарского городского Собрания депутатов от 17.03.2006 № 145 «О </w:t>
      </w:r>
      <w:proofErr w:type="gramStart"/>
      <w:r w:rsidR="00AD42A5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Положении</w:t>
      </w:r>
      <w:proofErr w:type="gramEnd"/>
      <w:r w:rsidR="00AD42A5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 порядке подготовки решений Чебоксарского городского Собрания депутатов».</w:t>
      </w:r>
    </w:p>
    <w:p w:rsidR="00AD42A5" w:rsidRPr="006434C1" w:rsidRDefault="00AD42A5" w:rsidP="00AD42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A94CD0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роект решения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размещен на официальном сайте администрации города Чебоксары в сети «Интернет» в разделе «Проекты нормативных правовых актов»</w:t>
      </w:r>
      <w:r w:rsidR="00CF240A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Замечания и предложения по итогам проведения антикоррупционной экспертизы в администрацию города Чебоксары не поступали.</w:t>
      </w:r>
    </w:p>
    <w:p w:rsidR="006563B1" w:rsidRPr="006434C1" w:rsidRDefault="006563B1" w:rsidP="00AD42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Ред</w:t>
      </w:r>
      <w:r w:rsidR="00A94CD0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акция Проекта решения получила 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положительную оценку Чебоксарской межрайонной прокуратуры после внесения исправлений. </w:t>
      </w:r>
      <w:r w:rsidR="004A1378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Проект не содержит </w:t>
      </w:r>
      <w:proofErr w:type="spellStart"/>
      <w:r w:rsidR="004A1378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коррупциогенных</w:t>
      </w:r>
      <w:proofErr w:type="spellEnd"/>
      <w:r w:rsidR="004A1378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факторов.</w:t>
      </w:r>
      <w:r w:rsidR="00413D2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Заключ</w:t>
      </w:r>
      <w:r w:rsidR="006434C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ение от 20.04.2020 </w:t>
      </w:r>
      <w:r w:rsidR="003F19A9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за № 02.05.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2020 содержит рекомендацию принять Проект решения в представленной в прокуратуру редакции.</w:t>
      </w:r>
    </w:p>
    <w:p w:rsidR="00CF240A" w:rsidRPr="006434C1" w:rsidRDefault="00AD42A5" w:rsidP="00AD42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Проект решения не подлежит оценке регулирующего воздействия,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</w:t>
      </w:r>
      <w:r w:rsidR="00CF240A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инвестиционной деятельности</w:t>
      </w:r>
      <w:r w:rsidR="009D3D15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случае подписания проекта решения внесение изменений в другие муниципальные правовые акты города Чебоксары, признание их </w:t>
      </w:r>
      <w:proofErr w:type="gramStart"/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утратившими</w:t>
      </w:r>
      <w:proofErr w:type="gramEnd"/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силу либо отмена не требуется</w:t>
      </w:r>
      <w:r w:rsidR="00CF240A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AD42A5" w:rsidRPr="006434C1" w:rsidRDefault="00AD42A5" w:rsidP="00AD42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Те</w:t>
      </w:r>
      <w:proofErr w:type="gramStart"/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кст пр</w:t>
      </w:r>
      <w:proofErr w:type="gramEnd"/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оекта решения, представленного в правовое управление администрации города Чебоксары, соответствует последней редакции текста, направленной для согласования другим заинтересованным лицам, а также редакции текста, размещенной на сайте http://regulations.cap.ru в целях проведения оценки регулирующего воздействия (в случае проведения) и на сайте разработчика проекта решения.</w:t>
      </w:r>
    </w:p>
    <w:p w:rsidR="00AD42A5" w:rsidRPr="006434C1" w:rsidRDefault="00AD42A5" w:rsidP="00DD3CA5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D3CA5" w:rsidRPr="006434C1" w:rsidRDefault="00DD3CA5" w:rsidP="00DD3C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Принятие проекта решения не требует дополнительного финансирования из бюджета города Чебоксары. </w:t>
      </w:r>
    </w:p>
    <w:p w:rsidR="00DD3CA5" w:rsidRPr="006434C1" w:rsidRDefault="00DD3CA5" w:rsidP="00DD3C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DD3CA5" w:rsidRPr="006434C1" w:rsidRDefault="00DD3CA5" w:rsidP="00DD3C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6011" w:rsidRPr="006434C1" w:rsidRDefault="004F6011" w:rsidP="00DD3C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6011" w:rsidRPr="006434C1" w:rsidRDefault="004F6011" w:rsidP="00DD3CA5">
      <w:pPr>
        <w:pStyle w:val="a4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6011" w:rsidRPr="006434C1" w:rsidRDefault="003F19A9" w:rsidP="003F19A9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И. о. </w:t>
      </w:r>
      <w:r w:rsidR="00DA387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заместителя </w:t>
      </w:r>
      <w:r w:rsidR="002E12D3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начальник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2E12D3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управления ЖКХ, </w:t>
      </w:r>
    </w:p>
    <w:p w:rsidR="003F19A9" w:rsidRPr="006434C1" w:rsidRDefault="002E12D3" w:rsidP="003F19A9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энергетики,</w:t>
      </w:r>
      <w:r w:rsidR="004F601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т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ранспорта</w:t>
      </w:r>
      <w:r w:rsidR="004F601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2E12D3" w:rsidRPr="006434C1" w:rsidRDefault="002E12D3" w:rsidP="003F19A9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 связи </w:t>
      </w:r>
      <w:r w:rsidR="00F45684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              </w:t>
      </w:r>
      <w:r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      </w:t>
      </w:r>
      <w:r w:rsidR="004F6011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="003F19A9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</w:t>
      </w:r>
      <w:r w:rsid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="003F19A9" w:rsidRPr="006434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Е.В. Яковлева</w:t>
      </w:r>
    </w:p>
    <w:p w:rsidR="002E12D3" w:rsidRPr="006434C1" w:rsidRDefault="002E12D3" w:rsidP="003F19A9">
      <w:pPr>
        <w:pStyle w:val="a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C0A13" w:rsidRPr="006434C1" w:rsidRDefault="001C0A13" w:rsidP="003F19A9">
      <w:pPr>
        <w:rPr>
          <w:sz w:val="24"/>
          <w:szCs w:val="24"/>
        </w:rPr>
      </w:pPr>
    </w:p>
    <w:sectPr w:rsidR="001C0A13" w:rsidRPr="006434C1" w:rsidSect="00215B43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2A5"/>
    <w:rsid w:val="00030B67"/>
    <w:rsid w:val="000B7F93"/>
    <w:rsid w:val="001A3F90"/>
    <w:rsid w:val="001C0A13"/>
    <w:rsid w:val="002316B5"/>
    <w:rsid w:val="002455EB"/>
    <w:rsid w:val="002E12D3"/>
    <w:rsid w:val="003F19A9"/>
    <w:rsid w:val="004031FC"/>
    <w:rsid w:val="00413D21"/>
    <w:rsid w:val="004309E8"/>
    <w:rsid w:val="00445442"/>
    <w:rsid w:val="004644D9"/>
    <w:rsid w:val="004A1378"/>
    <w:rsid w:val="004E3122"/>
    <w:rsid w:val="004F6011"/>
    <w:rsid w:val="00562437"/>
    <w:rsid w:val="005D46A2"/>
    <w:rsid w:val="006434C1"/>
    <w:rsid w:val="006563B1"/>
    <w:rsid w:val="00720FA4"/>
    <w:rsid w:val="00810410"/>
    <w:rsid w:val="009D3D15"/>
    <w:rsid w:val="00A94CD0"/>
    <w:rsid w:val="00AD42A5"/>
    <w:rsid w:val="00B60704"/>
    <w:rsid w:val="00B84B3D"/>
    <w:rsid w:val="00C1339C"/>
    <w:rsid w:val="00C7653E"/>
    <w:rsid w:val="00CF240A"/>
    <w:rsid w:val="00D15E2F"/>
    <w:rsid w:val="00D30D8B"/>
    <w:rsid w:val="00D33FBF"/>
    <w:rsid w:val="00DA3871"/>
    <w:rsid w:val="00DB7355"/>
    <w:rsid w:val="00DD3CA5"/>
    <w:rsid w:val="00E011A9"/>
    <w:rsid w:val="00E05D16"/>
    <w:rsid w:val="00E319B8"/>
    <w:rsid w:val="00E521EA"/>
    <w:rsid w:val="00EF439B"/>
    <w:rsid w:val="00F0172A"/>
    <w:rsid w:val="00F42C01"/>
    <w:rsid w:val="00F4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42A5"/>
    <w:rPr>
      <w:color w:val="0000FF"/>
      <w:u w:val="single"/>
    </w:rPr>
  </w:style>
  <w:style w:type="paragraph" w:styleId="a4">
    <w:name w:val="No Spacing"/>
    <w:uiPriority w:val="1"/>
    <w:qFormat/>
    <w:rsid w:val="00AD4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Gkh5</cp:lastModifiedBy>
  <cp:revision>6</cp:revision>
  <cp:lastPrinted>2020-09-29T09:01:00Z</cp:lastPrinted>
  <dcterms:created xsi:type="dcterms:W3CDTF">2020-09-15T08:56:00Z</dcterms:created>
  <dcterms:modified xsi:type="dcterms:W3CDTF">2020-09-29T09:01:00Z</dcterms:modified>
</cp:coreProperties>
</file>