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2C" w:rsidRPr="00252783" w:rsidRDefault="002C662C" w:rsidP="002C662C">
      <w:pPr>
        <w:spacing w:line="240" w:lineRule="auto"/>
        <w:jc w:val="center"/>
        <w:rPr>
          <w:rFonts w:ascii="Times New Roman" w:hAnsi="Times New Roman" w:cs="Times New Roman"/>
        </w:rPr>
      </w:pPr>
      <w:r w:rsidRPr="00252783">
        <w:rPr>
          <w:rFonts w:ascii="Times New Roman" w:hAnsi="Times New Roman" w:cs="Times New Roman"/>
        </w:rPr>
        <w:t>Пояснительная записка</w:t>
      </w:r>
    </w:p>
    <w:p w:rsidR="002C662C" w:rsidRDefault="002C662C" w:rsidP="002C662C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</w:rPr>
      </w:pPr>
      <w:r w:rsidRPr="00252783">
        <w:rPr>
          <w:rFonts w:ascii="Times New Roman" w:hAnsi="Times New Roman" w:cs="Times New Roman"/>
        </w:rPr>
        <w:t>к проекту решения Чебоксарского городского Собрания депутатов «О внесении изменений в Схему размещения рекламных конструкций на территории Чебоксарского городского округа, утвержденную решением Чебоксарского городского Собрания депутатов от 6 марта 2014 года № 1337»</w:t>
      </w:r>
    </w:p>
    <w:p w:rsidR="002C662C" w:rsidRPr="00252783" w:rsidRDefault="002C662C" w:rsidP="002C662C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2C662C" w:rsidRPr="00252783" w:rsidRDefault="002C662C" w:rsidP="002C66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2783">
        <w:rPr>
          <w:rFonts w:ascii="Times New Roman" w:hAnsi="Times New Roman" w:cs="Times New Roman"/>
        </w:rPr>
        <w:tab/>
        <w:t xml:space="preserve">В  соответствии с Федеральным законом «О рекламе»,  постановлением Кабинета Министров  Чувашской Республики от 23 октября 2013 года № 428 «Об утверждении Порядка предварительного согласования схемы размещения рекламных конструкций и вносимых в нее изменений и установлении предельного срока, на который могут заключаться договоры на установку и эксплуатацию рекламных конструкций» предлагаем внести изменения в Схему размещения рекламных конструкций на территории Чебоксарского городского округа, утвержденную решением Чебоксарского городского Собрания депутатов от 6 марта 2014 года №1337, </w:t>
      </w:r>
      <w:r w:rsidRPr="00252783">
        <w:rPr>
          <w:rFonts w:ascii="Times New Roman" w:hAnsi="Times New Roman" w:cs="Times New Roman"/>
          <w:b/>
        </w:rPr>
        <w:t>путем дополнения:</w:t>
      </w:r>
    </w:p>
    <w:p w:rsidR="002C662C" w:rsidRPr="001C393F" w:rsidRDefault="002C662C" w:rsidP="002C662C">
      <w:pPr>
        <w:pStyle w:val="a4"/>
        <w:jc w:val="both"/>
        <w:rPr>
          <w:rFonts w:ascii="Times New Roman" w:hAnsi="Times New Roman" w:cs="Times New Roman"/>
        </w:rPr>
      </w:pPr>
      <w:r w:rsidRPr="00252783">
        <w:rPr>
          <w:rFonts w:ascii="Times New Roman" w:hAnsi="Times New Roman" w:cs="Times New Roman"/>
          <w:b/>
          <w:sz w:val="22"/>
          <w:szCs w:val="22"/>
        </w:rPr>
        <w:tab/>
      </w:r>
      <w:r w:rsidRPr="001C393F">
        <w:rPr>
          <w:rFonts w:ascii="Times New Roman" w:hAnsi="Times New Roman" w:cs="Times New Roman"/>
          <w:b/>
        </w:rPr>
        <w:t xml:space="preserve">- 2 рекламных мест </w:t>
      </w:r>
      <w:r w:rsidRPr="001C393F">
        <w:rPr>
          <w:rFonts w:ascii="Times New Roman" w:hAnsi="Times New Roman" w:cs="Times New Roman"/>
        </w:rPr>
        <w:t>для размещения отдельно стоящих рекламных конструкций типа «Стела» по адресам: г. Чебоксары, Марпосадское шоссе, в районе д. 4, размер конструкции 1,4х6,0 и г. Чебоксары, улица Пирогова, в районе д. 10Г (ост. фабрика «Рассвет»), размер конструкции 1,4х6,0;</w:t>
      </w:r>
    </w:p>
    <w:p w:rsidR="002C662C" w:rsidRPr="00252783" w:rsidRDefault="002C662C" w:rsidP="002C662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2783">
        <w:rPr>
          <w:rFonts w:ascii="Times New Roman" w:hAnsi="Times New Roman" w:cs="Times New Roman"/>
          <w:b/>
        </w:rPr>
        <w:t>путем исключения:</w:t>
      </w:r>
    </w:p>
    <w:p w:rsidR="002C662C" w:rsidRPr="00252783" w:rsidRDefault="002C662C" w:rsidP="002C662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2783">
        <w:rPr>
          <w:rFonts w:ascii="Times New Roman" w:hAnsi="Times New Roman" w:cs="Times New Roman"/>
        </w:rPr>
        <w:tab/>
        <w:t xml:space="preserve">- </w:t>
      </w:r>
      <w:r w:rsidRPr="00252783">
        <w:rPr>
          <w:rFonts w:ascii="Times New Roman" w:hAnsi="Times New Roman" w:cs="Times New Roman"/>
          <w:b/>
        </w:rPr>
        <w:t>2 рекламных мест</w:t>
      </w:r>
      <w:r w:rsidRPr="00252783">
        <w:rPr>
          <w:rFonts w:ascii="Times New Roman" w:hAnsi="Times New Roman" w:cs="Times New Roman"/>
        </w:rPr>
        <w:t xml:space="preserve"> для размещения отдельно стоящих рекламных конструкций типа «Еврощит 3х6» </w:t>
      </w:r>
      <w:r w:rsidRPr="00252783">
        <w:rPr>
          <w:rFonts w:ascii="Times New Roman" w:hAnsi="Times New Roman" w:cs="Times New Roman"/>
          <w:b/>
        </w:rPr>
        <w:t xml:space="preserve">по адресам: </w:t>
      </w:r>
      <w:r w:rsidRPr="00252783">
        <w:rPr>
          <w:rFonts w:ascii="Times New Roman" w:hAnsi="Times New Roman" w:cs="Times New Roman"/>
        </w:rPr>
        <w:t>г. Чебоксары, проспект Тракторостроителей, 3й и проспект Тракторостроителей, 4й.</w:t>
      </w:r>
    </w:p>
    <w:p w:rsidR="002C662C" w:rsidRPr="00252783" w:rsidRDefault="002C662C" w:rsidP="002C6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52783">
        <w:rPr>
          <w:rFonts w:ascii="Times New Roman" w:eastAsia="TimesNewRoman" w:hAnsi="Times New Roman" w:cs="Times New Roman"/>
        </w:rPr>
        <w:t>В связи с этим,</w:t>
      </w:r>
      <w:r w:rsidRPr="00252783">
        <w:rPr>
          <w:rFonts w:ascii="Times New Roman" w:hAnsi="Times New Roman" w:cs="Times New Roman"/>
          <w:b/>
        </w:rPr>
        <w:t xml:space="preserve"> в Приложении № 1</w:t>
      </w:r>
      <w:r w:rsidRPr="00252783">
        <w:rPr>
          <w:rFonts w:ascii="Times New Roman" w:hAnsi="Times New Roman" w:cs="Times New Roman"/>
        </w:rPr>
        <w:t xml:space="preserve"> «Места под отдельно стоящие рекламные конструкции типа «Еврощит 3х6»»  к «Пояснению к Схеме размещения рекламных конструкций на территории Чебоксарского городского округа» </w:t>
      </w:r>
      <w:r w:rsidRPr="00252783">
        <w:rPr>
          <w:rFonts w:ascii="Times New Roman" w:hAnsi="Times New Roman" w:cs="Times New Roman"/>
          <w:b/>
        </w:rPr>
        <w:t>исключается 2 рекламных места, Приложение № 2</w:t>
      </w:r>
      <w:r w:rsidRPr="00252783">
        <w:rPr>
          <w:rFonts w:ascii="Times New Roman" w:hAnsi="Times New Roman" w:cs="Times New Roman"/>
        </w:rPr>
        <w:t xml:space="preserve"> «Места под отдельно стоящие рекламные конструкции типа «Стела»» к «Пояснению к Схеме размещения рекламных конструкций на территории Чебоксарского городского округа» </w:t>
      </w:r>
      <w:r w:rsidRPr="00252783">
        <w:rPr>
          <w:rFonts w:ascii="Times New Roman" w:eastAsia="TimesNewRoman" w:hAnsi="Times New Roman" w:cs="Times New Roman"/>
          <w:b/>
        </w:rPr>
        <w:t xml:space="preserve">дополняется </w:t>
      </w:r>
      <w:r>
        <w:rPr>
          <w:rFonts w:ascii="Times New Roman" w:eastAsia="TimesNewRoman" w:hAnsi="Times New Roman" w:cs="Times New Roman"/>
          <w:b/>
        </w:rPr>
        <w:t>2</w:t>
      </w:r>
      <w:r w:rsidRPr="00252783">
        <w:rPr>
          <w:rFonts w:ascii="Times New Roman" w:eastAsia="TimesNewRoman" w:hAnsi="Times New Roman" w:cs="Times New Roman"/>
          <w:b/>
        </w:rPr>
        <w:t xml:space="preserve"> рекламным</w:t>
      </w:r>
      <w:r>
        <w:rPr>
          <w:rFonts w:ascii="Times New Roman" w:eastAsia="TimesNewRoman" w:hAnsi="Times New Roman" w:cs="Times New Roman"/>
          <w:b/>
        </w:rPr>
        <w:t>и</w:t>
      </w:r>
      <w:r w:rsidRPr="00252783">
        <w:rPr>
          <w:rFonts w:ascii="Times New Roman" w:eastAsia="TimesNewRoman" w:hAnsi="Times New Roman" w:cs="Times New Roman"/>
          <w:b/>
        </w:rPr>
        <w:t xml:space="preserve"> мест</w:t>
      </w:r>
      <w:r>
        <w:rPr>
          <w:rFonts w:ascii="Times New Roman" w:eastAsia="TimesNewRoman" w:hAnsi="Times New Roman" w:cs="Times New Roman"/>
          <w:b/>
        </w:rPr>
        <w:t>ами</w:t>
      </w:r>
      <w:r w:rsidRPr="00252783">
        <w:rPr>
          <w:rFonts w:ascii="Times New Roman" w:eastAsia="TimesNewRoman" w:hAnsi="Times New Roman" w:cs="Times New Roman"/>
          <w:b/>
        </w:rPr>
        <w:t>.</w:t>
      </w:r>
    </w:p>
    <w:p w:rsidR="002C662C" w:rsidRPr="00252783" w:rsidRDefault="002C662C" w:rsidP="002C6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783">
        <w:rPr>
          <w:rFonts w:ascii="Times New Roman" w:hAnsi="Times New Roman" w:cs="Times New Roman"/>
          <w:b/>
        </w:rPr>
        <w:t xml:space="preserve"> В Приложении</w:t>
      </w:r>
      <w:r w:rsidRPr="00252783">
        <w:rPr>
          <w:rFonts w:ascii="Times New Roman" w:hAnsi="Times New Roman" w:cs="Times New Roman"/>
        </w:rPr>
        <w:t xml:space="preserve"> </w:t>
      </w:r>
      <w:r w:rsidRPr="00252783">
        <w:rPr>
          <w:rFonts w:ascii="Times New Roman" w:hAnsi="Times New Roman" w:cs="Times New Roman"/>
          <w:b/>
        </w:rPr>
        <w:t>№ 1</w:t>
      </w:r>
      <w:r w:rsidRPr="00252783">
        <w:rPr>
          <w:rFonts w:ascii="Times New Roman" w:hAnsi="Times New Roman" w:cs="Times New Roman"/>
        </w:rPr>
        <w:t xml:space="preserve"> к «Пояснению к Схеме размещения рекламных конструкций на территории Чебоксарского городского округа»: позиция 166 излагается в редакции с измененными координатами Х и </w:t>
      </w:r>
      <w:r w:rsidRPr="00252783">
        <w:rPr>
          <w:rFonts w:ascii="Times New Roman" w:hAnsi="Times New Roman" w:cs="Times New Roman"/>
          <w:lang w:val="en-US"/>
        </w:rPr>
        <w:t>Y</w:t>
      </w:r>
      <w:r w:rsidRPr="00252783">
        <w:rPr>
          <w:rFonts w:ascii="Times New Roman" w:hAnsi="Times New Roman" w:cs="Times New Roman"/>
        </w:rPr>
        <w:t>.</w:t>
      </w:r>
    </w:p>
    <w:p w:rsidR="002C662C" w:rsidRPr="00252783" w:rsidRDefault="002C662C" w:rsidP="002C6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783">
        <w:rPr>
          <w:rFonts w:ascii="Times New Roman" w:hAnsi="Times New Roman" w:cs="Times New Roman"/>
          <w:b/>
        </w:rPr>
        <w:t>Приложение № 3</w:t>
      </w:r>
      <w:r w:rsidRPr="00252783">
        <w:rPr>
          <w:rFonts w:ascii="Times New Roman" w:hAnsi="Times New Roman" w:cs="Times New Roman"/>
        </w:rPr>
        <w:t xml:space="preserve"> «Места под отдельно стоящие на земле объекты рекламы и информации типа «Концертно-афишный стенд»» к «Пояснению к Схеме размещения рекламных конструкций на территории Чебоксарского городского округа» признается утратившим силу.</w:t>
      </w:r>
    </w:p>
    <w:p w:rsidR="002C662C" w:rsidRPr="00252783" w:rsidRDefault="002C662C" w:rsidP="002C6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783">
        <w:rPr>
          <w:rFonts w:ascii="Times New Roman" w:hAnsi="Times New Roman" w:cs="Times New Roman"/>
          <w:b/>
        </w:rPr>
        <w:t>В Приложении № 6</w:t>
      </w:r>
      <w:r w:rsidRPr="00252783">
        <w:rPr>
          <w:rFonts w:ascii="Times New Roman" w:hAnsi="Times New Roman" w:cs="Times New Roman"/>
        </w:rPr>
        <w:t xml:space="preserve"> «Места под отдельно стоящие рекламные конструкции типа «Пилон» (в составе остановочного павильона) 1,2 х </w:t>
      </w:r>
      <w:smartTag w:uri="urn:schemas-microsoft-com:office:smarttags" w:element="metricconverter">
        <w:smartTagPr>
          <w:attr w:name="ProductID" w:val="1,8 м"/>
        </w:smartTagPr>
        <w:r w:rsidRPr="00252783">
          <w:rPr>
            <w:rFonts w:ascii="Times New Roman" w:hAnsi="Times New Roman" w:cs="Times New Roman"/>
          </w:rPr>
          <w:t>1,8 м</w:t>
        </w:r>
      </w:smartTag>
      <w:r w:rsidRPr="00252783">
        <w:rPr>
          <w:rFonts w:ascii="Times New Roman" w:hAnsi="Times New Roman" w:cs="Times New Roman"/>
        </w:rPr>
        <w:t>, но не более 1,3 х 1,2 м» к «Пояснению к Схеме размещения рекламных конструкций на территории Чебоксарского городского округа» исключается 185 позиций.</w:t>
      </w:r>
    </w:p>
    <w:p w:rsidR="002C662C" w:rsidRPr="00252783" w:rsidRDefault="002C662C" w:rsidP="002C6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783">
        <w:rPr>
          <w:rFonts w:ascii="Times New Roman" w:hAnsi="Times New Roman" w:cs="Times New Roman"/>
          <w:b/>
        </w:rPr>
        <w:t>В Приложении</w:t>
      </w:r>
      <w:r w:rsidRPr="00252783">
        <w:rPr>
          <w:rFonts w:ascii="Times New Roman" w:hAnsi="Times New Roman" w:cs="Times New Roman"/>
        </w:rPr>
        <w:t xml:space="preserve"> </w:t>
      </w:r>
      <w:r w:rsidRPr="00252783">
        <w:rPr>
          <w:rFonts w:ascii="Times New Roman" w:hAnsi="Times New Roman" w:cs="Times New Roman"/>
          <w:b/>
        </w:rPr>
        <w:t>№ 9</w:t>
      </w:r>
      <w:r w:rsidRPr="00252783">
        <w:rPr>
          <w:rFonts w:ascii="Times New Roman" w:hAnsi="Times New Roman" w:cs="Times New Roman"/>
        </w:rPr>
        <w:t xml:space="preserve"> к «Пояснению к Схеме размещения рекламных конструкций на территории Чебоксарского городского округа»: позиция 7 излагается в редакции с измененными координатами Х и </w:t>
      </w:r>
      <w:r w:rsidRPr="00252783">
        <w:rPr>
          <w:rFonts w:ascii="Times New Roman" w:hAnsi="Times New Roman" w:cs="Times New Roman"/>
          <w:lang w:val="en-US"/>
        </w:rPr>
        <w:t>Y</w:t>
      </w:r>
      <w:r w:rsidRPr="00252783">
        <w:rPr>
          <w:rFonts w:ascii="Times New Roman" w:hAnsi="Times New Roman" w:cs="Times New Roman"/>
        </w:rPr>
        <w:t>.</w:t>
      </w:r>
    </w:p>
    <w:p w:rsidR="002C662C" w:rsidRPr="00252783" w:rsidRDefault="002C662C" w:rsidP="002C662C">
      <w:pPr>
        <w:spacing w:line="240" w:lineRule="auto"/>
        <w:jc w:val="both"/>
        <w:rPr>
          <w:rFonts w:ascii="Times New Roman" w:hAnsi="Times New Roman" w:cs="Times New Roman"/>
        </w:rPr>
      </w:pPr>
      <w:r w:rsidRPr="00252783">
        <w:rPr>
          <w:rFonts w:ascii="Times New Roman" w:eastAsia="TimesNewRoman" w:hAnsi="Times New Roman" w:cs="Times New Roman"/>
        </w:rPr>
        <w:tab/>
      </w:r>
      <w:r w:rsidRPr="00252783">
        <w:rPr>
          <w:rFonts w:ascii="Times New Roman" w:hAnsi="Times New Roman" w:cs="Times New Roman"/>
        </w:rPr>
        <w:t xml:space="preserve">Для предварительного согласования с приложением карты размещения рекламных конструкций Изменения, вносимые в Схему, были направлены в Министерство строительства, архитектуры и жилищно-коммунального хозяйства Чувашской Республики и получены </w:t>
      </w:r>
      <w:r w:rsidRPr="00252783">
        <w:rPr>
          <w:rFonts w:ascii="Times New Roman" w:hAnsi="Times New Roman" w:cs="Times New Roman"/>
          <w:b/>
        </w:rPr>
        <w:t>положительные</w:t>
      </w:r>
      <w:r w:rsidRPr="00252783">
        <w:rPr>
          <w:rFonts w:ascii="Times New Roman" w:hAnsi="Times New Roman" w:cs="Times New Roman"/>
        </w:rPr>
        <w:t xml:space="preserve"> </w:t>
      </w:r>
      <w:r w:rsidRPr="00252783">
        <w:rPr>
          <w:rFonts w:ascii="Times New Roman" w:hAnsi="Times New Roman" w:cs="Times New Roman"/>
          <w:b/>
        </w:rPr>
        <w:t>заключения от 02 апреля 2019 года № 114</w:t>
      </w:r>
      <w:r>
        <w:rPr>
          <w:rFonts w:ascii="Times New Roman" w:hAnsi="Times New Roman" w:cs="Times New Roman"/>
          <w:b/>
        </w:rPr>
        <w:t>, 21 апреля 2020 года № 123</w:t>
      </w:r>
      <w:r w:rsidRPr="00252783">
        <w:rPr>
          <w:rFonts w:ascii="Times New Roman" w:hAnsi="Times New Roman" w:cs="Times New Roman"/>
          <w:b/>
        </w:rPr>
        <w:t xml:space="preserve"> и</w:t>
      </w:r>
      <w:r w:rsidRPr="00252783">
        <w:rPr>
          <w:rFonts w:ascii="Times New Roman" w:hAnsi="Times New Roman" w:cs="Times New Roman"/>
        </w:rPr>
        <w:t xml:space="preserve"> </w:t>
      </w:r>
      <w:r w:rsidRPr="00252783">
        <w:rPr>
          <w:rFonts w:ascii="Times New Roman" w:hAnsi="Times New Roman" w:cs="Times New Roman"/>
          <w:b/>
        </w:rPr>
        <w:t>от 05 июня 2020 года № 124.</w:t>
      </w:r>
    </w:p>
    <w:p w:rsidR="002C662C" w:rsidRPr="00252783" w:rsidRDefault="002C662C" w:rsidP="002C662C">
      <w:pPr>
        <w:spacing w:line="240" w:lineRule="auto"/>
        <w:jc w:val="both"/>
        <w:rPr>
          <w:rFonts w:ascii="Times New Roman" w:hAnsi="Times New Roman" w:cs="Times New Roman"/>
        </w:rPr>
      </w:pPr>
      <w:r w:rsidRPr="00252783">
        <w:rPr>
          <w:rFonts w:ascii="Times New Roman" w:hAnsi="Times New Roman" w:cs="Times New Roman"/>
        </w:rPr>
        <w:tab/>
        <w:t>В соответствии с Федеральным законом от 07.05.2013 года № 98-ФЗ «О внесении изменений в Федеральный закон «О рекламе» и отдельные  законодательные акты Российской Федерации» изменения в Схему вносятся по мере необходимости без ограничений.</w:t>
      </w:r>
    </w:p>
    <w:p w:rsidR="002C662C" w:rsidRDefault="002C662C" w:rsidP="002C662C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52783">
        <w:rPr>
          <w:rFonts w:ascii="Times New Roman" w:hAnsi="Times New Roman" w:cs="Times New Roman"/>
        </w:rPr>
        <w:t>Принятие проекта решения не потребует дополнительных материальных затрат и не потребует внесение изменений в муниципальные нормативные правовые акты  города Чебоксары.</w:t>
      </w:r>
    </w:p>
    <w:p w:rsidR="002C662C" w:rsidRPr="004849C0" w:rsidRDefault="002C662C" w:rsidP="002C662C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4849C0">
        <w:rPr>
          <w:rFonts w:ascii="Times New Roman" w:hAnsi="Times New Roman" w:cs="Times New Roman"/>
        </w:rPr>
        <w:lastRenderedPageBreak/>
        <w:t xml:space="preserve">По </w:t>
      </w:r>
      <w:r>
        <w:rPr>
          <w:rFonts w:ascii="Times New Roman" w:hAnsi="Times New Roman" w:cs="Times New Roman"/>
        </w:rPr>
        <w:t xml:space="preserve">24 </w:t>
      </w:r>
      <w:r w:rsidRPr="004849C0">
        <w:rPr>
          <w:rFonts w:ascii="Times New Roman" w:hAnsi="Times New Roman" w:cs="Times New Roman"/>
        </w:rPr>
        <w:t xml:space="preserve">рекламным </w:t>
      </w:r>
      <w:r>
        <w:rPr>
          <w:rFonts w:ascii="Times New Roman" w:hAnsi="Times New Roman" w:cs="Times New Roman"/>
        </w:rPr>
        <w:t>м</w:t>
      </w:r>
      <w:r w:rsidRPr="004849C0">
        <w:rPr>
          <w:rFonts w:ascii="Times New Roman" w:hAnsi="Times New Roman" w:cs="Times New Roman"/>
        </w:rPr>
        <w:t>еста</w:t>
      </w:r>
      <w:r>
        <w:rPr>
          <w:rFonts w:ascii="Times New Roman" w:hAnsi="Times New Roman" w:cs="Times New Roman"/>
        </w:rPr>
        <w:t>м</w:t>
      </w:r>
      <w:r w:rsidRPr="004849C0">
        <w:rPr>
          <w:rFonts w:ascii="Times New Roman" w:hAnsi="Times New Roman" w:cs="Times New Roman"/>
        </w:rPr>
        <w:t xml:space="preserve"> под отдельно стоящие на земле объект рекламы и информации типа «Концертно-афишный стенд» и </w:t>
      </w:r>
      <w:r>
        <w:rPr>
          <w:rFonts w:ascii="Times New Roman" w:hAnsi="Times New Roman" w:cs="Times New Roman"/>
        </w:rPr>
        <w:t xml:space="preserve"> по 185 рекламным местам под о</w:t>
      </w:r>
      <w:r w:rsidRPr="004849C0">
        <w:rPr>
          <w:rFonts w:ascii="Times New Roman" w:hAnsi="Times New Roman" w:cs="Times New Roman"/>
        </w:rPr>
        <w:t xml:space="preserve">тдельно стоящие рекламные конструкции типа «Пилон» (в составе остановочного павильона) 1,2 х </w:t>
      </w:r>
      <w:smartTag w:uri="urn:schemas-microsoft-com:office:smarttags" w:element="metricconverter">
        <w:smartTagPr>
          <w:attr w:name="ProductID" w:val="1,8 м"/>
        </w:smartTagPr>
        <w:r w:rsidRPr="004849C0">
          <w:rPr>
            <w:rFonts w:ascii="Times New Roman" w:hAnsi="Times New Roman" w:cs="Times New Roman"/>
          </w:rPr>
          <w:t>1,8 м</w:t>
        </w:r>
      </w:smartTag>
      <w:r w:rsidRPr="004849C0">
        <w:rPr>
          <w:rFonts w:ascii="Times New Roman" w:hAnsi="Times New Roman" w:cs="Times New Roman"/>
        </w:rPr>
        <w:t xml:space="preserve">, но не более 1,3 х </w:t>
      </w:r>
      <w:smartTag w:uri="urn:schemas-microsoft-com:office:smarttags" w:element="metricconverter">
        <w:smartTagPr>
          <w:attr w:name="ProductID" w:val="2,1 м"/>
        </w:smartTagPr>
        <w:r w:rsidRPr="004849C0">
          <w:rPr>
            <w:rFonts w:ascii="Times New Roman" w:hAnsi="Times New Roman" w:cs="Times New Roman"/>
          </w:rPr>
          <w:t>2,1 м</w:t>
        </w:r>
      </w:smartTag>
      <w:r w:rsidRPr="004849C0">
        <w:rPr>
          <w:rFonts w:ascii="Times New Roman" w:hAnsi="Times New Roman" w:cs="Times New Roman"/>
        </w:rPr>
        <w:t>, включенны</w:t>
      </w:r>
      <w:r>
        <w:rPr>
          <w:rFonts w:ascii="Times New Roman" w:hAnsi="Times New Roman" w:cs="Times New Roman"/>
        </w:rPr>
        <w:t>х</w:t>
      </w:r>
      <w:r w:rsidRPr="004849C0">
        <w:rPr>
          <w:rFonts w:ascii="Times New Roman" w:hAnsi="Times New Roman" w:cs="Times New Roman"/>
        </w:rPr>
        <w:t xml:space="preserve"> в Схему рекламных конструкций </w:t>
      </w:r>
      <w:r>
        <w:rPr>
          <w:rFonts w:ascii="Times New Roman" w:hAnsi="Times New Roman" w:cs="Times New Roman"/>
        </w:rPr>
        <w:t xml:space="preserve">и </w:t>
      </w:r>
      <w:r w:rsidRPr="004849C0">
        <w:rPr>
          <w:rFonts w:ascii="Times New Roman" w:hAnsi="Times New Roman" w:cs="Times New Roman"/>
        </w:rPr>
        <w:t>подлежащи</w:t>
      </w:r>
      <w:r>
        <w:rPr>
          <w:rFonts w:ascii="Times New Roman" w:hAnsi="Times New Roman" w:cs="Times New Roman"/>
        </w:rPr>
        <w:t>х</w:t>
      </w:r>
      <w:r w:rsidRPr="004849C0">
        <w:rPr>
          <w:rFonts w:ascii="Times New Roman" w:hAnsi="Times New Roman" w:cs="Times New Roman"/>
        </w:rPr>
        <w:t xml:space="preserve"> исключению, действующих договоров не имеется.</w:t>
      </w:r>
    </w:p>
    <w:p w:rsidR="002C662C" w:rsidRPr="00252783" w:rsidRDefault="002C662C" w:rsidP="002C662C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</w:p>
    <w:p w:rsidR="002C662C" w:rsidRPr="00252783" w:rsidRDefault="002C662C" w:rsidP="002C662C">
      <w:pPr>
        <w:spacing w:after="120" w:line="200" w:lineRule="exact"/>
        <w:jc w:val="both"/>
        <w:rPr>
          <w:rFonts w:ascii="Times New Roman" w:hAnsi="Times New Roman" w:cs="Times New Roman"/>
        </w:rPr>
      </w:pPr>
      <w:r w:rsidRPr="00252783">
        <w:rPr>
          <w:rFonts w:ascii="Times New Roman" w:hAnsi="Times New Roman" w:cs="Times New Roman"/>
        </w:rPr>
        <w:t xml:space="preserve">Заместитель главы администрации города по вопросам </w:t>
      </w:r>
    </w:p>
    <w:p w:rsidR="002C662C" w:rsidRPr="00252783" w:rsidRDefault="002C662C" w:rsidP="002C662C">
      <w:pPr>
        <w:spacing w:after="120" w:line="200" w:lineRule="exact"/>
        <w:jc w:val="both"/>
        <w:rPr>
          <w:rFonts w:ascii="Times New Roman" w:hAnsi="Times New Roman" w:cs="Times New Roman"/>
        </w:rPr>
      </w:pPr>
      <w:r w:rsidRPr="00252783">
        <w:rPr>
          <w:rFonts w:ascii="Times New Roman" w:hAnsi="Times New Roman" w:cs="Times New Roman"/>
        </w:rPr>
        <w:t>архитектуры и градостроительства - начальник</w:t>
      </w:r>
    </w:p>
    <w:p w:rsidR="002C662C" w:rsidRPr="00252783" w:rsidRDefault="002C662C" w:rsidP="002C662C">
      <w:pPr>
        <w:spacing w:after="120" w:line="200" w:lineRule="exact"/>
        <w:jc w:val="both"/>
        <w:rPr>
          <w:rFonts w:ascii="Times New Roman" w:hAnsi="Times New Roman" w:cs="Times New Roman"/>
        </w:rPr>
      </w:pPr>
      <w:r w:rsidRPr="00252783">
        <w:rPr>
          <w:rFonts w:ascii="Times New Roman" w:hAnsi="Times New Roman" w:cs="Times New Roman"/>
        </w:rPr>
        <w:t xml:space="preserve">управления архитектуры и градостроительства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252783">
        <w:rPr>
          <w:rFonts w:ascii="Times New Roman" w:hAnsi="Times New Roman" w:cs="Times New Roman"/>
        </w:rPr>
        <w:t>И.Л. Кучерявый</w:t>
      </w:r>
    </w:p>
    <w:p w:rsidR="00727A4B" w:rsidRDefault="00727A4B"/>
    <w:sectPr w:rsidR="0072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39"/>
    <w:rsid w:val="002C662C"/>
    <w:rsid w:val="00727A4B"/>
    <w:rsid w:val="00F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2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2C662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a4">
    <w:name w:val="Прижатый влево"/>
    <w:basedOn w:val="a"/>
    <w:next w:val="a"/>
    <w:rsid w:val="002C6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2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2C662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a4">
    <w:name w:val="Прижатый влево"/>
    <w:basedOn w:val="a"/>
    <w:next w:val="a"/>
    <w:rsid w:val="002C6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Н.Н.</dc:creator>
  <cp:keywords/>
  <dc:description/>
  <cp:lastModifiedBy>Тарасова Н.Н.</cp:lastModifiedBy>
  <cp:revision>2</cp:revision>
  <dcterms:created xsi:type="dcterms:W3CDTF">2020-09-01T12:38:00Z</dcterms:created>
  <dcterms:modified xsi:type="dcterms:W3CDTF">2020-09-01T12:39:00Z</dcterms:modified>
</cp:coreProperties>
</file>