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0B" w:rsidRDefault="0074370B">
      <w:pPr>
        <w:pStyle w:val="ConsPlusTitlePage"/>
      </w:pPr>
    </w:p>
    <w:p w:rsidR="0074370B" w:rsidRDefault="0074370B">
      <w:pPr>
        <w:pStyle w:val="ConsPlusNormal"/>
        <w:jc w:val="both"/>
        <w:outlineLvl w:val="0"/>
      </w:pPr>
    </w:p>
    <w:p w:rsidR="0074370B" w:rsidRDefault="007437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370B" w:rsidRDefault="0074370B">
      <w:pPr>
        <w:pStyle w:val="ConsPlusTitle"/>
        <w:jc w:val="center"/>
      </w:pPr>
    </w:p>
    <w:p w:rsidR="0074370B" w:rsidRDefault="0074370B">
      <w:pPr>
        <w:pStyle w:val="ConsPlusTitle"/>
        <w:jc w:val="center"/>
      </w:pPr>
      <w:r>
        <w:t>ПОСТАНОВЛЕНИЕ</w:t>
      </w:r>
    </w:p>
    <w:p w:rsidR="0074370B" w:rsidRDefault="0074370B">
      <w:pPr>
        <w:pStyle w:val="ConsPlusTitle"/>
        <w:jc w:val="center"/>
      </w:pPr>
      <w:r>
        <w:t>от 27 июня 2020 г. N 938</w:t>
      </w:r>
    </w:p>
    <w:p w:rsidR="0074370B" w:rsidRDefault="0074370B">
      <w:pPr>
        <w:pStyle w:val="ConsPlusTitle"/>
        <w:jc w:val="center"/>
      </w:pPr>
    </w:p>
    <w:p w:rsidR="0074370B" w:rsidRDefault="0074370B">
      <w:pPr>
        <w:pStyle w:val="ConsPlusTitle"/>
        <w:jc w:val="center"/>
      </w:pPr>
      <w:r>
        <w:t>ОБ УТВЕРЖДЕНИИ ПОЛОЖЕНИЯ</w:t>
      </w:r>
    </w:p>
    <w:p w:rsidR="0074370B" w:rsidRDefault="0074370B">
      <w:pPr>
        <w:pStyle w:val="ConsPlusTitle"/>
        <w:jc w:val="center"/>
      </w:pPr>
      <w:r>
        <w:t>ОБ ОТДЕЛЬНЫХ УСЛОВИЯХ ПРЕДОСТАВЛЕНИЯ ЗАЙМОВ ЧЛЕНАМ</w:t>
      </w:r>
    </w:p>
    <w:p w:rsidR="0074370B" w:rsidRDefault="0074370B">
      <w:pPr>
        <w:pStyle w:val="ConsPlusTitle"/>
        <w:jc w:val="center"/>
      </w:pPr>
      <w:r>
        <w:t xml:space="preserve">САМОРЕГУЛИРУЕМЫХ ОРГАНИЗАЦИЙ И </w:t>
      </w:r>
      <w:proofErr w:type="gramStart"/>
      <w:r>
        <w:t>ПОРЯДКЕ</w:t>
      </w:r>
      <w:proofErr w:type="gramEnd"/>
      <w:r>
        <w:t xml:space="preserve"> ОСУЩЕСТВЛЕНИЯ</w:t>
      </w:r>
    </w:p>
    <w:p w:rsidR="0074370B" w:rsidRDefault="0074370B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ИСПОЛЬЗОВАНИЕМ СРЕДСТВ, ПРЕДОСТАВЛЕННЫХ</w:t>
      </w:r>
    </w:p>
    <w:p w:rsidR="0074370B" w:rsidRDefault="0074370B">
      <w:pPr>
        <w:pStyle w:val="ConsPlusTitle"/>
        <w:jc w:val="center"/>
      </w:pPr>
      <w:r>
        <w:t>ПО ТАКИМ ЗАЙМАМ</w:t>
      </w:r>
    </w:p>
    <w:p w:rsidR="0074370B" w:rsidRDefault="0074370B">
      <w:pPr>
        <w:pStyle w:val="ConsPlusNormal"/>
        <w:jc w:val="both"/>
      </w:pPr>
    </w:p>
    <w:p w:rsidR="0074370B" w:rsidRDefault="0074370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17 статьи 3.3</w:t>
        </w:r>
      </w:hyperlink>
      <w:r>
        <w:t xml:space="preserve"> Федерального закона "О введении в действие Градостроительного кодекса Российской Федерации" Правительство Российской Федерации постановляет: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об отдельных условиях предоставления займов членам саморегулируемых организаций и порядке осуществления </w:t>
      </w:r>
      <w:proofErr w:type="gramStart"/>
      <w:r>
        <w:t>контроля за</w:t>
      </w:r>
      <w:proofErr w:type="gramEnd"/>
      <w:r>
        <w:t xml:space="preserve"> использованием средств, предоставленных по таким займам.</w:t>
      </w:r>
    </w:p>
    <w:p w:rsidR="0074370B" w:rsidRDefault="0074370B">
      <w:pPr>
        <w:pStyle w:val="ConsPlusNormal"/>
        <w:jc w:val="both"/>
      </w:pPr>
    </w:p>
    <w:p w:rsidR="0074370B" w:rsidRDefault="0074370B">
      <w:pPr>
        <w:pStyle w:val="ConsPlusNormal"/>
        <w:jc w:val="right"/>
      </w:pPr>
      <w:r>
        <w:t>Председатель Правительства</w:t>
      </w:r>
    </w:p>
    <w:p w:rsidR="0074370B" w:rsidRDefault="0074370B">
      <w:pPr>
        <w:pStyle w:val="ConsPlusNormal"/>
        <w:jc w:val="right"/>
      </w:pPr>
      <w:r>
        <w:t>Российской Федерации</w:t>
      </w:r>
    </w:p>
    <w:p w:rsidR="0074370B" w:rsidRDefault="0074370B">
      <w:pPr>
        <w:pStyle w:val="ConsPlusNormal"/>
        <w:jc w:val="right"/>
      </w:pPr>
      <w:r>
        <w:t>М.МИШУСТИН</w:t>
      </w:r>
    </w:p>
    <w:p w:rsidR="0074370B" w:rsidRDefault="0074370B">
      <w:pPr>
        <w:pStyle w:val="ConsPlusNormal"/>
        <w:jc w:val="both"/>
      </w:pPr>
    </w:p>
    <w:p w:rsidR="0074370B" w:rsidRDefault="0074370B">
      <w:pPr>
        <w:pStyle w:val="ConsPlusNormal"/>
        <w:jc w:val="both"/>
      </w:pPr>
    </w:p>
    <w:p w:rsidR="0074370B" w:rsidRDefault="0074370B">
      <w:pPr>
        <w:pStyle w:val="ConsPlusNormal"/>
        <w:jc w:val="both"/>
      </w:pPr>
    </w:p>
    <w:p w:rsidR="0074370B" w:rsidRDefault="0074370B">
      <w:pPr>
        <w:pStyle w:val="ConsPlusNormal"/>
        <w:jc w:val="both"/>
      </w:pPr>
    </w:p>
    <w:p w:rsidR="0074370B" w:rsidRDefault="0074370B">
      <w:pPr>
        <w:pStyle w:val="ConsPlusNormal"/>
        <w:jc w:val="both"/>
      </w:pPr>
    </w:p>
    <w:p w:rsidR="0074370B" w:rsidRDefault="0074370B">
      <w:pPr>
        <w:pStyle w:val="ConsPlusNormal"/>
        <w:jc w:val="right"/>
        <w:outlineLvl w:val="0"/>
      </w:pPr>
      <w:r>
        <w:t>Утверждено</w:t>
      </w:r>
    </w:p>
    <w:p w:rsidR="0074370B" w:rsidRDefault="0074370B">
      <w:pPr>
        <w:pStyle w:val="ConsPlusNormal"/>
        <w:jc w:val="right"/>
      </w:pPr>
      <w:r>
        <w:t>постановлением Правительства</w:t>
      </w:r>
    </w:p>
    <w:p w:rsidR="0074370B" w:rsidRDefault="0074370B">
      <w:pPr>
        <w:pStyle w:val="ConsPlusNormal"/>
        <w:jc w:val="right"/>
      </w:pPr>
      <w:r>
        <w:t>Российской Федерации</w:t>
      </w:r>
    </w:p>
    <w:p w:rsidR="0074370B" w:rsidRDefault="0074370B">
      <w:pPr>
        <w:pStyle w:val="ConsPlusNormal"/>
        <w:jc w:val="right"/>
      </w:pPr>
      <w:r>
        <w:t>от 27 июня 2020 г. N 938</w:t>
      </w:r>
    </w:p>
    <w:p w:rsidR="0074370B" w:rsidRDefault="0074370B">
      <w:pPr>
        <w:pStyle w:val="ConsPlusNormal"/>
        <w:jc w:val="both"/>
      </w:pPr>
    </w:p>
    <w:p w:rsidR="0074370B" w:rsidRDefault="0074370B">
      <w:pPr>
        <w:pStyle w:val="ConsPlusTitle"/>
        <w:jc w:val="center"/>
      </w:pPr>
      <w:bookmarkStart w:id="0" w:name="P28"/>
      <w:bookmarkEnd w:id="0"/>
      <w:r>
        <w:t>ПОЛОЖЕНИЕ</w:t>
      </w:r>
    </w:p>
    <w:p w:rsidR="0074370B" w:rsidRDefault="0074370B">
      <w:pPr>
        <w:pStyle w:val="ConsPlusTitle"/>
        <w:jc w:val="center"/>
      </w:pPr>
      <w:r>
        <w:t>ОБ ОТДЕЛЬНЫХ УСЛОВИЯХ ПРЕДОСТАВЛЕНИЯ ЗАЙМОВ ЧЛЕНАМ</w:t>
      </w:r>
    </w:p>
    <w:p w:rsidR="0074370B" w:rsidRDefault="0074370B">
      <w:pPr>
        <w:pStyle w:val="ConsPlusTitle"/>
        <w:jc w:val="center"/>
      </w:pPr>
      <w:r>
        <w:t xml:space="preserve">САМОРЕГУЛИРУЕМЫХ ОРГАНИЗАЦИЙ И </w:t>
      </w:r>
      <w:proofErr w:type="gramStart"/>
      <w:r>
        <w:t>ПОРЯДКЕ</w:t>
      </w:r>
      <w:proofErr w:type="gramEnd"/>
      <w:r>
        <w:t xml:space="preserve"> ОСУЩЕСТВЛЕНИЯ</w:t>
      </w:r>
    </w:p>
    <w:p w:rsidR="0074370B" w:rsidRDefault="0074370B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ИСПОЛЬЗОВАНИЕМ СРЕДСТВ, ПРЕДОСТАВЛЕННЫХ</w:t>
      </w:r>
    </w:p>
    <w:p w:rsidR="0074370B" w:rsidRDefault="0074370B">
      <w:pPr>
        <w:pStyle w:val="ConsPlusTitle"/>
        <w:jc w:val="center"/>
      </w:pPr>
      <w:r>
        <w:t>ПО ТАКИМ ЗАЙМАМ</w:t>
      </w:r>
    </w:p>
    <w:p w:rsidR="0074370B" w:rsidRDefault="0074370B">
      <w:pPr>
        <w:pStyle w:val="ConsPlusNormal"/>
        <w:jc w:val="both"/>
      </w:pPr>
    </w:p>
    <w:p w:rsidR="0074370B" w:rsidRDefault="0074370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предельные размеры займов для одного члена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за счет средств компенсационного фонда обеспечения договорных обязательств таких саморегулируемых организаций (далее соответственно - заем, саморегулируемая организация, компенсационный фонд),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</w:t>
      </w:r>
      <w:proofErr w:type="gramEnd"/>
      <w:r>
        <w:t xml:space="preserve"> быть предоставлены указанные займы, и порядок </w:t>
      </w:r>
      <w:proofErr w:type="gramStart"/>
      <w:r>
        <w:t>контроля за</w:t>
      </w:r>
      <w:proofErr w:type="gramEnd"/>
      <w:r>
        <w:t xml:space="preserve"> использованием средств, предоставленных по таким займам.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2. 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ниже его размера, определяемого на день принятия саморегулируемой организацией </w:t>
      </w:r>
      <w:proofErr w:type="gramStart"/>
      <w:r>
        <w:t>решения</w:t>
      </w:r>
      <w:proofErr w:type="gramEnd"/>
      <w:r>
        <w:t xml:space="preserve">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3. Предельные значения процентов за пользование займами не могут превышать 1/2 ключевой ставки Центрального банка Российской Федерации, действующей на день выдачи займа.</w:t>
      </w:r>
    </w:p>
    <w:p w:rsidR="0074370B" w:rsidRDefault="0074370B">
      <w:pPr>
        <w:pStyle w:val="ConsPlusNormal"/>
        <w:spacing w:before="220"/>
        <w:ind w:firstLine="540"/>
        <w:jc w:val="both"/>
      </w:pPr>
      <w:bookmarkStart w:id="1" w:name="P37"/>
      <w:bookmarkEnd w:id="1"/>
      <w:r>
        <w:t>4. Заем может быть предоставлен на следующие цели: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а) выплата заработной платы работникам члена саморегулируемой организации;</w:t>
      </w:r>
    </w:p>
    <w:p w:rsidR="0074370B" w:rsidRDefault="0074370B">
      <w:pPr>
        <w:pStyle w:val="ConsPlusNormal"/>
        <w:spacing w:before="220"/>
        <w:ind w:firstLine="540"/>
        <w:jc w:val="both"/>
      </w:pPr>
      <w:bookmarkStart w:id="2" w:name="P39"/>
      <w:bookmarkEnd w:id="2"/>
      <w:proofErr w:type="gramStart"/>
      <w:r>
        <w:t>б) приобретение строительных материалов, конструкций, оборудования для выполнения по заключенным до 1 апреля 2020 г. договорам (контрактам) работ по подготовке проектной документации и (или) инженерным изысканиям,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</w:t>
      </w:r>
      <w:hyperlink r:id="rId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</w:t>
      </w:r>
      <w:proofErr w:type="gramEnd"/>
      <w:r>
        <w:t xml:space="preserve">" </w:t>
      </w:r>
      <w:proofErr w:type="gramStart"/>
      <w:r>
        <w:t>и "</w:t>
      </w:r>
      <w:hyperlink r:id="rId7" w:history="1">
        <w:r>
          <w:rPr>
            <w:color w:val="0000FF"/>
          </w:rPr>
          <w:t>О закупках товаров</w:t>
        </w:r>
      </w:hyperlink>
      <w:r>
        <w:t xml:space="preserve">, работ, услуг отдельными видами юридических лиц",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</w:t>
      </w:r>
      <w:proofErr w:type="gramEnd"/>
      <w:r>
        <w:t xml:space="preserve"> </w:t>
      </w:r>
      <w:proofErr w:type="gramStart"/>
      <w:r>
        <w:t xml:space="preserve">проведения капитального ремонта общего имущества 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</w:t>
      </w:r>
      <w:proofErr w:type="gramEnd"/>
    </w:p>
    <w:p w:rsidR="0074370B" w:rsidRDefault="0074370B">
      <w:pPr>
        <w:pStyle w:val="ConsPlusNormal"/>
        <w:spacing w:before="220"/>
        <w:ind w:firstLine="540"/>
        <w:jc w:val="both"/>
      </w:pPr>
      <w: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5. Предельный срок предоставления займа не может составлять более 1 года со дня заключения договора о предоставлении займа (далее - договор займа), а в случае, если заем предоставлен на цели, предусмотренные </w:t>
      </w:r>
      <w:hyperlink w:anchor="P39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Положения, - более 5 рабочих дней со дня указанного в договоре подряда срока исполнения обязательств по нему.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6. Заем предоставляется при условии соответствия члена саморегулируемой организации следующим требованиям: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а) член саморегулируемой организации не имеет задолженности по выплате заработной платы по состоянию на 1 апреля 2020 г.;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б) член саморегулируемой организации не имеет по состоянию на 1-е число месяца, в котором подается заявка на получение займа (далее - заявка),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г)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д) 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"</w:t>
      </w:r>
      <w:hyperlink r:id="rId10" w:history="1">
        <w:r>
          <w:rPr>
            <w:color w:val="0000FF"/>
          </w:rPr>
          <w:t>О закупках товаров</w:t>
        </w:r>
      </w:hyperlink>
      <w:r>
        <w:t>, работ, услуг отдельными видами юридических лиц" и "</w:t>
      </w:r>
      <w:hyperlink r:id="rId11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нужд";</w:t>
      </w:r>
    </w:p>
    <w:p w:rsidR="0074370B" w:rsidRDefault="0074370B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74370B" w:rsidRDefault="0074370B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:rsidR="0074370B" w:rsidRDefault="0074370B">
      <w:pPr>
        <w:pStyle w:val="ConsPlusNormal"/>
        <w:spacing w:before="220"/>
        <w:ind w:firstLine="540"/>
        <w:jc w:val="both"/>
      </w:pPr>
      <w:bookmarkStart w:id="5" w:name="P50"/>
      <w:bookmarkEnd w:id="5"/>
      <w: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залог имущества стоимостью, превышающей сумму займа не менее чем на 30 процентов;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уступка права требования денежных обязательств по договорам подряда на сумму запрашиваемого займа;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74370B" w:rsidRDefault="0074370B">
      <w:pPr>
        <w:pStyle w:val="ConsPlusNormal"/>
        <w:spacing w:before="220"/>
        <w:ind w:firstLine="540"/>
        <w:jc w:val="both"/>
      </w:pPr>
      <w:bookmarkStart w:id="6" w:name="P54"/>
      <w:bookmarkEnd w:id="6"/>
      <w:r>
        <w:t>и) член саморегулируемой организации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отказ кредитной организации в списании денежных сре</w:t>
      </w:r>
      <w:proofErr w:type="gramStart"/>
      <w:r>
        <w:t>дств с б</w:t>
      </w:r>
      <w:proofErr w:type="gramEnd"/>
      <w:r>
        <w:t>анковского счета заемщика в пользу третьих лиц в случае получения кредитной организацией уведомления саморегулируемой организации, предоставившей заем, об осуществлении отказа в списании денежных средств;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займом;</w:t>
      </w:r>
    </w:p>
    <w:p w:rsidR="0074370B" w:rsidRDefault="0074370B">
      <w:pPr>
        <w:pStyle w:val="ConsPlusNormal"/>
        <w:spacing w:before="220"/>
        <w:ind w:firstLine="540"/>
        <w:jc w:val="both"/>
      </w:pPr>
      <w:bookmarkStart w:id="7" w:name="P57"/>
      <w:bookmarkEnd w:id="7"/>
      <w:proofErr w:type="gramStart"/>
      <w:r>
        <w:t>к) член саморегулируемой организации имеет заключенные трехсторонние соглашения с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</w:t>
      </w:r>
      <w:proofErr w:type="gramEnd"/>
      <w:r>
        <w:t xml:space="preserve"> пользование займом;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л) член саморегулируемой организации имеет план расходования займа с указанием целей его использования, соответствующих </w:t>
      </w:r>
      <w:hyperlink w:anchor="P37" w:history="1">
        <w:r>
          <w:rPr>
            <w:color w:val="0000FF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займа;</w:t>
      </w:r>
    </w:p>
    <w:p w:rsidR="0074370B" w:rsidRDefault="0074370B">
      <w:pPr>
        <w:pStyle w:val="ConsPlusNormal"/>
        <w:spacing w:before="220"/>
        <w:ind w:firstLine="540"/>
        <w:jc w:val="both"/>
      </w:pPr>
      <w:bookmarkStart w:id="8" w:name="P59"/>
      <w:bookmarkEnd w:id="8"/>
      <w:r>
        <w:t>м) член саморегулируемой организации представил следующие документы, подтверждающие его соответствие указанным требованиям: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 г., подписанная уполномоченным лицом члена саморегулируемой организации;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справка о наличии (отсутствии) непогашенной или неснятой судимости за преступления в сфере экономики у лиц, указанных в </w:t>
      </w:r>
      <w:hyperlink w:anchor="P48" w:history="1">
        <w:r>
          <w:rPr>
            <w:color w:val="0000FF"/>
          </w:rPr>
          <w:t>подпункте "е" пункта 6</w:t>
        </w:r>
      </w:hyperlink>
      <w:r>
        <w:t xml:space="preserve"> настоящего Положения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копии бухгалтерской (финансовой) отчетности за год, предшествующий году подачи документов;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сведения о наличии (отсутствии) привлечения к субсидиарной ответственности лиц, указанных в </w:t>
      </w:r>
      <w:hyperlink w:anchor="P49" w:history="1">
        <w:r>
          <w:rPr>
            <w:color w:val="0000FF"/>
          </w:rPr>
          <w:t>подпункте "ж" пункта 6</w:t>
        </w:r>
      </w:hyperlink>
      <w:r>
        <w:t xml:space="preserve"> настоящего Положения;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обязательство об обеспечении исполнения обязательств заемщика по договору займа, указанное в </w:t>
      </w:r>
      <w:hyperlink w:anchor="P50" w:history="1">
        <w:r>
          <w:rPr>
            <w:color w:val="0000FF"/>
          </w:rPr>
          <w:t>подпункте "з" пункта 6</w:t>
        </w:r>
      </w:hyperlink>
      <w:r>
        <w:t xml:space="preserve"> настоящего Положения;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договор банковского счета, указанный в </w:t>
      </w:r>
      <w:hyperlink w:anchor="P54" w:history="1">
        <w:r>
          <w:rPr>
            <w:color w:val="0000FF"/>
          </w:rPr>
          <w:t>подпункте "и" пункта 6</w:t>
        </w:r>
      </w:hyperlink>
      <w:r>
        <w:t xml:space="preserve"> настоящего Положения;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соглашения, указанные в </w:t>
      </w:r>
      <w:hyperlink w:anchor="P57" w:history="1">
        <w:r>
          <w:rPr>
            <w:color w:val="0000FF"/>
          </w:rPr>
          <w:t>подпункте "к" пункта 6</w:t>
        </w:r>
      </w:hyperlink>
      <w:r>
        <w:t xml:space="preserve"> настоящего Положения;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справка налогового органа об открытых банковских счетах заемщика в кредитных организациях;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план расходования займа с указанием целей его использования, соответствующих </w:t>
      </w:r>
      <w:hyperlink w:anchor="P37" w:history="1">
        <w:r>
          <w:rPr>
            <w:color w:val="0000FF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займа.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займа осуществляется саморегулируемой организацией, предоставившей такой заем.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В целях контроля саморегулируемой организацией соответствия производимых заемщиком расходов целям получения займа заемщик направляет в саморегулируемую организацию: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</w:t>
      </w:r>
      <w:proofErr w:type="gramStart"/>
      <w:r>
        <w:t>отчетному</w:t>
      </w:r>
      <w:proofErr w:type="gramEnd"/>
      <w:r>
        <w:t>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74370B" w:rsidRDefault="0074370B">
      <w:pPr>
        <w:pStyle w:val="ConsPlusNormal"/>
        <w:spacing w:before="220"/>
        <w:ind w:firstLine="540"/>
        <w:jc w:val="both"/>
      </w:pPr>
      <w:proofErr w:type="gramStart"/>
      <w:r>
        <w:t>В случае выявления саморегулируемой организацией несоответствия производимых заемщиком расходов целям получения займа саморегулируемая организация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</w:t>
      </w:r>
      <w:proofErr w:type="gramEnd"/>
      <w:r>
        <w:t xml:space="preserve"> В случае невыполнения заемщиком данных требований саморегулируемая организация обращается в кредитные организации, указанные в </w:t>
      </w:r>
      <w:hyperlink w:anchor="P57" w:history="1">
        <w:r>
          <w:rPr>
            <w:color w:val="0000FF"/>
          </w:rPr>
          <w:t>подпункте "к" пункта 6</w:t>
        </w:r>
      </w:hyperlink>
      <w:r>
        <w:t xml:space="preserve"> настоящего Положения, с требованием о списании суммы займа и процентов за пользование займом с банковских счетов заемщика на специальный банковский счет саморегулируемой организации.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>8. Саморегулируемая организация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либо в Национальное объединение саморегулируемых организаций, основанных на членстве лиц, осуществляющих строительство: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решения о предоставлении займов и копии документов, представленных в соответствии с </w:t>
      </w:r>
      <w:hyperlink w:anchor="P59" w:history="1">
        <w:r>
          <w:rPr>
            <w:color w:val="0000FF"/>
          </w:rPr>
          <w:t>подпунктом "м" пункта 6</w:t>
        </w:r>
      </w:hyperlink>
      <w:r>
        <w:t xml:space="preserve"> настоящего Положения, - в течение 3 рабочих дней со дня принятия таких решений;</w:t>
      </w:r>
    </w:p>
    <w:p w:rsidR="0074370B" w:rsidRDefault="0074370B">
      <w:pPr>
        <w:pStyle w:val="ConsPlusNormal"/>
        <w:spacing w:before="220"/>
        <w:ind w:firstLine="540"/>
        <w:jc w:val="both"/>
      </w:pPr>
      <w:r>
        <w:t xml:space="preserve"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4370B" w:rsidRDefault="0074370B">
      <w:pPr>
        <w:pStyle w:val="ConsPlusNormal"/>
        <w:jc w:val="both"/>
      </w:pPr>
    </w:p>
    <w:p w:rsidR="0074370B" w:rsidRDefault="0074370B">
      <w:pPr>
        <w:pStyle w:val="ConsPlusNormal"/>
        <w:jc w:val="both"/>
      </w:pPr>
    </w:p>
    <w:p w:rsidR="0074370B" w:rsidRDefault="007437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E86" w:rsidRDefault="00910E86"/>
    <w:sectPr w:rsidR="00910E86" w:rsidSect="0039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0B"/>
    <w:rsid w:val="00317C79"/>
    <w:rsid w:val="0074370B"/>
    <w:rsid w:val="00910E86"/>
    <w:rsid w:val="0098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600377CBEEEAA891375E282B82D8F92C75F2A347A65B73F3B1EA4F1E5FC40F03DF528CBD84C588A7AE3296AD8E4ADB89F53A4637405CANEh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2600377CBEEEAA891375E282B82D8F92C05C2E397365B73F3B1EA4F1E5FC40E23DAD24CBDA52598F6FB5782CN8hDH" TargetMode="External"/><Relationship Id="rId12" Type="http://schemas.openxmlformats.org/officeDocument/2006/relationships/hyperlink" Target="consultantplus://offline/ref=842600377CBEEEAA891375E282B82D8F92C0592A347465B73F3B1EA4F1E5FC40E23DAD24CBDA52598F6FB5782CN8h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600377CBEEEAA891375E282B82D8F92C15F283E7B65B73F3B1EA4F1E5FC40E23DAD24CBDA52598F6FB5782CN8hDH" TargetMode="External"/><Relationship Id="rId11" Type="http://schemas.openxmlformats.org/officeDocument/2006/relationships/hyperlink" Target="consultantplus://offline/ref=842600377CBEEEAA891375E282B82D8F92C15F283E7B65B73F3B1EA4F1E5FC40E23DAD24CBDA52598F6FB5782CN8hDH" TargetMode="External"/><Relationship Id="rId5" Type="http://schemas.openxmlformats.org/officeDocument/2006/relationships/hyperlink" Target="consultantplus://offline/ref=842600377CBEEEAA891375E282B82D8F92C059293F7A65B73F3B1EA4F1E5FC40F03DF528CBD84E51817AE3296AD8E4ADB89F53A4637405CANEh0H" TargetMode="External"/><Relationship Id="rId10" Type="http://schemas.openxmlformats.org/officeDocument/2006/relationships/hyperlink" Target="consultantplus://offline/ref=842600377CBEEEAA891375E282B82D8F92C05C2E397365B73F3B1EA4F1E5FC40E23DAD24CBDA52598F6FB5782CN8h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2600377CBEEEAA891375E282B82D8F92C15F253A7065B73F3B1EA4F1E5FC40E23DAD24CBDA52598F6FB5782CN8h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43.</dc:creator>
  <cp:keywords/>
  <dc:description/>
  <cp:lastModifiedBy/>
  <cp:revision>1</cp:revision>
  <dcterms:created xsi:type="dcterms:W3CDTF">2020-07-02T07:33:00Z</dcterms:created>
</cp:coreProperties>
</file>