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54" w:rsidRDefault="00093D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3D54" w:rsidRDefault="00093D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3D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outlineLvl w:val="0"/>
            </w:pPr>
            <w:r>
              <w:t>3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right"/>
              <w:outlineLvl w:val="0"/>
            </w:pPr>
            <w:r>
              <w:t>N 151-рг</w:t>
            </w:r>
          </w:p>
        </w:tc>
      </w:tr>
    </w:tbl>
    <w:p w:rsidR="00093D54" w:rsidRDefault="0009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Title"/>
        <w:jc w:val="center"/>
      </w:pPr>
      <w:r>
        <w:t>РАСПОРЯЖЕНИЕ</w:t>
      </w:r>
    </w:p>
    <w:p w:rsidR="00093D54" w:rsidRDefault="00093D54">
      <w:pPr>
        <w:pStyle w:val="ConsPlusTitle"/>
        <w:jc w:val="both"/>
      </w:pPr>
    </w:p>
    <w:p w:rsidR="00093D54" w:rsidRDefault="00093D54">
      <w:pPr>
        <w:pStyle w:val="ConsPlusTitle"/>
        <w:jc w:val="center"/>
      </w:pPr>
      <w:r>
        <w:t>ГЛАВЫ ЧУВАШСКОЙ РЕСПУБЛИКИ</w:t>
      </w:r>
    </w:p>
    <w:p w:rsidR="00093D54" w:rsidRDefault="00093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D54" w:rsidRDefault="00093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D54" w:rsidRDefault="00093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ЧР от 04.06.2020 </w:t>
            </w:r>
            <w:hyperlink r:id="rId6" w:history="1">
              <w:r>
                <w:rPr>
                  <w:color w:val="0000FF"/>
                </w:rPr>
                <w:t>N 265-рг</w:t>
              </w:r>
            </w:hyperlink>
            <w:r>
              <w:rPr>
                <w:color w:val="392C69"/>
              </w:rPr>
              <w:t>,</w:t>
            </w:r>
          </w:p>
          <w:p w:rsidR="00093D54" w:rsidRDefault="00093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7" w:history="1">
              <w:r>
                <w:rPr>
                  <w:color w:val="0000FF"/>
                </w:rPr>
                <w:t>N 385-рг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обеспечения устойчивого развития экономики и социальной стабильности в Чувашской Республике (далее - План).</w:t>
      </w:r>
    </w:p>
    <w:p w:rsidR="00093D54" w:rsidRDefault="00093D54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реализацию мероприятий Плана в установленные сроки.</w:t>
      </w:r>
    </w:p>
    <w:p w:rsidR="00093D54" w:rsidRDefault="00093D54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выполнении мероприятий Плана.</w:t>
      </w:r>
    </w:p>
    <w:p w:rsidR="00093D54" w:rsidRDefault="00093D54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right"/>
      </w:pPr>
      <w:r>
        <w:t>Временно исполняющий обязанности</w:t>
      </w:r>
    </w:p>
    <w:p w:rsidR="00093D54" w:rsidRDefault="00093D54">
      <w:pPr>
        <w:pStyle w:val="ConsPlusNormal"/>
        <w:jc w:val="right"/>
      </w:pPr>
      <w:r>
        <w:t>Главы Чувашской Республики</w:t>
      </w:r>
    </w:p>
    <w:p w:rsidR="00093D54" w:rsidRDefault="00093D54">
      <w:pPr>
        <w:pStyle w:val="ConsPlusNormal"/>
        <w:jc w:val="right"/>
      </w:pPr>
      <w:r>
        <w:t>О.НИКОЛАЕВ</w:t>
      </w:r>
    </w:p>
    <w:p w:rsidR="00093D54" w:rsidRDefault="00093D54">
      <w:pPr>
        <w:pStyle w:val="ConsPlusNormal"/>
      </w:pPr>
      <w:r>
        <w:t>г. Чебоксары</w:t>
      </w:r>
    </w:p>
    <w:p w:rsidR="00093D54" w:rsidRDefault="00093D54">
      <w:pPr>
        <w:pStyle w:val="ConsPlusNormal"/>
        <w:spacing w:before="220"/>
      </w:pPr>
      <w:r>
        <w:t>3 апреля 2020 года</w:t>
      </w:r>
    </w:p>
    <w:p w:rsidR="00093D54" w:rsidRDefault="00093D54">
      <w:pPr>
        <w:pStyle w:val="ConsPlusNormal"/>
        <w:spacing w:before="220"/>
      </w:pPr>
      <w:r>
        <w:t>N 151-рг</w:t>
      </w: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right"/>
        <w:outlineLvl w:val="0"/>
      </w:pPr>
      <w:r>
        <w:t>Утвержден</w:t>
      </w:r>
    </w:p>
    <w:p w:rsidR="00093D54" w:rsidRDefault="00093D54">
      <w:pPr>
        <w:pStyle w:val="ConsPlusNormal"/>
        <w:jc w:val="right"/>
      </w:pPr>
      <w:r>
        <w:t>распоряжением Главы</w:t>
      </w:r>
    </w:p>
    <w:p w:rsidR="00093D54" w:rsidRDefault="00093D54">
      <w:pPr>
        <w:pStyle w:val="ConsPlusNormal"/>
        <w:jc w:val="right"/>
      </w:pPr>
      <w:r>
        <w:t>Чувашской Республики</w:t>
      </w:r>
    </w:p>
    <w:p w:rsidR="00093D54" w:rsidRDefault="00093D54">
      <w:pPr>
        <w:pStyle w:val="ConsPlusNormal"/>
        <w:jc w:val="right"/>
      </w:pPr>
      <w:r>
        <w:t>от 03.04.2020 N 151-рг</w:t>
      </w: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Title"/>
        <w:jc w:val="center"/>
      </w:pPr>
      <w:bookmarkStart w:id="0" w:name="P32"/>
      <w:bookmarkEnd w:id="0"/>
      <w:r>
        <w:t>ПЛАН</w:t>
      </w:r>
    </w:p>
    <w:p w:rsidR="00093D54" w:rsidRDefault="00093D54">
      <w:pPr>
        <w:pStyle w:val="ConsPlusTitle"/>
        <w:jc w:val="center"/>
      </w:pPr>
      <w:r>
        <w:t>ОБЕСПЕЧЕНИЯ УСТОЙЧИВОГО РАЗВИТИЯ ЭКОНОМИКИ</w:t>
      </w:r>
    </w:p>
    <w:p w:rsidR="00093D54" w:rsidRDefault="00093D54">
      <w:pPr>
        <w:pStyle w:val="ConsPlusTitle"/>
        <w:jc w:val="center"/>
      </w:pPr>
      <w:r>
        <w:t>И СОЦИАЛЬНОЙ СТАБИЛЬНОСТИ В ЧУВАШСКОЙ РЕСПУБЛИКЕ</w:t>
      </w:r>
    </w:p>
    <w:p w:rsidR="00093D54" w:rsidRDefault="00093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D54" w:rsidRDefault="00093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D54" w:rsidRDefault="00093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ЧР от 04.06.2020 </w:t>
            </w:r>
            <w:hyperlink r:id="rId8" w:history="1">
              <w:r>
                <w:rPr>
                  <w:color w:val="0000FF"/>
                </w:rPr>
                <w:t>N 265-рг</w:t>
              </w:r>
            </w:hyperlink>
            <w:r>
              <w:rPr>
                <w:color w:val="392C69"/>
              </w:rPr>
              <w:t>,</w:t>
            </w:r>
          </w:p>
          <w:p w:rsidR="00093D54" w:rsidRDefault="00093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9" w:history="1">
              <w:r>
                <w:rPr>
                  <w:color w:val="0000FF"/>
                </w:rPr>
                <w:t>N 385-рг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D54" w:rsidRDefault="00093D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154"/>
        <w:gridCol w:w="1417"/>
        <w:gridCol w:w="2098"/>
      </w:tblGrid>
      <w:tr w:rsidR="00093D54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93D54" w:rsidRDefault="00093D5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Вид документа (проект)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93D54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3D54" w:rsidRDefault="00093D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  <w:outlineLvl w:val="1"/>
            </w:pPr>
            <w:r>
              <w:t>1. Обеспечение товарами первой необходимости и поддержка населения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Обеспечение поддержания на достаточном уровне запасов социально значимой продукции в организациях торговли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письмо в федеральные органы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Чувашии, Минсельхоз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Подготовка предложений в Правительство Российской Федерации в рамках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государственного регулирования торговой деятельности в Российской Федерации" по установлению предельно допустимых розничных цен на социально значимые продовольственные товары первой необходимости, реализуемые на территории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письмо в Правительство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Проведение оперативного мониторинга цен на товары первой необходимости и их наличия в организациях торговли, в том числе продуктов питания, детских товаров, лекарственных средств, медицинских изделий, средств дезинфекции и индивидуальной защиты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ежедневно до особого распоряжения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Минсельхоз Чувашии, Минздрав Чувашии, Территориальный орган Росздравнадзора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Чувашское УФАС России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Реализация мероприятий по снижению темпов роста потребительских цен и развитию конкуренции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Подготовка и представление в </w:t>
            </w:r>
            <w:r>
              <w:lastRenderedPageBreak/>
              <w:t>Чувашское УФАС России в случае резкого роста потребительских цен аналитических обзоров об уровне потребительских цен на социально значимые продовольственные товары, нефтепродукты для проверки соблюдения антимонопольного законодательства основными участниками товарных рынков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аналитический обзор в Чувашское УФАС </w:t>
            </w:r>
            <w:r>
              <w:lastRenderedPageBreak/>
              <w:t>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по мере необходимос</w:t>
            </w:r>
            <w:r>
              <w:lastRenderedPageBreak/>
              <w:t>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Минэкономразвития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Обеспечение информирования населения через печатные и электронные средства массовой информации о ситуации на продовольственном рынке в целях снижения социальной напряженности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публикации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Мининформполитики Чувашии, Минэкономразвития Чувашии, Минсельхоз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7 - 10. Утратили силу. - </w:t>
            </w:r>
            <w:hyperlink r:id="rId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ЧР от 17.08.2020 N 385-рг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Продление срока выплаты всех социальных пособий и предоставления льгот, которые полагаются гражданам, без представления каких-либо справок и посещения отделов социальной защиты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апрель - сентябрь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Чувашии, органы исполнительной власти Чувашской 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Организация общественных работ для граждан, ищущих работу и обратившихся в органы службы занятости, а также безработных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11.1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Организация временного трудоустройства работников, находящихся под риском увольнения (введение режима неполного рабочего </w:t>
            </w:r>
            <w:r>
              <w:lastRenderedPageBreak/>
              <w:t>времени, временная остановка работ, предоставление отпусков без сохранения заработной платы, проведение мероприятий по высвобождению работников)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11.2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Назначение пособия по безработице в размере минимальной </w:t>
            </w:r>
            <w:hyperlink r:id="rId16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пособия по безработице за май - август 2020 года в размере 4500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 xml:space="preserve">2020 год в соответствии с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4 июля 2020 г. N 988 "О внесении изменений в постановление Правительства Российской Федерации от 27 марта 2020 г. N 346"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11.3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Назначение индивидуальным предпринимателям, прекратившим свою деятельность в установленном законодательством Российской Федерации порядке после 1 марта 2020 г. и признанным в установленном порядке безработными, пособия по безработице в размере 12130 рублей на срок, не превышающий 3 месяцев, но не позднее 1 октября 2020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 xml:space="preserve">2020 год 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10 июня 2020 г. N 844 "О внесении изменений в некоторые акты Правительства Российской Федерации"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11.4 введен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Выплата семьям, </w:t>
            </w:r>
            <w:r>
              <w:lastRenderedPageBreak/>
              <w:t>имеющим право на материнский (семейный) капитал, дополнительно по 5 тыс. рублей на каждого ребенка в возрасте до трех лет включительно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 xml:space="preserve">апрель - </w:t>
            </w:r>
            <w:r>
              <w:lastRenderedPageBreak/>
              <w:t>июнь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ОПФР по Чувашской </w:t>
            </w:r>
            <w:r>
              <w:lastRenderedPageBreak/>
              <w:t xml:space="preserve">Республике - Чувашии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 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выплаты в размере половины прожиточного минимума на ребенка в Чувашской Республике на детей в возрасте от трех до семи лет включительно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указ Главы Чувашской Республики, 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с 1 июня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Увеличение размера максимальной выплаты пособия по безработице с 8 тыс. рублей до минимального размера оплаты труда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с 1 апреля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Оказание государственной социальной помощи малоимущим семьям и малоимущим одиноко проживающим гражданам на основании социального контракта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15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Назначение в соответствии с законодательством Российской Федерации максимального </w:t>
            </w:r>
            <w:hyperlink r:id="rId23" w:history="1">
              <w:r>
                <w:rPr>
                  <w:color w:val="0000FF"/>
                </w:rPr>
                <w:t>размера</w:t>
              </w:r>
            </w:hyperlink>
            <w:r>
              <w:t xml:space="preserve"> пособия по безработице для граждан, которые потеряли работу, за исключением граждан, уволенных за нарушение трудовой дисциплины или другие виновные действия, и обратились в органы службы занятости с 1 марта 2020 года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апрель - июнь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15.1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Назначение повышенного пособия по безработице из расчета на каждого несовершеннолетнего </w:t>
            </w:r>
            <w:r>
              <w:lastRenderedPageBreak/>
              <w:t>ребенка по 3 тыс.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апрель - июнь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15.2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Поощрение работников, участвующих в обходах, а также в оказании содействия гражданам, находящимся в режиме самоизоляции, одиноко проживающим гражданам в возрасте старше 60 лет, гражданам с ограниченными физическими возможностями в условиях действия режима повышенной готовности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15.3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Осуществление централизованных закупок лекарственных препаратов, медицинских расходных материалов для нужд медицинских организаций, подведомственных Минздраву Чувашии, в целях поддержания необходимого запаса для оказания медицинской помощи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Обеспечение лекарственными препаратами, средствами личной гигиены, средствами для дезинфекции образовательных и спортивных организаций, учреждений социального обслуживания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Минздрав Чувашии, органы исполнительной власти Чувашской 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Приведение мощностей медицинских организаций в соответствие с критериями оказания медицинской помощи гражданам, у которых выявлена новая коронавирусная инфекция, </w:t>
            </w:r>
            <w:r>
              <w:lastRenderedPageBreak/>
              <w:t>и лицам из групп риска заражения новой коронавирусной инфекцией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 марта 2020 г. N 198н "О временном порядке организации работы медицинских организаций в целях реализации мер по </w:t>
            </w:r>
            <w:r>
              <w:lastRenderedPageBreak/>
              <w:t>профилактике и снижению рисков распространения новой коронавирусной инфекции COVID-19"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(COVID-19)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18.1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дополнительной выплаты работникам организаций образования и социального обслуживания в связи с введением режима изоляции для получателей оказываемых услуг и работников организаций в целях предотвращения угрозы распространения новой коронавирусной инфекции (COVID-19)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Минобразования Чувашии, 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18.2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Приобретение средств индивидуальной защиты в </w:t>
            </w:r>
            <w:r>
              <w:lastRenderedPageBreak/>
              <w:t>целях организации мероприятий по контролю за соблюдением гражданами режима самоизоляции и установленных санитарно-эпидемиологических требований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распоряжение Кабинета Министров </w:t>
            </w:r>
            <w:r>
              <w:lastRenderedPageBreak/>
              <w:t>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ГКЧС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18.3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Организация доставки жителей Чувашской Республики, прибывающих из иностранных государств в аэропорты городов других регионов Российской Федерации, в Чувашскую Республику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18.4 введен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  <w:outlineLvl w:val="1"/>
            </w:pPr>
            <w:r>
              <w:t>2. Поддержка отраслей экономики, оказавшихся в зоне риска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Оперативный мониторинг финансово-экономического состояния государственных унитарных предприятий Чувашской Республики, казенных унитарных предприятий Чувашской Республики, хозяйственных обществ с долей участия Чувашской Республики более 50 процентов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Чувашии, органы исполнительной власти Чувашской 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Оказание мер поддержки производителям средств индивидуальной защиты и дезинфицирующих средств, включая выдачу специальных займов из средств Фонда развития промышленности и инвестиционной деятельности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Чувашии, Минэкономразвития Чувашии, АУ "Фонд развития промышленности Чувашской Республики" 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Оказание содействия предприятиям легкой промышленности в </w:t>
            </w:r>
            <w:r>
              <w:lastRenderedPageBreak/>
              <w:t>Чувашской Республике в обеспечении сырьем при производстве средств индивидуальной защиты и наращивании производства средств индивидуальной защиты в целях обеспечения ими населения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информация в Кабинет Министров Чувашской </w:t>
            </w:r>
            <w:r>
              <w:lastRenderedPageBreak/>
              <w:t>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Минпромэнерго Чувашии, Минэкономразвития </w:t>
            </w:r>
            <w:r>
              <w:lastRenderedPageBreak/>
              <w:t>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20.1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265-рг;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Реализация организационных мероприятий по снижению издержек производства организаций в Чувашской Республике путем повышения производительности труда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Минпромэнерго Чувашии, Минэкономразвития Чувашии, Минсельхоз Чувашии, Минстрой Чувашии, АУ "Фонд развития промышленности Чувашской Республики" Минпромэнерго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20.2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265-рг;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Реализация корпоративных программ повышения конкурентоспособности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Чувашии, Минэкономразвития Чувашии, АНО "ЦЭП"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20.3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Реализация инвестиционных проектов в рамках механизма специального инвестиционного контракта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специальный инвестиционный контракт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Чувашии, Минэкономразвития Чувашии, Минфин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20.4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Оказание государственной поддержки в форме предоставления льгот по уплате налога на имущество организаций и налога на прибыль </w:t>
            </w:r>
            <w:r>
              <w:lastRenderedPageBreak/>
              <w:t>организаций налогоплательщикам - участникам специального инвестиционного контракта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специальный инвестиционный контракт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Чувашии,</w:t>
            </w:r>
          </w:p>
          <w:p w:rsidR="00093D54" w:rsidRDefault="00093D54">
            <w:pPr>
              <w:pStyle w:val="ConsPlusNormal"/>
              <w:jc w:val="both"/>
            </w:pPr>
            <w:r>
              <w:t>Минпромэнерго Чувашии, Минфин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20.5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финансового положения организаций промышленного комплекса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</w:pPr>
            <w:r>
              <w:t>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20.6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Проведение презентаций промышленного и инвестиционного потенциала Чувашской Республики и высокотехнологичной продукции, выпускаемой организациями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</w:pPr>
            <w:r>
              <w:t>Минпромэнерго Чувашии, АУ "Фонд развития промышленности Чувашской Республики" 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20.7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265-рг;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Разработка и утверждение Схемы и программы перспективного развития электроэнергетики Чувашской Республики в целях развития сетевой инфраструктуры и генерирующих мощностей, обеспечения удовлетворения долгосрочного и среднесрочного спроса на электрическую энергию и мощность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распоряжение Главы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мая 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20.8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Внесение изменений в инвестиционные программы, утверждаемые уполномоченным органом исполнительной власти Чувашской Республики (корректировка инвестиционных </w:t>
            </w:r>
            <w:r>
              <w:lastRenderedPageBreak/>
              <w:t>программ), в случае необходимости устранения последствий аварийной ситуации или ее предотвращения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приказ Минпромэнерго Чувашии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20.9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Формирование перечня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перечень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утвержденный Главой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20.10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показателей финансового состояния гарантирующего поставщика электрической энергии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20.11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Информирование организаций в Чувашской Республике о предоставлении отсрочки по налоговым платежам организациям, пострадавшим от ухудшения ситуации в связи с распространением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сообщение после принятия соответствующих актов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2020 года начиная с принятия соответствующих актов Правительства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Минфин Чувашии, Минэкономразвития Чувашии, Мининформполитики Чувашии, Минпромэнерго Чувашии, ТПП Чувашской Республики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 Чувашское региональное отделение Общероссийской общественной организации малого и среднего предпринимательст</w:t>
            </w:r>
            <w:r>
              <w:lastRenderedPageBreak/>
              <w:t xml:space="preserve">ва "ОПОРА РОССИИ"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ЧРО общественной организации "Деловая Россия"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предоставления отсрочки по налоговым платежам, льгот по налогам организациям, пострадавшим от ухудшения ситуации в связи с распространением новой коронавирусной инфекции, в части налогов, зачисляемых в республиканский бюджет Чувашской Республики, местные бюджеты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ежемесячно начиная с принятия соответствующих актов Правительства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Минфин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Продление сроков уплаты налогов, предусмотренных специальными налоговыми режимами, указанными в </w:t>
            </w:r>
            <w:hyperlink r:id="rId48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5 пункта 2 статьи 18</w:t>
              </w:r>
            </w:hyperlink>
            <w:r>
              <w:t xml:space="preserve"> Налогового кодекса Российской Федерации, а также установленных налоговым законодательством Чувашской Республики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для отдельных категорий налогоплательщиков по видам экономической деятельности, наиболее пострадавшим от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нормативный правовой акт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Минэкономразвития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Подготовка предложений по внесению изменений в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в части предоставления льгот по налогам, зачисляемым в республиканский бюджет Чувашской Республики, и снижения ставки налога на имущество организаций по объектам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подготовка предложений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10 июня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Минэкономразвития Чувашии, Уполномоченный по защите прав предпринимателей в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24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льгот по налогу на имущество организаций в отношении объектов недвижимости, предоставляемых в аренду организациям, отнесенным к видам экономической деятельности, наиболее пострадавшим от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24.1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льгот по налогу, взимаемому в связи с применением упрощенной системы налогообложения, для отдельных категорий налогоплательщиков по видам экономической деятельности, наиболее пострадавшим от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24.2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Применение понижающего коэффициента к получению индивидуальными предпринимателями годового дохода в отношении отдельных категорий налогоплательщиков по видам экономической деятельности, наиболее пострадавшим от распространения новой коронавирусной инфекции, при расчете суммы налога, подлежащего уплате в связи с применением патентной системы налогообложения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24.3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Взаимодействие с предприятиями пищевой и перерабатывающей промышленности по привлечению к авансированию сельскохозяйственных товаропроизводителей для проведения комплекса сельскохозяйственных работ в целях гарантированной поставки сельскохозяйственной продукции для максимальной загрузки производственных мощностей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Организация закупки в личных подсобных хозяйствах излишков продовольственной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Минсельхоз Чувашии, ООО "Продовольственный фонд Чувашской Республики"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Выпуск зерна из республиканского </w:t>
            </w:r>
            <w:r>
              <w:lastRenderedPageBreak/>
              <w:t>материального резерва Чувашской Республики в целях стабилизации рынка сельскохозяйственной продукции, сырья и продовольствия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распоряжение Кабинета Министров </w:t>
            </w:r>
            <w:r>
              <w:lastRenderedPageBreak/>
              <w:t>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при необходимос</w:t>
            </w:r>
            <w:r>
              <w:lastRenderedPageBreak/>
              <w:t>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Минсельхоз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Разработка предложений по переносу сроков исполнения обязательств по заключенным с получателями государственной поддержки в форме гранта соглашениям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Оказание государственной поддержки гражданам, ведущим личное подсобное хозяйство, на содержание поголовья коров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Минсельхоз Чувашии, Минфин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28.1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Организация ярмарок сельскохозяйственной продукции с возможностью предоставления сельскохозяйственным товаропроизводителям бесплатных торговых мест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Минсельхоз Чувашии, Минэкономразвития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28.2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Проведение анализа возможности снижения объемов поставки продовольственной продукции, производимой пищевыми предприятиями в Чувашской Республике, за пределы республики в случае снижения запасов продуктов питания в организациях торговли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отчет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Чувашии, Минсельхоз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финансового положения застройщиков и подрядных организаций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Подготовка перечня </w:t>
            </w:r>
            <w:r>
              <w:lastRenderedPageBreak/>
              <w:t>мероприятий, направленных на поддержку строительной отрасли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распоряжение </w:t>
            </w:r>
            <w:r>
              <w:lastRenderedPageBreak/>
              <w:t>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Минстрой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Установление возможности предоставления авансовых платежей при исполнении государственных и муниципальных контрактов на поставку товаров, выполнение работ, оказание услуг по строительству и реконструкции объектов капитального строительства при условии казначейского сопровождения контрактов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Минфин Чувашии, Минэкономразвития Чувашии, Минстрой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Информирование застройщиков Чувашской Республики о возможности субсидирования за счет средств федерального бюджета процентных ставок по кредитам в рамках проектного финансирования в случае падения темпов продаж на первичном рынке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сообщение после принятия соответствующих актов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начиная с 15 апреля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финансового положения ресурсоснабжающих организаций жилищно-коммунального хозяйства в Чувашской Республике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</w:pPr>
            <w:r>
              <w:t>Минстрой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33.1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Подготовка перечня мероприятий, направленных на поддержку ресурсоснабжающих организаций жилищно-коммунального хозяйства в Чувашской Республике (при необходимости)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Минстрой Чувашии,</w:t>
            </w:r>
          </w:p>
          <w:p w:rsidR="00093D54" w:rsidRDefault="00093D54">
            <w:pPr>
              <w:pStyle w:val="ConsPlusNormal"/>
            </w:pPr>
            <w:r>
              <w:t>Минфин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33.2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Обеспечение участия организаций транспорта, пострадавших от ухудшения ситуации в связи с распространением новой коронавирусной инфекции, в получении федеральных мер поддержки, включая компенсацию убытков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сообщение после принятия соответствующих актов Правительства Российской Федерации, нормативные правовые акты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Отмена временного ограничения движения транспортных средств по автомобильным дорогам общего пользования регионального, межмуниципального и местного значения в Чувашской Республике в период возникновения неблагоприятных природно-климатических условий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приказ Минтранса Чувашии, распоряжения администраций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март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Минтранс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Реализация мер поддержки государственных и муниципальных учреждений, столкнувшихся с сокращением потока посетителей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решение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  <w:outlineLvl w:val="1"/>
            </w:pPr>
            <w:r>
              <w:t>3. Поддержка малого и среднего предпринимательства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Информирование о понижении тарифов страховых взносов для субъектов малого и среднего предпринимательства в части выплат в пользу застрахованных лиц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сообщение после внесения изменений в законодательство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Предоставление отсрочки по уплате налогов субъектам малого и среднего предпринимательства, </w:t>
            </w:r>
            <w:r>
              <w:lastRenderedPageBreak/>
              <w:t>осуществляющим свою деятельность в отраслях экономики, наиболее пострадавших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2020 года в соответствии с решениями Правительств</w:t>
            </w:r>
            <w:r>
              <w:lastRenderedPageBreak/>
              <w:t>а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Информирование налогоплательщиков о продлении установленных Налоговым кодексом Российской Федерации сроков уплаты налогов (авансовых платежей по налогам), в том числе предусмотренных специальными налоговыми режимами, сборов, страховых взносов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информационное сообщение после принятия соответствующих федеральных законов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Приостановление подачи уполномоченным органом заявлений о банкротстве до окончания моратория на возбуждение дел о банкротстве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УФССП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Предложение кредитным организациям рассмотреть возможность предоставления субъектам малого и среднего предпринимательства переносных электронных терминалов для выездной торговли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решение правления кредитных учреждений, осуществляющих деятельность на территории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Отделение - Национальный банк по Чувашской Республике Волго-Вятского главного управления Центрального банка Российской Федерации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 Минфин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(п. 41 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Увеличение капитализации региональной микрофинансовой организации в целях охвата льготными микрозаймами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первое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АНО "АПМБ"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Увеличение капитализации региональной гарантийной организации в целях расширения возможностей субъектов малого и среднего предпринимательства по получению льготных кредитов в случае залогового обеспечения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первое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АНО "Гарантийный фонд Чувашской Республики"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Рассмотрение возможности увеличения суммы микрозаймов, предоставляемых без залогового обеспечения, а также реструктуризации, пролонгации микрозаймов в индивидуальном порядке в случае возникновения форс-мажорных обстоятельств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АНО "АПМБ"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субсидий из республиканского бюджета Чувашской Республики на возмещение части затрат, связанных с модернизацией производства, субъектам малого и среднего предпринимательства, осуществляющим свою деятельность по видам экономической деятельности, наиболее пострадавшим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проект постановления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второе полугодие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Заключение по обращению арендатора дополнительного соглашения, предусматривающего отсрочку уплаты (освобождение от уплаты) арендной платы по договорам аренды </w:t>
            </w:r>
            <w:r>
              <w:lastRenderedPageBreak/>
              <w:t>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093D54" w:rsidRDefault="00093D54">
            <w:pPr>
              <w:pStyle w:val="ConsPlusNormal"/>
              <w:jc w:val="both"/>
            </w:pPr>
            <w:r>
              <w:t xml:space="preserve">государственные </w:t>
            </w:r>
            <w:r>
              <w:lastRenderedPageBreak/>
              <w:t xml:space="preserve">унитарные предприятия Чувашской Республики, государственные учреждения Чувашской Республики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47. Утратил силу.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ЧР от 04.06.2020 N 265-рг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Предоставление хозяйствующими субъектами с долей участия Чувашской Республики отсрочки по уплате арендных платежей по аренде имущества субъектам малого и среднего предпринимательства, в том числе занятым в сфере торговли и общественного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решения хозяйствующих субъектов с долей участия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хозяйствующие субъекты с долей участия Чувашской Республики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Оказание мер поддержки субъектам малого и среднего предпринимательства путем предоставления рассрочки платежа по договорам купли-продажи земельных участков, находящихся в государственной собственности Чувашской Республики, муниципальной собственности, а также государственная собственность на которые не разграничена, собственникам зданий, строений, сооружений </w:t>
            </w:r>
            <w:r>
              <w:lastRenderedPageBreak/>
              <w:t>либо помещений в них, расположенных на таких земельных участках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Республики, решения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III квартал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50. Утратил силу. - </w:t>
            </w:r>
            <w:hyperlink r:id="rId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ЧР от 17.08.2020 N 385-рг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  <w:outlineLvl w:val="1"/>
            </w:pPr>
            <w:r>
              <w:t>4. Общесистемные меры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Подготовка предложений о приостановлении отдельных государственных и муниципальных программ, проектов, реализацию которых можно отложить, и о перераспределении финансовых средств на наиболее приоритетные государственные и муниципальные программы, проекты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нормативные правовые акты Кабинета Министров Чувашской Республики, решения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Минфин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04.06.2020 N 265-рг)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Подготовка предложений об оптимизации бюджетных расходов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Оценка выпадающих доходов республиканского бюджета Чувашской Республики и местных бюджетов, подготовка предложений в Минфин России о дополнительной финансовой поддержке из федерального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письмо в Минфин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органы 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Разработка плана приоритизации и консолидации бюджетных расходов в случае снижения собственных доходов республиканского бюджета Чувашской Республики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15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Минфин Чувашии, органы исполнительной власти Чувашской 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Подготовка заявок в федеральные органы исполнительной власти на </w:t>
            </w:r>
            <w:r>
              <w:lastRenderedPageBreak/>
              <w:t>оказание финансовой поддержки из федерального бюджета в целях компенсации дополнительных расходов на реализацию мер по снижению рисков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письма в отраслевые федеральные органы исполнительной </w:t>
            </w:r>
            <w:r>
              <w:lastRenderedPageBreak/>
              <w:t>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органы исполнительной власти Чувашской </w:t>
            </w:r>
            <w:r>
              <w:lastRenderedPageBreak/>
              <w:t>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предоставления мер государственной поддержки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отчет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Чувашии, Минсельхоз Чувашии, Минпромэнерго Чувашии, Минстрой Чувашии, Минтранс Чувашии, Минздрав Чувашии, Минтруд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Распоряжений Главы ЧР от 04.06.2020 </w:t>
            </w:r>
            <w:hyperlink r:id="rId69" w:history="1">
              <w:r>
                <w:rPr>
                  <w:color w:val="0000FF"/>
                </w:rPr>
                <w:t>N 265-рг</w:t>
              </w:r>
            </w:hyperlink>
            <w:r>
              <w:t xml:space="preserve">, от 17.08.2020 </w:t>
            </w:r>
            <w:hyperlink r:id="rId70" w:history="1">
              <w:r>
                <w:rPr>
                  <w:color w:val="0000FF"/>
                </w:rPr>
                <w:t>N 385-рг</w:t>
              </w:r>
            </w:hyperlink>
            <w:r>
              <w:t>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Мониторинг финансового рынка и организация взаимодействия с кредитными организациями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Минфин Чувашии, Чувашское отделение Национального банка России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Оказание мер поддержки местным бюджетам, столкнувшимся с падением налоговых и неналоговых доходов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закон Чувашской Республики, нормативные правовые акты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Минфин Чувашии, органы исполнительной власти Чувашской Республики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Подготовка перечня 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стабильность, оперативный мониторинг их финансово-экономического состояния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Минпромэнерго Чувашии, Минсельхоз Чувашии, Минстрой Чувашии, УФНС России по Чувашской Республике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ЧР от 17.08.2020 N 385-рг)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Внедрение новой формы государственной </w:t>
            </w:r>
            <w:r>
              <w:lastRenderedPageBreak/>
              <w:t>поддержки инвестиционной деятельности в виде предоставления субсидий из республиканского бюджета Чувашской Республики на возмещение затрат, понесенных в целях создания (строительства), модернизации и (или) реконструкции объектов обеспечивающей и (или) сопутствующей транспортной, энергетической, коммунальной, социальной, цифровой инфраструктуры, необходимой для реализации инвестиционного проекта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постановление Кабинета Министров </w:t>
            </w:r>
            <w:r>
              <w:lastRenderedPageBreak/>
              <w:t>Чувашской Республики об утверждении Порядка предоставления субсидий из республиканского бюджета Чувашской Республики на возмещение затрат, понесенных в целях создания (строительства), модернизации и (или) реконструкции объектов обеспечивающей и (или) сопутствующей транспортной, энергетической, коммунальной, социальной, цифровой инфраструктуры, необходимой для реализации инвестиционного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 xml:space="preserve">второе полугодие </w:t>
            </w:r>
            <w:r>
              <w:lastRenderedPageBreak/>
              <w:t>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Минэкономразвития Чувашии, органы </w:t>
            </w:r>
            <w:r>
              <w:lastRenderedPageBreak/>
              <w:t xml:space="preserve">исполнительной власти Чувашской Республики,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Введение механизма неприменения штрафных санкций по отдельным государственным и муниципальным контрактам в случае нарушений обязательств исполнителем из-за последствий распространения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после принятия соответствующего федерального закона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Минэкономразвития Чувашии, Минфин Чувашии, органы местного самоуправления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Осуществление контроля за соблюдением законодательства о контрактной системе в сфере закупок товаров, работ и услуг для обеспечения государственных и муниципальных нужд при осуществлении государственными заказчиками закупок у </w:t>
            </w:r>
            <w:r>
              <w:lastRenderedPageBreak/>
              <w:t xml:space="preserve">единственного поставщика (подрядчика, исполнителя) в соответствии с </w:t>
            </w:r>
            <w:hyperlink r:id="rId72" w:history="1">
              <w:r>
                <w:rPr>
                  <w:color w:val="0000FF"/>
                </w:rPr>
                <w:t>пунктом 9 части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 целях противодействия распространению новой коронавирусной 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Приостановление до 1 мая 2020 г. назначения проверок, в отношении которых применяются положения Федерального </w:t>
            </w:r>
            <w:hyperlink r:id="rId7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основаниями для которых являются причинение вреда жизни и здоровью граждан и возникновение чрезвычайных ситуаций природного и техногенного характера, а также проверок, результатом которых является выдача разрешений, лицензий, аттестатов аккредитации, иных документов, имеющих разрешительный характер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направление в прокуратуру Чувашской Республики в соответствии с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Генеральной прокуратуры Российской Федерации от 8 ноября 2019 г. N 783 "О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предпринимателей" информации об исключении из планов проведения плановых проверок юридических лиц и индивидуальных предпринимателей на 2020 год запланированных на период до 1 мая 2020 г. плановых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уполномоченные на осуществление регионального государственного контроля (надзора), органы местного самоуправления, уполномоченные на осуществление муниципального контроля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Приостановление назначенных проверок в </w:t>
            </w:r>
            <w:r>
              <w:lastRenderedPageBreak/>
              <w:t>отношении юридических лиц, индивидуальных предпринимателей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lastRenderedPageBreak/>
              <w:t xml:space="preserve">распоряжение или приказ </w:t>
            </w:r>
            <w:r>
              <w:lastRenderedPageBreak/>
              <w:t>руководителя, заместителя руководителя органа государственного контроля (надзора), муниципального контроля о приостановлении плановой/внеплановой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до 1 мая 2020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органы исполнительной </w:t>
            </w:r>
            <w:r>
              <w:lastRenderedPageBreak/>
              <w:t xml:space="preserve">власти Чувашской Республики, уполномоченные на осуществление регионального государственного контроля (надзора), органы местного самоуправления, уполномоченные на осуществление муниципального контроля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Обеспечение проведения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 в период с 1 апреля по 31 декабря 2020 г. с учетом особенностей, установленных </w:t>
            </w:r>
            <w:hyperlink r:id="rId75" w:history="1">
              <w:r>
                <w:rPr>
                  <w:color w:val="0000FF"/>
                </w:rPr>
                <w:t>статьей 26.2</w:t>
              </w:r>
            </w:hyperlink>
            <w:r>
    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>приказ органов исполнительной власти Чувашской Республики, уполномоченных на осуществление регионального государственного контроля (надзора)/решение органов местного самоуправления, уполномоченных на осуществление муниципального контроля о внесении изменений в административные регламенты осуществления регионального государственного контроля (надзора)/муниципального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center"/>
            </w:pPr>
            <w:r>
              <w:t>с 1 апреля по 31 декабря 2020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93D54" w:rsidRDefault="00093D54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уполномоченные на осуществление регионального государственного контроля (надзора), органы местного самоуправления, уполномоченные на осуществление муниципального контроля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ind w:firstLine="540"/>
        <w:jc w:val="both"/>
      </w:pPr>
      <w:r>
        <w:t>--------------------------------</w:t>
      </w:r>
    </w:p>
    <w:p w:rsidR="00093D54" w:rsidRDefault="00093D54">
      <w:pPr>
        <w:pStyle w:val="ConsPlusNormal"/>
        <w:spacing w:before="220"/>
        <w:ind w:firstLine="540"/>
        <w:jc w:val="both"/>
      </w:pPr>
      <w:bookmarkStart w:id="1" w:name="P547"/>
      <w:bookmarkEnd w:id="1"/>
      <w:r>
        <w:t>&lt;*&gt; Мероприятия, предусмотренные Планом, реализуются по согласованию с исполнителем.</w:t>
      </w: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jc w:val="both"/>
      </w:pPr>
    </w:p>
    <w:p w:rsidR="00093D54" w:rsidRDefault="0009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072" w:rsidRDefault="00093D54">
      <w:bookmarkStart w:id="2" w:name="_GoBack"/>
      <w:bookmarkEnd w:id="2"/>
    </w:p>
    <w:sectPr w:rsidR="00963072" w:rsidSect="00E3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54"/>
    <w:rsid w:val="00093D54"/>
    <w:rsid w:val="002714D8"/>
    <w:rsid w:val="007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93D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93D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A9FD49775F07196855DB8AD5BDDB6DB685FE6A85BD0F39E6A4B694975020055659FD3FC48773E27B07DAF5098E455995DCECC9CCE58F968D79AC76pBP3N" TargetMode="External"/><Relationship Id="rId21" Type="http://schemas.openxmlformats.org/officeDocument/2006/relationships/hyperlink" Target="consultantplus://offline/ref=32A9FD49775F07196855DB8AD5BDDB6DB685FE6A85BD0F39E6A4B694975020055659FD3FC48773E27B07DAF3008E455995DCECC9CCE58F968D79AC76pBP3N" TargetMode="External"/><Relationship Id="rId42" Type="http://schemas.openxmlformats.org/officeDocument/2006/relationships/hyperlink" Target="consultantplus://offline/ref=32A9FD49775F07196855DB8AD5BDDB6DB685FE6A85BD0031E7A9B694975020055659FD3FC48773E27B07DAF4008E455995DCECC9CCE58F968D79AC76pBP3N" TargetMode="External"/><Relationship Id="rId47" Type="http://schemas.openxmlformats.org/officeDocument/2006/relationships/hyperlink" Target="consultantplus://offline/ref=32A9FD49775F07196855DB8AD5BDDB6DB685FE6A85BD0F39E6A4B694975020055659FD3FC48773E27B07DBF5048E455995DCECC9CCE58F968D79AC76pBP3N" TargetMode="External"/><Relationship Id="rId63" Type="http://schemas.openxmlformats.org/officeDocument/2006/relationships/hyperlink" Target="consultantplus://offline/ref=32A9FD49775F07196855DB8AD5BDDB6DB685FE6A85BD0F39E6A4B694975020055659FD3FC48773E27B07D8F1088E455995DCECC9CCE58F968D79AC76pBP3N" TargetMode="External"/><Relationship Id="rId68" Type="http://schemas.openxmlformats.org/officeDocument/2006/relationships/hyperlink" Target="consultantplus://offline/ref=32A9FD49775F07196855DB8AD5BDDB6DB685FE6A85BD0F39E6A4B694975020055659FD3FC48773E27B07D8F3078E455995DCECC9CCE58F968D79AC76pBP3N" TargetMode="External"/><Relationship Id="rId16" Type="http://schemas.openxmlformats.org/officeDocument/2006/relationships/hyperlink" Target="consultantplus://offline/ref=32A9FD49775F07196855C587C3D18569BF8FA56581B70267BCF9B0C3C80026501619FB6A87C37EE3790C8EA044D01C0AD597E1C3D6F98F9Cp9P3N" TargetMode="External"/><Relationship Id="rId11" Type="http://schemas.openxmlformats.org/officeDocument/2006/relationships/hyperlink" Target="consultantplus://offline/ref=32A9FD49775F07196855C587C3D18569BD8EA1608CB90267BCF9B0C3C80026500419A36685C760E37319D8F102p8P5N" TargetMode="External"/><Relationship Id="rId24" Type="http://schemas.openxmlformats.org/officeDocument/2006/relationships/hyperlink" Target="consultantplus://offline/ref=32A9FD49775F07196855DB8AD5BDDB6DB685FE6A85BD0F39E6A4B694975020055659FD3FC48773E27B07DAF2038E455995DCECC9CCE58F968D79AC76pBP3N" TargetMode="External"/><Relationship Id="rId32" Type="http://schemas.openxmlformats.org/officeDocument/2006/relationships/hyperlink" Target="consultantplus://offline/ref=32A9FD49775F07196855DB8AD5BDDB6DB685FE6A85BD0031E7A9B694975020055659FD3FC48773E27B07DAF2058E455995DCECC9CCE58F968D79AC76pBP3N" TargetMode="External"/><Relationship Id="rId37" Type="http://schemas.openxmlformats.org/officeDocument/2006/relationships/hyperlink" Target="consultantplus://offline/ref=32A9FD49775F07196855DB8AD5BDDB6DB685FE6A85BD0F39E6A4B694975020055659FD3FC48773E27B07DAF8098E455995DCECC9CCE58F968D79AC76pBP3N" TargetMode="External"/><Relationship Id="rId40" Type="http://schemas.openxmlformats.org/officeDocument/2006/relationships/hyperlink" Target="consultantplus://offline/ref=32A9FD49775F07196855DB8AD5BDDB6DB685FE6A85BD0F39E6A4B694975020055659FD3FC48773E27B07DBF0048E455995DCECC9CCE58F968D79AC76pBP3N" TargetMode="External"/><Relationship Id="rId45" Type="http://schemas.openxmlformats.org/officeDocument/2006/relationships/hyperlink" Target="consultantplus://offline/ref=32A9FD49775F07196855DB8AD5BDDB6DB685FE6A85BD0F39E6A4B694975020055659FD3FC48773E27B07DBF2048E455995DCECC9CCE58F968D79AC76pBP3N" TargetMode="External"/><Relationship Id="rId53" Type="http://schemas.openxmlformats.org/officeDocument/2006/relationships/hyperlink" Target="consultantplus://offline/ref=32A9FD49775F07196855DB8AD5BDDB6DB685FE6A85BD0F39E6A4B694975020055659FD3FC48773E27B07DBF5068E455995DCECC9CCE58F968D79AC76pBP3N" TargetMode="External"/><Relationship Id="rId58" Type="http://schemas.openxmlformats.org/officeDocument/2006/relationships/hyperlink" Target="consultantplus://offline/ref=32A9FD49775F07196855DB8AD5BDDB6DB685FE6A85BD0031E7A9B694975020055659FD3FC48773E27B07DAF7038E455995DCECC9CCE58F968D79AC76pBP3N" TargetMode="External"/><Relationship Id="rId66" Type="http://schemas.openxmlformats.org/officeDocument/2006/relationships/hyperlink" Target="consultantplus://offline/ref=32A9FD49775F07196855DB8AD5BDDB6DB685FE6A85BD0F39E6A4B694975020055659FD3FC48773E27B07D8F3038E455995DCECC9CCE58F968D79AC76pBP3N" TargetMode="External"/><Relationship Id="rId74" Type="http://schemas.openxmlformats.org/officeDocument/2006/relationships/hyperlink" Target="consultantplus://offline/ref=32A9FD49775F07196855C587C3D18569BD8DA86782B70267BCF9B0C3C80026500419A36685C760E37319D8F102p8P5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2A9FD49775F07196855DB8AD5BDDB6DB685FE6A85BD0F39E6A4B694975020055659FD3FC48773E27B07DBF8058E455995DCECC9CCE58F968D79AC76pBP3N" TargetMode="External"/><Relationship Id="rId19" Type="http://schemas.openxmlformats.org/officeDocument/2006/relationships/hyperlink" Target="consultantplus://offline/ref=32A9FD49775F07196855C587C3D18569BD8BA46F81B80267BCF9B0C3C80026500419A36685C760E37319D8F102p8P5N" TargetMode="External"/><Relationship Id="rId14" Type="http://schemas.openxmlformats.org/officeDocument/2006/relationships/hyperlink" Target="consultantplus://offline/ref=32A9FD49775F07196855DB8AD5BDDB6DB685FE6A85BD0031E7A9B694975020055659FD3FC48773E27B07DAF1088E455995DCECC9CCE58F968D79AC76pBP3N" TargetMode="External"/><Relationship Id="rId22" Type="http://schemas.openxmlformats.org/officeDocument/2006/relationships/hyperlink" Target="consultantplus://offline/ref=32A9FD49775F07196855DB8AD5BDDB6DB685FE6A85BD0F39E6A4B694975020055659FD3FC48773E27B07DAF3028E455995DCECC9CCE58F968D79AC76pBP3N" TargetMode="External"/><Relationship Id="rId27" Type="http://schemas.openxmlformats.org/officeDocument/2006/relationships/hyperlink" Target="consultantplus://offline/ref=32A9FD49775F07196855C587C3D18569BD8AA86F85BC0267BCF9B0C3C80026500419A36685C760E37319D8F102p8P5N" TargetMode="External"/><Relationship Id="rId30" Type="http://schemas.openxmlformats.org/officeDocument/2006/relationships/hyperlink" Target="consultantplus://offline/ref=32A9FD49775F07196855DB8AD5BDDB6DB685FE6A85BD0F39E6A4B694975020055659FD3FC48773E27B07DAF6008E455995DCECC9CCE58F968D79AC76pBP3N" TargetMode="External"/><Relationship Id="rId35" Type="http://schemas.openxmlformats.org/officeDocument/2006/relationships/hyperlink" Target="consultantplus://offline/ref=32A9FD49775F07196855DB8AD5BDDB6DB685FE6A85BD0F39E6A4B694975020055659FD3FC48773E27B07DAF8048E455995DCECC9CCE58F968D79AC76pBP3N" TargetMode="External"/><Relationship Id="rId43" Type="http://schemas.openxmlformats.org/officeDocument/2006/relationships/hyperlink" Target="consultantplus://offline/ref=32A9FD49775F07196855DB8AD5BDDB6DB685FE6A85BD0F39E6A4B694975020055659FD3FC48773E27B07DBF3048E455995DCECC9CCE58F968D79AC76pBP3N" TargetMode="External"/><Relationship Id="rId48" Type="http://schemas.openxmlformats.org/officeDocument/2006/relationships/hyperlink" Target="consultantplus://offline/ref=32A9FD49775F07196855C587C3D18569BD8DA46182BF0267BCF9B0C3C80026501619FB6381C82AB23F52D7F3049B1100CF8BE1C9pCP8N" TargetMode="External"/><Relationship Id="rId56" Type="http://schemas.openxmlformats.org/officeDocument/2006/relationships/hyperlink" Target="consultantplus://offline/ref=32A9FD49775F07196855DB8AD5BDDB6DB685FE6A85BD0F39E6A4B694975020055659FD3FC48773E27B07DBF6038E455995DCECC9CCE58F968D79AC76pBP3N" TargetMode="External"/><Relationship Id="rId64" Type="http://schemas.openxmlformats.org/officeDocument/2006/relationships/hyperlink" Target="consultantplus://offline/ref=32A9FD49775F07196855DB8AD5BDDB6DB685FE6A85BD0F39E6A4B694975020055659FD3FC48773E27B07D8F0008E455995DCECC9CCE58F968D79AC76pBP3N" TargetMode="External"/><Relationship Id="rId69" Type="http://schemas.openxmlformats.org/officeDocument/2006/relationships/hyperlink" Target="consultantplus://offline/ref=32A9FD49775F07196855DB8AD5BDDB6DB685FE6A85BD0F39E6A4B694975020055659FD3FC48773E27B07D8F3098E455995DCECC9CCE58F968D79AC76pBP3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2A9FD49775F07196855DB8AD5BDDB6DB685FE6A85BD0F39E6A4B694975020055659FD3FC48773E27B07DAF1058E455995DCECC9CCE58F968D79AC76pBP3N" TargetMode="External"/><Relationship Id="rId51" Type="http://schemas.openxmlformats.org/officeDocument/2006/relationships/hyperlink" Target="consultantplus://offline/ref=32A9FD49775F07196855DB8AD5BDDB6DB685FE6A85BD0F39E6A4B694975020055659FD3FC48773E27B07DBF5058E455995DCECC9CCE58F968D79AC76pBP3N" TargetMode="External"/><Relationship Id="rId72" Type="http://schemas.openxmlformats.org/officeDocument/2006/relationships/hyperlink" Target="consultantplus://offline/ref=32A9FD49775F07196855C587C3D18569BD8DA46387B70267BCF9B0C3C80026501619FB6A81C778E82F569EA40D871516D181FFC9C8F9p8P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A9FD49775F07196855DB8AD5BDDB6DB685FE6A85BD0031E7A9B694975020055659FD3FC48773E27B07DAF1078E455995DCECC9CCE58F968D79AC76pBP3N" TargetMode="External"/><Relationship Id="rId17" Type="http://schemas.openxmlformats.org/officeDocument/2006/relationships/hyperlink" Target="consultantplus://offline/ref=32A9FD49775F07196855C587C3D18569BD8BA66180B90267BCF9B0C3C80026500419A36685C760E37319D8F102p8P5N" TargetMode="External"/><Relationship Id="rId25" Type="http://schemas.openxmlformats.org/officeDocument/2006/relationships/hyperlink" Target="consultantplus://offline/ref=32A9FD49775F07196855DB8AD5BDDB6DB685FE6A85BD0F39E6A4B694975020055659FD3FC48773E27B07DAF5048E455995DCECC9CCE58F968D79AC76pBP3N" TargetMode="External"/><Relationship Id="rId33" Type="http://schemas.openxmlformats.org/officeDocument/2006/relationships/hyperlink" Target="consultantplus://offline/ref=32A9FD49775F07196855DB8AD5BDDB6DB685FE6A85BD0F39E6A4B694975020055659FD3FC48773E27B07DAF9038E455995DCECC9CCE58F968D79AC76pBP3N" TargetMode="External"/><Relationship Id="rId38" Type="http://schemas.openxmlformats.org/officeDocument/2006/relationships/hyperlink" Target="consultantplus://offline/ref=32A9FD49775F07196855DB8AD5BDDB6DB685FE6A85BD0F39E6A4B694975020055659FD3FC48773E27B07DBF1048E455995DCECC9CCE58F968D79AC76pBP3N" TargetMode="External"/><Relationship Id="rId46" Type="http://schemas.openxmlformats.org/officeDocument/2006/relationships/hyperlink" Target="consultantplus://offline/ref=32A9FD49775F07196855DB8AD5BDDB6DB685FE6A85BD0F39E6A4B694975020055659FD3FC48773E27B07DBF2098E455995DCECC9CCE58F968D79AC76pBP3N" TargetMode="External"/><Relationship Id="rId59" Type="http://schemas.openxmlformats.org/officeDocument/2006/relationships/hyperlink" Target="consultantplus://offline/ref=32A9FD49775F07196855DB8AD5BDDB6DB685FE6A85BD0F39E6A4B694975020055659FD3FC48773E27B07DBF6088E455995DCECC9CCE58F968D79AC76pBP3N" TargetMode="External"/><Relationship Id="rId67" Type="http://schemas.openxmlformats.org/officeDocument/2006/relationships/hyperlink" Target="consultantplus://offline/ref=32A9FD49775F07196855DB8AD5BDDB6DB685FE6A85BD0031E7A9B694975020055659FD3FC48773E27B07DAF7088E455995DCECC9CCE58F968D79AC76pBP3N" TargetMode="External"/><Relationship Id="rId20" Type="http://schemas.openxmlformats.org/officeDocument/2006/relationships/hyperlink" Target="consultantplus://offline/ref=32A9FD49775F07196855DB8AD5BDDB6DB685FE6A85BD0031E7A9B694975020055659FD3FC48773E27B07DAF3098E455995DCECC9CCE58F968D79AC76pBP3N" TargetMode="External"/><Relationship Id="rId41" Type="http://schemas.openxmlformats.org/officeDocument/2006/relationships/hyperlink" Target="consultantplus://offline/ref=32A9FD49775F07196855DB8AD5BDDB6DB685FE6A85BD0F39E6A4B694975020055659FD3FC48773E27B07DBF0098E455995DCECC9CCE58F968D79AC76pBP3N" TargetMode="External"/><Relationship Id="rId54" Type="http://schemas.openxmlformats.org/officeDocument/2006/relationships/hyperlink" Target="consultantplus://offline/ref=32A9FD49775F07196855DB8AD5BDDB6DB685FE6A85BD0F39E6A4B694975020055659FD3FC48773E27B07DBF4078E455995DCECC9CCE58F968D79AC76pBP3N" TargetMode="External"/><Relationship Id="rId62" Type="http://schemas.openxmlformats.org/officeDocument/2006/relationships/hyperlink" Target="consultantplus://offline/ref=32A9FD49775F07196855DB8AD5BDDB6DB685FE6A85BD0F39E6A4B694975020055659FD3FC48773E27B07DBF8078E455995DCECC9CCE58F968D79AC76pBP3N" TargetMode="External"/><Relationship Id="rId70" Type="http://schemas.openxmlformats.org/officeDocument/2006/relationships/hyperlink" Target="consultantplus://offline/ref=32A9FD49775F07196855DB8AD5BDDB6DB685FE6A85BD0031E7A9B694975020055659FD3FC48773E27B07DAF7098E455995DCECC9CCE58F968D79AC76pBP3N" TargetMode="External"/><Relationship Id="rId75" Type="http://schemas.openxmlformats.org/officeDocument/2006/relationships/hyperlink" Target="consultantplus://offline/ref=32A9FD49775F07196855C587C3D18569BD8DA9628DBF0267BCF9B0C3C80026501619FB6F84C275B72A438FFC02810F08D997E3CBCApFP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9FD49775F07196855DB8AD5BDDB6DB685FE6A85BD0F39E6A4B694975020055659FD3FC48773E27B07DAF1058E455995DCECC9CCE58F968D79AC76pBP3N" TargetMode="External"/><Relationship Id="rId15" Type="http://schemas.openxmlformats.org/officeDocument/2006/relationships/hyperlink" Target="consultantplus://offline/ref=32A9FD49775F07196855DB8AD5BDDB6DB685FE6A85BD0031E7A9B694975020055659FD3FC48773E27B07DAF0098E455995DCECC9CCE58F968D79AC76pBP3N" TargetMode="External"/><Relationship Id="rId23" Type="http://schemas.openxmlformats.org/officeDocument/2006/relationships/hyperlink" Target="consultantplus://offline/ref=32A9FD49775F07196855C587C3D18569BF8FA56581B70267BCF9B0C3C80026501619FB6A87C37EE3790C8EA044D01C0AD597E1C3D6F98F9Cp9P3N" TargetMode="External"/><Relationship Id="rId28" Type="http://schemas.openxmlformats.org/officeDocument/2006/relationships/hyperlink" Target="consultantplus://offline/ref=32A9FD49775F07196855DB8AD5BDDB6DB685FE6A85BD0F39E6A4B694975020055659FD3FC48773E27B07DAF4048E455995DCECC9CCE58F968D79AC76pBP3N" TargetMode="External"/><Relationship Id="rId36" Type="http://schemas.openxmlformats.org/officeDocument/2006/relationships/hyperlink" Target="consultantplus://offline/ref=32A9FD49775F07196855DB8AD5BDDB6DB685FE6A85BD0031E7A9B694975020055659FD3FC48773E27B07DAF5088E455995DCECC9CCE58F968D79AC76pBP3N" TargetMode="External"/><Relationship Id="rId49" Type="http://schemas.openxmlformats.org/officeDocument/2006/relationships/hyperlink" Target="consultantplus://offline/ref=32A9FD49775F07196855C587C3D18569BD8DA46182BF0267BCF9B0C3C80026501619FB638FC82AB23F52D7F3049B1100CF8BE1C9pCP8N" TargetMode="External"/><Relationship Id="rId57" Type="http://schemas.openxmlformats.org/officeDocument/2006/relationships/hyperlink" Target="consultantplus://offline/ref=32A9FD49775F07196855DB8AD5BDDB6DB685FE6A85BD0031E7A9B694975020055659FD3FC48773E27B07DAF4028E455995DCECC9CCE58F968D79AC76pBP3N" TargetMode="External"/><Relationship Id="rId10" Type="http://schemas.openxmlformats.org/officeDocument/2006/relationships/hyperlink" Target="consultantplus://offline/ref=32A9FD49775F07196855DB8AD5BDDB6DB685FE6A85BD0F39E6A4B694975020055659FD3FC48773E27B07DAF1078E455995DCECC9CCE58F968D79AC76pBP3N" TargetMode="External"/><Relationship Id="rId31" Type="http://schemas.openxmlformats.org/officeDocument/2006/relationships/hyperlink" Target="consultantplus://offline/ref=32A9FD49775F07196855DB8AD5BDDB6DB685FE6A85BD0F39E6A4B694975020055659FD3FC48773E27B07DAF6058E455995DCECC9CCE58F968D79AC76pBP3N" TargetMode="External"/><Relationship Id="rId44" Type="http://schemas.openxmlformats.org/officeDocument/2006/relationships/hyperlink" Target="consultantplus://offline/ref=32A9FD49775F07196855DB8AD5BDDB6DB685FE6A85BD0F39E6A4B694975020055659FD3FC48773E27B07DBF3098E455995DCECC9CCE58F968D79AC76pBP3N" TargetMode="External"/><Relationship Id="rId52" Type="http://schemas.openxmlformats.org/officeDocument/2006/relationships/hyperlink" Target="consultantplus://offline/ref=32A9FD49775F07196855DB8AD5BDDB6DB685FE6A85BD0C36E8ADB694975020055659FD3FD6872BEE7903C4F1089B1308D3p8P9N" TargetMode="External"/><Relationship Id="rId60" Type="http://schemas.openxmlformats.org/officeDocument/2006/relationships/hyperlink" Target="consultantplus://offline/ref=32A9FD49775F07196855DB8AD5BDDB6DB685FE6A85BD0F39E6A4B694975020055659FD3FC48773E27B07DBF9098E455995DCECC9CCE58F968D79AC76pBP3N" TargetMode="External"/><Relationship Id="rId65" Type="http://schemas.openxmlformats.org/officeDocument/2006/relationships/hyperlink" Target="consultantplus://offline/ref=32A9FD49775F07196855DB8AD5BDDB6DB685FE6A85BD0F39E6A4B694975020055659FD3FC48773E27B07D8F0028E455995DCECC9CCE58F968D79AC76pBP3N" TargetMode="External"/><Relationship Id="rId73" Type="http://schemas.openxmlformats.org/officeDocument/2006/relationships/hyperlink" Target="consultantplus://offline/ref=32A9FD49775F07196855C587C3D18569BD8DA9628DBF0267BCF9B0C3C80026500419A36685C760E37319D8F102p8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9FD49775F07196855DB8AD5BDDB6DB685FE6A85BD0031E7A9B694975020055659FD3FC48773E27B07DAF1058E455995DCECC9CCE58F968D79AC76pBP3N" TargetMode="External"/><Relationship Id="rId13" Type="http://schemas.openxmlformats.org/officeDocument/2006/relationships/hyperlink" Target="consultantplus://offline/ref=32A9FD49775F07196855DB8AD5BDDB6DB685FE6A85BD0F39E6A4B694975020055659FD3FC48773E27B07DAF0088E455995DCECC9CCE58F968D79AC76pBP3N" TargetMode="External"/><Relationship Id="rId18" Type="http://schemas.openxmlformats.org/officeDocument/2006/relationships/hyperlink" Target="consultantplus://offline/ref=32A9FD49775F07196855DB8AD5BDDB6DB685FE6A85BD0031E7A9B694975020055659FD3FC48773E27B07DAF3048E455995DCECC9CCE58F968D79AC76pBP3N" TargetMode="External"/><Relationship Id="rId39" Type="http://schemas.openxmlformats.org/officeDocument/2006/relationships/hyperlink" Target="consultantplus://offline/ref=32A9FD49775F07196855DB8AD5BDDB6DB685FE6A85BD0F39E6A4B694975020055659FD3FC48773E27B07DBF1098E455995DCECC9CCE58F968D79AC76pBP3N" TargetMode="External"/><Relationship Id="rId34" Type="http://schemas.openxmlformats.org/officeDocument/2006/relationships/hyperlink" Target="consultantplus://offline/ref=32A9FD49775F07196855DB8AD5BDDB6DB685FE6A85BD0031E7A9B694975020055659FD3FC48773E27B07DAF5068E455995DCECC9CCE58F968D79AC76pBP3N" TargetMode="External"/><Relationship Id="rId50" Type="http://schemas.openxmlformats.org/officeDocument/2006/relationships/hyperlink" Target="consultantplus://offline/ref=32A9FD49775F07196855C587C3D18569BD8DA46182BF0267BCF9B0C3C80026501619FB6F80C579E82F569EA40D871516D181FFC9C8F9p8PFN" TargetMode="External"/><Relationship Id="rId55" Type="http://schemas.openxmlformats.org/officeDocument/2006/relationships/hyperlink" Target="consultantplus://offline/ref=32A9FD49775F07196855DB8AD5BDDB6DB685FE6A85BD0F39E6A4B694975020055659FD3FC48773E27B07DBF7088E455995DCECC9CCE58F968D79AC76pBP3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2A9FD49775F07196855DB8AD5BDDB6DB685FE6A85BD0031E7A9B694975020055659FD3FC48773E27B07DAF1058E455995DCECC9CCE58F968D79AC76pBP3N" TargetMode="External"/><Relationship Id="rId71" Type="http://schemas.openxmlformats.org/officeDocument/2006/relationships/hyperlink" Target="consultantplus://offline/ref=32A9FD49775F07196855DB8AD5BDDB6DB685FE6A85BD0031E7A9B694975020055659FD3FC48773E27B07DAF7098E455995DCECC9CCE58F968D79AC76pBP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A9FD49775F07196855DB8AD5BDDB6DB685FE6A85BD0F39E6A4B694975020055659FD3FC48773E27B07DAF7058E455995DCECC9CCE58F968D79AC76pB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7637</Words>
  <Characters>43535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Хураськина Ирина Вячеславовна</dc:creator>
  <cp:lastModifiedBy>МЭ Хураськина Ирина Вячеславовна</cp:lastModifiedBy>
  <cp:revision>1</cp:revision>
  <dcterms:created xsi:type="dcterms:W3CDTF">2020-08-24T13:15:00Z</dcterms:created>
  <dcterms:modified xsi:type="dcterms:W3CDTF">2020-08-24T13:16:00Z</dcterms:modified>
</cp:coreProperties>
</file>