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D4" w:rsidRDefault="00832D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2DD4" w:rsidRDefault="00832D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2D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2DD4" w:rsidRDefault="00832DD4">
            <w:pPr>
              <w:pStyle w:val="ConsPlusNormal"/>
            </w:pPr>
            <w:r>
              <w:t>11 сентября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2DD4" w:rsidRDefault="00832DD4">
            <w:pPr>
              <w:pStyle w:val="ConsPlusNormal"/>
              <w:jc w:val="right"/>
            </w:pPr>
            <w:r>
              <w:t>N 58</w:t>
            </w:r>
          </w:p>
        </w:tc>
      </w:tr>
    </w:tbl>
    <w:p w:rsidR="00832DD4" w:rsidRDefault="00832D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DD4" w:rsidRDefault="00832DD4">
      <w:pPr>
        <w:pStyle w:val="ConsPlusNormal"/>
        <w:jc w:val="both"/>
      </w:pPr>
    </w:p>
    <w:p w:rsidR="00832DD4" w:rsidRDefault="00832DD4">
      <w:pPr>
        <w:pStyle w:val="ConsPlusTitle"/>
        <w:jc w:val="center"/>
      </w:pPr>
      <w:r>
        <w:t>ЗАКОН</w:t>
      </w:r>
    </w:p>
    <w:p w:rsidR="00832DD4" w:rsidRDefault="00832DD4">
      <w:pPr>
        <w:pStyle w:val="ConsPlusTitle"/>
        <w:jc w:val="both"/>
      </w:pPr>
    </w:p>
    <w:p w:rsidR="00832DD4" w:rsidRDefault="00832DD4">
      <w:pPr>
        <w:pStyle w:val="ConsPlusTitle"/>
        <w:jc w:val="center"/>
      </w:pPr>
      <w:r>
        <w:t>ЧУВАШСКОЙ РЕСПУБЛИКИ</w:t>
      </w:r>
    </w:p>
    <w:p w:rsidR="00832DD4" w:rsidRDefault="00832DD4">
      <w:pPr>
        <w:pStyle w:val="ConsPlusTitle"/>
        <w:jc w:val="both"/>
      </w:pPr>
    </w:p>
    <w:p w:rsidR="00832DD4" w:rsidRDefault="00832DD4">
      <w:pPr>
        <w:pStyle w:val="ConsPlusTitle"/>
        <w:jc w:val="center"/>
      </w:pPr>
      <w:r>
        <w:t>О ВНЕСЕНИИ ИЗМЕНЕНИЙ В ЗАКОН ЧУВАШСКОЙ РЕСПУБЛИКИ</w:t>
      </w:r>
    </w:p>
    <w:p w:rsidR="00832DD4" w:rsidRDefault="00832DD4">
      <w:pPr>
        <w:pStyle w:val="ConsPlusTitle"/>
        <w:jc w:val="center"/>
      </w:pPr>
      <w:r>
        <w:t>"О ГОСУДАРСТВЕННОЙ ПОДДЕРЖКЕ ИНВЕСТИЦИОННОЙ ДЕЯТЕЛЬНОСТИ</w:t>
      </w:r>
    </w:p>
    <w:p w:rsidR="00832DD4" w:rsidRDefault="00832DD4">
      <w:pPr>
        <w:pStyle w:val="ConsPlusTitle"/>
        <w:jc w:val="center"/>
      </w:pPr>
      <w:r>
        <w:t>В ЧУВАШСКОЙ РЕСПУБЛИКЕ"</w:t>
      </w:r>
    </w:p>
    <w:p w:rsidR="00832DD4" w:rsidRDefault="00832DD4">
      <w:pPr>
        <w:pStyle w:val="ConsPlusNormal"/>
        <w:jc w:val="both"/>
      </w:pPr>
    </w:p>
    <w:p w:rsidR="00832DD4" w:rsidRDefault="00832DD4">
      <w:pPr>
        <w:pStyle w:val="ConsPlusNormal"/>
        <w:jc w:val="right"/>
      </w:pPr>
      <w:proofErr w:type="gramStart"/>
      <w:r>
        <w:t>Принят</w:t>
      </w:r>
      <w:proofErr w:type="gramEnd"/>
    </w:p>
    <w:p w:rsidR="00832DD4" w:rsidRDefault="00832DD4">
      <w:pPr>
        <w:pStyle w:val="ConsPlusNormal"/>
        <w:jc w:val="right"/>
      </w:pPr>
      <w:r>
        <w:t>Государственным Советом</w:t>
      </w:r>
    </w:p>
    <w:p w:rsidR="00832DD4" w:rsidRDefault="00832DD4">
      <w:pPr>
        <w:pStyle w:val="ConsPlusNormal"/>
        <w:jc w:val="right"/>
      </w:pPr>
      <w:r>
        <w:t>Чувашской Республики</w:t>
      </w:r>
    </w:p>
    <w:p w:rsidR="00832DD4" w:rsidRDefault="00832DD4">
      <w:pPr>
        <w:pStyle w:val="ConsPlusNormal"/>
        <w:jc w:val="right"/>
      </w:pPr>
      <w:r>
        <w:t>5 сентября 2019 года</w:t>
      </w:r>
    </w:p>
    <w:p w:rsidR="00832DD4" w:rsidRDefault="00832DD4">
      <w:pPr>
        <w:pStyle w:val="ConsPlusNormal"/>
        <w:jc w:val="both"/>
      </w:pPr>
    </w:p>
    <w:p w:rsidR="00832DD4" w:rsidRDefault="00832DD4">
      <w:pPr>
        <w:pStyle w:val="ConsPlusTitle"/>
        <w:ind w:firstLine="540"/>
        <w:jc w:val="both"/>
        <w:outlineLvl w:val="0"/>
      </w:pPr>
      <w:r>
        <w:t>Статья 1</w:t>
      </w:r>
    </w:p>
    <w:p w:rsidR="00832DD4" w:rsidRDefault="00832DD4">
      <w:pPr>
        <w:pStyle w:val="ConsPlusNormal"/>
        <w:jc w:val="both"/>
      </w:pPr>
    </w:p>
    <w:p w:rsidR="00832DD4" w:rsidRDefault="00832DD4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Чувашской Республики от 25 мая 2004 года N 8 "О государственной поддержке инвестиционной деятельности в Чувашской Республике" (Ведомости Государственного Совета Чувашской Республики, 2004, N 59, 61; 2006, N 70; 2007, N 73, 74; 2008, N 75, 77; 2009, N 83; 2010, N 87; 2011, N 91; 2012, N 92 (том I);</w:t>
      </w:r>
      <w:proofErr w:type="gramEnd"/>
      <w:r>
        <w:t xml:space="preserve"> </w:t>
      </w:r>
      <w:proofErr w:type="gramStart"/>
      <w:r>
        <w:t>Собрание законодательства Чувашской Республики, 2013, N 6, 11; 2014, N 9; 2015, N 6, 12; 2016, N 6, 12; газета "Республика", 2017, 13 декабря; 2018, 27 июня, 26 декабря) следующие изменения:</w:t>
      </w:r>
      <w:proofErr w:type="gramEnd"/>
    </w:p>
    <w:p w:rsidR="00832DD4" w:rsidRDefault="00832DD4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1 статьи 4</w:t>
        </w:r>
      </w:hyperlink>
      <w:r>
        <w:t>:</w:t>
      </w:r>
    </w:p>
    <w:p w:rsidR="00832DD4" w:rsidRDefault="00832DD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дополнить</w:t>
        </w:r>
      </w:hyperlink>
      <w:r>
        <w:t xml:space="preserve"> новым абзацем третьим следующего содержания: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>"предоставление инвестиционного налогового вычета по налогу на прибыль организаций в части, подлежащей зачислению в республиканский бюджет Чувашской Республики (далее также - инвестиционный налоговый вычет)</w:t>
      </w:r>
      <w:proofErr w:type="gramStart"/>
      <w:r>
        <w:t>;"</w:t>
      </w:r>
      <w:proofErr w:type="gramEnd"/>
      <w:r>
        <w:t>;</w:t>
      </w:r>
    </w:p>
    <w:p w:rsidR="00832DD4" w:rsidRDefault="00832DD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10" w:history="1">
        <w:r>
          <w:rPr>
            <w:color w:val="0000FF"/>
          </w:rPr>
          <w:t>двадцать первый</w:t>
        </w:r>
      </w:hyperlink>
      <w:r>
        <w:t xml:space="preserve"> считать соответственно абзацами четвертым - двадцать вторым;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статье 5</w:t>
        </w:r>
      </w:hyperlink>
      <w:r>
        <w:t>: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части 1</w:t>
        </w:r>
      </w:hyperlink>
      <w:r>
        <w:t>:</w:t>
      </w:r>
    </w:p>
    <w:p w:rsidR="00832DD4" w:rsidRDefault="00832DD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>"инвестиционный налоговый вычет</w:t>
      </w:r>
      <w:proofErr w:type="gramStart"/>
      <w:r>
        <w:t>;"</w:t>
      </w:r>
      <w:proofErr w:type="gramEnd"/>
      <w:r>
        <w:t>;</w:t>
      </w:r>
    </w:p>
    <w:p w:rsidR="00832DD4" w:rsidRDefault="00832DD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5" w:history="1">
        <w:r>
          <w:rPr>
            <w:color w:val="0000FF"/>
          </w:rPr>
          <w:t>семнадцатый</w:t>
        </w:r>
      </w:hyperlink>
      <w:r>
        <w:t xml:space="preserve"> считать соответственно абзацами третьим - восемнадцатым;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части 5</w:t>
        </w:r>
      </w:hyperlink>
      <w:r>
        <w:t xml:space="preserve"> слова "(за исключением предоставления налоговых льгот и инвестиционного налогового кредита)" заменить словами "(за исключением предоставления налоговой льготы, инвестиционного налогового кредита и инвестиционного налогового вычета)";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 xml:space="preserve">в) в </w:t>
      </w:r>
      <w:hyperlink r:id="rId17" w:history="1">
        <w:r>
          <w:rPr>
            <w:color w:val="0000FF"/>
          </w:rPr>
          <w:t>части 6</w:t>
        </w:r>
      </w:hyperlink>
      <w:r>
        <w:t>: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"(за исключением налоговых льгот, инвестиционного налогового </w:t>
      </w:r>
      <w:r>
        <w:lastRenderedPageBreak/>
        <w:t>кредита, государственных гарантий)" заменить словами "(за исключением налоговой льготы, инвестиционного налогового кредита, инвестиционного налогового вычета и государственной гарантии)";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</w:t>
        </w:r>
      </w:hyperlink>
      <w:r>
        <w:t xml:space="preserve"> слова "(за исключением налоговых льгот, инвестиционных налоговых кредитов, государственных гарантий)" заменить словами "(за исключением налоговой льготы, инвестиционного налогового кредита, инвестиционного налогового вычета и государственной гарантии)";</w:t>
      </w:r>
    </w:p>
    <w:p w:rsidR="00832DD4" w:rsidRDefault="00832DD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>"Прекращение предоставления инвестиционного налогового вычета осуществляется в порядке, установленном законодательством Чувашской Республики о налогах</w:t>
      </w:r>
      <w:proofErr w:type="gramStart"/>
      <w:r>
        <w:t>.";</w:t>
      </w:r>
      <w:proofErr w:type="gramEnd"/>
    </w:p>
    <w:p w:rsidR="00832DD4" w:rsidRDefault="00832DD4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пятый</w:t>
        </w:r>
      </w:hyperlink>
      <w:r>
        <w:t xml:space="preserve"> считать абзацем шестым;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 xml:space="preserve">г) в </w:t>
      </w:r>
      <w:hyperlink r:id="rId22" w:history="1">
        <w:r>
          <w:rPr>
            <w:color w:val="0000FF"/>
          </w:rPr>
          <w:t>части 8</w:t>
        </w:r>
      </w:hyperlink>
      <w:r>
        <w:t xml:space="preserve"> слова "(за исключением налоговых льгот, инвестиционных налоговых кредитов)" заменить словами "(за исключением налоговой льготы, инвестиционного налогового кредита и инвестиционного налогового вычета)";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статьей 6.1 следующего содержания:</w:t>
      </w:r>
    </w:p>
    <w:p w:rsidR="00832DD4" w:rsidRDefault="00832DD4">
      <w:pPr>
        <w:pStyle w:val="ConsPlusNormal"/>
        <w:spacing w:before="220"/>
        <w:ind w:firstLine="540"/>
        <w:jc w:val="both"/>
      </w:pPr>
      <w:r>
        <w:t>"Статья 6.1. Инвестиционный налоговый вычет</w:t>
      </w:r>
    </w:p>
    <w:p w:rsidR="00832DD4" w:rsidRDefault="00832DD4">
      <w:pPr>
        <w:pStyle w:val="ConsPlusNormal"/>
        <w:jc w:val="both"/>
      </w:pPr>
    </w:p>
    <w:p w:rsidR="00832DD4" w:rsidRDefault="00832DD4">
      <w:pPr>
        <w:pStyle w:val="ConsPlusNormal"/>
        <w:ind w:firstLine="540"/>
        <w:jc w:val="both"/>
      </w:pPr>
      <w:r>
        <w:t xml:space="preserve">Инвесторы, являющиеся организациями, зарегистрированными на территории Чувашской Республики не ранее чем за три года до дня подачи заявления о намерении получить государственную поддержку (за </w:t>
      </w:r>
      <w:proofErr w:type="gramStart"/>
      <w:r>
        <w:t>исключением</w:t>
      </w:r>
      <w:proofErr w:type="gramEnd"/>
      <w:r>
        <w:t xml:space="preserve"> созданных путем реорганизации), а также организациями, зарегистрированными за пределами Чувашской Республики, в отношении их обособленных подразделений на территории Чувашской Республики, имеющих отдельный баланс, сведения о которых внесены в Единый государственный реестр юридических лиц не ранее чем за три года до дня подачи заявления о намерении получить государственную поддержку (за исключением созданных путем реорганизации), основным видом деятельности которых является деятельность, включенная в </w:t>
      </w:r>
      <w:hyperlink r:id="rId24" w:history="1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 "Обрабатывающие производства" Общероссийского классификатора видов экономической деятельности, имеют право на применение инвестиционного налогового вычета в отношении расходов на создание и (или) приобретение основных средств, ранее не бывших в употреблении (эксплуатации), в рамках реализации инвестиционного договора на сумму более 50 млн. рублей, заключаемого в соответствии с настоящим Законом</w:t>
      </w:r>
      <w:proofErr w:type="gramStart"/>
      <w:r>
        <w:t>.".</w:t>
      </w:r>
      <w:proofErr w:type="gramEnd"/>
    </w:p>
    <w:p w:rsidR="00832DD4" w:rsidRDefault="00832DD4">
      <w:pPr>
        <w:pStyle w:val="ConsPlusNormal"/>
        <w:jc w:val="both"/>
      </w:pPr>
    </w:p>
    <w:p w:rsidR="00832DD4" w:rsidRDefault="00832DD4">
      <w:pPr>
        <w:pStyle w:val="ConsPlusTitle"/>
        <w:ind w:firstLine="540"/>
        <w:jc w:val="both"/>
        <w:outlineLvl w:val="0"/>
      </w:pPr>
      <w:r>
        <w:t>Статья 2</w:t>
      </w:r>
    </w:p>
    <w:p w:rsidR="00832DD4" w:rsidRDefault="00832DD4">
      <w:pPr>
        <w:pStyle w:val="ConsPlusNormal"/>
        <w:jc w:val="both"/>
      </w:pPr>
    </w:p>
    <w:p w:rsidR="00832DD4" w:rsidRDefault="00832DD4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832DD4" w:rsidRDefault="00832DD4">
      <w:pPr>
        <w:pStyle w:val="ConsPlusNormal"/>
        <w:jc w:val="both"/>
      </w:pPr>
    </w:p>
    <w:p w:rsidR="00832DD4" w:rsidRDefault="00832DD4">
      <w:pPr>
        <w:pStyle w:val="ConsPlusNormal"/>
        <w:jc w:val="right"/>
      </w:pPr>
      <w:r>
        <w:t>Глава</w:t>
      </w:r>
    </w:p>
    <w:p w:rsidR="00832DD4" w:rsidRDefault="00832DD4">
      <w:pPr>
        <w:pStyle w:val="ConsPlusNormal"/>
        <w:jc w:val="right"/>
      </w:pPr>
      <w:r>
        <w:t>Чувашской Республики</w:t>
      </w:r>
    </w:p>
    <w:p w:rsidR="00832DD4" w:rsidRDefault="00832DD4">
      <w:pPr>
        <w:pStyle w:val="ConsPlusNormal"/>
        <w:jc w:val="right"/>
      </w:pPr>
      <w:r>
        <w:t>М.ИГНАТЬЕВ</w:t>
      </w:r>
    </w:p>
    <w:p w:rsidR="00832DD4" w:rsidRDefault="00832DD4">
      <w:pPr>
        <w:pStyle w:val="ConsPlusNormal"/>
      </w:pPr>
      <w:r>
        <w:t>г. Чебоксары</w:t>
      </w:r>
    </w:p>
    <w:p w:rsidR="00832DD4" w:rsidRDefault="00832DD4">
      <w:pPr>
        <w:pStyle w:val="ConsPlusNormal"/>
        <w:spacing w:before="220"/>
      </w:pPr>
      <w:r>
        <w:t>11 сентября 2019 года</w:t>
      </w:r>
    </w:p>
    <w:p w:rsidR="00832DD4" w:rsidRDefault="00832DD4">
      <w:pPr>
        <w:pStyle w:val="ConsPlusNormal"/>
        <w:spacing w:before="220"/>
      </w:pPr>
      <w:r>
        <w:t>N 58</w:t>
      </w:r>
    </w:p>
    <w:p w:rsidR="00832DD4" w:rsidRDefault="00832DD4">
      <w:pPr>
        <w:pStyle w:val="ConsPlusNormal"/>
        <w:jc w:val="both"/>
      </w:pPr>
    </w:p>
    <w:p w:rsidR="00832DD4" w:rsidRDefault="00832DD4">
      <w:pPr>
        <w:pStyle w:val="ConsPlusNormal"/>
        <w:jc w:val="both"/>
      </w:pPr>
    </w:p>
    <w:p w:rsidR="00832DD4" w:rsidRDefault="00832D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0CD" w:rsidRDefault="009F60CD">
      <w:bookmarkStart w:id="0" w:name="_GoBack"/>
      <w:bookmarkEnd w:id="0"/>
    </w:p>
    <w:sectPr w:rsidR="009F60CD" w:rsidSect="005C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D4"/>
    <w:rsid w:val="00832DD4"/>
    <w:rsid w:val="009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9C11FE736D5A1B6F0A3C67768A17D382A534191A8E4241D8B0586103166026B128ABBBEF24AE250C0679207690A8F5E2895C7A656FD62CFD37B44WCp1K" TargetMode="External"/><Relationship Id="rId13" Type="http://schemas.openxmlformats.org/officeDocument/2006/relationships/hyperlink" Target="consultantplus://offline/ref=8FA9C11FE736D5A1B6F0A3C67768A17D382A534191A8E4241D8B0586103166026B128ABBBEF24AE250C0649903690A8F5E2895C7A656FD62CFD37B44WCp1K" TargetMode="External"/><Relationship Id="rId18" Type="http://schemas.openxmlformats.org/officeDocument/2006/relationships/hyperlink" Target="consultantplus://offline/ref=8FA9C11FE736D5A1B6F0A3C67768A17D382A534191A8E4241D8B0586103166026B128ABBBEF24AE250C0669C05690A8F5E2895C7A656FD62CFD37B44WCp1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A9C11FE736D5A1B6F0A3C67768A17D382A534191A8E4241D8B0586103166026B128ABBBEF24AE250C0669C01690A8F5E2895C7A656FD62CFD37B44WCp1K" TargetMode="External"/><Relationship Id="rId7" Type="http://schemas.openxmlformats.org/officeDocument/2006/relationships/hyperlink" Target="consultantplus://offline/ref=8FA9C11FE736D5A1B6F0A3C67768A17D382A534191A8E4241D8B0586103166026B128ABBBEF24AE250C0679207690A8F5E2895C7A656FD62CFD37B44WCp1K" TargetMode="External"/><Relationship Id="rId12" Type="http://schemas.openxmlformats.org/officeDocument/2006/relationships/hyperlink" Target="consultantplus://offline/ref=8FA9C11FE736D5A1B6F0A3C67768A17D382A534191A8E4241D8B0586103166026B128ABBBEF24AE250C0649903690A8F5E2895C7A656FD62CFD37B44WCp1K" TargetMode="External"/><Relationship Id="rId17" Type="http://schemas.openxmlformats.org/officeDocument/2006/relationships/hyperlink" Target="consultantplus://offline/ref=8FA9C11FE736D5A1B6F0A3C67768A17D382A534191A8E4241D8B0586103166026B128ABBBEF24AE250C0669C05690A8F5E2895C7A656FD62CFD37B44WCp1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A9C11FE736D5A1B6F0A3C67768A17D382A534191A8E4241D8B0586103166026B128ABBBEF24AE250C0649A03690A8F5E2895C7A656FD62CFD37B44WCp1K" TargetMode="External"/><Relationship Id="rId20" Type="http://schemas.openxmlformats.org/officeDocument/2006/relationships/hyperlink" Target="consultantplus://offline/ref=8FA9C11FE736D5A1B6F0A3C67768A17D382A534191A8E4241D8B0586103166026B128ABBBEF24AE250C0669C05690A8F5E2895C7A656FD62CFD37B44WCp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9C11FE736D5A1B6F0A3C67768A17D382A534191A8E4241D8B0586103166026B128ABBACF212EE51C47C9A057C5CDE18W7pDK" TargetMode="External"/><Relationship Id="rId11" Type="http://schemas.openxmlformats.org/officeDocument/2006/relationships/hyperlink" Target="consultantplus://offline/ref=8FA9C11FE736D5A1B6F0A3C67768A17D382A534191A8E4241D8B0586103166026B128ABBBEF24AE250C0629E00690A8F5E2895C7A656FD62CFD37B44WCp1K" TargetMode="External"/><Relationship Id="rId24" Type="http://schemas.openxmlformats.org/officeDocument/2006/relationships/hyperlink" Target="consultantplus://offline/ref=8FA9C11FE736D5A1B6F0BDCB6104FF7933230F4F93ABE77443D803D14F6160572B528CEEFDB640E251CB36CB403753DF1E6398C7BC4AFD61WDp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A9C11FE736D5A1B6F0A3C67768A17D382A534191A8E4241D8B0586103166026B128ABBBEF24AE250C0649F07690A8F5E2895C7A656FD62CFD37B44WCp1K" TargetMode="External"/><Relationship Id="rId23" Type="http://schemas.openxmlformats.org/officeDocument/2006/relationships/hyperlink" Target="consultantplus://offline/ref=8FA9C11FE736D5A1B6F0A3C67768A17D382A534191A8E4241D8B0586103166026B128ABBACF212EE51C47C9A057C5CDE18W7pDK" TargetMode="External"/><Relationship Id="rId10" Type="http://schemas.openxmlformats.org/officeDocument/2006/relationships/hyperlink" Target="consultantplus://offline/ref=8FA9C11FE736D5A1B6F0A3C67768A17D382A534191A8E4241D8B0586103166026B128ABBBEF24AE250C0649A05690A8F5E2895C7A656FD62CFD37B44WCp1K" TargetMode="External"/><Relationship Id="rId19" Type="http://schemas.openxmlformats.org/officeDocument/2006/relationships/hyperlink" Target="consultantplus://offline/ref=8FA9C11FE736D5A1B6F0A3C67768A17D382A534191A8E4241D8B0586103166026B128ABBBEF24AE250C0669C06690A8F5E2895C7A656FD62CFD37B44WCp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A9C11FE736D5A1B6F0A3C67768A17D382A534191A8E4241D8B0586103166026B128ABBBEF24AE250C0679201690A8F5E2895C7A656FD62CFD37B44WCp1K" TargetMode="External"/><Relationship Id="rId14" Type="http://schemas.openxmlformats.org/officeDocument/2006/relationships/hyperlink" Target="consultantplus://offline/ref=8FA9C11FE736D5A1B6F0A3C67768A17D382A534191A8E4241D8B0586103166026B128ABBBEF24AE250C064990C690A8F5E2895C7A656FD62CFD37B44WCp1K" TargetMode="External"/><Relationship Id="rId22" Type="http://schemas.openxmlformats.org/officeDocument/2006/relationships/hyperlink" Target="consultantplus://offline/ref=8FA9C11FE736D5A1B6F0A3C67768A17D382A534191A8E4241D8B0586103166026B128ABBBEF24AE250C0679803690A8F5E2895C7A656FD62CFD37B44WC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2020-01-14T10:41:00Z</dcterms:created>
  <dcterms:modified xsi:type="dcterms:W3CDTF">2020-01-14T10:41:00Z</dcterms:modified>
</cp:coreProperties>
</file>