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187" w:rsidRPr="002F1DE3" w:rsidRDefault="002F1DE3" w:rsidP="002F1DE3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1D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СПРАВКА</w:t>
      </w:r>
    </w:p>
    <w:p w:rsidR="003F4C54" w:rsidRDefault="008A79DE" w:rsidP="003F4C5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E7752">
        <w:rPr>
          <w:b/>
          <w:color w:val="000000"/>
          <w:sz w:val="28"/>
          <w:szCs w:val="28"/>
        </w:rPr>
        <w:t>Указ Президента от 25.03.202</w:t>
      </w:r>
      <w:r w:rsidR="00B964C5">
        <w:rPr>
          <w:b/>
          <w:color w:val="000000"/>
          <w:sz w:val="28"/>
          <w:szCs w:val="28"/>
        </w:rPr>
        <w:t>0</w:t>
      </w:r>
      <w:r w:rsidRPr="007E7752">
        <w:rPr>
          <w:b/>
          <w:color w:val="000000"/>
          <w:sz w:val="28"/>
          <w:szCs w:val="28"/>
        </w:rPr>
        <w:t xml:space="preserve"> № 206  </w:t>
      </w:r>
      <w:r w:rsidRPr="007E7752">
        <w:rPr>
          <w:color w:val="000000"/>
          <w:sz w:val="28"/>
          <w:szCs w:val="28"/>
        </w:rPr>
        <w:t xml:space="preserve">обязателен для исполнения на всей территории России (ч. 2 ст. 90 Конституции РФ). </w:t>
      </w:r>
    </w:p>
    <w:p w:rsidR="00B964C5" w:rsidRDefault="00B964C5" w:rsidP="003F4C5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691"/>
      </w:tblGrid>
      <w:tr w:rsidR="00B964C5" w:rsidTr="00B964C5">
        <w:tc>
          <w:tcPr>
            <w:tcW w:w="4785" w:type="dxa"/>
          </w:tcPr>
          <w:p w:rsidR="00B964C5" w:rsidRDefault="00B964C5" w:rsidP="003F4C5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EC9E69" wp14:editId="38860653">
                  <wp:extent cx="3085048" cy="4362450"/>
                  <wp:effectExtent l="0" t="0" r="1270" b="0"/>
                  <wp:docPr id="1" name="Рисунок 1" descr="Для качественной печати: текущая страница в формате 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качественной печати: текущая страница в формате 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711" cy="436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964C5" w:rsidRDefault="00B964C5" w:rsidP="003F4C5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AD7260" wp14:editId="010986A6">
                  <wp:extent cx="2961254" cy="4267200"/>
                  <wp:effectExtent l="0" t="0" r="0" b="0"/>
                  <wp:docPr id="2" name="Рисунок 2" descr="Для качественной печати: текущая страница в формате 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ля качественной печати: текущая страница в формате 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201" cy="427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752" w:rsidRDefault="008A79DE" w:rsidP="00B964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E7752">
        <w:rPr>
          <w:color w:val="000000"/>
          <w:sz w:val="28"/>
          <w:szCs w:val="28"/>
          <w:shd w:val="clear" w:color="auto" w:fill="FFFFFF"/>
        </w:rPr>
        <w:t xml:space="preserve">Указ Президента </w:t>
      </w:r>
      <w:r w:rsidRPr="003F4C54">
        <w:rPr>
          <w:b/>
          <w:color w:val="000000"/>
          <w:sz w:val="28"/>
          <w:szCs w:val="28"/>
          <w:shd w:val="clear" w:color="auto" w:fill="FFFFFF"/>
        </w:rPr>
        <w:t>регулирует вопросы из сферы трудового права</w:t>
      </w:r>
      <w:r w:rsidRPr="007E7752">
        <w:rPr>
          <w:color w:val="000000"/>
          <w:sz w:val="28"/>
          <w:szCs w:val="28"/>
          <w:shd w:val="clear" w:color="auto" w:fill="FFFFFF"/>
        </w:rPr>
        <w:t xml:space="preserve">, значит штрафы за выход на работу </w:t>
      </w:r>
      <w:r w:rsidR="007E7752">
        <w:rPr>
          <w:color w:val="000000"/>
          <w:sz w:val="28"/>
          <w:szCs w:val="28"/>
          <w:shd w:val="clear" w:color="auto" w:fill="FFFFFF"/>
        </w:rPr>
        <w:t xml:space="preserve">работника </w:t>
      </w:r>
      <w:r w:rsidRPr="007E7752">
        <w:rPr>
          <w:color w:val="000000"/>
          <w:sz w:val="28"/>
          <w:szCs w:val="28"/>
          <w:shd w:val="clear" w:color="auto" w:fill="FFFFFF"/>
        </w:rPr>
        <w:t xml:space="preserve">с 28 марта </w:t>
      </w:r>
      <w:r w:rsidRPr="007E7752">
        <w:rPr>
          <w:b/>
          <w:color w:val="000000"/>
          <w:sz w:val="28"/>
          <w:szCs w:val="28"/>
          <w:shd w:val="clear" w:color="auto" w:fill="FFFFFF"/>
        </w:rPr>
        <w:t xml:space="preserve">возможны </w:t>
      </w:r>
      <w:r w:rsidR="00B964C5">
        <w:rPr>
          <w:b/>
          <w:color w:val="000000"/>
          <w:sz w:val="28"/>
          <w:szCs w:val="28"/>
          <w:shd w:val="clear" w:color="auto" w:fill="FFFFFF"/>
        </w:rPr>
        <w:t xml:space="preserve">по пункту 1 статьи 5.27 КоАП РФ </w:t>
      </w:r>
      <w:r w:rsidR="00B964C5" w:rsidRPr="00B964C5">
        <w:rPr>
          <w:b/>
          <w:color w:val="000000"/>
          <w:sz w:val="28"/>
          <w:szCs w:val="28"/>
          <w:shd w:val="clear" w:color="auto" w:fill="FFFFFF"/>
        </w:rPr>
        <w:t>- н</w:t>
      </w:r>
      <w:r w:rsidR="00B964C5" w:rsidRPr="00B964C5">
        <w:rPr>
          <w:b/>
          <w:bCs/>
          <w:color w:val="333333"/>
          <w:sz w:val="28"/>
          <w:szCs w:val="28"/>
          <w:shd w:val="clear" w:color="auto" w:fill="FFFFFF"/>
        </w:rPr>
        <w:t>арушение трудового законодательства и иных нормативных правовых актов, содержащих нормы трудового права.</w:t>
      </w:r>
      <w:r w:rsidR="00B964C5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7E7752">
        <w:rPr>
          <w:color w:val="000000"/>
          <w:sz w:val="28"/>
          <w:szCs w:val="28"/>
          <w:shd w:val="clear" w:color="auto" w:fill="FFFFFF"/>
        </w:rPr>
        <w:t>Это от 30 000 до 50 000 рублей для компании или от 1000 до 5000 рублей для руководителя или ИП. </w:t>
      </w:r>
    </w:p>
    <w:p w:rsidR="008A79DE" w:rsidRPr="007E7752" w:rsidRDefault="007E7752" w:rsidP="003F4C5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E7752">
        <w:rPr>
          <w:color w:val="000000"/>
          <w:sz w:val="28"/>
          <w:szCs w:val="28"/>
          <w:shd w:val="clear" w:color="auto" w:fill="FFFFFF"/>
        </w:rPr>
        <w:t xml:space="preserve">Работников, которые продолжат работать, можно перевести на удаленку. Это делают по соглашению работника с работодателем и если трудовые функции позволяют установить дистанционный режим работы. </w:t>
      </w:r>
    </w:p>
    <w:p w:rsidR="007E7752" w:rsidRDefault="007E7752" w:rsidP="003F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7752">
        <w:rPr>
          <w:color w:val="000000"/>
          <w:sz w:val="28"/>
          <w:szCs w:val="28"/>
        </w:rPr>
        <w:t>В рекомендациях Минтруд также отмечает, что компании, которые продолжают работать по прямому пункту из Указа Президента, должны руководствоваться методическими рекомендациями по профилактике новой коронавирусной инфекции от Минздрава и Роспотребнадзора.</w:t>
      </w:r>
    </w:p>
    <w:p w:rsidR="007E7752" w:rsidRPr="005C4003" w:rsidRDefault="007E7752" w:rsidP="003F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5C4003">
        <w:rPr>
          <w:color w:val="000000"/>
          <w:sz w:val="28"/>
          <w:szCs w:val="28"/>
          <w:u w:val="single"/>
        </w:rPr>
        <w:t>Организации, на которых распространяется нерабочая же неделя, обязаны обеспечить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7E7752" w:rsidRPr="007E7752" w:rsidRDefault="005C4003" w:rsidP="003F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E7752" w:rsidRPr="007E7752">
        <w:rPr>
          <w:color w:val="000000"/>
          <w:sz w:val="28"/>
          <w:szCs w:val="28"/>
        </w:rPr>
        <w:t>аботодателя, который не обязан, но вызвал на работу сотрудников, накажут за нарушение карантина. </w:t>
      </w:r>
    </w:p>
    <w:p w:rsidR="003F4C54" w:rsidRPr="003F4C54" w:rsidRDefault="003F4C54" w:rsidP="00155AE8">
      <w:pPr>
        <w:pStyle w:val="1"/>
        <w:spacing w:before="0" w:beforeAutospacing="0" w:after="0" w:afterAutospacing="0"/>
        <w:ind w:firstLine="709"/>
        <w:jc w:val="both"/>
        <w:rPr>
          <w:b w:val="0"/>
          <w:spacing w:val="3"/>
          <w:sz w:val="28"/>
          <w:szCs w:val="28"/>
        </w:rPr>
      </w:pPr>
      <w:r w:rsidRPr="003F4C54">
        <w:rPr>
          <w:spacing w:val="3"/>
          <w:sz w:val="28"/>
          <w:szCs w:val="28"/>
        </w:rPr>
        <w:lastRenderedPageBreak/>
        <w:t>Полиция предназначена для защиты жизни, здоровья, прав и свобод граждан Российской Федерации, иностранных граждан, лиц без гражданства</w:t>
      </w:r>
      <w:r w:rsidRPr="003F4C54">
        <w:rPr>
          <w:b w:val="0"/>
          <w:spacing w:val="3"/>
          <w:sz w:val="28"/>
          <w:szCs w:val="28"/>
        </w:rPr>
        <w:t>, для противодействия преступности, охраны общественного порядка, собственности и для обеспечения общественной безопасности. Действия сотрудников полиции регулируются Федеральным законом от 7 февраля 2011 года № 3-ФЗ «О полиции» (Закон № 3-ФЗ).</w:t>
      </w:r>
    </w:p>
    <w:p w:rsidR="003F4C54" w:rsidRPr="003F4C54" w:rsidRDefault="003F4C54" w:rsidP="003F4C5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3 статьи 1  Закона № 3-ФЗ Полиция в пределах своих полномочий </w:t>
      </w:r>
      <w:r w:rsidRPr="003F4C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оказывает содействие федеральным органам государственной власти, органам государственной власти субъектов Российской Федерации</w:t>
      </w:r>
      <w:r w:rsidR="00B96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иным государственным органам </w:t>
      </w:r>
      <w:r w:rsidRPr="003F4C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органам местного самоуправления, иным муниципальным органам, </w:t>
      </w:r>
      <w:r w:rsidRPr="00B9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объединениям, а также организациям независимо от форм собственности</w:t>
      </w:r>
      <w:r w:rsidRPr="003F4C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 лицам этих органов и организаций (далее - должностные лица) в защите их прав.</w:t>
      </w:r>
    </w:p>
    <w:p w:rsidR="003F4C54" w:rsidRPr="003F4C54" w:rsidRDefault="003F4C54" w:rsidP="003F4C5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79DE" w:rsidRPr="003F4C54" w:rsidRDefault="002F1DE3" w:rsidP="003F4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C54">
        <w:rPr>
          <w:rFonts w:ascii="Times New Roman" w:hAnsi="Times New Roman" w:cs="Times New Roman"/>
          <w:b/>
          <w:sz w:val="28"/>
          <w:szCs w:val="28"/>
        </w:rPr>
        <w:t xml:space="preserve">Чрезвычайная ситуация </w:t>
      </w:r>
      <w:r w:rsidRPr="003F4C54">
        <w:rPr>
          <w:rFonts w:ascii="Times New Roman" w:hAnsi="Times New Roman" w:cs="Times New Roman"/>
          <w:sz w:val="28"/>
          <w:szCs w:val="28"/>
        </w:rPr>
        <w:t xml:space="preserve">– </w:t>
      </w:r>
      <w:r w:rsidRPr="003F4C54">
        <w:rPr>
          <w:rFonts w:ascii="Times New Roman" w:hAnsi="Times New Roman" w:cs="Times New Roman"/>
          <w:sz w:val="28"/>
          <w:szCs w:val="28"/>
          <w:u w:val="single"/>
        </w:rPr>
        <w:t>обстановка на определенной территории</w:t>
      </w:r>
      <w:r w:rsidRPr="003F4C54">
        <w:rPr>
          <w:rFonts w:ascii="Times New Roman" w:hAnsi="Times New Roman" w:cs="Times New Roman"/>
          <w:sz w:val="28"/>
          <w:szCs w:val="28"/>
        </w:rPr>
        <w:t xml:space="preserve">, сложившаяся в результате аварии, опасного природного явления, катастрофы, стихийного </w:t>
      </w:r>
      <w:r w:rsidRPr="003F4C54">
        <w:rPr>
          <w:rFonts w:ascii="Times New Roman" w:hAnsi="Times New Roman" w:cs="Times New Roman"/>
          <w:sz w:val="28"/>
          <w:szCs w:val="28"/>
          <w:u w:val="single"/>
        </w:rPr>
        <w:t xml:space="preserve">или иного бедствия, которые могут повлечь или повлекли за собой человеческие жертвы, ущерб здоровью людей, </w:t>
      </w:r>
      <w:r w:rsidRPr="003F4C54">
        <w:rPr>
          <w:rFonts w:ascii="Times New Roman" w:hAnsi="Times New Roman" w:cs="Times New Roman"/>
          <w:sz w:val="28"/>
          <w:szCs w:val="28"/>
        </w:rPr>
        <w:t xml:space="preserve">окружающей природной среде, и нарушение условий жизнедеятельности людей </w:t>
      </w:r>
      <w:r w:rsidRPr="003F4C54">
        <w:rPr>
          <w:rFonts w:ascii="Times New Roman" w:hAnsi="Times New Roman" w:cs="Times New Roman"/>
          <w:b/>
          <w:sz w:val="28"/>
          <w:szCs w:val="28"/>
        </w:rPr>
        <w:t xml:space="preserve">(п.2.1.1. ГОСТ Р 22.0.02-96). </w:t>
      </w:r>
    </w:p>
    <w:p w:rsidR="008A79DE" w:rsidRDefault="002F1DE3" w:rsidP="003F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E3">
        <w:rPr>
          <w:rFonts w:ascii="Times New Roman" w:hAnsi="Times New Roman" w:cs="Times New Roman"/>
          <w:sz w:val="28"/>
          <w:szCs w:val="28"/>
        </w:rPr>
        <w:t>Результатом чрезвычайных ситуаций является наносимый ими вред (урон) вследствие воздействия поражающих и других факторов, сопровождающих бедствие, на человека, объекты промышленности, социальную сферу, окружающую природную среду.</w:t>
      </w:r>
    </w:p>
    <w:p w:rsidR="005C4003" w:rsidRPr="003F4C54" w:rsidRDefault="007E7752" w:rsidP="003F4C54">
      <w:pPr>
        <w:pStyle w:val="1"/>
        <w:shd w:val="clear" w:color="auto" w:fill="FFFFFF"/>
        <w:spacing w:before="0" w:beforeAutospacing="0" w:after="144" w:afterAutospacing="0"/>
        <w:ind w:firstLine="709"/>
        <w:jc w:val="both"/>
        <w:rPr>
          <w:sz w:val="28"/>
          <w:szCs w:val="28"/>
        </w:rPr>
      </w:pPr>
      <w:r w:rsidRPr="005C4003">
        <w:rPr>
          <w:b w:val="0"/>
          <w:sz w:val="28"/>
          <w:szCs w:val="28"/>
        </w:rPr>
        <w:t xml:space="preserve">Предупреждение чрезвычайной ситуации </w:t>
      </w:r>
      <w:r w:rsidR="005C4003" w:rsidRPr="005C4003">
        <w:rPr>
          <w:b w:val="0"/>
          <w:sz w:val="28"/>
          <w:szCs w:val="28"/>
        </w:rPr>
        <w:t xml:space="preserve">в режиме повышенной готовности осуществляется в соответствии </w:t>
      </w:r>
      <w:r w:rsidR="005C4003" w:rsidRPr="003F4C54">
        <w:rPr>
          <w:b w:val="0"/>
          <w:sz w:val="28"/>
          <w:szCs w:val="28"/>
        </w:rPr>
        <w:t xml:space="preserve">с </w:t>
      </w:r>
      <w:r w:rsidR="005C4003" w:rsidRPr="003F4C54">
        <w:rPr>
          <w:sz w:val="28"/>
          <w:szCs w:val="28"/>
        </w:rPr>
        <w:t>Федеральным законом                        от 21.12.1994 № 68-ФЗ «О защите населения и территорий                                       от чрезвычайных ситуаций природного и техногенного характера».</w:t>
      </w:r>
    </w:p>
    <w:p w:rsidR="005C4003" w:rsidRPr="008A79DE" w:rsidRDefault="005C4003" w:rsidP="003B0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003" w:rsidRPr="005C4003" w:rsidRDefault="00843187" w:rsidP="005C400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2F1D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КоАП РФ для выполнения задач и функций, возложенных на систему МЧС России</w:t>
      </w:r>
      <w:r w:rsidRPr="00843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уполномоченные должностные лица могут также составлять протоколы об административных правонарушениях, предусмотренных не только ст. 20.6, но и другими статьями Кодекса (например, ч. 1 ст. 19.4, ч. 1 ст. 19.5, ст. 19.6, ст. 19.7, ст. 20.5, ст. 20.7).</w:t>
      </w:r>
    </w:p>
    <w:p w:rsidR="00843187" w:rsidRPr="00843187" w:rsidRDefault="00843187" w:rsidP="005C4003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20.6. Невыполнение требований норм и правил по предупреждению и ликвидации чрезвычайных ситуаций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характера, а равно невыполнение требований норм и правил по предупреждению аварий и катастроф на объектах производственного или социального назначения -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Федеральных законов от 22.06.2007 N 116-ФЗ, от 06.11.2011 N 295-ФЗ)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Непринятие мер по обеспечению готовности сил и средств, предназначенных для ликвидации чрезвычайных ситуаций, а равно несвоевременное направление в зону чрезвычайной ситуации сил и средств, предусмотренных утвержденным в установленном порядке планом ликвидации чрезвычайных ситуаций, -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рублей.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22.06.2007 N 116-ФЗ, от 06.11.2011 N 295-ФЗ)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20.7. Невыполнение требований и мероприятий в области гражданской обороны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06.11.2011 N 295-ФЗ)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Невыполнение установленных федеральными законами и иными нормативными правовыми актами Российской Федерации специальных условий (правил)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 -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Невыполнение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-</w:t>
      </w:r>
    </w:p>
    <w:p w:rsidR="00843187" w:rsidRDefault="00843187" w:rsidP="005C40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5C4003" w:rsidRPr="005C4003" w:rsidRDefault="005C4003" w:rsidP="005C40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05.05.2014 N 125-ФЗ, от 29.07.2017 N 263-ФЗ)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05.05.2014 N 125-ФЗ, от 27.10.2015 N 291-ФЗ, от 29.07.2017 N 263-ФЗ)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22.06.2007 N 116-ФЗ, от 27.07.2010 N 239-ФЗ)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судна, а равно воспрепятствование осуществлению этим должностным лицом возложенных на него полномочий, в том числе на осмотр судна, -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пятнадцати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до двадцати тысяч рублей </w:t>
      </w: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03.11.2006 N 182-ФЗ, от 22.06.2007 N 116-ФЗ)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Воспрепятствование доступу членов международной инспекционной группы, осуществляющей свою деятельность в соответствии с международным договором Российской Федерации, на объект, подлежащий международному контролю, -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трех тысяч до четырех тысяч рублей; на юридических лиц - от тридцати тысяч до сорока тысяч рублей.</w:t>
      </w: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22.06.2007 N 116-ФЗ)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Невыполнение законных требований должностного лица органа, уполномоченного в области экспортного контроля, а равно воспрепятствование осуществлению этим должностным лицом служебных обязанностей -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рублей.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22.06.2007 N 116-ФЗ)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четвертая введена Федеральным законом от 08.05.2006 N 65-ФЗ)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Невыполнение законных требований должностного лица федерального органа исполнительной власти, осуществляющего функции по контролю и надзору в сфере здравоохранения, его территориального органа, а равно воспрепятствование осуществлению этим должностным лицом служебных обязанностей -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двадцати тысяч до тридцати тысяч рублей.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5 введена Федеральным законом от 25.11.2013 N 317-ФЗ)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Невыполнение законных требований должностного лица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продукции, -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десяти тысяч до двадцати тысяч рублей; на должностных лиц - от двухсо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тысяч до трехсот тысяч рублей </w:t>
      </w: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29.07.2017 N 265-ФЗ)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6 введена Федеральным законом от 21.12.2013 N 365-ФЗ)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05.05.2014 N 125-ФЗ, от 29.07.2017 N 263-ФЗ)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05.05.2014 N 125-ФЗ)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09.05.2005 N 45-ФЗ, от 22.06.2007 N 116-ФЗ)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Невыполнение в установленный срок законного предписания, решения органа, уполномоченного в области экспортного контроля, его территориального органа -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20.08.2004 N 114-ФЗ, от 08.05.2006 N 65-ФЗ, от 09.04.2007 N 45-ФЗ)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пяти тысяч до десяти тысяч рублей или дисквалификацию на срок до трех лет; на юридических лиц - от двухсот тысяч до пятисот тысяч рублей.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Федеральных законов от 09.05.2005 N 45-ФЗ, от 22.06.2007 N 116-ФЗ)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Невыполнение в установленный срок законного решения, предписания федерального антимонопольного органа, его территориального органа о прекращении ограничивающих конкуренцию соглашений и (или) согласованных действий и совершении действий, направленных на обеспечение конкуренции, или выданного при осуществлении контроля за использованием государственной или муниципальной преференции законного решения, предписания федерального антимонопольного органа, его территориального органа о совершении предусмотренных антимонопольным законодательством Российской Федерации действий -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06.12.2011 N 404-ФЗ)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лет; на юридических лиц - от трехсот тысяч до пятисот тысяч рублей.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22.06.2007 N 116-ФЗ)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вторая.1 введена Федеральным законом от 09.04.2007 N 45-ФЗ)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19.6. Непринятие мер по устранению причин и условий, способствовавших совершению административного правонарушения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5C4003" w:rsidRDefault="00843187" w:rsidP="00B964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03.06.2011 N 120-ФЗ)</w:t>
      </w:r>
    </w:p>
    <w:p w:rsidR="00B964C5" w:rsidRPr="00B964C5" w:rsidRDefault="00B964C5" w:rsidP="00B964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19.7. Непредставление сведений (информации)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2 статьи 6.31, частью 4 статьи 14.28, частью 1 статьи 14.46.2, статьями 19.7.1, 19.7.2, 19.7.2-1, 19.7.3, 19.7.5, 19.7.5-1, 19.7.5-2, 19.7.7, 19.7.8, 19.7.9, 19.7.12, 19.7.13, 19.7.14, 19.8, 19.8.3 настоящего Кодекса, -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28.12.2013 N 415-ФЗ, от 05.05.2014 N 119-ФЗ, от 05.05.2014 N 125-ФЗ, от 04.06.2014 N 142-ФЗ, от 24.11.2014 N 373-ФЗ, от 27.10.2015 N 291-ФЗ, от 28.11.2015 N 344-ФЗ, от 23.06.2016 N 218-ФЗ, от 03.07.2016 N 290-ФЗ, от 28.12.2016 N 510-ФЗ, от 18.07.2017 N 175-ФЗ, от 29.07.2017 N 263-ФЗ, от 07.03.2018 N 42-ФЗ, от 04.11.2019 N 361-ФЗ)</w:t>
      </w:r>
    </w:p>
    <w:p w:rsidR="00843187" w:rsidRPr="00843187" w:rsidRDefault="00843187" w:rsidP="008431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843187" w:rsidRPr="00843187" w:rsidRDefault="00843187" w:rsidP="008431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22.06.2007 N 116-ФЗ, от 27.07.2010 N 239-ФЗ)</w:t>
      </w:r>
    </w:p>
    <w:p w:rsidR="00843187" w:rsidRPr="00843187" w:rsidRDefault="00843187" w:rsidP="00843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187" w:rsidRPr="0084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18C"/>
    <w:rsid w:val="00155AE8"/>
    <w:rsid w:val="001D118C"/>
    <w:rsid w:val="002F1DE3"/>
    <w:rsid w:val="003B0214"/>
    <w:rsid w:val="003F4C54"/>
    <w:rsid w:val="005270B0"/>
    <w:rsid w:val="005C4003"/>
    <w:rsid w:val="007E7752"/>
    <w:rsid w:val="00843187"/>
    <w:rsid w:val="008A79DE"/>
    <w:rsid w:val="00A563DB"/>
    <w:rsid w:val="00AD0B4B"/>
    <w:rsid w:val="00B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705ED-54F3-A94E-9E81-DA473FE0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1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F4C54"/>
  </w:style>
  <w:style w:type="character" w:customStyle="1" w:styleId="nobr">
    <w:name w:val="nobr"/>
    <w:basedOn w:val="a0"/>
    <w:rsid w:val="003F4C54"/>
  </w:style>
  <w:style w:type="paragraph" w:styleId="a5">
    <w:name w:val="Balloon Text"/>
    <w:basedOn w:val="a"/>
    <w:link w:val="a6"/>
    <w:uiPriority w:val="99"/>
    <w:semiHidden/>
    <w:unhideWhenUsed/>
    <w:rsid w:val="00B9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4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8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41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70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 чернова</cp:lastModifiedBy>
  <cp:revision>2</cp:revision>
  <dcterms:created xsi:type="dcterms:W3CDTF">2020-03-30T07:26:00Z</dcterms:created>
  <dcterms:modified xsi:type="dcterms:W3CDTF">2020-03-30T07:26:00Z</dcterms:modified>
</cp:coreProperties>
</file>