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5B" w:rsidRDefault="00C93A5B">
      <w:pPr>
        <w:pStyle w:val="ConsPlusTitlePage"/>
      </w:pPr>
      <w:r>
        <w:t xml:space="preserve">Документ предоставлен </w:t>
      </w:r>
      <w:hyperlink r:id="rId5" w:history="1">
        <w:r>
          <w:rPr>
            <w:color w:val="0000FF"/>
          </w:rPr>
          <w:t>КонсультантПлюс</w:t>
        </w:r>
      </w:hyperlink>
      <w:r>
        <w:br/>
      </w:r>
    </w:p>
    <w:p w:rsidR="00C93A5B" w:rsidRDefault="00C93A5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C93A5B">
        <w:tc>
          <w:tcPr>
            <w:tcW w:w="4677" w:type="dxa"/>
            <w:tcBorders>
              <w:top w:val="nil"/>
              <w:left w:val="nil"/>
              <w:bottom w:val="nil"/>
              <w:right w:val="nil"/>
            </w:tcBorders>
          </w:tcPr>
          <w:p w:rsidR="00C93A5B" w:rsidRDefault="00C93A5B">
            <w:pPr>
              <w:pStyle w:val="ConsPlusNormal"/>
              <w:outlineLvl w:val="0"/>
            </w:pPr>
            <w:r>
              <w:t>22 октября 2013 года</w:t>
            </w:r>
          </w:p>
        </w:tc>
        <w:tc>
          <w:tcPr>
            <w:tcW w:w="4677" w:type="dxa"/>
            <w:tcBorders>
              <w:top w:val="nil"/>
              <w:left w:val="nil"/>
              <w:bottom w:val="nil"/>
              <w:right w:val="nil"/>
            </w:tcBorders>
          </w:tcPr>
          <w:p w:rsidR="00C93A5B" w:rsidRDefault="00C93A5B">
            <w:pPr>
              <w:pStyle w:val="ConsPlusNormal"/>
              <w:jc w:val="right"/>
              <w:outlineLvl w:val="0"/>
            </w:pPr>
            <w:r>
              <w:t>N 252-рг</w:t>
            </w:r>
          </w:p>
        </w:tc>
      </w:tr>
    </w:tbl>
    <w:p w:rsidR="00C93A5B" w:rsidRDefault="00C93A5B">
      <w:pPr>
        <w:pStyle w:val="ConsPlusNormal"/>
        <w:pBdr>
          <w:top w:val="single" w:sz="6" w:space="0" w:color="auto"/>
        </w:pBdr>
        <w:spacing w:before="100" w:after="100"/>
        <w:jc w:val="both"/>
        <w:rPr>
          <w:sz w:val="2"/>
          <w:szCs w:val="2"/>
        </w:rPr>
      </w:pPr>
    </w:p>
    <w:p w:rsidR="00C93A5B" w:rsidRDefault="00C93A5B">
      <w:pPr>
        <w:pStyle w:val="ConsPlusNormal"/>
        <w:jc w:val="both"/>
      </w:pPr>
    </w:p>
    <w:p w:rsidR="00C93A5B" w:rsidRDefault="00C93A5B">
      <w:pPr>
        <w:pStyle w:val="ConsPlusTitle"/>
        <w:jc w:val="center"/>
      </w:pPr>
      <w:r>
        <w:t>РАСПОРЯЖЕНИЕ</w:t>
      </w:r>
    </w:p>
    <w:p w:rsidR="00C93A5B" w:rsidRDefault="00C93A5B">
      <w:pPr>
        <w:pStyle w:val="ConsPlusTitle"/>
        <w:jc w:val="center"/>
      </w:pPr>
    </w:p>
    <w:p w:rsidR="00C93A5B" w:rsidRDefault="00C93A5B">
      <w:pPr>
        <w:pStyle w:val="ConsPlusTitle"/>
        <w:jc w:val="center"/>
      </w:pPr>
      <w:r>
        <w:t>ГЛАВЫ ЧУВАШСКОЙ РЕСПУБЛИКИ</w:t>
      </w:r>
    </w:p>
    <w:p w:rsidR="00C93A5B" w:rsidRDefault="00C93A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3A5B">
        <w:trPr>
          <w:jc w:val="center"/>
        </w:trPr>
        <w:tc>
          <w:tcPr>
            <w:tcW w:w="9294" w:type="dxa"/>
            <w:tcBorders>
              <w:top w:val="nil"/>
              <w:left w:val="single" w:sz="24" w:space="0" w:color="CED3F1"/>
              <w:bottom w:val="nil"/>
              <w:right w:val="single" w:sz="24" w:space="0" w:color="F4F3F8"/>
            </w:tcBorders>
            <w:shd w:val="clear" w:color="auto" w:fill="F4F3F8"/>
          </w:tcPr>
          <w:p w:rsidR="00C93A5B" w:rsidRDefault="00C93A5B">
            <w:pPr>
              <w:pStyle w:val="ConsPlusNormal"/>
              <w:jc w:val="center"/>
            </w:pPr>
            <w:r>
              <w:rPr>
                <w:color w:val="392C69"/>
              </w:rPr>
              <w:t>Список изменяющих документов</w:t>
            </w:r>
          </w:p>
          <w:p w:rsidR="00C93A5B" w:rsidRDefault="00C93A5B">
            <w:pPr>
              <w:pStyle w:val="ConsPlusNormal"/>
              <w:jc w:val="center"/>
            </w:pPr>
            <w:proofErr w:type="gramStart"/>
            <w:r>
              <w:rPr>
                <w:color w:val="392C69"/>
              </w:rPr>
              <w:t xml:space="preserve">(в ред. Распоряжений Главы ЧР от 26.12.2013 </w:t>
            </w:r>
            <w:hyperlink r:id="rId6" w:history="1">
              <w:r>
                <w:rPr>
                  <w:color w:val="0000FF"/>
                </w:rPr>
                <w:t>N 333-рг</w:t>
              </w:r>
            </w:hyperlink>
            <w:r>
              <w:rPr>
                <w:color w:val="392C69"/>
              </w:rPr>
              <w:t>,</w:t>
            </w:r>
            <w:proofErr w:type="gramEnd"/>
          </w:p>
          <w:p w:rsidR="00C93A5B" w:rsidRDefault="00C93A5B">
            <w:pPr>
              <w:pStyle w:val="ConsPlusNormal"/>
              <w:jc w:val="center"/>
            </w:pPr>
            <w:r>
              <w:rPr>
                <w:color w:val="392C69"/>
              </w:rPr>
              <w:t xml:space="preserve">от 20.02.2014 </w:t>
            </w:r>
            <w:hyperlink r:id="rId7" w:history="1">
              <w:r>
                <w:rPr>
                  <w:color w:val="0000FF"/>
                </w:rPr>
                <w:t>N 93-рг</w:t>
              </w:r>
            </w:hyperlink>
            <w:r>
              <w:rPr>
                <w:color w:val="392C69"/>
              </w:rPr>
              <w:t xml:space="preserve">, от 11.03.2014 </w:t>
            </w:r>
            <w:hyperlink r:id="rId8" w:history="1">
              <w:r>
                <w:rPr>
                  <w:color w:val="0000FF"/>
                </w:rPr>
                <w:t>N 127-рг</w:t>
              </w:r>
            </w:hyperlink>
            <w:r>
              <w:rPr>
                <w:color w:val="392C69"/>
              </w:rPr>
              <w:t xml:space="preserve">, от 28.04.2014 </w:t>
            </w:r>
            <w:hyperlink r:id="rId9" w:history="1">
              <w:r>
                <w:rPr>
                  <w:color w:val="0000FF"/>
                </w:rPr>
                <w:t>N 174-рг</w:t>
              </w:r>
            </w:hyperlink>
            <w:r>
              <w:rPr>
                <w:color w:val="392C69"/>
              </w:rPr>
              <w:t>,</w:t>
            </w:r>
          </w:p>
          <w:p w:rsidR="00C93A5B" w:rsidRDefault="00C93A5B">
            <w:pPr>
              <w:pStyle w:val="ConsPlusNormal"/>
              <w:jc w:val="center"/>
            </w:pPr>
            <w:r>
              <w:rPr>
                <w:color w:val="392C69"/>
              </w:rPr>
              <w:t xml:space="preserve">от 09.06.2014 </w:t>
            </w:r>
            <w:hyperlink r:id="rId10" w:history="1">
              <w:r>
                <w:rPr>
                  <w:color w:val="0000FF"/>
                </w:rPr>
                <w:t>N 225-рг</w:t>
              </w:r>
            </w:hyperlink>
            <w:r>
              <w:rPr>
                <w:color w:val="392C69"/>
              </w:rPr>
              <w:t xml:space="preserve">, от 03.10.2014 </w:t>
            </w:r>
            <w:hyperlink r:id="rId11" w:history="1">
              <w:r>
                <w:rPr>
                  <w:color w:val="0000FF"/>
                </w:rPr>
                <w:t>N 333-рг</w:t>
              </w:r>
            </w:hyperlink>
            <w:r>
              <w:rPr>
                <w:color w:val="392C69"/>
              </w:rPr>
              <w:t xml:space="preserve">, от 29.10.2014 </w:t>
            </w:r>
            <w:hyperlink r:id="rId12" w:history="1">
              <w:r>
                <w:rPr>
                  <w:color w:val="0000FF"/>
                </w:rPr>
                <w:t>N 371-рг</w:t>
              </w:r>
            </w:hyperlink>
            <w:r>
              <w:rPr>
                <w:color w:val="392C69"/>
              </w:rPr>
              <w:t>,</w:t>
            </w:r>
          </w:p>
          <w:p w:rsidR="00C93A5B" w:rsidRDefault="00C93A5B">
            <w:pPr>
              <w:pStyle w:val="ConsPlusNormal"/>
              <w:jc w:val="center"/>
            </w:pPr>
            <w:r>
              <w:rPr>
                <w:color w:val="392C69"/>
              </w:rPr>
              <w:t xml:space="preserve">от 14.04.2015 </w:t>
            </w:r>
            <w:hyperlink r:id="rId13" w:history="1">
              <w:r>
                <w:rPr>
                  <w:color w:val="0000FF"/>
                </w:rPr>
                <w:t>N 170-рг</w:t>
              </w:r>
            </w:hyperlink>
            <w:r>
              <w:rPr>
                <w:color w:val="392C69"/>
              </w:rPr>
              <w:t xml:space="preserve">, от 04.06.2015 </w:t>
            </w:r>
            <w:hyperlink r:id="rId14" w:history="1">
              <w:r>
                <w:rPr>
                  <w:color w:val="0000FF"/>
                </w:rPr>
                <w:t>N 263-рг</w:t>
              </w:r>
            </w:hyperlink>
            <w:r>
              <w:rPr>
                <w:color w:val="392C69"/>
              </w:rPr>
              <w:t xml:space="preserve">, от 03.09.2015 </w:t>
            </w:r>
            <w:hyperlink r:id="rId15" w:history="1">
              <w:r>
                <w:rPr>
                  <w:color w:val="0000FF"/>
                </w:rPr>
                <w:t>N 414-рг</w:t>
              </w:r>
            </w:hyperlink>
            <w:r>
              <w:rPr>
                <w:color w:val="392C69"/>
              </w:rPr>
              <w:t>,</w:t>
            </w:r>
          </w:p>
          <w:p w:rsidR="00C93A5B" w:rsidRDefault="00C93A5B">
            <w:pPr>
              <w:pStyle w:val="ConsPlusNormal"/>
              <w:jc w:val="center"/>
            </w:pPr>
            <w:r>
              <w:rPr>
                <w:color w:val="392C69"/>
              </w:rPr>
              <w:t xml:space="preserve">от 15.12.2015 </w:t>
            </w:r>
            <w:hyperlink r:id="rId16" w:history="1">
              <w:r>
                <w:rPr>
                  <w:color w:val="0000FF"/>
                </w:rPr>
                <w:t>N 577-рг</w:t>
              </w:r>
            </w:hyperlink>
            <w:r>
              <w:rPr>
                <w:color w:val="392C69"/>
              </w:rPr>
              <w:t xml:space="preserve">, от 08.07.2016 </w:t>
            </w:r>
            <w:hyperlink r:id="rId17" w:history="1">
              <w:r>
                <w:rPr>
                  <w:color w:val="0000FF"/>
                </w:rPr>
                <w:t>N 232-рг</w:t>
              </w:r>
            </w:hyperlink>
            <w:r>
              <w:rPr>
                <w:color w:val="392C69"/>
              </w:rPr>
              <w:t xml:space="preserve">, от 18.11.2016 </w:t>
            </w:r>
            <w:hyperlink r:id="rId18" w:history="1">
              <w:r>
                <w:rPr>
                  <w:color w:val="0000FF"/>
                </w:rPr>
                <w:t>N 447-рг</w:t>
              </w:r>
            </w:hyperlink>
            <w:r>
              <w:rPr>
                <w:color w:val="392C69"/>
              </w:rPr>
              <w:t>,</w:t>
            </w:r>
          </w:p>
          <w:p w:rsidR="00C93A5B" w:rsidRDefault="00C93A5B">
            <w:pPr>
              <w:pStyle w:val="ConsPlusNormal"/>
              <w:jc w:val="center"/>
            </w:pPr>
            <w:r>
              <w:rPr>
                <w:color w:val="392C69"/>
              </w:rPr>
              <w:t xml:space="preserve">от 05.04.2017 </w:t>
            </w:r>
            <w:hyperlink r:id="rId19" w:history="1">
              <w:r>
                <w:rPr>
                  <w:color w:val="0000FF"/>
                </w:rPr>
                <w:t>N 133-рг</w:t>
              </w:r>
            </w:hyperlink>
            <w:r>
              <w:rPr>
                <w:color w:val="392C69"/>
              </w:rPr>
              <w:t xml:space="preserve">, от 16.09.2017 </w:t>
            </w:r>
            <w:hyperlink r:id="rId20" w:history="1">
              <w:r>
                <w:rPr>
                  <w:color w:val="0000FF"/>
                </w:rPr>
                <w:t>N 359-рг</w:t>
              </w:r>
            </w:hyperlink>
            <w:r>
              <w:rPr>
                <w:color w:val="392C69"/>
              </w:rPr>
              <w:t xml:space="preserve">, от 25.07.2018 </w:t>
            </w:r>
            <w:hyperlink r:id="rId21" w:history="1">
              <w:r>
                <w:rPr>
                  <w:color w:val="0000FF"/>
                </w:rPr>
                <w:t>N 304-рг</w:t>
              </w:r>
            </w:hyperlink>
            <w:r>
              <w:rPr>
                <w:color w:val="392C69"/>
              </w:rPr>
              <w:t>,</w:t>
            </w:r>
          </w:p>
          <w:p w:rsidR="00C93A5B" w:rsidRDefault="00C93A5B">
            <w:pPr>
              <w:pStyle w:val="ConsPlusNormal"/>
              <w:jc w:val="center"/>
            </w:pPr>
            <w:r>
              <w:rPr>
                <w:color w:val="392C69"/>
              </w:rPr>
              <w:t xml:space="preserve">от 18.09.2018 </w:t>
            </w:r>
            <w:hyperlink r:id="rId22" w:history="1">
              <w:r>
                <w:rPr>
                  <w:color w:val="0000FF"/>
                </w:rPr>
                <w:t>N 402-рг</w:t>
              </w:r>
            </w:hyperlink>
            <w:r>
              <w:rPr>
                <w:color w:val="392C69"/>
              </w:rPr>
              <w:t xml:space="preserve">, от 30.01.2019 </w:t>
            </w:r>
            <w:hyperlink r:id="rId23" w:history="1">
              <w:r>
                <w:rPr>
                  <w:color w:val="0000FF"/>
                </w:rPr>
                <w:t>N 33-рг</w:t>
              </w:r>
            </w:hyperlink>
            <w:r>
              <w:rPr>
                <w:color w:val="392C69"/>
              </w:rPr>
              <w:t xml:space="preserve">, от 13.03.2019 </w:t>
            </w:r>
            <w:hyperlink r:id="rId24" w:history="1">
              <w:r>
                <w:rPr>
                  <w:color w:val="0000FF"/>
                </w:rPr>
                <w:t>N 123-рг</w:t>
              </w:r>
            </w:hyperlink>
            <w:r>
              <w:rPr>
                <w:color w:val="392C69"/>
              </w:rPr>
              <w:t>,</w:t>
            </w:r>
          </w:p>
          <w:p w:rsidR="00C93A5B" w:rsidRDefault="00C93A5B">
            <w:pPr>
              <w:pStyle w:val="ConsPlusNormal"/>
              <w:jc w:val="center"/>
            </w:pPr>
            <w:r>
              <w:rPr>
                <w:color w:val="392C69"/>
              </w:rPr>
              <w:t xml:space="preserve">от 04.06.2019 </w:t>
            </w:r>
            <w:hyperlink r:id="rId25" w:history="1">
              <w:r>
                <w:rPr>
                  <w:color w:val="0000FF"/>
                </w:rPr>
                <w:t>N 231-рг</w:t>
              </w:r>
            </w:hyperlink>
            <w:r>
              <w:rPr>
                <w:color w:val="392C69"/>
              </w:rPr>
              <w:t xml:space="preserve">, от 01.08.2019 </w:t>
            </w:r>
            <w:hyperlink r:id="rId26" w:history="1">
              <w:r>
                <w:rPr>
                  <w:color w:val="0000FF"/>
                </w:rPr>
                <w:t>N 301-рг</w:t>
              </w:r>
            </w:hyperlink>
            <w:r>
              <w:rPr>
                <w:color w:val="392C69"/>
              </w:rPr>
              <w:t xml:space="preserve">, от 07.11.2019 </w:t>
            </w:r>
            <w:hyperlink r:id="rId27" w:history="1">
              <w:r>
                <w:rPr>
                  <w:color w:val="0000FF"/>
                </w:rPr>
                <w:t>N 443-рг</w:t>
              </w:r>
            </w:hyperlink>
            <w:r>
              <w:rPr>
                <w:color w:val="392C69"/>
              </w:rPr>
              <w:t>,</w:t>
            </w:r>
          </w:p>
          <w:p w:rsidR="00C93A5B" w:rsidRDefault="00C93A5B">
            <w:pPr>
              <w:pStyle w:val="ConsPlusNormal"/>
              <w:jc w:val="center"/>
            </w:pPr>
            <w:r>
              <w:rPr>
                <w:color w:val="392C69"/>
              </w:rPr>
              <w:t xml:space="preserve">от 27.11.2019 </w:t>
            </w:r>
            <w:hyperlink r:id="rId28" w:history="1">
              <w:r>
                <w:rPr>
                  <w:color w:val="0000FF"/>
                </w:rPr>
                <w:t>N 474-рг</w:t>
              </w:r>
            </w:hyperlink>
            <w:r>
              <w:rPr>
                <w:color w:val="392C69"/>
              </w:rPr>
              <w:t xml:space="preserve">, от 30.12.2019 </w:t>
            </w:r>
            <w:hyperlink r:id="rId29" w:history="1">
              <w:r>
                <w:rPr>
                  <w:color w:val="0000FF"/>
                </w:rPr>
                <w:t>N 514-рг</w:t>
              </w:r>
            </w:hyperlink>
            <w:r>
              <w:rPr>
                <w:color w:val="392C69"/>
              </w:rPr>
              <w:t>)</w:t>
            </w:r>
          </w:p>
        </w:tc>
      </w:tr>
    </w:tbl>
    <w:p w:rsidR="00C93A5B" w:rsidRDefault="00C93A5B">
      <w:pPr>
        <w:pStyle w:val="ConsPlusNormal"/>
        <w:jc w:val="both"/>
      </w:pPr>
    </w:p>
    <w:p w:rsidR="00C93A5B" w:rsidRDefault="00C93A5B">
      <w:pPr>
        <w:pStyle w:val="ConsPlusNormal"/>
        <w:ind w:firstLine="540"/>
        <w:jc w:val="both"/>
      </w:pPr>
      <w:r>
        <w:t xml:space="preserve">В соответствии с </w:t>
      </w:r>
      <w:hyperlink r:id="rId30" w:history="1">
        <w:r>
          <w:rPr>
            <w:color w:val="0000FF"/>
          </w:rPr>
          <w:t>Указом</w:t>
        </w:r>
      </w:hyperlink>
      <w:r>
        <w:t xml:space="preserve"> Главы Чувашской Республики от 30 июля 2013 г. N 74 "О Совете по улучшению инвестиционного климата при Главе Чувашской Республики" утвердить прилагаемый </w:t>
      </w:r>
      <w:hyperlink w:anchor="P36" w:history="1">
        <w:r>
          <w:rPr>
            <w:color w:val="0000FF"/>
          </w:rPr>
          <w:t>состав</w:t>
        </w:r>
      </w:hyperlink>
      <w:r>
        <w:t xml:space="preserve"> Совета по улучшению инвестиционного климата при Главе Чувашской Республики.</w:t>
      </w:r>
    </w:p>
    <w:p w:rsidR="00C93A5B" w:rsidRDefault="00C93A5B">
      <w:pPr>
        <w:pStyle w:val="ConsPlusNormal"/>
        <w:jc w:val="both"/>
      </w:pPr>
    </w:p>
    <w:p w:rsidR="00C93A5B" w:rsidRDefault="00C93A5B">
      <w:pPr>
        <w:pStyle w:val="ConsPlusNormal"/>
        <w:jc w:val="right"/>
      </w:pPr>
      <w:r>
        <w:t>Глава</w:t>
      </w:r>
    </w:p>
    <w:p w:rsidR="00C93A5B" w:rsidRDefault="00C93A5B">
      <w:pPr>
        <w:pStyle w:val="ConsPlusNormal"/>
        <w:jc w:val="right"/>
      </w:pPr>
      <w:r>
        <w:t>Чувашской Республики</w:t>
      </w:r>
    </w:p>
    <w:p w:rsidR="00C93A5B" w:rsidRDefault="00C93A5B">
      <w:pPr>
        <w:pStyle w:val="ConsPlusNormal"/>
        <w:jc w:val="right"/>
      </w:pPr>
      <w:r>
        <w:t>М.ИГНАТЬЕВ</w:t>
      </w:r>
    </w:p>
    <w:p w:rsidR="00C93A5B" w:rsidRDefault="00C93A5B">
      <w:pPr>
        <w:pStyle w:val="ConsPlusNormal"/>
      </w:pPr>
      <w:r>
        <w:t>г. Чебоксары</w:t>
      </w:r>
    </w:p>
    <w:p w:rsidR="00C93A5B" w:rsidRDefault="00C93A5B">
      <w:pPr>
        <w:pStyle w:val="ConsPlusNormal"/>
        <w:spacing w:before="220"/>
      </w:pPr>
      <w:r>
        <w:t>22 октября 2013 года</w:t>
      </w:r>
    </w:p>
    <w:p w:rsidR="00C93A5B" w:rsidRDefault="00C93A5B">
      <w:pPr>
        <w:pStyle w:val="ConsPlusNormal"/>
        <w:spacing w:before="220"/>
      </w:pPr>
      <w:r>
        <w:t>N 252-рг</w:t>
      </w:r>
    </w:p>
    <w:p w:rsidR="00C93A5B" w:rsidRDefault="00C93A5B">
      <w:pPr>
        <w:pStyle w:val="ConsPlusNormal"/>
        <w:jc w:val="both"/>
      </w:pPr>
    </w:p>
    <w:p w:rsidR="00C93A5B" w:rsidRDefault="00C93A5B">
      <w:pPr>
        <w:pStyle w:val="ConsPlusNormal"/>
        <w:jc w:val="both"/>
      </w:pPr>
    </w:p>
    <w:p w:rsidR="00C93A5B" w:rsidRDefault="00C93A5B">
      <w:pPr>
        <w:pStyle w:val="ConsPlusNormal"/>
        <w:jc w:val="both"/>
      </w:pPr>
    </w:p>
    <w:p w:rsidR="00C93A5B" w:rsidRDefault="00C93A5B">
      <w:pPr>
        <w:pStyle w:val="ConsPlusNormal"/>
        <w:jc w:val="both"/>
      </w:pPr>
    </w:p>
    <w:p w:rsidR="00C93A5B" w:rsidRDefault="00C93A5B">
      <w:pPr>
        <w:pStyle w:val="ConsPlusNormal"/>
        <w:jc w:val="both"/>
      </w:pPr>
    </w:p>
    <w:p w:rsidR="00C93A5B" w:rsidRDefault="00C93A5B">
      <w:pPr>
        <w:pStyle w:val="ConsPlusNormal"/>
        <w:jc w:val="right"/>
        <w:outlineLvl w:val="0"/>
      </w:pPr>
      <w:r>
        <w:t>Утвержден</w:t>
      </w:r>
    </w:p>
    <w:p w:rsidR="00C93A5B" w:rsidRDefault="00C93A5B">
      <w:pPr>
        <w:pStyle w:val="ConsPlusNormal"/>
        <w:jc w:val="right"/>
      </w:pPr>
      <w:r>
        <w:t>распоряжением</w:t>
      </w:r>
    </w:p>
    <w:p w:rsidR="00C93A5B" w:rsidRDefault="00C93A5B">
      <w:pPr>
        <w:pStyle w:val="ConsPlusNormal"/>
        <w:jc w:val="right"/>
      </w:pPr>
      <w:r>
        <w:t>Главы Чувашской Республики</w:t>
      </w:r>
    </w:p>
    <w:p w:rsidR="00C93A5B" w:rsidRDefault="00C93A5B">
      <w:pPr>
        <w:pStyle w:val="ConsPlusNormal"/>
        <w:jc w:val="right"/>
      </w:pPr>
      <w:r>
        <w:t>от 22.10.2013 N 252-рг</w:t>
      </w:r>
    </w:p>
    <w:p w:rsidR="00C93A5B" w:rsidRDefault="00C93A5B">
      <w:pPr>
        <w:pStyle w:val="ConsPlusNormal"/>
        <w:jc w:val="both"/>
      </w:pPr>
    </w:p>
    <w:p w:rsidR="00C93A5B" w:rsidRDefault="00C93A5B">
      <w:pPr>
        <w:pStyle w:val="ConsPlusTitle"/>
        <w:jc w:val="center"/>
      </w:pPr>
      <w:bookmarkStart w:id="0" w:name="P36"/>
      <w:bookmarkEnd w:id="0"/>
      <w:r>
        <w:t>СОСТАВ</w:t>
      </w:r>
    </w:p>
    <w:p w:rsidR="00C93A5B" w:rsidRDefault="00C93A5B">
      <w:pPr>
        <w:pStyle w:val="ConsPlusTitle"/>
        <w:jc w:val="center"/>
      </w:pPr>
      <w:r>
        <w:t>СОВЕТА ПО УЛУЧШЕНИЮ ИНВЕСТИЦИОННОГО КЛИМАТА</w:t>
      </w:r>
    </w:p>
    <w:p w:rsidR="00C93A5B" w:rsidRDefault="00C93A5B">
      <w:pPr>
        <w:pStyle w:val="ConsPlusTitle"/>
        <w:jc w:val="center"/>
      </w:pPr>
      <w:r>
        <w:t>ПРИ ГЛАВЕ ЧУВАШСКОЙ РЕСПУБЛИКИ</w:t>
      </w:r>
    </w:p>
    <w:p w:rsidR="00C93A5B" w:rsidRDefault="00C93A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3A5B">
        <w:trPr>
          <w:jc w:val="center"/>
        </w:trPr>
        <w:tc>
          <w:tcPr>
            <w:tcW w:w="9294" w:type="dxa"/>
            <w:tcBorders>
              <w:top w:val="nil"/>
              <w:left w:val="single" w:sz="24" w:space="0" w:color="CED3F1"/>
              <w:bottom w:val="nil"/>
              <w:right w:val="single" w:sz="24" w:space="0" w:color="F4F3F8"/>
            </w:tcBorders>
            <w:shd w:val="clear" w:color="auto" w:fill="F4F3F8"/>
          </w:tcPr>
          <w:p w:rsidR="00C93A5B" w:rsidRDefault="00C93A5B">
            <w:pPr>
              <w:pStyle w:val="ConsPlusNormal"/>
              <w:jc w:val="center"/>
            </w:pPr>
            <w:r>
              <w:rPr>
                <w:color w:val="392C69"/>
              </w:rPr>
              <w:t>Список изменяющих документов</w:t>
            </w:r>
          </w:p>
          <w:p w:rsidR="00C93A5B" w:rsidRDefault="00C93A5B">
            <w:pPr>
              <w:pStyle w:val="ConsPlusNormal"/>
              <w:jc w:val="center"/>
            </w:pPr>
            <w:proofErr w:type="gramStart"/>
            <w:r>
              <w:rPr>
                <w:color w:val="392C69"/>
              </w:rPr>
              <w:t xml:space="preserve">(в ред. Распоряжений Главы ЧР от 30.01.2019 </w:t>
            </w:r>
            <w:hyperlink r:id="rId31" w:history="1">
              <w:r>
                <w:rPr>
                  <w:color w:val="0000FF"/>
                </w:rPr>
                <w:t>N 33-рг</w:t>
              </w:r>
            </w:hyperlink>
            <w:r>
              <w:rPr>
                <w:color w:val="392C69"/>
              </w:rPr>
              <w:t xml:space="preserve">, от 13.03.2019 </w:t>
            </w:r>
            <w:hyperlink r:id="rId32" w:history="1">
              <w:r>
                <w:rPr>
                  <w:color w:val="0000FF"/>
                </w:rPr>
                <w:t>N 123-рг</w:t>
              </w:r>
            </w:hyperlink>
            <w:r>
              <w:rPr>
                <w:color w:val="392C69"/>
              </w:rPr>
              <w:t>,</w:t>
            </w:r>
            <w:proofErr w:type="gramEnd"/>
          </w:p>
          <w:p w:rsidR="00C93A5B" w:rsidRDefault="00C93A5B">
            <w:pPr>
              <w:pStyle w:val="ConsPlusNormal"/>
              <w:jc w:val="center"/>
            </w:pPr>
            <w:r>
              <w:rPr>
                <w:color w:val="392C69"/>
              </w:rPr>
              <w:t xml:space="preserve">от 04.06.2019 </w:t>
            </w:r>
            <w:hyperlink r:id="rId33" w:history="1">
              <w:r>
                <w:rPr>
                  <w:color w:val="0000FF"/>
                </w:rPr>
                <w:t>N 231-рг</w:t>
              </w:r>
            </w:hyperlink>
            <w:r>
              <w:rPr>
                <w:color w:val="392C69"/>
              </w:rPr>
              <w:t xml:space="preserve">, от 01.08.2019 </w:t>
            </w:r>
            <w:hyperlink r:id="rId34" w:history="1">
              <w:r>
                <w:rPr>
                  <w:color w:val="0000FF"/>
                </w:rPr>
                <w:t>N 301-рг</w:t>
              </w:r>
            </w:hyperlink>
            <w:r>
              <w:rPr>
                <w:color w:val="392C69"/>
              </w:rPr>
              <w:t xml:space="preserve">, от 07.11.2019 </w:t>
            </w:r>
            <w:hyperlink r:id="rId35" w:history="1">
              <w:r>
                <w:rPr>
                  <w:color w:val="0000FF"/>
                </w:rPr>
                <w:t>N 443-рг</w:t>
              </w:r>
            </w:hyperlink>
            <w:r>
              <w:rPr>
                <w:color w:val="392C69"/>
              </w:rPr>
              <w:t>,</w:t>
            </w:r>
          </w:p>
          <w:p w:rsidR="00C93A5B" w:rsidRDefault="00C93A5B">
            <w:pPr>
              <w:pStyle w:val="ConsPlusNormal"/>
              <w:jc w:val="center"/>
            </w:pPr>
            <w:r>
              <w:rPr>
                <w:color w:val="392C69"/>
              </w:rPr>
              <w:t xml:space="preserve">от 27.11.2019 </w:t>
            </w:r>
            <w:hyperlink r:id="rId36" w:history="1">
              <w:r>
                <w:rPr>
                  <w:color w:val="0000FF"/>
                </w:rPr>
                <w:t>N 474-рг</w:t>
              </w:r>
            </w:hyperlink>
            <w:r>
              <w:rPr>
                <w:color w:val="392C69"/>
              </w:rPr>
              <w:t xml:space="preserve">, от 30.12.2019 </w:t>
            </w:r>
            <w:hyperlink r:id="rId37" w:history="1">
              <w:r>
                <w:rPr>
                  <w:color w:val="0000FF"/>
                </w:rPr>
                <w:t>N 514-рг</w:t>
              </w:r>
            </w:hyperlink>
            <w:r>
              <w:rPr>
                <w:color w:val="392C69"/>
              </w:rPr>
              <w:t>)</w:t>
            </w:r>
          </w:p>
        </w:tc>
      </w:tr>
    </w:tbl>
    <w:p w:rsidR="00C93A5B" w:rsidRDefault="00C93A5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340"/>
        <w:gridCol w:w="6406"/>
      </w:tblGrid>
      <w:tr w:rsidR="00C93A5B">
        <w:tc>
          <w:tcPr>
            <w:tcW w:w="2268" w:type="dxa"/>
            <w:tcBorders>
              <w:top w:val="nil"/>
              <w:left w:val="nil"/>
              <w:bottom w:val="nil"/>
              <w:right w:val="nil"/>
            </w:tcBorders>
          </w:tcPr>
          <w:p w:rsidR="00C93A5B" w:rsidRDefault="00C93A5B">
            <w:pPr>
              <w:pStyle w:val="ConsPlusNormal"/>
            </w:pPr>
            <w:r>
              <w:t>Игнатьев М.В.</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Глава Чувашской Республики (председатель Совета)</w:t>
            </w:r>
          </w:p>
        </w:tc>
      </w:tr>
      <w:tr w:rsidR="00C93A5B">
        <w:tc>
          <w:tcPr>
            <w:tcW w:w="2268" w:type="dxa"/>
            <w:tcBorders>
              <w:top w:val="nil"/>
              <w:left w:val="nil"/>
              <w:bottom w:val="nil"/>
              <w:right w:val="nil"/>
            </w:tcBorders>
          </w:tcPr>
          <w:p w:rsidR="00C93A5B" w:rsidRDefault="00C93A5B">
            <w:pPr>
              <w:pStyle w:val="ConsPlusNormal"/>
            </w:pPr>
            <w:r>
              <w:t>Иванов П.В.</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министр экономического развития, промышленности и торговли Чувашской Республики (заместитель председателя Совета)</w:t>
            </w:r>
          </w:p>
        </w:tc>
      </w:tr>
      <w:tr w:rsidR="00C93A5B">
        <w:tc>
          <w:tcPr>
            <w:tcW w:w="2268" w:type="dxa"/>
            <w:tcBorders>
              <w:top w:val="nil"/>
              <w:left w:val="nil"/>
              <w:bottom w:val="nil"/>
              <w:right w:val="nil"/>
            </w:tcBorders>
          </w:tcPr>
          <w:p w:rsidR="00C93A5B" w:rsidRDefault="00C93A5B">
            <w:pPr>
              <w:pStyle w:val="ConsPlusNormal"/>
            </w:pPr>
            <w:r>
              <w:t>Кустарин И.В.</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президент Союза "Торгово-промышленная палата Чувашской Республики" (заместитель председателя Совета) (по согласованию)</w:t>
            </w:r>
          </w:p>
        </w:tc>
      </w:tr>
      <w:tr w:rsidR="00C93A5B">
        <w:tc>
          <w:tcPr>
            <w:tcW w:w="2268" w:type="dxa"/>
            <w:tcBorders>
              <w:top w:val="nil"/>
              <w:left w:val="nil"/>
              <w:bottom w:val="nil"/>
              <w:right w:val="nil"/>
            </w:tcBorders>
          </w:tcPr>
          <w:p w:rsidR="00C93A5B" w:rsidRDefault="00C93A5B">
            <w:pPr>
              <w:pStyle w:val="ConsPlusNormal"/>
            </w:pPr>
            <w:r>
              <w:t>Моторин И.Б.</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Председатель Кабинета Министров Чувашской Республики (заместитель председателя Совета)</w:t>
            </w:r>
          </w:p>
        </w:tc>
      </w:tr>
      <w:tr w:rsidR="00C93A5B">
        <w:tc>
          <w:tcPr>
            <w:tcW w:w="2268" w:type="dxa"/>
            <w:tcBorders>
              <w:top w:val="nil"/>
              <w:left w:val="nil"/>
              <w:bottom w:val="nil"/>
              <w:right w:val="nil"/>
            </w:tcBorders>
          </w:tcPr>
          <w:p w:rsidR="00C93A5B" w:rsidRDefault="00C93A5B">
            <w:pPr>
              <w:pStyle w:val="ConsPlusNormal"/>
            </w:pPr>
            <w:r>
              <w:t>Ланцова О.К.</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заместитель министра экономического развития, промышленности и торговли Чувашской Республики (ответственный секретарь Совета)</w:t>
            </w:r>
          </w:p>
        </w:tc>
      </w:tr>
      <w:tr w:rsidR="00C93A5B">
        <w:tc>
          <w:tcPr>
            <w:tcW w:w="2268" w:type="dxa"/>
            <w:tcBorders>
              <w:top w:val="nil"/>
              <w:left w:val="nil"/>
              <w:bottom w:val="nil"/>
              <w:right w:val="nil"/>
            </w:tcBorders>
          </w:tcPr>
          <w:p w:rsidR="00C93A5B" w:rsidRDefault="00C93A5B">
            <w:pPr>
              <w:pStyle w:val="ConsPlusNormal"/>
            </w:pPr>
            <w:r>
              <w:t>Андреева Т.Н.</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сопредседатель Чувашского регионального отделения Общероссийской общественной организации "Деловая Россия", директор общества с ограниченной ответственностью "Гофмаклер" (по согласованию)</w:t>
            </w:r>
          </w:p>
        </w:tc>
      </w:tr>
      <w:tr w:rsidR="00C93A5B">
        <w:tc>
          <w:tcPr>
            <w:tcW w:w="2268" w:type="dxa"/>
            <w:tcBorders>
              <w:top w:val="nil"/>
              <w:left w:val="nil"/>
              <w:bottom w:val="nil"/>
              <w:right w:val="nil"/>
            </w:tcBorders>
          </w:tcPr>
          <w:p w:rsidR="00C93A5B" w:rsidRDefault="00C93A5B">
            <w:pPr>
              <w:pStyle w:val="ConsPlusNormal"/>
            </w:pPr>
            <w:r>
              <w:t>Анисимов М.В.</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министр цифрового развития, информационной политики и массовых коммуникаций Чувашской Республики</w:t>
            </w:r>
          </w:p>
        </w:tc>
      </w:tr>
      <w:tr w:rsidR="00C93A5B">
        <w:tc>
          <w:tcPr>
            <w:tcW w:w="2268" w:type="dxa"/>
            <w:tcBorders>
              <w:top w:val="nil"/>
              <w:left w:val="nil"/>
              <w:bottom w:val="nil"/>
              <w:right w:val="nil"/>
            </w:tcBorders>
          </w:tcPr>
          <w:p w:rsidR="00C93A5B" w:rsidRDefault="00C93A5B">
            <w:pPr>
              <w:pStyle w:val="ConsPlusNormal"/>
            </w:pPr>
            <w:r>
              <w:t>Бакшаев В.А.</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директор закрытого акционерного общества "Чебоксарское предприятие "Сеспель" (по согласованию)</w:t>
            </w:r>
          </w:p>
        </w:tc>
      </w:tr>
      <w:tr w:rsidR="00C93A5B">
        <w:tc>
          <w:tcPr>
            <w:tcW w:w="2268" w:type="dxa"/>
            <w:tcBorders>
              <w:top w:val="nil"/>
              <w:left w:val="nil"/>
              <w:bottom w:val="nil"/>
              <w:right w:val="nil"/>
            </w:tcBorders>
          </w:tcPr>
          <w:p w:rsidR="00C93A5B" w:rsidRDefault="00C93A5B">
            <w:pPr>
              <w:pStyle w:val="ConsPlusNormal"/>
            </w:pPr>
            <w:r>
              <w:t>Борисов В.А.</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руководитель Управления Федеральной антимонопольной службы по Чувашской Республике - Чувашии (по согласованию)</w:t>
            </w:r>
          </w:p>
        </w:tc>
      </w:tr>
      <w:tr w:rsidR="00C93A5B">
        <w:tc>
          <w:tcPr>
            <w:tcW w:w="2268" w:type="dxa"/>
            <w:tcBorders>
              <w:top w:val="nil"/>
              <w:left w:val="nil"/>
              <w:bottom w:val="nil"/>
              <w:right w:val="nil"/>
            </w:tcBorders>
          </w:tcPr>
          <w:p w:rsidR="00C93A5B" w:rsidRDefault="00C93A5B">
            <w:pPr>
              <w:pStyle w:val="ConsPlusNormal"/>
            </w:pPr>
            <w:r>
              <w:t>Бычковский Ю.Б.</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управляющий Чувашским отделением N 8613 публичного акционерного общества "Сбербанк России" (по согласованию)</w:t>
            </w:r>
          </w:p>
        </w:tc>
      </w:tr>
      <w:tr w:rsidR="00C93A5B">
        <w:tc>
          <w:tcPr>
            <w:tcW w:w="2268" w:type="dxa"/>
            <w:tcBorders>
              <w:top w:val="nil"/>
              <w:left w:val="nil"/>
              <w:bottom w:val="nil"/>
              <w:right w:val="nil"/>
            </w:tcBorders>
          </w:tcPr>
          <w:p w:rsidR="00C93A5B" w:rsidRDefault="00C93A5B">
            <w:pPr>
              <w:pStyle w:val="ConsPlusNormal"/>
            </w:pPr>
            <w:r>
              <w:t>Викторов В.Н.</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заместитель Председателя Кабинета Министров Чувашской Республики - министр здравоохранения Чувашской Республики</w:t>
            </w:r>
          </w:p>
        </w:tc>
      </w:tr>
      <w:tr w:rsidR="00C93A5B">
        <w:tc>
          <w:tcPr>
            <w:tcW w:w="2268" w:type="dxa"/>
            <w:tcBorders>
              <w:top w:val="nil"/>
              <w:left w:val="nil"/>
              <w:bottom w:val="nil"/>
              <w:right w:val="nil"/>
            </w:tcBorders>
          </w:tcPr>
          <w:p w:rsidR="00C93A5B" w:rsidRDefault="00C93A5B">
            <w:pPr>
              <w:pStyle w:val="ConsPlusNormal"/>
            </w:pPr>
            <w:r>
              <w:t>Гончаров А.Н.</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исполнительный директор акционерного общества "Чувашская энергосбытовая компания" (по согласованию)</w:t>
            </w:r>
          </w:p>
        </w:tc>
      </w:tr>
      <w:tr w:rsidR="00C93A5B">
        <w:tc>
          <w:tcPr>
            <w:tcW w:w="2268" w:type="dxa"/>
            <w:tcBorders>
              <w:top w:val="nil"/>
              <w:left w:val="nil"/>
              <w:bottom w:val="nil"/>
              <w:right w:val="nil"/>
            </w:tcBorders>
          </w:tcPr>
          <w:p w:rsidR="00C93A5B" w:rsidRDefault="00C93A5B">
            <w:pPr>
              <w:pStyle w:val="ConsPlusNormal"/>
            </w:pPr>
            <w:r>
              <w:t>Грищенко А.А.</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министр строительства, архитектуры и жилищно-коммунального хозяйства Чувашской Республики</w:t>
            </w:r>
          </w:p>
        </w:tc>
      </w:tr>
      <w:tr w:rsidR="00C93A5B">
        <w:tc>
          <w:tcPr>
            <w:tcW w:w="2268" w:type="dxa"/>
            <w:tcBorders>
              <w:top w:val="nil"/>
              <w:left w:val="nil"/>
              <w:bottom w:val="nil"/>
              <w:right w:val="nil"/>
            </w:tcBorders>
          </w:tcPr>
          <w:p w:rsidR="00C93A5B" w:rsidRDefault="00C93A5B">
            <w:pPr>
              <w:pStyle w:val="ConsPlusNormal"/>
            </w:pPr>
            <w:r>
              <w:t>Дубров А.П.</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заместитель директора общества с ограниченной ответственностью "НПО "ДубровЪ" (по согласованию)</w:t>
            </w:r>
          </w:p>
        </w:tc>
      </w:tr>
      <w:tr w:rsidR="00C93A5B">
        <w:tc>
          <w:tcPr>
            <w:tcW w:w="2268" w:type="dxa"/>
            <w:tcBorders>
              <w:top w:val="nil"/>
              <w:left w:val="nil"/>
              <w:bottom w:val="nil"/>
              <w:right w:val="nil"/>
            </w:tcBorders>
          </w:tcPr>
          <w:p w:rsidR="00C93A5B" w:rsidRDefault="00C93A5B">
            <w:pPr>
              <w:pStyle w:val="ConsPlusNormal"/>
            </w:pPr>
            <w:r>
              <w:t>Егорова А.Е.</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Председатель Государственного Совета Чувашской Республики (по согласованию)</w:t>
            </w:r>
          </w:p>
        </w:tc>
      </w:tr>
      <w:tr w:rsidR="00C93A5B">
        <w:tc>
          <w:tcPr>
            <w:tcW w:w="2268" w:type="dxa"/>
            <w:tcBorders>
              <w:top w:val="nil"/>
              <w:left w:val="nil"/>
              <w:bottom w:val="nil"/>
              <w:right w:val="nil"/>
            </w:tcBorders>
          </w:tcPr>
          <w:p w:rsidR="00C93A5B" w:rsidRDefault="00C93A5B">
            <w:pPr>
              <w:pStyle w:val="ConsPlusNormal"/>
            </w:pPr>
            <w:r>
              <w:t>Енилина С.А.</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заместитель Председателя Кабинета Министров Чувашской Республики - министр финансов Чувашской Республики</w:t>
            </w:r>
          </w:p>
        </w:tc>
      </w:tr>
      <w:tr w:rsidR="00C93A5B">
        <w:tc>
          <w:tcPr>
            <w:tcW w:w="2268" w:type="dxa"/>
            <w:tcBorders>
              <w:top w:val="nil"/>
              <w:left w:val="nil"/>
              <w:bottom w:val="nil"/>
              <w:right w:val="nil"/>
            </w:tcBorders>
          </w:tcPr>
          <w:p w:rsidR="00C93A5B" w:rsidRDefault="00C93A5B">
            <w:pPr>
              <w:pStyle w:val="ConsPlusNormal"/>
            </w:pPr>
            <w:r>
              <w:t>Зотиков Е.Л.</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председатель Чувашского регионального отделения Общероссийской общественной организации "Ассоциация молодых предпринимателей" (по согласованию)</w:t>
            </w:r>
          </w:p>
        </w:tc>
      </w:tr>
      <w:tr w:rsidR="00C93A5B">
        <w:tc>
          <w:tcPr>
            <w:tcW w:w="2268" w:type="dxa"/>
            <w:tcBorders>
              <w:top w:val="nil"/>
              <w:left w:val="nil"/>
              <w:bottom w:val="nil"/>
              <w:right w:val="nil"/>
            </w:tcBorders>
          </w:tcPr>
          <w:p w:rsidR="00C93A5B" w:rsidRDefault="00C93A5B">
            <w:pPr>
              <w:pStyle w:val="ConsPlusNormal"/>
            </w:pPr>
            <w:r>
              <w:t>Иванов В.В.</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директор общества с ограниченной ответственностью "Завод объемно-блочного домостроения" (по согласованию)</w:t>
            </w:r>
          </w:p>
        </w:tc>
      </w:tr>
      <w:tr w:rsidR="00C93A5B">
        <w:tc>
          <w:tcPr>
            <w:tcW w:w="2268" w:type="dxa"/>
            <w:tcBorders>
              <w:top w:val="nil"/>
              <w:left w:val="nil"/>
              <w:bottom w:val="nil"/>
              <w:right w:val="nil"/>
            </w:tcBorders>
          </w:tcPr>
          <w:p w:rsidR="00C93A5B" w:rsidRDefault="00C93A5B">
            <w:pPr>
              <w:pStyle w:val="ConsPlusNormal"/>
            </w:pPr>
            <w:r>
              <w:t>Иванов Д.Г.</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заместитель генерального директора публичного акционерного общества "Межрегиональная распределительная сетевая компания Волги" - директор филиала "Чувашэнерго" (по согласованию)</w:t>
            </w:r>
          </w:p>
        </w:tc>
      </w:tr>
      <w:tr w:rsidR="00C93A5B">
        <w:tc>
          <w:tcPr>
            <w:tcW w:w="2268" w:type="dxa"/>
            <w:tcBorders>
              <w:top w:val="nil"/>
              <w:left w:val="nil"/>
              <w:bottom w:val="nil"/>
              <w:right w:val="nil"/>
            </w:tcBorders>
          </w:tcPr>
          <w:p w:rsidR="00C93A5B" w:rsidRDefault="00C93A5B">
            <w:pPr>
              <w:pStyle w:val="ConsPlusNormal"/>
            </w:pPr>
            <w:r>
              <w:t>Измайлов А.В.</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учредитель общества с ограниченной ответственностью "Строительный двор" (по согласованию)</w:t>
            </w:r>
          </w:p>
        </w:tc>
      </w:tr>
      <w:tr w:rsidR="00C93A5B">
        <w:tc>
          <w:tcPr>
            <w:tcW w:w="2268" w:type="dxa"/>
            <w:tcBorders>
              <w:top w:val="nil"/>
              <w:left w:val="nil"/>
              <w:bottom w:val="nil"/>
              <w:right w:val="nil"/>
            </w:tcBorders>
          </w:tcPr>
          <w:p w:rsidR="00C93A5B" w:rsidRDefault="00C93A5B">
            <w:pPr>
              <w:pStyle w:val="ConsPlusNormal"/>
            </w:pPr>
            <w:r>
              <w:t>Исаев И.В.</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министр природных ресурсов и экологии Чувашской Республики</w:t>
            </w:r>
          </w:p>
        </w:tc>
      </w:tr>
      <w:tr w:rsidR="00C93A5B">
        <w:tc>
          <w:tcPr>
            <w:tcW w:w="2268" w:type="dxa"/>
            <w:tcBorders>
              <w:top w:val="nil"/>
              <w:left w:val="nil"/>
              <w:bottom w:val="nil"/>
              <w:right w:val="nil"/>
            </w:tcBorders>
          </w:tcPr>
          <w:p w:rsidR="00C93A5B" w:rsidRDefault="00C93A5B">
            <w:pPr>
              <w:pStyle w:val="ConsPlusNormal"/>
            </w:pPr>
            <w:r>
              <w:t>Кадилова М.В.</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руководитель Государственной службы Чувашской Республики по конкурентной политике и тарифам</w:t>
            </w:r>
          </w:p>
        </w:tc>
      </w:tr>
      <w:tr w:rsidR="00C93A5B">
        <w:tc>
          <w:tcPr>
            <w:tcW w:w="2268" w:type="dxa"/>
            <w:tcBorders>
              <w:top w:val="nil"/>
              <w:left w:val="nil"/>
              <w:bottom w:val="nil"/>
              <w:right w:val="nil"/>
            </w:tcBorders>
          </w:tcPr>
          <w:p w:rsidR="00C93A5B" w:rsidRDefault="00C93A5B">
            <w:pPr>
              <w:pStyle w:val="ConsPlusNormal"/>
            </w:pPr>
            <w:r>
              <w:t>Карпеева Е.В.</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руководитель Управления Федеральной службы государственной регистрации, кадастра и картографии по Чувашской Республике (по согласованию)</w:t>
            </w:r>
          </w:p>
        </w:tc>
      </w:tr>
      <w:tr w:rsidR="00C93A5B">
        <w:tc>
          <w:tcPr>
            <w:tcW w:w="2268" w:type="dxa"/>
            <w:tcBorders>
              <w:top w:val="nil"/>
              <w:left w:val="nil"/>
              <w:bottom w:val="nil"/>
              <w:right w:val="nil"/>
            </w:tcBorders>
          </w:tcPr>
          <w:p w:rsidR="00C93A5B" w:rsidRDefault="00C93A5B">
            <w:pPr>
              <w:pStyle w:val="ConsPlusNormal"/>
            </w:pPr>
            <w:r>
              <w:t>Киргизов К.В.</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управляющий операционным офисом "Региональный операционный офис "Чебоксарский" Филиала N 6318 Банка ВТБ (публичное акционерное общество) в г. Самаре (по согласованию)</w:t>
            </w:r>
          </w:p>
        </w:tc>
      </w:tr>
      <w:tr w:rsidR="00C93A5B">
        <w:tc>
          <w:tcPr>
            <w:tcW w:w="2268" w:type="dxa"/>
            <w:tcBorders>
              <w:top w:val="nil"/>
              <w:left w:val="nil"/>
              <w:bottom w:val="nil"/>
              <w:right w:val="nil"/>
            </w:tcBorders>
          </w:tcPr>
          <w:p w:rsidR="00C93A5B" w:rsidRDefault="00C93A5B">
            <w:pPr>
              <w:pStyle w:val="ConsPlusNormal"/>
            </w:pPr>
            <w:r>
              <w:t>Кириллов Е.В.</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 xml:space="preserve">временно </w:t>
            </w:r>
            <w:proofErr w:type="gramStart"/>
            <w:r>
              <w:t>исполняющий</w:t>
            </w:r>
            <w:proofErr w:type="gramEnd"/>
            <w:r>
              <w:t xml:space="preserve"> обязанности генерального директора публичного акционерного общества "Корпорация развития Чувашской Республики" (по согласованию)</w:t>
            </w:r>
          </w:p>
        </w:tc>
      </w:tr>
      <w:tr w:rsidR="00C93A5B">
        <w:tc>
          <w:tcPr>
            <w:tcW w:w="2268" w:type="dxa"/>
            <w:tcBorders>
              <w:top w:val="nil"/>
              <w:left w:val="nil"/>
              <w:bottom w:val="nil"/>
              <w:right w:val="nil"/>
            </w:tcBorders>
          </w:tcPr>
          <w:p w:rsidR="00C93A5B" w:rsidRDefault="00C93A5B">
            <w:pPr>
              <w:pStyle w:val="ConsPlusNormal"/>
            </w:pPr>
            <w:r>
              <w:t>Колесников С.А.</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советник Главы Чувашской Республики, президент Корпорации ТЕХНОНИКОЛЬ, член Координационного Совета Общероссийской общественной организации "Деловая Россия" (по согласованию)</w:t>
            </w:r>
          </w:p>
        </w:tc>
      </w:tr>
      <w:tr w:rsidR="00C93A5B">
        <w:tc>
          <w:tcPr>
            <w:tcW w:w="2268" w:type="dxa"/>
            <w:tcBorders>
              <w:top w:val="nil"/>
              <w:left w:val="nil"/>
              <w:bottom w:val="nil"/>
              <w:right w:val="nil"/>
            </w:tcBorders>
          </w:tcPr>
          <w:p w:rsidR="00C93A5B" w:rsidRDefault="00C93A5B">
            <w:pPr>
              <w:pStyle w:val="ConsPlusNormal"/>
            </w:pPr>
            <w:r>
              <w:t>Кудряшов С.В.</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министр образования и молодежной политики Чувашской Республики</w:t>
            </w:r>
          </w:p>
        </w:tc>
      </w:tr>
      <w:tr w:rsidR="00C93A5B">
        <w:tc>
          <w:tcPr>
            <w:tcW w:w="2268" w:type="dxa"/>
            <w:tcBorders>
              <w:top w:val="nil"/>
              <w:left w:val="nil"/>
              <w:bottom w:val="nil"/>
              <w:right w:val="nil"/>
            </w:tcBorders>
          </w:tcPr>
          <w:p w:rsidR="00C93A5B" w:rsidRDefault="00C93A5B">
            <w:pPr>
              <w:pStyle w:val="ConsPlusNormal"/>
            </w:pPr>
            <w:r>
              <w:t>Ладыков А.О.</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глава администрации г. Чебоксары (по согласованию)</w:t>
            </w:r>
          </w:p>
        </w:tc>
      </w:tr>
      <w:tr w:rsidR="00C93A5B">
        <w:tc>
          <w:tcPr>
            <w:tcW w:w="2268" w:type="dxa"/>
            <w:tcBorders>
              <w:top w:val="nil"/>
              <w:left w:val="nil"/>
              <w:bottom w:val="nil"/>
              <w:right w:val="nil"/>
            </w:tcBorders>
          </w:tcPr>
          <w:p w:rsidR="00C93A5B" w:rsidRDefault="00C93A5B">
            <w:pPr>
              <w:pStyle w:val="ConsPlusNormal"/>
            </w:pPr>
            <w:r>
              <w:t>Логвинов А.Н.</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управляющий Отделением - Национальным банком по Чувашской Республике Волго-Вятского главного управления Центрального банка Российской Федерации (по согласованию)</w:t>
            </w:r>
          </w:p>
        </w:tc>
      </w:tr>
      <w:tr w:rsidR="00C93A5B">
        <w:tc>
          <w:tcPr>
            <w:tcW w:w="2268" w:type="dxa"/>
            <w:tcBorders>
              <w:top w:val="nil"/>
              <w:left w:val="nil"/>
              <w:bottom w:val="nil"/>
              <w:right w:val="nil"/>
            </w:tcBorders>
          </w:tcPr>
          <w:p w:rsidR="00C93A5B" w:rsidRDefault="00C93A5B">
            <w:pPr>
              <w:pStyle w:val="ConsPlusNormal"/>
            </w:pPr>
            <w:r>
              <w:t>Мифтахутдинов К.С.</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депутат Государственного Совета Чувашской Республики, генеральный директор общества с ограниченной ответственностью "Газпром межрегионгаз Чебоксары", генеральный директор акционерного общества "Газпром газораспределение Чебоксары" (по согласованию)</w:t>
            </w:r>
          </w:p>
        </w:tc>
      </w:tr>
      <w:tr w:rsidR="00C93A5B">
        <w:tc>
          <w:tcPr>
            <w:tcW w:w="2268" w:type="dxa"/>
            <w:tcBorders>
              <w:top w:val="nil"/>
              <w:left w:val="nil"/>
              <w:bottom w:val="nil"/>
              <w:right w:val="nil"/>
            </w:tcBorders>
          </w:tcPr>
          <w:p w:rsidR="00C93A5B" w:rsidRDefault="00C93A5B">
            <w:pPr>
              <w:pStyle w:val="ConsPlusNormal"/>
            </w:pPr>
            <w:r>
              <w:t>Мурыгин А.В.</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депутат Государственного Совета Чувашской Республики, директор по производству общества с ограниченной ответственностью "Специализированный застройщик "Отделфинстрой" (по согласованию)</w:t>
            </w:r>
          </w:p>
        </w:tc>
      </w:tr>
      <w:tr w:rsidR="00C93A5B">
        <w:tc>
          <w:tcPr>
            <w:tcW w:w="2268" w:type="dxa"/>
            <w:tcBorders>
              <w:top w:val="nil"/>
              <w:left w:val="nil"/>
              <w:bottom w:val="nil"/>
              <w:right w:val="nil"/>
            </w:tcBorders>
          </w:tcPr>
          <w:p w:rsidR="00C93A5B" w:rsidRDefault="00C93A5B">
            <w:pPr>
              <w:pStyle w:val="ConsPlusNormal"/>
            </w:pPr>
            <w:r>
              <w:t>Николаев С.А.</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исполнительный директор Совета муниципальных образований Чувашской Республики (по согласованию)</w:t>
            </w:r>
          </w:p>
        </w:tc>
      </w:tr>
      <w:tr w:rsidR="00C93A5B">
        <w:tc>
          <w:tcPr>
            <w:tcW w:w="2268" w:type="dxa"/>
            <w:tcBorders>
              <w:top w:val="nil"/>
              <w:left w:val="nil"/>
              <w:bottom w:val="nil"/>
              <w:right w:val="nil"/>
            </w:tcBorders>
          </w:tcPr>
          <w:p w:rsidR="00C93A5B" w:rsidRDefault="00C93A5B">
            <w:pPr>
              <w:pStyle w:val="ConsPlusNormal"/>
            </w:pPr>
            <w:r>
              <w:t>Никулин Р.А.</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генеральный директор акционерного общества "Чебоксарский электроаппаратный завод" (по согласованию)</w:t>
            </w:r>
          </w:p>
        </w:tc>
      </w:tr>
      <w:tr w:rsidR="00C93A5B">
        <w:tc>
          <w:tcPr>
            <w:tcW w:w="2268" w:type="dxa"/>
            <w:tcBorders>
              <w:top w:val="nil"/>
              <w:left w:val="nil"/>
              <w:bottom w:val="nil"/>
              <w:right w:val="nil"/>
            </w:tcBorders>
          </w:tcPr>
          <w:p w:rsidR="00C93A5B" w:rsidRDefault="00C93A5B">
            <w:pPr>
              <w:pStyle w:val="ConsPlusNormal"/>
            </w:pPr>
            <w:r>
              <w:t>Петров Е.Г.</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руководитель группы развития и маркетинга общества с ограниченной ответственностью "Промышленно-транспортное снабжение" (по согласованию)</w:t>
            </w:r>
          </w:p>
        </w:tc>
      </w:tr>
      <w:tr w:rsidR="00C93A5B">
        <w:tc>
          <w:tcPr>
            <w:tcW w:w="2268" w:type="dxa"/>
            <w:tcBorders>
              <w:top w:val="nil"/>
              <w:left w:val="nil"/>
              <w:bottom w:val="nil"/>
              <w:right w:val="nil"/>
            </w:tcBorders>
          </w:tcPr>
          <w:p w:rsidR="00C93A5B" w:rsidRDefault="00C93A5B">
            <w:pPr>
              <w:pStyle w:val="ConsPlusNormal"/>
            </w:pPr>
            <w:r>
              <w:t>Петрова М.В.</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руководитель Управления Федеральной налоговой службы по Чувашской Республике (по согласованию)</w:t>
            </w:r>
          </w:p>
        </w:tc>
      </w:tr>
      <w:tr w:rsidR="00C93A5B">
        <w:tc>
          <w:tcPr>
            <w:tcW w:w="2268" w:type="dxa"/>
            <w:tcBorders>
              <w:top w:val="nil"/>
              <w:left w:val="nil"/>
              <w:bottom w:val="nil"/>
              <w:right w:val="nil"/>
            </w:tcBorders>
          </w:tcPr>
          <w:p w:rsidR="00C93A5B" w:rsidRDefault="00C93A5B">
            <w:pPr>
              <w:pStyle w:val="ConsPlusNormal"/>
            </w:pPr>
            <w:r>
              <w:t>Рыбаков А.Н.</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Уполномоченный по защите прав предпринимателей в Чувашской Республике (по согласованию)</w:t>
            </w:r>
          </w:p>
        </w:tc>
      </w:tr>
      <w:tr w:rsidR="00C93A5B">
        <w:tc>
          <w:tcPr>
            <w:tcW w:w="2268" w:type="dxa"/>
            <w:tcBorders>
              <w:top w:val="nil"/>
              <w:left w:val="nil"/>
              <w:bottom w:val="nil"/>
              <w:right w:val="nil"/>
            </w:tcBorders>
          </w:tcPr>
          <w:p w:rsidR="00C93A5B" w:rsidRDefault="00C93A5B">
            <w:pPr>
              <w:pStyle w:val="ConsPlusNormal"/>
            </w:pPr>
            <w:r>
              <w:t>Свешников В.В.</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директор филиала акционерного общества Фирма "Август" "Вурнарский завод смесевых препаратов" (по согласованию)</w:t>
            </w:r>
          </w:p>
        </w:tc>
      </w:tr>
      <w:tr w:rsidR="00C93A5B">
        <w:tc>
          <w:tcPr>
            <w:tcW w:w="2268" w:type="dxa"/>
            <w:tcBorders>
              <w:top w:val="nil"/>
              <w:left w:val="nil"/>
              <w:bottom w:val="nil"/>
              <w:right w:val="nil"/>
            </w:tcBorders>
          </w:tcPr>
          <w:p w:rsidR="00C93A5B" w:rsidRDefault="00C93A5B">
            <w:pPr>
              <w:pStyle w:val="ConsPlusNormal"/>
            </w:pPr>
            <w:r>
              <w:t>Семенов А.А.</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начальник Управления экономической безопасности и противодействия коррупции Министерства внутренних дел по Чувашской Республике (по согласованию)</w:t>
            </w:r>
          </w:p>
        </w:tc>
      </w:tr>
      <w:tr w:rsidR="00C93A5B">
        <w:tc>
          <w:tcPr>
            <w:tcW w:w="2268" w:type="dxa"/>
            <w:tcBorders>
              <w:top w:val="nil"/>
              <w:left w:val="nil"/>
              <w:bottom w:val="nil"/>
              <w:right w:val="nil"/>
            </w:tcBorders>
          </w:tcPr>
          <w:p w:rsidR="00C93A5B" w:rsidRDefault="00C93A5B">
            <w:pPr>
              <w:pStyle w:val="ConsPlusNormal"/>
              <w:jc w:val="both"/>
            </w:pPr>
            <w:r>
              <w:t>Семенов А.А.</w:t>
            </w:r>
          </w:p>
        </w:tc>
        <w:tc>
          <w:tcPr>
            <w:tcW w:w="340" w:type="dxa"/>
            <w:tcBorders>
              <w:top w:val="nil"/>
              <w:left w:val="nil"/>
              <w:bottom w:val="nil"/>
              <w:right w:val="nil"/>
            </w:tcBorders>
          </w:tcPr>
          <w:p w:rsidR="00C93A5B" w:rsidRDefault="00C93A5B">
            <w:pPr>
              <w:pStyle w:val="ConsPlusNormal"/>
              <w:jc w:val="center"/>
            </w:pPr>
            <w:r>
              <w:t>-</w:t>
            </w:r>
          </w:p>
        </w:tc>
        <w:tc>
          <w:tcPr>
            <w:tcW w:w="6406" w:type="dxa"/>
            <w:tcBorders>
              <w:top w:val="nil"/>
              <w:left w:val="nil"/>
              <w:bottom w:val="nil"/>
              <w:right w:val="nil"/>
            </w:tcBorders>
          </w:tcPr>
          <w:p w:rsidR="00C93A5B" w:rsidRDefault="00C93A5B">
            <w:pPr>
              <w:pStyle w:val="ConsPlusNormal"/>
              <w:jc w:val="both"/>
            </w:pPr>
            <w:r>
              <w:t>председатель Чувашского регионального отделения Общероссийской общественной организации малого и среднего предпринимательства "Опора России", заместитель генерального директора по связям с общественностью открытого акционерного общества "Автотранспортное предприятие N 6" (по согласованию)</w:t>
            </w:r>
          </w:p>
        </w:tc>
      </w:tr>
      <w:tr w:rsidR="00C93A5B">
        <w:tc>
          <w:tcPr>
            <w:tcW w:w="2268" w:type="dxa"/>
            <w:tcBorders>
              <w:top w:val="nil"/>
              <w:left w:val="nil"/>
              <w:bottom w:val="nil"/>
              <w:right w:val="nil"/>
            </w:tcBorders>
          </w:tcPr>
          <w:p w:rsidR="00C93A5B" w:rsidRDefault="00C93A5B">
            <w:pPr>
              <w:pStyle w:val="ConsPlusNormal"/>
            </w:pPr>
            <w:r>
              <w:t>Семенов В.И.</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 xml:space="preserve">руководитель Экспертной группы по мониторингу </w:t>
            </w:r>
            <w:proofErr w:type="gramStart"/>
            <w:r>
              <w:t>внедрения Стандарта деятельности органов исполнительной власти субъекта Российской Федерации</w:t>
            </w:r>
            <w:proofErr w:type="gramEnd"/>
            <w:r>
              <w:t xml:space="preserve"> по обеспечению благоприятного инвестиционного климата в регионе в Чувашской Республике автономной некоммерческой организации "Агентство стратегических инициатив по продвижению новых проектов" (по согласованию)</w:t>
            </w:r>
          </w:p>
        </w:tc>
      </w:tr>
      <w:tr w:rsidR="00C93A5B">
        <w:tc>
          <w:tcPr>
            <w:tcW w:w="2268" w:type="dxa"/>
            <w:tcBorders>
              <w:top w:val="nil"/>
              <w:left w:val="nil"/>
              <w:bottom w:val="nil"/>
              <w:right w:val="nil"/>
            </w:tcBorders>
          </w:tcPr>
          <w:p w:rsidR="00C93A5B" w:rsidRDefault="00C93A5B">
            <w:pPr>
              <w:pStyle w:val="ConsPlusNormal"/>
            </w:pPr>
            <w:r>
              <w:t>Судленков А.А.</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председатель Общественной палаты Чувашской Республики, директор государственного автономного профессионального образовательного учреждения Чувашской Республики "Межрегиональный центр компетенций - Чебоксарский электромеханический колледж" Министерства образования и молодежной политики Чувашской Республики (по согласованию)</w:t>
            </w:r>
          </w:p>
        </w:tc>
      </w:tr>
      <w:tr w:rsidR="00C93A5B">
        <w:tc>
          <w:tcPr>
            <w:tcW w:w="2268" w:type="dxa"/>
            <w:tcBorders>
              <w:top w:val="nil"/>
              <w:left w:val="nil"/>
              <w:bottom w:val="nil"/>
              <w:right w:val="nil"/>
            </w:tcBorders>
          </w:tcPr>
          <w:p w:rsidR="00C93A5B" w:rsidRDefault="00C93A5B">
            <w:pPr>
              <w:pStyle w:val="ConsPlusNormal"/>
            </w:pPr>
            <w:r>
              <w:t>Тимофеева Н.Ю.</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министр юстиции и имущественных отношений Чувашской Республики</w:t>
            </w:r>
          </w:p>
        </w:tc>
      </w:tr>
      <w:tr w:rsidR="00C93A5B">
        <w:tc>
          <w:tcPr>
            <w:tcW w:w="2268" w:type="dxa"/>
            <w:tcBorders>
              <w:top w:val="nil"/>
              <w:left w:val="nil"/>
              <w:bottom w:val="nil"/>
              <w:right w:val="nil"/>
            </w:tcBorders>
          </w:tcPr>
          <w:p w:rsidR="00C93A5B" w:rsidRDefault="00C93A5B">
            <w:pPr>
              <w:pStyle w:val="ConsPlusNormal"/>
            </w:pPr>
            <w:r>
              <w:t>Угаслов Н.Ф.</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депутат Государственного Совета Чувашской Республики, генеральный директор акционерного общества "Специализированный застройщик "ТУС" (по согласованию)</w:t>
            </w:r>
          </w:p>
        </w:tc>
      </w:tr>
      <w:tr w:rsidR="00C93A5B">
        <w:tc>
          <w:tcPr>
            <w:tcW w:w="2268" w:type="dxa"/>
            <w:tcBorders>
              <w:top w:val="nil"/>
              <w:left w:val="nil"/>
              <w:bottom w:val="nil"/>
              <w:right w:val="nil"/>
            </w:tcBorders>
          </w:tcPr>
          <w:p w:rsidR="00C93A5B" w:rsidRDefault="00C93A5B">
            <w:pPr>
              <w:pStyle w:val="ConsPlusNormal"/>
            </w:pPr>
            <w:r>
              <w:t>Филиппов Ю.Д.</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директор частного образовательного учреждения дополнительного профессионального образования "Бизнес-школа ЧЕ-ЛИНК" (по согласованию)</w:t>
            </w:r>
          </w:p>
        </w:tc>
      </w:tr>
      <w:tr w:rsidR="00C93A5B">
        <w:tc>
          <w:tcPr>
            <w:tcW w:w="2268" w:type="dxa"/>
            <w:tcBorders>
              <w:top w:val="nil"/>
              <w:left w:val="nil"/>
              <w:bottom w:val="nil"/>
              <w:right w:val="nil"/>
            </w:tcBorders>
          </w:tcPr>
          <w:p w:rsidR="00C93A5B" w:rsidRDefault="00C93A5B">
            <w:pPr>
              <w:pStyle w:val="ConsPlusNormal"/>
            </w:pPr>
            <w:r>
              <w:t>Чепрасова О.В.</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глава администрации г. Новочебоксарска (по согласованию)</w:t>
            </w:r>
          </w:p>
        </w:tc>
      </w:tr>
      <w:tr w:rsidR="00C93A5B">
        <w:tc>
          <w:tcPr>
            <w:tcW w:w="2268" w:type="dxa"/>
            <w:tcBorders>
              <w:top w:val="nil"/>
              <w:left w:val="nil"/>
              <w:bottom w:val="nil"/>
              <w:right w:val="nil"/>
            </w:tcBorders>
          </w:tcPr>
          <w:p w:rsidR="00C93A5B" w:rsidRDefault="00C93A5B">
            <w:pPr>
              <w:pStyle w:val="ConsPlusNormal"/>
            </w:pPr>
            <w:r>
              <w:t>Яковлев К.Г.</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министр культуры, по делам национальностей и архивного дела Чувашской Республики</w:t>
            </w:r>
          </w:p>
        </w:tc>
      </w:tr>
      <w:tr w:rsidR="00C93A5B">
        <w:tc>
          <w:tcPr>
            <w:tcW w:w="2268" w:type="dxa"/>
            <w:tcBorders>
              <w:top w:val="nil"/>
              <w:left w:val="nil"/>
              <w:bottom w:val="nil"/>
              <w:right w:val="nil"/>
            </w:tcBorders>
          </w:tcPr>
          <w:p w:rsidR="00C93A5B" w:rsidRDefault="00C93A5B">
            <w:pPr>
              <w:pStyle w:val="ConsPlusNormal"/>
            </w:pPr>
            <w:r>
              <w:t>Яруткин А.В.</w:t>
            </w:r>
          </w:p>
        </w:tc>
        <w:tc>
          <w:tcPr>
            <w:tcW w:w="340" w:type="dxa"/>
            <w:tcBorders>
              <w:top w:val="nil"/>
              <w:left w:val="nil"/>
              <w:bottom w:val="nil"/>
              <w:right w:val="nil"/>
            </w:tcBorders>
          </w:tcPr>
          <w:p w:rsidR="00C93A5B" w:rsidRDefault="00C93A5B">
            <w:pPr>
              <w:pStyle w:val="ConsPlusNormal"/>
              <w:jc w:val="right"/>
            </w:pPr>
            <w:r>
              <w:t>-</w:t>
            </w:r>
          </w:p>
        </w:tc>
        <w:tc>
          <w:tcPr>
            <w:tcW w:w="6406" w:type="dxa"/>
            <w:tcBorders>
              <w:top w:val="nil"/>
              <w:left w:val="nil"/>
              <w:bottom w:val="nil"/>
              <w:right w:val="nil"/>
            </w:tcBorders>
          </w:tcPr>
          <w:p w:rsidR="00C93A5B" w:rsidRDefault="00C93A5B">
            <w:pPr>
              <w:pStyle w:val="ConsPlusNormal"/>
              <w:jc w:val="both"/>
            </w:pPr>
            <w:r>
              <w:t>общественный представитель автономной некоммерческой организации "Агентство стратегических инициатив по продвижению новых проектов" в Чувашской Республике по направлению "Новый бизнес", член Общественной палаты Чувашской Республики, председатель Координационного совета Чувашской республиканской общественной организации "Ассоциация участников Федеральной программы подготовки управленческих кадров для отраслей народного хозяйства Российской Федерации "Развитие" (по согласованию)</w:t>
            </w:r>
          </w:p>
        </w:tc>
      </w:tr>
    </w:tbl>
    <w:p w:rsidR="00C93A5B" w:rsidRDefault="00C93A5B">
      <w:pPr>
        <w:pStyle w:val="ConsPlusNormal"/>
        <w:jc w:val="both"/>
      </w:pPr>
    </w:p>
    <w:p w:rsidR="00C93A5B" w:rsidRDefault="00C93A5B">
      <w:pPr>
        <w:pStyle w:val="ConsPlusNormal"/>
        <w:jc w:val="both"/>
      </w:pPr>
    </w:p>
    <w:p w:rsidR="00C93A5B" w:rsidRDefault="00C93A5B">
      <w:pPr>
        <w:pStyle w:val="ConsPlusNormal"/>
        <w:pBdr>
          <w:top w:val="single" w:sz="6" w:space="0" w:color="auto"/>
        </w:pBdr>
        <w:spacing w:before="100" w:after="100"/>
        <w:jc w:val="both"/>
        <w:rPr>
          <w:sz w:val="2"/>
          <w:szCs w:val="2"/>
        </w:rPr>
      </w:pPr>
    </w:p>
    <w:p w:rsidR="0041730B" w:rsidRDefault="0041730B"/>
    <w:sectPr w:rsidR="0041730B" w:rsidSect="00A20D20">
      <w:pgSz w:w="11906" w:h="16838" w:code="9"/>
      <w:pgMar w:top="1134" w:right="851" w:bottom="1134" w:left="1701" w:header="709" w:footer="11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5B"/>
    <w:rsid w:val="0041730B"/>
    <w:rsid w:val="00442290"/>
    <w:rsid w:val="00A066B7"/>
    <w:rsid w:val="00C93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A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3A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3A5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A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3A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3A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986145B235846D8A6AEDE72633006428AAAE1DCF0E99DCE0AA36AB7984D668B6BB182EAC5402748EF95B6E31A581B049F7C9F276B593B95FF6162AW7V0L" TargetMode="External"/><Relationship Id="rId18" Type="http://schemas.openxmlformats.org/officeDocument/2006/relationships/hyperlink" Target="consultantplus://offline/ref=46986145B235846D8A6AEDE72633006428AAAE1DC60694D8E1A16BA171DDDA6AB1B44739AB1D0E758EF95B6B33FA84A558AFC6F961AB92A643F414W2V8L" TargetMode="External"/><Relationship Id="rId26" Type="http://schemas.openxmlformats.org/officeDocument/2006/relationships/hyperlink" Target="consultantplus://offline/ref=46986145B235846D8A6AEDE72633006428AAAE1DCF0E97DCEFAE36AB7984D668B6BB182EAC5402748EF95B6E3DA581B049F7C9F276B593B95FF6162AW7V0L" TargetMode="External"/><Relationship Id="rId39" Type="http://schemas.openxmlformats.org/officeDocument/2006/relationships/theme" Target="theme/theme1.xml"/><Relationship Id="rId21" Type="http://schemas.openxmlformats.org/officeDocument/2006/relationships/hyperlink" Target="consultantplus://offline/ref=46986145B235846D8A6AEDE72633006428AAAE1DCF0F94D8EEAB36AB7984D668B6BB182EAC5402748EF95B6E3DA581B049F7C9F276B593B95FF6162AW7V0L" TargetMode="External"/><Relationship Id="rId34" Type="http://schemas.openxmlformats.org/officeDocument/2006/relationships/hyperlink" Target="consultantplus://offline/ref=46986145B235846D8A6AEDE72633006428AAAE1DCF0E97DCEFAE36AB7984D668B6BB182EAC5402748EF95B6E3DA581B049F7C9F276B593B95FF6162AW7V0L" TargetMode="External"/><Relationship Id="rId7" Type="http://schemas.openxmlformats.org/officeDocument/2006/relationships/hyperlink" Target="consultantplus://offline/ref=46986145B235846D8A6AEDE72633006428AAAE1DCF0F97D6EDAF36AB7984D668B6BB182EAC5402748EF95B6E30A581B049F7C9F276B593B95FF6162AW7V0L" TargetMode="External"/><Relationship Id="rId12" Type="http://schemas.openxmlformats.org/officeDocument/2006/relationships/hyperlink" Target="consultantplus://offline/ref=46986145B235846D8A6AEDE72633006428AAAE1DCF0F97D6ECA336AB7984D668B6BB182EAC5402748EF95B6E30A581B049F7C9F276B593B95FF6162AW7V0L" TargetMode="External"/><Relationship Id="rId17" Type="http://schemas.openxmlformats.org/officeDocument/2006/relationships/hyperlink" Target="consultantplus://offline/ref=46986145B235846D8A6AEDE72633006428AAAE1DC60997DDEDA16BA171DDDA6AB1B44739AB1D0E758EF95B6B33FA84A558AFC6F961AB92A643F414W2V8L" TargetMode="External"/><Relationship Id="rId25" Type="http://schemas.openxmlformats.org/officeDocument/2006/relationships/hyperlink" Target="consultantplus://offline/ref=46986145B235846D8A6AEDE72633006428AAAE1DCF0E95DBEEA836AB7984D668B6BB182EAC5402748EF95B6E3DA581B049F7C9F276B593B95FF6162AW7V0L" TargetMode="External"/><Relationship Id="rId33" Type="http://schemas.openxmlformats.org/officeDocument/2006/relationships/hyperlink" Target="consultantplus://offline/ref=46986145B235846D8A6AEDE72633006428AAAE1DCF0E95DBEEA836AB7984D668B6BB182EAC5402748EF95B6E3DA581B049F7C9F276B593B95FF6162AW7V0L"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6986145B235846D8A6AEDE72633006428AAAE1DCF0E99DCE0A236AB7984D668B6BB182EAC5402748EF95B6F3BA581B049F7C9F276B593B95FF6162AW7V0L" TargetMode="External"/><Relationship Id="rId20" Type="http://schemas.openxmlformats.org/officeDocument/2006/relationships/hyperlink" Target="consultantplus://offline/ref=46986145B235846D8A6AEDE72633006428AAAE1DC70890DAEDA16BA171DDDA6AB1B44739AB1D0E758EF95B6B33FA84A558AFC6F961AB92A643F414W2V8L" TargetMode="External"/><Relationship Id="rId29" Type="http://schemas.openxmlformats.org/officeDocument/2006/relationships/hyperlink" Target="consultantplus://offline/ref=46986145B235846D8A6AEDE72633006428AAAE1DCF0D90DDECAB36AB7984D668B6BB182EAC5402748EF95B6E3DA581B049F7C9F276B593B95FF6162AW7V0L" TargetMode="External"/><Relationship Id="rId1" Type="http://schemas.openxmlformats.org/officeDocument/2006/relationships/styles" Target="styles.xml"/><Relationship Id="rId6" Type="http://schemas.openxmlformats.org/officeDocument/2006/relationships/hyperlink" Target="consultantplus://offline/ref=46986145B235846D8A6AEDE72633006428AAAE1DCF0F97D6ECAD36AB7984D668B6BB182EAC5402748EF95B6E30A581B049F7C9F276B593B95FF6162AW7V0L" TargetMode="External"/><Relationship Id="rId11" Type="http://schemas.openxmlformats.org/officeDocument/2006/relationships/hyperlink" Target="consultantplus://offline/ref=46986145B235846D8A6AEDE72633006428AAAE1DCF0F97D6ECA236AB7984D668B6BB182EAC5402748EF95B6E30A581B049F7C9F276B593B95FF6162AW7V0L" TargetMode="External"/><Relationship Id="rId24" Type="http://schemas.openxmlformats.org/officeDocument/2006/relationships/hyperlink" Target="consultantplus://offline/ref=46986145B235846D8A6AEDE72633006428AAAE1DCF0E93DCECA836AB7984D668B6BB182EAC5402748EF95B6E3DA581B049F7C9F276B593B95FF6162AW7V0L" TargetMode="External"/><Relationship Id="rId32" Type="http://schemas.openxmlformats.org/officeDocument/2006/relationships/hyperlink" Target="consultantplus://offline/ref=46986145B235846D8A6AEDE72633006428AAAE1DCF0E93DCECA836AB7984D668B6BB182EAC5402748EF95B6E3DA581B049F7C9F276B593B95FF6162AW7V0L" TargetMode="External"/><Relationship Id="rId37" Type="http://schemas.openxmlformats.org/officeDocument/2006/relationships/hyperlink" Target="consultantplus://offline/ref=46986145B235846D8A6AEDE72633006428AAAE1DCF0D90DDECAB36AB7984D668B6BB182EAC5402748EF95B6E3DA581B049F7C9F276B593B95FF6162AW7V0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6986145B235846D8A6AEDE72633006428AAAE1DCF0E99DCE0A836AB7984D668B6BB182EAC5402748EF95B6F39A581B049F7C9F276B593B95FF6162AW7V0L" TargetMode="External"/><Relationship Id="rId23" Type="http://schemas.openxmlformats.org/officeDocument/2006/relationships/hyperlink" Target="consultantplus://offline/ref=46986145B235846D8A6AEDE72633006428AAAE1DCF0E91D7EAAB36AB7984D668B6BB182EAC5402748EF95B6E3DA581B049F7C9F276B593B95FF6162AW7V0L" TargetMode="External"/><Relationship Id="rId28" Type="http://schemas.openxmlformats.org/officeDocument/2006/relationships/hyperlink" Target="consultantplus://offline/ref=46986145B235846D8A6AEDE72633006428AAAE1DCF0D91DEE1A336AB7984D668B6BB182EAC5402748EF95B6E3DA581B049F7C9F276B593B95FF6162AW7V0L" TargetMode="External"/><Relationship Id="rId36" Type="http://schemas.openxmlformats.org/officeDocument/2006/relationships/hyperlink" Target="consultantplus://offline/ref=46986145B235846D8A6AEDE72633006428AAAE1DCF0D91DEE1A336AB7984D668B6BB182EAC5402748EF95B6E3DA581B049F7C9F276B593B95FF6162AW7V0L" TargetMode="External"/><Relationship Id="rId10" Type="http://schemas.openxmlformats.org/officeDocument/2006/relationships/hyperlink" Target="consultantplus://offline/ref=46986145B235846D8A6AEDE72633006428AAAE1DCF0F97D6ECA936AB7984D668B6BB182EAC5402748EF95B6E30A581B049F7C9F276B593B95FF6162AW7V0L" TargetMode="External"/><Relationship Id="rId19" Type="http://schemas.openxmlformats.org/officeDocument/2006/relationships/hyperlink" Target="consultantplus://offline/ref=46986145B235846D8A6AEDE72633006428AAAE1DC70C91DCEDA16BA171DDDA6AB1B44739AB1D0E758EF95B6B33FA84A558AFC6F961AB92A643F414W2V8L" TargetMode="External"/><Relationship Id="rId31" Type="http://schemas.openxmlformats.org/officeDocument/2006/relationships/hyperlink" Target="consultantplus://offline/ref=46986145B235846D8A6AEDE72633006428AAAE1DCF0E91D7EAAB36AB7984D668B6BB182EAC5402748EF95B6E3DA581B049F7C9F276B593B95FF6162AW7V0L" TargetMode="External"/><Relationship Id="rId4" Type="http://schemas.openxmlformats.org/officeDocument/2006/relationships/webSettings" Target="webSettings.xml"/><Relationship Id="rId9" Type="http://schemas.openxmlformats.org/officeDocument/2006/relationships/hyperlink" Target="consultantplus://offline/ref=46986145B235846D8A6AEDE72633006428AAAE1DCF0F97D6ECA836AB7984D668B6BB182EAC5402748EF95B6E3EA581B049F7C9F276B593B95FF6162AW7V0L" TargetMode="External"/><Relationship Id="rId14" Type="http://schemas.openxmlformats.org/officeDocument/2006/relationships/hyperlink" Target="consultantplus://offline/ref=46986145B235846D8A6AEDE72633006428AAAE1DC90893D6E9A16BA171DDDA6AB1B44739AB1D0E758EF95B6833FA84A558AFC6F961AB92A643F414W2V8L" TargetMode="External"/><Relationship Id="rId22" Type="http://schemas.openxmlformats.org/officeDocument/2006/relationships/hyperlink" Target="consultantplus://offline/ref=46986145B235846D8A6AEDE72633006428AAAE1DCF0F96DEEEA936AB7984D668B6BB182EAC5402748EF95B6E3DA581B049F7C9F276B593B95FF6162AW7V0L" TargetMode="External"/><Relationship Id="rId27" Type="http://schemas.openxmlformats.org/officeDocument/2006/relationships/hyperlink" Target="consultantplus://offline/ref=46986145B235846D8A6AEDE72633006428AAAE1DCF0E98DAECAB36AB7984D668B6BB182EAC5402748EF95B6E3DA581B049F7C9F276B593B95FF6162AW7V0L" TargetMode="External"/><Relationship Id="rId30" Type="http://schemas.openxmlformats.org/officeDocument/2006/relationships/hyperlink" Target="consultantplus://offline/ref=46986145B235846D8A6AEDE72633006428AAAE1DC60C91D7EDA16BA171DDDA6AB1B4472BAB45027787E75B6F26ACD5E3W0VDL" TargetMode="External"/><Relationship Id="rId35" Type="http://schemas.openxmlformats.org/officeDocument/2006/relationships/hyperlink" Target="consultantplus://offline/ref=46986145B235846D8A6AEDE72633006428AAAE1DCF0E98DAECAB36AB7984D668B6BB182EAC5402748EF95B6E3DA581B049F7C9F276B593B95FF6162AW7V0L" TargetMode="External"/><Relationship Id="rId8" Type="http://schemas.openxmlformats.org/officeDocument/2006/relationships/hyperlink" Target="consultantplus://offline/ref=46986145B235846D8A6AEDE72633006428AAAE1DCF0F97D6EDA236AB7984D668B6BB182EAC5402748EF95B6F39A581B049F7C9F276B593B95FF6162AW7V0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2112</Words>
  <Characters>12045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economy59 (Гвоздева В.В.)</dc:creator>
  <cp:keywords/>
  <dc:description/>
  <cp:lastModifiedBy/>
  <cp:revision>1</cp:revision>
  <dcterms:created xsi:type="dcterms:W3CDTF">2020-01-29T11:21:00Z</dcterms:created>
</cp:coreProperties>
</file>