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</w:t>
      </w:r>
    </w:p>
    <w:p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совещания по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 xml:space="preserve">вопросу реализации мероприятий </w:t>
      </w:r>
    </w:p>
    <w:p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по строительству объектов инфраструктуры моногорода Канаш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Президентский бульвар, д. 10,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этаж, зал совещания</w:t>
            </w:r>
          </w:p>
        </w:tc>
        <w:tc>
          <w:tcPr>
            <w:tcW w:w="4786" w:type="dxa"/>
          </w:tcPr>
          <w:p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22.01.2019</w:t>
            </w:r>
          </w:p>
          <w:p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О реконструкции канализационных очистных сооружений произв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дительностью 15 тыс</w:t>
      </w:r>
      <w:proofErr w:type="gramStart"/>
      <w:r>
        <w:rPr>
          <w:rFonts w:ascii="Arial" w:hAnsi="Arial" w:cs="Arial"/>
          <w:b/>
          <w:sz w:val="24"/>
          <w:szCs w:val="24"/>
        </w:rPr>
        <w:t>.м</w:t>
      </w:r>
      <w:proofErr w:type="gramEnd"/>
      <w:r>
        <w:rPr>
          <w:rFonts w:ascii="Arial" w:hAnsi="Arial" w:cs="Arial"/>
          <w:b/>
          <w:sz w:val="24"/>
          <w:szCs w:val="24"/>
        </w:rPr>
        <w:t>3/сутки в г. Канаш Чувашской Республики</w:t>
      </w: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Михайлов Виталий Николаевич – </w:t>
      </w:r>
      <w:r>
        <w:rPr>
          <w:rFonts w:ascii="Arial" w:hAnsi="Arial" w:cs="Arial"/>
          <w:sz w:val="24"/>
          <w:szCs w:val="24"/>
        </w:rPr>
        <w:t>глава администрации г. Канаш</w:t>
      </w: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При возникающих вопросах пояснения дают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Грищенко Алексей Алексеевич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министра строительства, архитектуры и жилищно-коммунального хозяйства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Чувашской Республики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Ананьева Светлана Ивановна – </w:t>
      </w: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  <w:r>
        <w:rPr>
          <w:rFonts w:ascii="Arial" w:hAnsi="Arial" w:cs="Arial"/>
          <w:bCs/>
          <w:sz w:val="24"/>
          <w:szCs w:val="24"/>
        </w:rPr>
        <w:t xml:space="preserve"> м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нистра экономического развития, промышленности и торговли Чувашской Респу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лики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Ханеданян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Аваг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Арутюнович</w:t>
      </w:r>
      <w:proofErr w:type="spellEnd"/>
      <w:r>
        <w:rPr>
          <w:rFonts w:ascii="Arial" w:hAnsi="Arial" w:cs="Arial"/>
          <w:sz w:val="24"/>
          <w:szCs w:val="24"/>
        </w:rPr>
        <w:t xml:space="preserve"> – учредитель ООО «Строительная компания «</w:t>
      </w:r>
      <w:proofErr w:type="spellStart"/>
      <w:r>
        <w:rPr>
          <w:rFonts w:ascii="Arial" w:hAnsi="Arial" w:cs="Arial"/>
          <w:sz w:val="24"/>
          <w:szCs w:val="24"/>
        </w:rPr>
        <w:t>Стройсфера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 О строительстве инженерной инфраструктуры индустриального парка г. Канаш Чувашской Республики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Михайлов Виталий Николаевич – </w:t>
      </w:r>
      <w:r>
        <w:rPr>
          <w:rFonts w:ascii="Arial" w:hAnsi="Arial" w:cs="Arial"/>
          <w:sz w:val="24"/>
          <w:szCs w:val="24"/>
        </w:rPr>
        <w:t>глава администрации г. Канаш</w:t>
      </w: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При возникающих вопросах пояснения дают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hAnsi="Arial" w:cs="Arial"/>
          <w:i/>
          <w:sz w:val="24"/>
          <w:szCs w:val="24"/>
        </w:rPr>
        <w:t xml:space="preserve">Грищенко Алексей Алексеевич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министра строительства, архитектуры и жилищно-коммунального хозяйства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Чувашской Республики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Ананьева Светлана Ивановна – </w:t>
      </w: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  <w:r>
        <w:rPr>
          <w:rFonts w:ascii="Arial" w:hAnsi="Arial" w:cs="Arial"/>
          <w:bCs/>
          <w:sz w:val="24"/>
          <w:szCs w:val="24"/>
        </w:rPr>
        <w:t>м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нистра экономического развития, промышленности и торговли Чувашской Респу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лики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Резяпов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Эдуард </w:t>
      </w:r>
      <w:bookmarkStart w:id="0" w:name="_GoBack"/>
      <w:bookmarkEnd w:id="0"/>
      <w:proofErr w:type="spellStart"/>
      <w:r>
        <w:rPr>
          <w:rFonts w:ascii="Arial" w:hAnsi="Arial" w:cs="Arial"/>
          <w:i/>
          <w:sz w:val="24"/>
          <w:szCs w:val="24"/>
        </w:rPr>
        <w:t>Минтагирович</w:t>
      </w:r>
      <w:proofErr w:type="spellEnd"/>
      <w:r>
        <w:rPr>
          <w:rFonts w:ascii="Arial" w:hAnsi="Arial" w:cs="Arial"/>
          <w:sz w:val="24"/>
          <w:szCs w:val="24"/>
        </w:rPr>
        <w:t xml:space="preserve"> – директор ООО «</w:t>
      </w:r>
      <w:proofErr w:type="spellStart"/>
      <w:r>
        <w:rPr>
          <w:rFonts w:ascii="Arial" w:hAnsi="Arial" w:cs="Arial"/>
          <w:sz w:val="24"/>
          <w:szCs w:val="24"/>
        </w:rPr>
        <w:t>Союзстройинвест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Pr>
      <w:rFonts w:ascii="TimesET" w:eastAsia="Times New Roman" w:hAnsi="TimesET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Pr>
      <w:rFonts w:ascii="TimesET" w:eastAsia="Times New Roman" w:hAnsi="TimesET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Миронова</dc:creator>
  <cp:lastModifiedBy>Ирина Миронова</cp:lastModifiedBy>
  <cp:revision>8</cp:revision>
  <cp:lastPrinted>2019-01-22T07:41:00Z</cp:lastPrinted>
  <dcterms:created xsi:type="dcterms:W3CDTF">2019-01-21T05:02:00Z</dcterms:created>
  <dcterms:modified xsi:type="dcterms:W3CDTF">2019-01-22T10:46:00Z</dcterms:modified>
</cp:coreProperties>
</file>