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DF" w:rsidRDefault="00DC0FDF">
      <w:pPr>
        <w:pStyle w:val="ConsPlusTitle"/>
        <w:jc w:val="center"/>
        <w:outlineLvl w:val="0"/>
      </w:pPr>
      <w:bookmarkStart w:id="0" w:name="_GoBack"/>
      <w:bookmarkEnd w:id="0"/>
      <w:r>
        <w:t>КАБИНЕТ МИНИСТРОВ ЧУВАШСКОЙ РЕСПУБЛИКИ</w:t>
      </w:r>
    </w:p>
    <w:p w:rsidR="00DC0FDF" w:rsidRDefault="00DC0FDF">
      <w:pPr>
        <w:pStyle w:val="ConsPlusTitle"/>
        <w:jc w:val="center"/>
      </w:pPr>
    </w:p>
    <w:p w:rsidR="00DC0FDF" w:rsidRDefault="00DC0FDF">
      <w:pPr>
        <w:pStyle w:val="ConsPlusTitle"/>
        <w:jc w:val="center"/>
      </w:pPr>
      <w:r>
        <w:t>ПОСТАНОВЛЕНИЕ</w:t>
      </w:r>
    </w:p>
    <w:p w:rsidR="00DC0FDF" w:rsidRDefault="00DC0FDF">
      <w:pPr>
        <w:pStyle w:val="ConsPlusTitle"/>
        <w:jc w:val="center"/>
      </w:pPr>
      <w:r>
        <w:t>от 3 июня 2013 г. N 206</w:t>
      </w:r>
    </w:p>
    <w:p w:rsidR="00DC0FDF" w:rsidRDefault="00DC0FDF">
      <w:pPr>
        <w:pStyle w:val="ConsPlusTitle"/>
        <w:jc w:val="center"/>
      </w:pPr>
    </w:p>
    <w:p w:rsidR="00DC0FDF" w:rsidRDefault="00DC0FDF">
      <w:pPr>
        <w:pStyle w:val="ConsPlusTitle"/>
        <w:jc w:val="center"/>
      </w:pPr>
      <w:r>
        <w:t xml:space="preserve">ОБ ЭКОНОМИЧЕСКОМ СОРЕВНОВАНИИ МЕЖДУ </w:t>
      </w:r>
      <w:proofErr w:type="gramStart"/>
      <w:r>
        <w:t>СЕЛЬСКИМИ</w:t>
      </w:r>
      <w:proofErr w:type="gramEnd"/>
      <w:r>
        <w:t>,</w:t>
      </w:r>
    </w:p>
    <w:p w:rsidR="00DC0FDF" w:rsidRDefault="00DC0FDF">
      <w:pPr>
        <w:pStyle w:val="ConsPlusTitle"/>
        <w:jc w:val="center"/>
      </w:pPr>
      <w:r>
        <w:t>ГОРОДСКИМИ ПОСЕЛЕНИЯМИ ЧУВАШСКОЙ РЕСПУБЛИКИ</w:t>
      </w:r>
    </w:p>
    <w:p w:rsidR="00DC0FDF" w:rsidRDefault="00DC0F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0FDF">
        <w:trPr>
          <w:jc w:val="center"/>
        </w:trPr>
        <w:tc>
          <w:tcPr>
            <w:tcW w:w="9294" w:type="dxa"/>
            <w:tcBorders>
              <w:top w:val="nil"/>
              <w:left w:val="single" w:sz="24" w:space="0" w:color="CED3F1"/>
              <w:bottom w:val="nil"/>
              <w:right w:val="single" w:sz="24" w:space="0" w:color="F4F3F8"/>
            </w:tcBorders>
            <w:shd w:val="clear" w:color="auto" w:fill="F4F3F8"/>
          </w:tcPr>
          <w:p w:rsidR="00DC0FDF" w:rsidRDefault="00DC0FDF">
            <w:pPr>
              <w:pStyle w:val="ConsPlusNormal"/>
              <w:jc w:val="center"/>
            </w:pPr>
            <w:r>
              <w:rPr>
                <w:color w:val="392C69"/>
              </w:rPr>
              <w:t>Список изменяющих документов</w:t>
            </w:r>
          </w:p>
          <w:p w:rsidR="00DC0FDF" w:rsidRDefault="00DC0FDF">
            <w:pPr>
              <w:pStyle w:val="ConsPlusNormal"/>
              <w:jc w:val="center"/>
            </w:pPr>
            <w:proofErr w:type="gramStart"/>
            <w:r>
              <w:rPr>
                <w:color w:val="392C69"/>
              </w:rPr>
              <w:t xml:space="preserve">(в ред. Постановлений Кабинета Министров ЧР от 16.02.2015 </w:t>
            </w:r>
            <w:hyperlink r:id="rId5" w:history="1">
              <w:r>
                <w:rPr>
                  <w:color w:val="0000FF"/>
                </w:rPr>
                <w:t>N 36</w:t>
              </w:r>
            </w:hyperlink>
            <w:r>
              <w:rPr>
                <w:color w:val="392C69"/>
              </w:rPr>
              <w:t>,</w:t>
            </w:r>
            <w:proofErr w:type="gramEnd"/>
          </w:p>
          <w:p w:rsidR="00DC0FDF" w:rsidRDefault="00DC0FDF">
            <w:pPr>
              <w:pStyle w:val="ConsPlusNormal"/>
              <w:jc w:val="center"/>
            </w:pPr>
            <w:r>
              <w:rPr>
                <w:color w:val="392C69"/>
              </w:rPr>
              <w:t xml:space="preserve">от 25.11.2015 </w:t>
            </w:r>
            <w:hyperlink r:id="rId6" w:history="1">
              <w:r>
                <w:rPr>
                  <w:color w:val="0000FF"/>
                </w:rPr>
                <w:t>N 418</w:t>
              </w:r>
            </w:hyperlink>
            <w:r>
              <w:rPr>
                <w:color w:val="392C69"/>
              </w:rPr>
              <w:t xml:space="preserve">, от 23.11.2016 </w:t>
            </w:r>
            <w:hyperlink r:id="rId7" w:history="1">
              <w:r>
                <w:rPr>
                  <w:color w:val="0000FF"/>
                </w:rPr>
                <w:t>N 478</w:t>
              </w:r>
            </w:hyperlink>
            <w:r>
              <w:rPr>
                <w:color w:val="392C69"/>
              </w:rPr>
              <w:t xml:space="preserve">, от 22.02.2017 </w:t>
            </w:r>
            <w:hyperlink r:id="rId8" w:history="1">
              <w:r>
                <w:rPr>
                  <w:color w:val="0000FF"/>
                </w:rPr>
                <w:t>N 70</w:t>
              </w:r>
            </w:hyperlink>
            <w:r>
              <w:rPr>
                <w:color w:val="392C69"/>
              </w:rPr>
              <w:t>)</w:t>
            </w:r>
          </w:p>
        </w:tc>
      </w:tr>
    </w:tbl>
    <w:p w:rsidR="00DC0FDF" w:rsidRDefault="00DC0FDF">
      <w:pPr>
        <w:pStyle w:val="ConsPlusNormal"/>
        <w:jc w:val="both"/>
      </w:pPr>
    </w:p>
    <w:p w:rsidR="00DC0FDF" w:rsidRDefault="00DC0FDF">
      <w:pPr>
        <w:pStyle w:val="ConsPlusNormal"/>
        <w:ind w:firstLine="540"/>
        <w:jc w:val="both"/>
      </w:pPr>
      <w:r>
        <w:t>В целях стимулирования сельских и городских поселений Чувашской Республики, входящих в составы муниципальных районов, к увеличению налоговых поступлений в бюджеты всех уровней, улучшению инвестиционного климата, предпринимательской активности, обеспечению положительной динамики и устойчивого развития реального сектора экономики, занятости населения, повышению качества жизни населения Кабинет Министров Чувашской Республики постановляет:</w:t>
      </w:r>
    </w:p>
    <w:p w:rsidR="00DC0FDF" w:rsidRDefault="00DC0FDF">
      <w:pPr>
        <w:pStyle w:val="ConsPlusNormal"/>
        <w:spacing w:before="220"/>
        <w:ind w:firstLine="540"/>
        <w:jc w:val="both"/>
      </w:pPr>
      <w:r>
        <w:t>1. Утвердить:</w:t>
      </w:r>
    </w:p>
    <w:p w:rsidR="00DC0FDF" w:rsidRDefault="00DC0FDF">
      <w:pPr>
        <w:pStyle w:val="ConsPlusNormal"/>
        <w:spacing w:before="220"/>
        <w:ind w:firstLine="540"/>
        <w:jc w:val="both"/>
      </w:pPr>
      <w:hyperlink w:anchor="P43" w:history="1">
        <w:r>
          <w:rPr>
            <w:color w:val="0000FF"/>
          </w:rPr>
          <w:t>Положение</w:t>
        </w:r>
      </w:hyperlink>
      <w:r>
        <w:t xml:space="preserve"> об экономическом соревновании между сельскими, городскими поселениями Чувашской Республики (приложение N 1);</w:t>
      </w:r>
    </w:p>
    <w:p w:rsidR="00DC0FDF" w:rsidRDefault="00DC0FDF">
      <w:pPr>
        <w:pStyle w:val="ConsPlusNormal"/>
        <w:spacing w:before="220"/>
        <w:ind w:firstLine="540"/>
        <w:jc w:val="both"/>
      </w:pPr>
      <w:hyperlink w:anchor="P187" w:history="1">
        <w:r>
          <w:rPr>
            <w:color w:val="0000FF"/>
          </w:rPr>
          <w:t>перечень</w:t>
        </w:r>
      </w:hyperlink>
      <w:r>
        <w:t xml:space="preserve"> показателей для подведения итогов экономического соревнования между сельскими, городскими поселениями Чувашской Республики (приложение N 2);</w:t>
      </w:r>
    </w:p>
    <w:p w:rsidR="00DC0FDF" w:rsidRDefault="00DC0FDF">
      <w:pPr>
        <w:pStyle w:val="ConsPlusNormal"/>
        <w:spacing w:before="220"/>
        <w:ind w:firstLine="540"/>
        <w:jc w:val="both"/>
      </w:pPr>
      <w:hyperlink w:anchor="P263" w:history="1">
        <w:r>
          <w:rPr>
            <w:color w:val="0000FF"/>
          </w:rPr>
          <w:t>перечень</w:t>
        </w:r>
      </w:hyperlink>
      <w:r>
        <w:t xml:space="preserve"> индивидуальных показателей для подведения итогов экономического соревнования между сельскими, городскими поселениями Чувашской Республики (приложение N 3).</w:t>
      </w:r>
    </w:p>
    <w:p w:rsidR="00DC0FDF" w:rsidRDefault="00DC0FDF">
      <w:pPr>
        <w:pStyle w:val="ConsPlusNormal"/>
        <w:spacing w:before="220"/>
        <w:ind w:firstLine="540"/>
        <w:jc w:val="both"/>
      </w:pPr>
      <w:r>
        <w:t xml:space="preserve">2. </w:t>
      </w:r>
      <w:proofErr w:type="gramStart"/>
      <w:r>
        <w:t xml:space="preserve">Органам исполнительной власти Чувашской Республики обеспечить представление в Министерство экономического развития, промышленности и торговли Чувашской Республики (далее - Минэкономразвития Чувашии) не позднее 1 августа года, следующего за отчетным, сведений о значениях показателей для подведения итогов экономического соревнования между сельскими, городскими поселениями Чувашской Республики согласно </w:t>
      </w:r>
      <w:hyperlink w:anchor="P187" w:history="1">
        <w:r>
          <w:rPr>
            <w:color w:val="0000FF"/>
          </w:rPr>
          <w:t>приложению N 2</w:t>
        </w:r>
      </w:hyperlink>
      <w:r>
        <w:t xml:space="preserve"> к настоящему постановлению, а также сведений о значениях индивидуальных показателей для подведения итогов экономического</w:t>
      </w:r>
      <w:proofErr w:type="gramEnd"/>
      <w:r>
        <w:t xml:space="preserve"> соревнования между сельскими, городскими поселениями Чувашской Республики согласно </w:t>
      </w:r>
      <w:hyperlink w:anchor="P263" w:history="1">
        <w:r>
          <w:rPr>
            <w:color w:val="0000FF"/>
          </w:rPr>
          <w:t>приложению N 3</w:t>
        </w:r>
      </w:hyperlink>
      <w:r>
        <w:t xml:space="preserve"> к настоящему постановлению.</w:t>
      </w:r>
    </w:p>
    <w:p w:rsidR="00DC0FDF" w:rsidRDefault="00DC0FDF">
      <w:pPr>
        <w:pStyle w:val="ConsPlusNormal"/>
        <w:jc w:val="both"/>
      </w:pPr>
      <w:r>
        <w:t xml:space="preserve">(в ред. </w:t>
      </w:r>
      <w:hyperlink r:id="rId9" w:history="1">
        <w:r>
          <w:rPr>
            <w:color w:val="0000FF"/>
          </w:rPr>
          <w:t>Постановления</w:t>
        </w:r>
      </w:hyperlink>
      <w:r>
        <w:t xml:space="preserve"> Кабинета Министров ЧР от 16.02.2015 N 36)</w:t>
      </w:r>
    </w:p>
    <w:p w:rsidR="00DC0FDF" w:rsidRDefault="00DC0FDF">
      <w:pPr>
        <w:pStyle w:val="ConsPlusNormal"/>
        <w:spacing w:before="220"/>
        <w:ind w:firstLine="540"/>
        <w:jc w:val="both"/>
      </w:pPr>
      <w:r>
        <w:t>3. Рекомендовать:</w:t>
      </w:r>
    </w:p>
    <w:p w:rsidR="00DC0FDF" w:rsidRDefault="00DC0FDF">
      <w:pPr>
        <w:pStyle w:val="ConsPlusNormal"/>
        <w:spacing w:before="220"/>
        <w:ind w:firstLine="540"/>
        <w:jc w:val="both"/>
      </w:pPr>
      <w:proofErr w:type="gramStart"/>
      <w:r>
        <w:t xml:space="preserve">Территориальному органу Федеральной службы государственной статистики по Чувашской Республике - Чувашии не позднее 10 августа года, следующего за отчетным, представлять в Минэкономразвития Чувашии сведения о значениях показателей для подведения итогов экономического соревнования между сельскими, городскими поселениями Чувашской Республики согласно </w:t>
      </w:r>
      <w:hyperlink w:anchor="P187" w:history="1">
        <w:r>
          <w:rPr>
            <w:color w:val="0000FF"/>
          </w:rPr>
          <w:t>приложению N 2</w:t>
        </w:r>
      </w:hyperlink>
      <w:r>
        <w:t xml:space="preserve"> к настоящему постановлению, а также сведения о численности населения сельских, городских поселений Чувашской Республики;</w:t>
      </w:r>
      <w:proofErr w:type="gramEnd"/>
    </w:p>
    <w:p w:rsidR="00DC0FDF" w:rsidRDefault="00DC0FDF">
      <w:pPr>
        <w:pStyle w:val="ConsPlusNormal"/>
        <w:jc w:val="both"/>
      </w:pPr>
      <w:r>
        <w:t xml:space="preserve">(в ред. </w:t>
      </w:r>
      <w:hyperlink r:id="rId10" w:history="1">
        <w:r>
          <w:rPr>
            <w:color w:val="0000FF"/>
          </w:rPr>
          <w:t>Постановления</w:t>
        </w:r>
      </w:hyperlink>
      <w:r>
        <w:t xml:space="preserve"> Кабинета Министров ЧР от 16.02.2015 N 36)</w:t>
      </w:r>
    </w:p>
    <w:p w:rsidR="00DC0FDF" w:rsidRDefault="00DC0FDF">
      <w:pPr>
        <w:pStyle w:val="ConsPlusNormal"/>
        <w:spacing w:before="220"/>
        <w:ind w:firstLine="540"/>
        <w:jc w:val="both"/>
      </w:pPr>
      <w:proofErr w:type="gramStart"/>
      <w:r>
        <w:t xml:space="preserve">Совету муниципальных образований Чувашской Республики не позднее 1 августа года, следующего за отчетным, представлять в Минэкономразвития Чувашии сведения о значении показателя для подведения итогов экономического соревнования между сельскими, городскими </w:t>
      </w:r>
      <w:r>
        <w:lastRenderedPageBreak/>
        <w:t xml:space="preserve">поселениями Чувашской Республики согласно </w:t>
      </w:r>
      <w:hyperlink w:anchor="P187" w:history="1">
        <w:r>
          <w:rPr>
            <w:color w:val="0000FF"/>
          </w:rPr>
          <w:t>приложению N 2</w:t>
        </w:r>
      </w:hyperlink>
      <w:r>
        <w:t xml:space="preserve"> к настоящему постановлению;</w:t>
      </w:r>
      <w:proofErr w:type="gramEnd"/>
    </w:p>
    <w:p w:rsidR="00DC0FDF" w:rsidRDefault="00DC0FDF">
      <w:pPr>
        <w:pStyle w:val="ConsPlusNormal"/>
        <w:jc w:val="both"/>
      </w:pPr>
      <w:r>
        <w:t xml:space="preserve">(в ред. </w:t>
      </w:r>
      <w:hyperlink r:id="rId11" w:history="1">
        <w:r>
          <w:rPr>
            <w:color w:val="0000FF"/>
          </w:rPr>
          <w:t>Постановления</w:t>
        </w:r>
      </w:hyperlink>
      <w:r>
        <w:t xml:space="preserve"> Кабинета Министров ЧР от 16.02.2015 N 36)</w:t>
      </w:r>
    </w:p>
    <w:p w:rsidR="00DC0FDF" w:rsidRDefault="00DC0FDF">
      <w:pPr>
        <w:pStyle w:val="ConsPlusNormal"/>
        <w:spacing w:before="220"/>
        <w:ind w:firstLine="540"/>
        <w:jc w:val="both"/>
      </w:pPr>
      <w:proofErr w:type="gramStart"/>
      <w:r>
        <w:t xml:space="preserve">администрациям муниципальных районов не позднее 10 июля года, следующего за отчетным, представлять в Минэкономразвития Чувашии предложения по установлению для сельских, городских поселений, расположенных на территории соответствующих муниципальных районов, индивидуальных показателей для подведения итогов экономического соревнования между сельскими, городскими поселениями Чувашской Республики из числа показателей, предусмотренных </w:t>
      </w:r>
      <w:hyperlink w:anchor="P263" w:history="1">
        <w:r>
          <w:rPr>
            <w:color w:val="0000FF"/>
          </w:rPr>
          <w:t>приложением N 3</w:t>
        </w:r>
      </w:hyperlink>
      <w:r>
        <w:t xml:space="preserve"> к настоящему постановлению.</w:t>
      </w:r>
      <w:proofErr w:type="gramEnd"/>
    </w:p>
    <w:p w:rsidR="00DC0FDF" w:rsidRDefault="00DC0FDF">
      <w:pPr>
        <w:pStyle w:val="ConsPlusNormal"/>
        <w:jc w:val="both"/>
      </w:pPr>
      <w:r>
        <w:t xml:space="preserve">(в ред. </w:t>
      </w:r>
      <w:hyperlink r:id="rId12" w:history="1">
        <w:r>
          <w:rPr>
            <w:color w:val="0000FF"/>
          </w:rPr>
          <w:t>Постановления</w:t>
        </w:r>
      </w:hyperlink>
      <w:r>
        <w:t xml:space="preserve"> Кабинета Министров ЧР от 16.02.2015 N 36)</w:t>
      </w:r>
    </w:p>
    <w:p w:rsidR="00DC0FDF" w:rsidRDefault="00DC0FDF">
      <w:pPr>
        <w:pStyle w:val="ConsPlusNormal"/>
        <w:spacing w:before="220"/>
        <w:ind w:firstLine="540"/>
        <w:jc w:val="both"/>
      </w:pPr>
      <w:r>
        <w:t>4. Настоящее постановление вступает в силу со дня его официального опубликования.</w:t>
      </w:r>
    </w:p>
    <w:p w:rsidR="00DC0FDF" w:rsidRDefault="00DC0FDF">
      <w:pPr>
        <w:pStyle w:val="ConsPlusNormal"/>
        <w:jc w:val="both"/>
      </w:pPr>
    </w:p>
    <w:p w:rsidR="00DC0FDF" w:rsidRDefault="00DC0FDF">
      <w:pPr>
        <w:pStyle w:val="ConsPlusNormal"/>
        <w:jc w:val="right"/>
      </w:pPr>
      <w:r>
        <w:t>Председатель Кабинета Министров</w:t>
      </w:r>
    </w:p>
    <w:p w:rsidR="00DC0FDF" w:rsidRDefault="00DC0FDF">
      <w:pPr>
        <w:pStyle w:val="ConsPlusNormal"/>
        <w:jc w:val="right"/>
      </w:pPr>
      <w:r>
        <w:t>Чувашской Республики</w:t>
      </w:r>
    </w:p>
    <w:p w:rsidR="00DC0FDF" w:rsidRDefault="00DC0FDF">
      <w:pPr>
        <w:pStyle w:val="ConsPlusNormal"/>
        <w:jc w:val="right"/>
      </w:pPr>
      <w:r>
        <w:t>И.МОТОРИН</w:t>
      </w:r>
    </w:p>
    <w:p w:rsidR="00DC0FDF" w:rsidRDefault="00DC0FDF">
      <w:pPr>
        <w:pStyle w:val="ConsPlusNormal"/>
        <w:jc w:val="both"/>
      </w:pPr>
    </w:p>
    <w:p w:rsidR="00DC0FDF" w:rsidRDefault="00DC0FDF">
      <w:pPr>
        <w:pStyle w:val="ConsPlusNormal"/>
        <w:jc w:val="both"/>
      </w:pPr>
    </w:p>
    <w:p w:rsidR="00DC0FDF" w:rsidRDefault="00DC0FDF">
      <w:pPr>
        <w:pStyle w:val="ConsPlusNormal"/>
        <w:jc w:val="both"/>
      </w:pPr>
    </w:p>
    <w:p w:rsidR="00DC0FDF" w:rsidRDefault="00DC0FDF">
      <w:pPr>
        <w:pStyle w:val="ConsPlusNormal"/>
        <w:jc w:val="both"/>
      </w:pPr>
    </w:p>
    <w:p w:rsidR="00DC0FDF" w:rsidRDefault="00DC0FDF">
      <w:pPr>
        <w:pStyle w:val="ConsPlusNormal"/>
        <w:jc w:val="both"/>
      </w:pPr>
    </w:p>
    <w:p w:rsidR="00DC0FDF" w:rsidRDefault="00DC0FDF">
      <w:pPr>
        <w:pStyle w:val="ConsPlusNormal"/>
        <w:jc w:val="right"/>
        <w:outlineLvl w:val="0"/>
      </w:pPr>
      <w:r>
        <w:t>Утверждено</w:t>
      </w:r>
    </w:p>
    <w:p w:rsidR="00DC0FDF" w:rsidRDefault="00DC0FDF">
      <w:pPr>
        <w:pStyle w:val="ConsPlusNormal"/>
        <w:jc w:val="right"/>
      </w:pPr>
      <w:r>
        <w:t>постановлением</w:t>
      </w:r>
    </w:p>
    <w:p w:rsidR="00DC0FDF" w:rsidRDefault="00DC0FDF">
      <w:pPr>
        <w:pStyle w:val="ConsPlusNormal"/>
        <w:jc w:val="right"/>
      </w:pPr>
      <w:r>
        <w:t>Кабинета Министров</w:t>
      </w:r>
    </w:p>
    <w:p w:rsidR="00DC0FDF" w:rsidRDefault="00DC0FDF">
      <w:pPr>
        <w:pStyle w:val="ConsPlusNormal"/>
        <w:jc w:val="right"/>
      </w:pPr>
      <w:r>
        <w:t>Чувашской Республики</w:t>
      </w:r>
    </w:p>
    <w:p w:rsidR="00DC0FDF" w:rsidRDefault="00DC0FDF">
      <w:pPr>
        <w:pStyle w:val="ConsPlusNormal"/>
        <w:jc w:val="right"/>
      </w:pPr>
      <w:r>
        <w:t>от 03.06.2013 N 206</w:t>
      </w:r>
    </w:p>
    <w:p w:rsidR="00DC0FDF" w:rsidRDefault="00DC0FDF">
      <w:pPr>
        <w:pStyle w:val="ConsPlusNormal"/>
        <w:jc w:val="right"/>
      </w:pPr>
      <w:r>
        <w:t>(приложение N 1)</w:t>
      </w:r>
    </w:p>
    <w:p w:rsidR="00DC0FDF" w:rsidRDefault="00DC0FDF">
      <w:pPr>
        <w:pStyle w:val="ConsPlusNormal"/>
        <w:jc w:val="both"/>
      </w:pPr>
    </w:p>
    <w:p w:rsidR="00DC0FDF" w:rsidRDefault="00DC0FDF">
      <w:pPr>
        <w:pStyle w:val="ConsPlusTitle"/>
        <w:jc w:val="center"/>
      </w:pPr>
      <w:bookmarkStart w:id="1" w:name="P43"/>
      <w:bookmarkEnd w:id="1"/>
      <w:r>
        <w:t>ПОЛОЖЕНИЕ</w:t>
      </w:r>
    </w:p>
    <w:p w:rsidR="00DC0FDF" w:rsidRDefault="00DC0FDF">
      <w:pPr>
        <w:pStyle w:val="ConsPlusTitle"/>
        <w:jc w:val="center"/>
      </w:pPr>
      <w:r>
        <w:t xml:space="preserve">ОБ ЭКОНОМИЧЕСКОМ СОРЕВНОВАНИИ МЕЖДУ </w:t>
      </w:r>
      <w:proofErr w:type="gramStart"/>
      <w:r>
        <w:t>СЕЛЬСКИМИ</w:t>
      </w:r>
      <w:proofErr w:type="gramEnd"/>
      <w:r>
        <w:t>,</w:t>
      </w:r>
    </w:p>
    <w:p w:rsidR="00DC0FDF" w:rsidRDefault="00DC0FDF">
      <w:pPr>
        <w:pStyle w:val="ConsPlusTitle"/>
        <w:jc w:val="center"/>
      </w:pPr>
      <w:r>
        <w:t>ГОРОДСКИМИ ПОСЕЛЕНИЯМИ ЧУВАШСКОЙ РЕСПУБЛИКИ</w:t>
      </w:r>
    </w:p>
    <w:p w:rsidR="00DC0FDF" w:rsidRDefault="00DC0F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0FDF">
        <w:trPr>
          <w:jc w:val="center"/>
        </w:trPr>
        <w:tc>
          <w:tcPr>
            <w:tcW w:w="9294" w:type="dxa"/>
            <w:tcBorders>
              <w:top w:val="nil"/>
              <w:left w:val="single" w:sz="24" w:space="0" w:color="CED3F1"/>
              <w:bottom w:val="nil"/>
              <w:right w:val="single" w:sz="24" w:space="0" w:color="F4F3F8"/>
            </w:tcBorders>
            <w:shd w:val="clear" w:color="auto" w:fill="F4F3F8"/>
          </w:tcPr>
          <w:p w:rsidR="00DC0FDF" w:rsidRDefault="00DC0FDF">
            <w:pPr>
              <w:pStyle w:val="ConsPlusNormal"/>
              <w:jc w:val="center"/>
            </w:pPr>
            <w:r>
              <w:rPr>
                <w:color w:val="392C69"/>
              </w:rPr>
              <w:t>Список изменяющих документов</w:t>
            </w:r>
          </w:p>
          <w:p w:rsidR="00DC0FDF" w:rsidRDefault="00DC0FDF">
            <w:pPr>
              <w:pStyle w:val="ConsPlusNormal"/>
              <w:jc w:val="center"/>
            </w:pPr>
            <w:proofErr w:type="gramStart"/>
            <w:r>
              <w:rPr>
                <w:color w:val="392C69"/>
              </w:rPr>
              <w:t xml:space="preserve">(в ред. Постановлений Кабинета Министров ЧР от 16.02.2015 </w:t>
            </w:r>
            <w:hyperlink r:id="rId13" w:history="1">
              <w:r>
                <w:rPr>
                  <w:color w:val="0000FF"/>
                </w:rPr>
                <w:t>N 36</w:t>
              </w:r>
            </w:hyperlink>
            <w:r>
              <w:rPr>
                <w:color w:val="392C69"/>
              </w:rPr>
              <w:t>,</w:t>
            </w:r>
            <w:proofErr w:type="gramEnd"/>
          </w:p>
          <w:p w:rsidR="00DC0FDF" w:rsidRDefault="00DC0FDF">
            <w:pPr>
              <w:pStyle w:val="ConsPlusNormal"/>
              <w:jc w:val="center"/>
            </w:pPr>
            <w:r>
              <w:rPr>
                <w:color w:val="392C69"/>
              </w:rPr>
              <w:t xml:space="preserve">от 25.11.2015 </w:t>
            </w:r>
            <w:hyperlink r:id="rId14" w:history="1">
              <w:r>
                <w:rPr>
                  <w:color w:val="0000FF"/>
                </w:rPr>
                <w:t>N 418</w:t>
              </w:r>
            </w:hyperlink>
            <w:r>
              <w:rPr>
                <w:color w:val="392C69"/>
              </w:rPr>
              <w:t xml:space="preserve">, от 22.02.2017 </w:t>
            </w:r>
            <w:hyperlink r:id="rId15" w:history="1">
              <w:r>
                <w:rPr>
                  <w:color w:val="0000FF"/>
                </w:rPr>
                <w:t>N 70</w:t>
              </w:r>
            </w:hyperlink>
            <w:r>
              <w:rPr>
                <w:color w:val="392C69"/>
              </w:rPr>
              <w:t>)</w:t>
            </w:r>
          </w:p>
        </w:tc>
      </w:tr>
    </w:tbl>
    <w:p w:rsidR="00DC0FDF" w:rsidRDefault="00DC0FDF">
      <w:pPr>
        <w:pStyle w:val="ConsPlusNormal"/>
        <w:jc w:val="both"/>
      </w:pPr>
    </w:p>
    <w:p w:rsidR="00DC0FDF" w:rsidRDefault="00DC0FDF">
      <w:pPr>
        <w:pStyle w:val="ConsPlusNormal"/>
        <w:jc w:val="center"/>
        <w:outlineLvl w:val="1"/>
      </w:pPr>
      <w:r>
        <w:t xml:space="preserve">I. Цели и задачи экономического соревнования </w:t>
      </w:r>
      <w:proofErr w:type="gramStart"/>
      <w:r>
        <w:t>между</w:t>
      </w:r>
      <w:proofErr w:type="gramEnd"/>
    </w:p>
    <w:p w:rsidR="00DC0FDF" w:rsidRDefault="00DC0FDF">
      <w:pPr>
        <w:pStyle w:val="ConsPlusNormal"/>
        <w:jc w:val="center"/>
      </w:pPr>
      <w:r>
        <w:t>сельскими, городскими поселениями Чувашской Республики</w:t>
      </w:r>
    </w:p>
    <w:p w:rsidR="00DC0FDF" w:rsidRDefault="00DC0FDF">
      <w:pPr>
        <w:pStyle w:val="ConsPlusNormal"/>
        <w:jc w:val="both"/>
      </w:pPr>
    </w:p>
    <w:p w:rsidR="00DC0FDF" w:rsidRDefault="00DC0FDF">
      <w:pPr>
        <w:pStyle w:val="ConsPlusNormal"/>
        <w:ind w:firstLine="540"/>
        <w:jc w:val="both"/>
      </w:pPr>
      <w:r>
        <w:t xml:space="preserve">1.1. </w:t>
      </w:r>
      <w:proofErr w:type="gramStart"/>
      <w:r>
        <w:t>Основной целью экономического соревнования между сельскими, городскими поселениями Чувашской Республики (далее - экономическое соревнование) является стимулирование сельских, городских поселений Чувашской Республики, входящих в составы муниципальных районов (далее - поселения), к увеличению налоговых поступлений в бюджеты всех уровней, улучшению инвестиционного климата, предпринимательской активности, обеспечению положительной динамики и устойчивого развития реального сектора экономики, занятости населения, повышению качества жизни населения.</w:t>
      </w:r>
      <w:proofErr w:type="gramEnd"/>
    </w:p>
    <w:p w:rsidR="00DC0FDF" w:rsidRDefault="00DC0FDF">
      <w:pPr>
        <w:pStyle w:val="ConsPlusNormal"/>
        <w:spacing w:before="220"/>
        <w:ind w:firstLine="540"/>
        <w:jc w:val="both"/>
      </w:pPr>
      <w:r>
        <w:t>1.2. Для достижения указанных целей предусматривается решение следующих задач:</w:t>
      </w:r>
    </w:p>
    <w:p w:rsidR="00DC0FDF" w:rsidRDefault="00DC0FDF">
      <w:pPr>
        <w:pStyle w:val="ConsPlusNormal"/>
        <w:spacing w:before="220"/>
        <w:ind w:firstLine="540"/>
        <w:jc w:val="both"/>
      </w:pPr>
      <w:r>
        <w:t>повышение эффективности использования бюджетных средств;</w:t>
      </w:r>
    </w:p>
    <w:p w:rsidR="00DC0FDF" w:rsidRDefault="00DC0FDF">
      <w:pPr>
        <w:pStyle w:val="ConsPlusNormal"/>
        <w:spacing w:before="220"/>
        <w:ind w:firstLine="540"/>
        <w:jc w:val="both"/>
      </w:pPr>
      <w:r>
        <w:t>повышение инвестиционной активности поселений;</w:t>
      </w:r>
    </w:p>
    <w:p w:rsidR="00DC0FDF" w:rsidRDefault="00DC0FDF">
      <w:pPr>
        <w:pStyle w:val="ConsPlusNormal"/>
        <w:spacing w:before="220"/>
        <w:ind w:firstLine="540"/>
        <w:jc w:val="both"/>
      </w:pPr>
      <w:r>
        <w:t xml:space="preserve">формирование благоприятных условий для развития малого и среднего </w:t>
      </w:r>
      <w:r>
        <w:lastRenderedPageBreak/>
        <w:t>предпринимательства.</w:t>
      </w:r>
    </w:p>
    <w:p w:rsidR="00DC0FDF" w:rsidRDefault="00DC0FDF">
      <w:pPr>
        <w:pStyle w:val="ConsPlusNormal"/>
        <w:jc w:val="both"/>
      </w:pPr>
    </w:p>
    <w:p w:rsidR="00DC0FDF" w:rsidRDefault="00DC0FDF">
      <w:pPr>
        <w:pStyle w:val="ConsPlusNormal"/>
        <w:jc w:val="center"/>
        <w:outlineLvl w:val="1"/>
      </w:pPr>
      <w:r>
        <w:t>II. Организация и проведение экономического соревнования</w:t>
      </w:r>
    </w:p>
    <w:p w:rsidR="00DC0FDF" w:rsidRDefault="00DC0FDF">
      <w:pPr>
        <w:pStyle w:val="ConsPlusNormal"/>
        <w:jc w:val="both"/>
      </w:pPr>
    </w:p>
    <w:p w:rsidR="00DC0FDF" w:rsidRDefault="00DC0FDF">
      <w:pPr>
        <w:pStyle w:val="ConsPlusNormal"/>
        <w:ind w:firstLine="540"/>
        <w:jc w:val="both"/>
      </w:pPr>
      <w:r>
        <w:t>2.1. Экономическое соревнование проводится ежегодно между всеми поселениями по группам:</w:t>
      </w:r>
    </w:p>
    <w:p w:rsidR="00DC0FDF" w:rsidRDefault="00DC0FDF">
      <w:pPr>
        <w:pStyle w:val="ConsPlusNormal"/>
        <w:spacing w:before="220"/>
        <w:ind w:firstLine="540"/>
        <w:jc w:val="both"/>
      </w:pPr>
      <w:r>
        <w:t>I группа - среди поселений с численностью проживающего на их территории населения до 1100 человек включительно;</w:t>
      </w:r>
    </w:p>
    <w:p w:rsidR="00DC0FDF" w:rsidRDefault="00DC0FDF">
      <w:pPr>
        <w:pStyle w:val="ConsPlusNormal"/>
        <w:jc w:val="both"/>
      </w:pPr>
      <w:r>
        <w:t xml:space="preserve">(в ред. </w:t>
      </w:r>
      <w:hyperlink r:id="rId16" w:history="1">
        <w:r>
          <w:rPr>
            <w:color w:val="0000FF"/>
          </w:rPr>
          <w:t>Постановления</w:t>
        </w:r>
      </w:hyperlink>
      <w:r>
        <w:t xml:space="preserve"> Кабинета Министров ЧР от 16.02.2015 N 36)</w:t>
      </w:r>
    </w:p>
    <w:p w:rsidR="00DC0FDF" w:rsidRDefault="00DC0FDF">
      <w:pPr>
        <w:pStyle w:val="ConsPlusNormal"/>
        <w:spacing w:before="220"/>
        <w:ind w:firstLine="540"/>
        <w:jc w:val="both"/>
      </w:pPr>
      <w:r>
        <w:t>II группа - среди поселений с численностью проживающего на их территории населения от 1101 до 1700 человек включительно;</w:t>
      </w:r>
    </w:p>
    <w:p w:rsidR="00DC0FDF" w:rsidRDefault="00DC0FDF">
      <w:pPr>
        <w:pStyle w:val="ConsPlusNormal"/>
        <w:jc w:val="both"/>
      </w:pPr>
      <w:r>
        <w:t xml:space="preserve">(в ред. </w:t>
      </w:r>
      <w:hyperlink r:id="rId17" w:history="1">
        <w:r>
          <w:rPr>
            <w:color w:val="0000FF"/>
          </w:rPr>
          <w:t>Постановления</w:t>
        </w:r>
      </w:hyperlink>
      <w:r>
        <w:t xml:space="preserve"> Кабинета Министров ЧР от 16.02.2015 N 36)</w:t>
      </w:r>
    </w:p>
    <w:p w:rsidR="00DC0FDF" w:rsidRDefault="00DC0FDF">
      <w:pPr>
        <w:pStyle w:val="ConsPlusNormal"/>
        <w:spacing w:before="220"/>
        <w:ind w:firstLine="540"/>
        <w:jc w:val="both"/>
      </w:pPr>
      <w:r>
        <w:t>III группа - среди поселений с численностью проживающего на их территории населения свыше 1700 человек.</w:t>
      </w:r>
    </w:p>
    <w:p w:rsidR="00DC0FDF" w:rsidRDefault="00DC0FDF">
      <w:pPr>
        <w:pStyle w:val="ConsPlusNormal"/>
        <w:jc w:val="both"/>
      </w:pPr>
      <w:r>
        <w:t xml:space="preserve">(в ред. </w:t>
      </w:r>
      <w:hyperlink r:id="rId18" w:history="1">
        <w:r>
          <w:rPr>
            <w:color w:val="0000FF"/>
          </w:rPr>
          <w:t>Постановления</w:t>
        </w:r>
      </w:hyperlink>
      <w:r>
        <w:t xml:space="preserve"> Кабинета Министров ЧР от 16.02.2015 N 36)</w:t>
      </w:r>
    </w:p>
    <w:p w:rsidR="00DC0FDF" w:rsidRDefault="00DC0FDF">
      <w:pPr>
        <w:pStyle w:val="ConsPlusNormal"/>
        <w:spacing w:before="220"/>
        <w:ind w:firstLine="540"/>
        <w:jc w:val="both"/>
      </w:pPr>
      <w:r>
        <w:t>2.2. Показателями для подведения итогов экономического соревнования (далее - показатели) являются:</w:t>
      </w:r>
    </w:p>
    <w:p w:rsidR="00DC0FDF" w:rsidRDefault="00DC0FDF">
      <w:pPr>
        <w:pStyle w:val="ConsPlusNormal"/>
        <w:spacing w:before="220"/>
        <w:ind w:firstLine="540"/>
        <w:jc w:val="both"/>
      </w:pPr>
      <w:r>
        <w:t>объем ввода в действие жилых домов (кв. метров) с весовым коэффициентом 0,1;</w:t>
      </w:r>
    </w:p>
    <w:p w:rsidR="00DC0FDF" w:rsidRDefault="00DC0FDF">
      <w:pPr>
        <w:pStyle w:val="ConsPlusNormal"/>
        <w:spacing w:before="220"/>
        <w:ind w:firstLine="540"/>
        <w:jc w:val="both"/>
      </w:pPr>
      <w:r>
        <w:t>инвестиции в основной капитал за счет средств местного бюджета (тыс. рублей) с весовым коэффициентом 0,15;</w:t>
      </w:r>
    </w:p>
    <w:p w:rsidR="00DC0FDF" w:rsidRDefault="00DC0FDF">
      <w:pPr>
        <w:pStyle w:val="ConsPlusNormal"/>
        <w:spacing w:before="220"/>
        <w:ind w:firstLine="540"/>
        <w:jc w:val="both"/>
      </w:pPr>
      <w:r>
        <w:t>доходы от использования имущества, находящегося в муниципальной собственности (тыс. рублей), с весовым коэффициентом 0,125;</w:t>
      </w:r>
    </w:p>
    <w:p w:rsidR="00DC0FDF" w:rsidRDefault="00DC0FDF">
      <w:pPr>
        <w:pStyle w:val="ConsPlusNormal"/>
        <w:spacing w:before="220"/>
        <w:ind w:firstLine="540"/>
        <w:jc w:val="both"/>
      </w:pPr>
      <w:r>
        <w:t>объем поступившего в местный бюджет земельного налога (тыс. рублей) с весовым коэффициентом 0,125;</w:t>
      </w:r>
    </w:p>
    <w:p w:rsidR="00DC0FDF" w:rsidRDefault="00DC0FDF">
      <w:pPr>
        <w:pStyle w:val="ConsPlusNormal"/>
        <w:spacing w:before="220"/>
        <w:ind w:firstLine="540"/>
        <w:jc w:val="both"/>
      </w:pPr>
      <w:r>
        <w:t>удельный вес обрабатываемых земель в общей площади земель сельскохозяйственного назначения поселения (процентов) с весовым коэффициентом 0,1;</w:t>
      </w:r>
    </w:p>
    <w:p w:rsidR="00DC0FDF" w:rsidRDefault="00DC0FDF">
      <w:pPr>
        <w:pStyle w:val="ConsPlusNormal"/>
        <w:spacing w:before="220"/>
        <w:ind w:firstLine="540"/>
        <w:jc w:val="both"/>
      </w:pPr>
      <w:r>
        <w:t>доля доходов местного бюджета, за исключением безвозмездных поступлений, в общей сумме доходов бюджета поселения (процентов) с весовым коэффициентом 0,1;</w:t>
      </w:r>
    </w:p>
    <w:p w:rsidR="00DC0FDF" w:rsidRDefault="00DC0FDF">
      <w:pPr>
        <w:pStyle w:val="ConsPlusNormal"/>
        <w:spacing w:before="220"/>
        <w:ind w:firstLine="540"/>
        <w:jc w:val="both"/>
      </w:pPr>
      <w:proofErr w:type="gramStart"/>
      <w:r>
        <w:t>доля субъектов малого и среднего предпринимательства, воспользовавшихся мерами государственной поддержки, предусмотренными государственными программами Чувашской Республики (подпрограммами государственных программ Чувашской Республики), содержащими мероприятия, направленные на развитие малого и среднего предпринимательства, в общем количестве субъектов малого и среднего предпринимательства (процентов) с весовым коэффициентом 0,1;</w:t>
      </w:r>
      <w:proofErr w:type="gramEnd"/>
    </w:p>
    <w:p w:rsidR="00DC0FDF" w:rsidRDefault="00DC0FDF">
      <w:pPr>
        <w:pStyle w:val="ConsPlusNormal"/>
        <w:jc w:val="both"/>
      </w:pPr>
      <w:r>
        <w:t xml:space="preserve">(в ред. </w:t>
      </w:r>
      <w:hyperlink r:id="rId19" w:history="1">
        <w:r>
          <w:rPr>
            <w:color w:val="0000FF"/>
          </w:rPr>
          <w:t>Постановления</w:t>
        </w:r>
      </w:hyperlink>
      <w:r>
        <w:t xml:space="preserve"> Кабинета Министров ЧР от 25.11.2015 N 418)</w:t>
      </w:r>
    </w:p>
    <w:p w:rsidR="00DC0FDF" w:rsidRDefault="00DC0FDF">
      <w:pPr>
        <w:pStyle w:val="ConsPlusNormal"/>
        <w:spacing w:before="220"/>
        <w:ind w:firstLine="540"/>
        <w:jc w:val="both"/>
      </w:pPr>
      <w:r>
        <w:t>общее количество административных наказаний, наложенных по итогам проверок на главу администрации поселения (единиц), с весовым коэффициентом 0,05;</w:t>
      </w:r>
    </w:p>
    <w:p w:rsidR="00DC0FDF" w:rsidRDefault="00DC0FDF">
      <w:pPr>
        <w:pStyle w:val="ConsPlusNormal"/>
        <w:spacing w:before="220"/>
        <w:ind w:firstLine="540"/>
        <w:jc w:val="both"/>
      </w:pPr>
      <w:r>
        <w:t>доля запросов, направленных в системе межведомственного электронного взаимодействия при предоставлении муниципальных услуг, в общем объеме запросов, направляемых в рамках межведомственного взаимодействия (процентов), с весовым коэффициентом 0,05;</w:t>
      </w:r>
    </w:p>
    <w:p w:rsidR="00DC0FDF" w:rsidRDefault="00DC0FDF">
      <w:pPr>
        <w:pStyle w:val="ConsPlusNormal"/>
        <w:spacing w:before="220"/>
        <w:ind w:firstLine="540"/>
        <w:jc w:val="both"/>
      </w:pPr>
      <w:r>
        <w:t xml:space="preserve">объем средств местного бюджета, направленных поселениями на развитие жилищно-коммунального хозяйства и благоустройство поселения (тыс. рублей), с весовым коэффициентом </w:t>
      </w:r>
      <w:r>
        <w:lastRenderedPageBreak/>
        <w:t>0,05.</w:t>
      </w:r>
    </w:p>
    <w:p w:rsidR="00DC0FDF" w:rsidRDefault="00DC0FDF">
      <w:pPr>
        <w:pStyle w:val="ConsPlusNormal"/>
        <w:jc w:val="both"/>
      </w:pPr>
      <w:r>
        <w:t xml:space="preserve">(п. 2.2 в ред. </w:t>
      </w:r>
      <w:hyperlink r:id="rId20" w:history="1">
        <w:r>
          <w:rPr>
            <w:color w:val="0000FF"/>
          </w:rPr>
          <w:t>Постановления</w:t>
        </w:r>
      </w:hyperlink>
      <w:r>
        <w:t xml:space="preserve"> Кабинета Министров ЧР от 16.02.2015 N 36)</w:t>
      </w:r>
    </w:p>
    <w:p w:rsidR="00DC0FDF" w:rsidRDefault="00DC0FDF">
      <w:pPr>
        <w:pStyle w:val="ConsPlusNormal"/>
        <w:spacing w:before="220"/>
        <w:ind w:firstLine="540"/>
        <w:jc w:val="both"/>
      </w:pPr>
      <w:r>
        <w:t>2.3. В качестве индивидуальных показателей для подведения итогов экономического соревнования (далее - индивидуальный показатель) с весовым коэффициентом 0,05 учитываются:</w:t>
      </w:r>
    </w:p>
    <w:p w:rsidR="00DC0FDF" w:rsidRDefault="00DC0FDF">
      <w:pPr>
        <w:pStyle w:val="ConsPlusNormal"/>
        <w:jc w:val="both"/>
      </w:pPr>
      <w:r>
        <w:t xml:space="preserve">(в ред. </w:t>
      </w:r>
      <w:hyperlink r:id="rId21" w:history="1">
        <w:r>
          <w:rPr>
            <w:color w:val="0000FF"/>
          </w:rPr>
          <w:t>Постановления</w:t>
        </w:r>
      </w:hyperlink>
      <w:r>
        <w:t xml:space="preserve"> Кабинета Министров ЧР от 16.02.2015 N 36)</w:t>
      </w:r>
    </w:p>
    <w:p w:rsidR="00DC0FDF" w:rsidRDefault="00DC0FDF">
      <w:pPr>
        <w:pStyle w:val="ConsPlusNormal"/>
        <w:spacing w:before="220"/>
        <w:ind w:firstLine="540"/>
        <w:jc w:val="both"/>
      </w:pPr>
      <w:r>
        <w:t>поголовье крупного рогатого скота, приходящееся на одно личное подсобное хозяйство (голов);</w:t>
      </w:r>
    </w:p>
    <w:p w:rsidR="00DC0FDF" w:rsidRDefault="00DC0FDF">
      <w:pPr>
        <w:pStyle w:val="ConsPlusNormal"/>
        <w:spacing w:before="220"/>
        <w:ind w:firstLine="540"/>
        <w:jc w:val="both"/>
      </w:pPr>
      <w:r>
        <w:t>поголовье свиней, приходящееся на одно личное подсобное хозяйство (голов);</w:t>
      </w:r>
    </w:p>
    <w:p w:rsidR="00DC0FDF" w:rsidRDefault="00DC0FDF">
      <w:pPr>
        <w:pStyle w:val="ConsPlusNormal"/>
        <w:spacing w:before="220"/>
        <w:ind w:firstLine="540"/>
        <w:jc w:val="both"/>
      </w:pPr>
      <w:r>
        <w:t xml:space="preserve">абзац утратил силу. - </w:t>
      </w:r>
      <w:hyperlink r:id="rId22" w:history="1">
        <w:r>
          <w:rPr>
            <w:color w:val="0000FF"/>
          </w:rPr>
          <w:t>Постановление</w:t>
        </w:r>
      </w:hyperlink>
      <w:r>
        <w:t xml:space="preserve"> Кабинета Министров ЧР от 16.02.2015 N 36;</w:t>
      </w:r>
    </w:p>
    <w:p w:rsidR="00DC0FDF" w:rsidRDefault="00DC0FDF">
      <w:pPr>
        <w:pStyle w:val="ConsPlusNormal"/>
        <w:spacing w:before="220"/>
        <w:ind w:firstLine="540"/>
        <w:jc w:val="both"/>
      </w:pPr>
      <w:r>
        <w:t>количество объектов потребительского рынка (единиц), соотнесенное с показателем численности населения;</w:t>
      </w:r>
    </w:p>
    <w:p w:rsidR="00DC0FDF" w:rsidRDefault="00DC0FDF">
      <w:pPr>
        <w:pStyle w:val="ConsPlusNormal"/>
        <w:spacing w:before="220"/>
        <w:ind w:firstLine="540"/>
        <w:jc w:val="both"/>
      </w:pPr>
      <w:r>
        <w:t>удельный вес населения, участвующего в платных культурно-досуговых мероприятиях и клубных формированиях в муниципальных учреждениях культуры (процентов);</w:t>
      </w:r>
    </w:p>
    <w:p w:rsidR="00DC0FDF" w:rsidRDefault="00DC0FDF">
      <w:pPr>
        <w:pStyle w:val="ConsPlusNormal"/>
        <w:spacing w:before="220"/>
        <w:ind w:firstLine="540"/>
        <w:jc w:val="both"/>
      </w:pPr>
      <w:r>
        <w:t>количество экземпляров новых поступлений в библиотечные фонды общедоступных библиотек на 1000 человек населения (единиц).</w:t>
      </w:r>
    </w:p>
    <w:p w:rsidR="00DC0FDF" w:rsidRDefault="00DC0FDF">
      <w:pPr>
        <w:pStyle w:val="ConsPlusNormal"/>
        <w:spacing w:before="220"/>
        <w:ind w:firstLine="540"/>
        <w:jc w:val="both"/>
      </w:pPr>
      <w:r>
        <w:t xml:space="preserve">2.4. Для подведения итогов экономического соревнования учитывается значение одного индивидуального показателя, устанавливаемого для поселений, входящих в составы муниципальных районов, не позднее 10 июля года, следующего </w:t>
      </w:r>
      <w:proofErr w:type="gramStart"/>
      <w:r>
        <w:t>за</w:t>
      </w:r>
      <w:proofErr w:type="gramEnd"/>
      <w:r>
        <w:t xml:space="preserve"> отчетным, по предложениям соответствующих муниципальных районов.</w:t>
      </w:r>
    </w:p>
    <w:p w:rsidR="00DC0FDF" w:rsidRDefault="00DC0FDF">
      <w:pPr>
        <w:pStyle w:val="ConsPlusNormal"/>
        <w:jc w:val="both"/>
      </w:pPr>
      <w:r>
        <w:t xml:space="preserve">(в ред. </w:t>
      </w:r>
      <w:hyperlink r:id="rId23" w:history="1">
        <w:r>
          <w:rPr>
            <w:color w:val="0000FF"/>
          </w:rPr>
          <w:t>Постановления</w:t>
        </w:r>
      </w:hyperlink>
      <w:r>
        <w:t xml:space="preserve"> Кабинета Министров ЧР от 16.02.2015 N 36)</w:t>
      </w:r>
    </w:p>
    <w:p w:rsidR="00DC0FDF" w:rsidRDefault="00DC0FDF">
      <w:pPr>
        <w:pStyle w:val="ConsPlusNormal"/>
        <w:jc w:val="both"/>
      </w:pPr>
    </w:p>
    <w:p w:rsidR="00DC0FDF" w:rsidRDefault="00DC0FDF">
      <w:pPr>
        <w:pStyle w:val="ConsPlusNormal"/>
        <w:jc w:val="center"/>
        <w:outlineLvl w:val="1"/>
      </w:pPr>
      <w:r>
        <w:t>III. Подведение итогов экономического соревнования</w:t>
      </w:r>
    </w:p>
    <w:p w:rsidR="00DC0FDF" w:rsidRDefault="00DC0FDF">
      <w:pPr>
        <w:pStyle w:val="ConsPlusNormal"/>
        <w:jc w:val="both"/>
      </w:pPr>
    </w:p>
    <w:p w:rsidR="00DC0FDF" w:rsidRDefault="00DC0FDF">
      <w:pPr>
        <w:pStyle w:val="ConsPlusNormal"/>
        <w:ind w:firstLine="540"/>
        <w:jc w:val="both"/>
      </w:pPr>
      <w:r>
        <w:t xml:space="preserve">3.1. Подведение итогов экономического соревнования, </w:t>
      </w:r>
      <w:proofErr w:type="gramStart"/>
      <w:r>
        <w:t>контроль за</w:t>
      </w:r>
      <w:proofErr w:type="gramEnd"/>
      <w:r>
        <w:t xml:space="preserve"> соблюдением методики расчетов и установление поправочных коэффициентов осуществляет Комиссия по повышению инвестиционной активности муниципальных образований (далее - Комиссия).</w:t>
      </w:r>
    </w:p>
    <w:p w:rsidR="00DC0FDF" w:rsidRDefault="00DC0FDF">
      <w:pPr>
        <w:pStyle w:val="ConsPlusNormal"/>
        <w:jc w:val="both"/>
      </w:pPr>
      <w:r>
        <w:t xml:space="preserve">(в ред. </w:t>
      </w:r>
      <w:hyperlink r:id="rId24" w:history="1">
        <w:r>
          <w:rPr>
            <w:color w:val="0000FF"/>
          </w:rPr>
          <w:t>Постановления</w:t>
        </w:r>
      </w:hyperlink>
      <w:r>
        <w:t xml:space="preserve"> Кабинета Министров ЧР от 22.02.2017 N 70)</w:t>
      </w:r>
    </w:p>
    <w:p w:rsidR="00DC0FDF" w:rsidRDefault="00DC0FDF">
      <w:pPr>
        <w:pStyle w:val="ConsPlusNormal"/>
        <w:spacing w:before="220"/>
        <w:ind w:firstLine="540"/>
        <w:jc w:val="both"/>
      </w:pPr>
      <w:r>
        <w:t xml:space="preserve">3.2. Заседание Комиссии для подведения итогов экономического соревнования проводится по итогам года не позднее 1 сентября года, следующего </w:t>
      </w:r>
      <w:proofErr w:type="gramStart"/>
      <w:r>
        <w:t>за</w:t>
      </w:r>
      <w:proofErr w:type="gramEnd"/>
      <w:r>
        <w:t xml:space="preserve"> отчетным.</w:t>
      </w:r>
    </w:p>
    <w:p w:rsidR="00DC0FDF" w:rsidRDefault="00DC0FDF">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Кабинета Министров ЧР от 16.02.2015 N 36)</w:t>
      </w:r>
    </w:p>
    <w:p w:rsidR="00DC0FDF" w:rsidRDefault="00DC0FDF">
      <w:pPr>
        <w:pStyle w:val="ConsPlusNormal"/>
        <w:spacing w:before="220"/>
        <w:ind w:firstLine="540"/>
        <w:jc w:val="both"/>
      </w:pPr>
      <w:r>
        <w:t>3.3. Для подведения итогов экономического соревнования количество баллов поселения определяется по формуле:</w:t>
      </w:r>
    </w:p>
    <w:p w:rsidR="00DC0FDF" w:rsidRDefault="00DC0FDF">
      <w:pPr>
        <w:pStyle w:val="ConsPlusNormal"/>
        <w:jc w:val="both"/>
      </w:pPr>
    </w:p>
    <w:p w:rsidR="00DC0FDF" w:rsidRDefault="00DC0FDF">
      <w:pPr>
        <w:pStyle w:val="ConsPlusNormal"/>
        <w:ind w:firstLine="540"/>
        <w:jc w:val="both"/>
      </w:pPr>
      <w:r w:rsidRPr="00937EFC">
        <w:rPr>
          <w:position w:val="-11"/>
        </w:rPr>
        <w:pict>
          <v:shape id="_x0000_i1025" style="width:435.75pt;height:21.9pt" coordsize="" o:spt="100" adj="0,,0" path="" filled="f" stroked="f">
            <v:stroke joinstyle="miter"/>
            <v:imagedata r:id="rId26" o:title="base_23650_92108_32768"/>
            <v:formulas/>
            <v:path o:connecttype="segments"/>
          </v:shape>
        </w:pict>
      </w:r>
    </w:p>
    <w:p w:rsidR="00DC0FDF" w:rsidRDefault="00DC0FDF">
      <w:pPr>
        <w:pStyle w:val="ConsPlusNormal"/>
        <w:jc w:val="both"/>
      </w:pPr>
      <w:r>
        <w:t xml:space="preserve">(в ред. </w:t>
      </w:r>
      <w:hyperlink r:id="rId27" w:history="1">
        <w:r>
          <w:rPr>
            <w:color w:val="0000FF"/>
          </w:rPr>
          <w:t>Постановления</w:t>
        </w:r>
      </w:hyperlink>
      <w:r>
        <w:t xml:space="preserve"> Кабинета Министров ЧР от 16.02.2015 N 36)</w:t>
      </w:r>
    </w:p>
    <w:p w:rsidR="00DC0FDF" w:rsidRDefault="00DC0FDF">
      <w:pPr>
        <w:pStyle w:val="ConsPlusNormal"/>
        <w:jc w:val="both"/>
      </w:pPr>
    </w:p>
    <w:p w:rsidR="00DC0FDF" w:rsidRDefault="00DC0FDF">
      <w:pPr>
        <w:pStyle w:val="ConsPlusNormal"/>
        <w:ind w:firstLine="540"/>
        <w:jc w:val="both"/>
      </w:pPr>
      <w:r>
        <w:t>где:</w:t>
      </w:r>
    </w:p>
    <w:p w:rsidR="00DC0FDF" w:rsidRDefault="00DC0FDF">
      <w:pPr>
        <w:pStyle w:val="ConsPlusNormal"/>
        <w:spacing w:before="220"/>
        <w:ind w:firstLine="540"/>
        <w:jc w:val="both"/>
      </w:pPr>
      <w:r>
        <w:t>k</w:t>
      </w:r>
      <w:r>
        <w:rPr>
          <w:vertAlign w:val="subscript"/>
        </w:rPr>
        <w:t>1</w:t>
      </w:r>
      <w:r>
        <w:t xml:space="preserve"> - количество баллов поселения;</w:t>
      </w:r>
    </w:p>
    <w:p w:rsidR="00DC0FDF" w:rsidRDefault="00DC0FDF">
      <w:pPr>
        <w:pStyle w:val="ConsPlusNormal"/>
        <w:spacing w:before="220"/>
        <w:ind w:firstLine="540"/>
        <w:jc w:val="both"/>
      </w:pPr>
      <w:bookmarkStart w:id="2" w:name="P105"/>
      <w:bookmarkEnd w:id="2"/>
      <w:r>
        <w:t>Ип</w:t>
      </w:r>
      <w:proofErr w:type="gramStart"/>
      <w:r>
        <w:rPr>
          <w:vertAlign w:val="subscript"/>
        </w:rPr>
        <w:t>1</w:t>
      </w:r>
      <w:proofErr w:type="gramEnd"/>
      <w:r>
        <w:t xml:space="preserve"> - индекс значения показателя - объема ввода в действие жилых домов, соотнесенного с показателем численности населения;</w:t>
      </w:r>
    </w:p>
    <w:p w:rsidR="00DC0FDF" w:rsidRDefault="00DC0FDF">
      <w:pPr>
        <w:pStyle w:val="ConsPlusNormal"/>
        <w:spacing w:before="220"/>
        <w:ind w:firstLine="540"/>
        <w:jc w:val="both"/>
      </w:pPr>
      <w:r>
        <w:t>Ип</w:t>
      </w:r>
      <w:proofErr w:type="gramStart"/>
      <w:r>
        <w:rPr>
          <w:vertAlign w:val="subscript"/>
        </w:rPr>
        <w:t>2</w:t>
      </w:r>
      <w:proofErr w:type="gramEnd"/>
      <w:r>
        <w:t xml:space="preserve"> - индекс значения показателя - инвестиций в основной капитал за счет средств местного бюджета, соотнесенных с показателем численности населения;</w:t>
      </w:r>
    </w:p>
    <w:p w:rsidR="00DC0FDF" w:rsidRDefault="00DC0FDF">
      <w:pPr>
        <w:pStyle w:val="ConsPlusNormal"/>
        <w:spacing w:before="220"/>
        <w:ind w:firstLine="540"/>
        <w:jc w:val="both"/>
      </w:pPr>
      <w:r>
        <w:lastRenderedPageBreak/>
        <w:t>Ип</w:t>
      </w:r>
      <w:r>
        <w:rPr>
          <w:vertAlign w:val="subscript"/>
        </w:rPr>
        <w:t>3</w:t>
      </w:r>
      <w:r>
        <w:t xml:space="preserve"> - индекс значения показателя - доходов от использования имущества, находящегося в муниципальной собственности, соотнесенных с показателем численности населения;</w:t>
      </w:r>
    </w:p>
    <w:p w:rsidR="00DC0FDF" w:rsidRDefault="00DC0FDF">
      <w:pPr>
        <w:pStyle w:val="ConsPlusNormal"/>
        <w:spacing w:before="220"/>
        <w:ind w:firstLine="540"/>
        <w:jc w:val="both"/>
      </w:pPr>
      <w:r>
        <w:t>Ип</w:t>
      </w:r>
      <w:proofErr w:type="gramStart"/>
      <w:r>
        <w:rPr>
          <w:vertAlign w:val="subscript"/>
        </w:rPr>
        <w:t>4</w:t>
      </w:r>
      <w:proofErr w:type="gramEnd"/>
      <w:r>
        <w:t xml:space="preserve"> - индекс значения показателя - объема поступившего в местный бюджет земельного налога, соотнесенного с показателем численности населения;</w:t>
      </w:r>
    </w:p>
    <w:p w:rsidR="00DC0FDF" w:rsidRDefault="00DC0FDF">
      <w:pPr>
        <w:pStyle w:val="ConsPlusNormal"/>
        <w:spacing w:before="220"/>
        <w:ind w:firstLine="540"/>
        <w:jc w:val="both"/>
      </w:pPr>
      <w:r>
        <w:t>Ип</w:t>
      </w:r>
      <w:r>
        <w:rPr>
          <w:vertAlign w:val="subscript"/>
        </w:rPr>
        <w:t>5</w:t>
      </w:r>
      <w:r>
        <w:t xml:space="preserve"> - индекс значения показателя - удельного веса обрабатываемых земель в общей площади земель сельскохозяйственного назначения поселения;</w:t>
      </w:r>
    </w:p>
    <w:p w:rsidR="00DC0FDF" w:rsidRDefault="00DC0FDF">
      <w:pPr>
        <w:pStyle w:val="ConsPlusNormal"/>
        <w:jc w:val="both"/>
      </w:pPr>
      <w:r>
        <w:t xml:space="preserve">(в ред. </w:t>
      </w:r>
      <w:hyperlink r:id="rId28" w:history="1">
        <w:r>
          <w:rPr>
            <w:color w:val="0000FF"/>
          </w:rPr>
          <w:t>Постановления</w:t>
        </w:r>
      </w:hyperlink>
      <w:r>
        <w:t xml:space="preserve"> Кабинета Министров ЧР от 16.02.2015 N 36)</w:t>
      </w:r>
    </w:p>
    <w:p w:rsidR="00DC0FDF" w:rsidRDefault="00DC0FDF">
      <w:pPr>
        <w:pStyle w:val="ConsPlusNormal"/>
        <w:spacing w:before="220"/>
        <w:ind w:firstLine="540"/>
        <w:jc w:val="both"/>
      </w:pPr>
      <w:r>
        <w:t>Ип</w:t>
      </w:r>
      <w:proofErr w:type="gramStart"/>
      <w:r>
        <w:rPr>
          <w:vertAlign w:val="subscript"/>
        </w:rPr>
        <w:t>6</w:t>
      </w:r>
      <w:proofErr w:type="gramEnd"/>
      <w:r>
        <w:t xml:space="preserve"> - индекс значения показателя - доли доходов местного бюджета, за исключением безвозмездных поступлений, в общей сумме доходов бюджета поселения;</w:t>
      </w:r>
    </w:p>
    <w:p w:rsidR="00DC0FDF" w:rsidRDefault="00DC0FDF">
      <w:pPr>
        <w:pStyle w:val="ConsPlusNormal"/>
        <w:spacing w:before="220"/>
        <w:ind w:firstLine="540"/>
        <w:jc w:val="both"/>
      </w:pPr>
      <w:bookmarkStart w:id="3" w:name="P112"/>
      <w:bookmarkEnd w:id="3"/>
      <w:r>
        <w:t>Ип</w:t>
      </w:r>
      <w:proofErr w:type="gramStart"/>
      <w:r>
        <w:rPr>
          <w:vertAlign w:val="subscript"/>
        </w:rPr>
        <w:t>7</w:t>
      </w:r>
      <w:proofErr w:type="gramEnd"/>
      <w:r>
        <w:t xml:space="preserve"> - индекс значения показателя - доли субъектов малого и среднего предпринимательства, воспользовавшихся мерами государственной поддержки, предусмотренными государственными программами Чувашской Республики (подпрограммами государственных программ Чувашской Республики), содержащими мероприятия, направленные на развитие малого и среднего предпринимательства, в общем количестве субъектов малого и среднего предпринимательства;</w:t>
      </w:r>
    </w:p>
    <w:p w:rsidR="00DC0FDF" w:rsidRDefault="00DC0FDF">
      <w:pPr>
        <w:pStyle w:val="ConsPlusNormal"/>
        <w:jc w:val="both"/>
      </w:pPr>
      <w:r>
        <w:t xml:space="preserve">(в ред. </w:t>
      </w:r>
      <w:hyperlink r:id="rId29" w:history="1">
        <w:r>
          <w:rPr>
            <w:color w:val="0000FF"/>
          </w:rPr>
          <w:t>Постановления</w:t>
        </w:r>
      </w:hyperlink>
      <w:r>
        <w:t xml:space="preserve"> Кабинета Министров ЧР от 25.11.2015 N 418)</w:t>
      </w:r>
    </w:p>
    <w:p w:rsidR="00DC0FDF" w:rsidRDefault="00DC0FDF">
      <w:pPr>
        <w:pStyle w:val="ConsPlusNormal"/>
        <w:spacing w:before="220"/>
        <w:ind w:firstLine="540"/>
        <w:jc w:val="both"/>
      </w:pPr>
      <w:bookmarkStart w:id="4" w:name="P114"/>
      <w:bookmarkEnd w:id="4"/>
      <w:proofErr w:type="spellStart"/>
      <w:r>
        <w:t>Ип</w:t>
      </w:r>
      <w:proofErr w:type="gramStart"/>
      <w:r>
        <w:rPr>
          <w:vertAlign w:val="subscript"/>
        </w:rPr>
        <w:t>g</w:t>
      </w:r>
      <w:proofErr w:type="spellEnd"/>
      <w:proofErr w:type="gramEnd"/>
      <w:r>
        <w:t xml:space="preserve"> - индекс значения показателя - общего количества административных наказаний, наложенных по итогам проверок на главу администрации поселения;</w:t>
      </w:r>
    </w:p>
    <w:p w:rsidR="00DC0FDF" w:rsidRDefault="00DC0FDF">
      <w:pPr>
        <w:pStyle w:val="ConsPlusNormal"/>
        <w:jc w:val="both"/>
      </w:pPr>
      <w:r>
        <w:t xml:space="preserve">(в ред. </w:t>
      </w:r>
      <w:hyperlink r:id="rId30" w:history="1">
        <w:r>
          <w:rPr>
            <w:color w:val="0000FF"/>
          </w:rPr>
          <w:t>Постановления</w:t>
        </w:r>
      </w:hyperlink>
      <w:r>
        <w:t xml:space="preserve"> Кабинета Министров ЧР от 16.02.2015 N 36)</w:t>
      </w:r>
    </w:p>
    <w:p w:rsidR="00DC0FDF" w:rsidRDefault="00DC0FDF">
      <w:pPr>
        <w:pStyle w:val="ConsPlusNormal"/>
        <w:spacing w:before="220"/>
        <w:ind w:firstLine="540"/>
        <w:jc w:val="both"/>
      </w:pPr>
      <w:bookmarkStart w:id="5" w:name="P116"/>
      <w:bookmarkEnd w:id="5"/>
      <w:r>
        <w:t>Ип</w:t>
      </w:r>
      <w:proofErr w:type="gramStart"/>
      <w:r>
        <w:rPr>
          <w:vertAlign w:val="subscript"/>
        </w:rPr>
        <w:t>9</w:t>
      </w:r>
      <w:proofErr w:type="gramEnd"/>
      <w:r>
        <w:t xml:space="preserve"> - индекс значения показателя - доли запросов, направленных в системе межведомственного электронного взаимодействия при предоставлении муниципальных услуг, в общем объеме запросов, направляемых в рамках межведомственного взаимодействия;</w:t>
      </w:r>
    </w:p>
    <w:p w:rsidR="00DC0FDF" w:rsidRDefault="00DC0FDF">
      <w:pPr>
        <w:pStyle w:val="ConsPlusNormal"/>
        <w:spacing w:before="220"/>
        <w:ind w:firstLine="540"/>
        <w:jc w:val="both"/>
      </w:pPr>
      <w:r>
        <w:t>Ип</w:t>
      </w:r>
      <w:r>
        <w:rPr>
          <w:vertAlign w:val="subscript"/>
        </w:rPr>
        <w:t>10</w:t>
      </w:r>
      <w:r>
        <w:t xml:space="preserve"> - индекс значения показателя - объема средств местного бюджета, направленных поселениями на развитие жилищно-коммунального хозяйства и благоустройство поселения, соотнесенного с показателем численности населения;</w:t>
      </w:r>
    </w:p>
    <w:p w:rsidR="00DC0FDF" w:rsidRDefault="00DC0FDF">
      <w:pPr>
        <w:pStyle w:val="ConsPlusNormal"/>
        <w:jc w:val="both"/>
      </w:pPr>
      <w:r>
        <w:t xml:space="preserve">(абзац введен </w:t>
      </w:r>
      <w:hyperlink r:id="rId31" w:history="1">
        <w:r>
          <w:rPr>
            <w:color w:val="0000FF"/>
          </w:rPr>
          <w:t>Постановлением</w:t>
        </w:r>
      </w:hyperlink>
      <w:r>
        <w:t xml:space="preserve"> Кабинета Министров ЧР от 16.02.2015 N 36)</w:t>
      </w:r>
    </w:p>
    <w:p w:rsidR="00DC0FDF" w:rsidRDefault="00DC0FDF">
      <w:pPr>
        <w:pStyle w:val="ConsPlusNormal"/>
        <w:spacing w:before="220"/>
        <w:ind w:firstLine="540"/>
        <w:jc w:val="both"/>
      </w:pPr>
      <w:bookmarkStart w:id="6" w:name="P119"/>
      <w:bookmarkEnd w:id="6"/>
      <w:proofErr w:type="spellStart"/>
      <w:r>
        <w:t>Иип</w:t>
      </w:r>
      <w:proofErr w:type="spellEnd"/>
      <w:r>
        <w:t xml:space="preserve"> - индекс значения индивидуального показателя;</w:t>
      </w:r>
    </w:p>
    <w:p w:rsidR="00DC0FDF" w:rsidRDefault="00DC0FDF">
      <w:pPr>
        <w:pStyle w:val="ConsPlusNormal"/>
        <w:spacing w:before="220"/>
        <w:ind w:firstLine="540"/>
        <w:jc w:val="both"/>
      </w:pPr>
      <w:r>
        <w:t>i - порядковый номер поселения;</w:t>
      </w:r>
    </w:p>
    <w:p w:rsidR="00DC0FDF" w:rsidRDefault="00DC0FDF">
      <w:pPr>
        <w:pStyle w:val="ConsPlusNormal"/>
        <w:spacing w:before="220"/>
        <w:ind w:firstLine="540"/>
        <w:jc w:val="both"/>
      </w:pPr>
      <w:r>
        <w:t>k</w:t>
      </w:r>
      <w:r>
        <w:rPr>
          <w:vertAlign w:val="subscript"/>
        </w:rPr>
        <w:t>1</w:t>
      </w:r>
      <w:r>
        <w:t xml:space="preserve"> - k</w:t>
      </w:r>
      <w:r>
        <w:rPr>
          <w:vertAlign w:val="subscript"/>
        </w:rPr>
        <w:t>11</w:t>
      </w:r>
      <w:r>
        <w:t xml:space="preserve"> - весовые коэффициенты.</w:t>
      </w:r>
    </w:p>
    <w:p w:rsidR="00DC0FDF" w:rsidRDefault="00DC0FDF">
      <w:pPr>
        <w:pStyle w:val="ConsPlusNormal"/>
        <w:jc w:val="both"/>
      </w:pPr>
      <w:r>
        <w:t xml:space="preserve">(в ред. </w:t>
      </w:r>
      <w:hyperlink r:id="rId32" w:history="1">
        <w:r>
          <w:rPr>
            <w:color w:val="0000FF"/>
          </w:rPr>
          <w:t>Постановления</w:t>
        </w:r>
      </w:hyperlink>
      <w:r>
        <w:t xml:space="preserve"> Кабинета Министров ЧР от 16.02.2015 N 36)</w:t>
      </w:r>
    </w:p>
    <w:p w:rsidR="00DC0FDF" w:rsidRDefault="00DC0FDF">
      <w:pPr>
        <w:pStyle w:val="ConsPlusNormal"/>
        <w:jc w:val="both"/>
      </w:pPr>
    </w:p>
    <w:p w:rsidR="00DC0FDF" w:rsidRDefault="00DC0FDF">
      <w:pPr>
        <w:pStyle w:val="ConsPlusNormal"/>
        <w:ind w:firstLine="540"/>
        <w:jc w:val="both"/>
      </w:pPr>
      <w:r>
        <w:t>3.4. Индексы значений показателей и индивидуального показателя определяются:</w:t>
      </w:r>
    </w:p>
    <w:p w:rsidR="00DC0FDF" w:rsidRDefault="00DC0FDF">
      <w:pPr>
        <w:pStyle w:val="ConsPlusNormal"/>
        <w:spacing w:before="220"/>
        <w:ind w:firstLine="540"/>
        <w:jc w:val="both"/>
      </w:pPr>
      <w:r>
        <w:t>а) в отношении показателей, большее значение которых отражает больший результат, - по формуле:</w:t>
      </w:r>
    </w:p>
    <w:p w:rsidR="00DC0FDF" w:rsidRDefault="00DC0FDF">
      <w:pPr>
        <w:pStyle w:val="ConsPlusNormal"/>
        <w:jc w:val="both"/>
      </w:pPr>
    </w:p>
    <w:p w:rsidR="00DC0FDF" w:rsidRDefault="00DC0FDF">
      <w:pPr>
        <w:pStyle w:val="ConsPlusNormal"/>
        <w:ind w:firstLine="540"/>
        <w:jc w:val="both"/>
      </w:pPr>
      <w:proofErr w:type="spellStart"/>
      <w:r>
        <w:t>ИП</w:t>
      </w:r>
      <w:proofErr w:type="gramStart"/>
      <w:r>
        <w:rPr>
          <w:vertAlign w:val="subscript"/>
        </w:rPr>
        <w:t>i</w:t>
      </w:r>
      <w:proofErr w:type="spellEnd"/>
      <w:proofErr w:type="gramEnd"/>
      <w:r>
        <w:t xml:space="preserve"> = (</w:t>
      </w:r>
      <w:proofErr w:type="spellStart"/>
      <w:r>
        <w:t>П</w:t>
      </w:r>
      <w:r>
        <w:rPr>
          <w:vertAlign w:val="subscript"/>
        </w:rPr>
        <w:t>i</w:t>
      </w:r>
      <w:proofErr w:type="spellEnd"/>
      <w:r>
        <w:t xml:space="preserve"> - </w:t>
      </w:r>
      <w:proofErr w:type="spellStart"/>
      <w:r>
        <w:t>П</w:t>
      </w:r>
      <w:r>
        <w:rPr>
          <w:vertAlign w:val="subscript"/>
        </w:rPr>
        <w:t>мин</w:t>
      </w:r>
      <w:proofErr w:type="spellEnd"/>
      <w:r>
        <w:t>) / (</w:t>
      </w:r>
      <w:proofErr w:type="spellStart"/>
      <w:r>
        <w:t>П</w:t>
      </w:r>
      <w:r>
        <w:rPr>
          <w:vertAlign w:val="subscript"/>
        </w:rPr>
        <w:t>макс</w:t>
      </w:r>
      <w:proofErr w:type="spellEnd"/>
      <w:r>
        <w:t xml:space="preserve"> - </w:t>
      </w:r>
      <w:proofErr w:type="spellStart"/>
      <w:r>
        <w:t>П</w:t>
      </w:r>
      <w:r>
        <w:rPr>
          <w:vertAlign w:val="subscript"/>
        </w:rPr>
        <w:t>мин</w:t>
      </w:r>
      <w:proofErr w:type="spellEnd"/>
      <w:r>
        <w:t>),</w:t>
      </w:r>
    </w:p>
    <w:p w:rsidR="00DC0FDF" w:rsidRDefault="00DC0FDF">
      <w:pPr>
        <w:pStyle w:val="ConsPlusNormal"/>
        <w:jc w:val="both"/>
      </w:pPr>
    </w:p>
    <w:p w:rsidR="00DC0FDF" w:rsidRDefault="00DC0FDF">
      <w:pPr>
        <w:pStyle w:val="ConsPlusNormal"/>
        <w:ind w:firstLine="540"/>
        <w:jc w:val="both"/>
      </w:pPr>
      <w:r>
        <w:t>где:</w:t>
      </w:r>
    </w:p>
    <w:p w:rsidR="00DC0FDF" w:rsidRDefault="00DC0FDF">
      <w:pPr>
        <w:pStyle w:val="ConsPlusNormal"/>
        <w:spacing w:before="220"/>
        <w:ind w:firstLine="540"/>
        <w:jc w:val="both"/>
      </w:pPr>
      <w:proofErr w:type="spellStart"/>
      <w:r>
        <w:t>ИП</w:t>
      </w:r>
      <w:proofErr w:type="gramStart"/>
      <w:r>
        <w:rPr>
          <w:vertAlign w:val="subscript"/>
        </w:rPr>
        <w:t>i</w:t>
      </w:r>
      <w:proofErr w:type="spellEnd"/>
      <w:proofErr w:type="gramEnd"/>
      <w:r>
        <w:t xml:space="preserve"> - индекс значения показателя;</w:t>
      </w:r>
    </w:p>
    <w:p w:rsidR="00DC0FDF" w:rsidRDefault="00DC0FDF">
      <w:pPr>
        <w:pStyle w:val="ConsPlusNormal"/>
        <w:spacing w:before="220"/>
        <w:ind w:firstLine="540"/>
        <w:jc w:val="both"/>
      </w:pPr>
      <w:proofErr w:type="spellStart"/>
      <w:r>
        <w:t>П</w:t>
      </w:r>
      <w:proofErr w:type="gramStart"/>
      <w:r>
        <w:rPr>
          <w:vertAlign w:val="subscript"/>
        </w:rPr>
        <w:t>i</w:t>
      </w:r>
      <w:proofErr w:type="spellEnd"/>
      <w:proofErr w:type="gramEnd"/>
      <w:r>
        <w:t xml:space="preserve"> - значение показателя поселения за отчетный период;</w:t>
      </w:r>
    </w:p>
    <w:p w:rsidR="00DC0FDF" w:rsidRDefault="00DC0FDF">
      <w:pPr>
        <w:pStyle w:val="ConsPlusNormal"/>
        <w:spacing w:before="220"/>
        <w:ind w:firstLine="540"/>
        <w:jc w:val="both"/>
      </w:pPr>
      <w:proofErr w:type="spellStart"/>
      <w:r>
        <w:t>П</w:t>
      </w:r>
      <w:r>
        <w:rPr>
          <w:vertAlign w:val="subscript"/>
        </w:rPr>
        <w:t>мин</w:t>
      </w:r>
      <w:proofErr w:type="spellEnd"/>
      <w:r>
        <w:t xml:space="preserve"> - минимальное значение показателя среди поселений соответствующей группы за отчетный период;</w:t>
      </w:r>
    </w:p>
    <w:p w:rsidR="00DC0FDF" w:rsidRDefault="00DC0FDF">
      <w:pPr>
        <w:pStyle w:val="ConsPlusNormal"/>
        <w:spacing w:before="220"/>
        <w:ind w:firstLine="540"/>
        <w:jc w:val="both"/>
      </w:pPr>
      <w:proofErr w:type="spellStart"/>
      <w:r>
        <w:lastRenderedPageBreak/>
        <w:t>П</w:t>
      </w:r>
      <w:r>
        <w:rPr>
          <w:vertAlign w:val="subscript"/>
        </w:rPr>
        <w:t>макс</w:t>
      </w:r>
      <w:proofErr w:type="spellEnd"/>
      <w:r>
        <w:t xml:space="preserve"> - максимальное значение показателя среди поселений соответствующей группы за отчетный период;</w:t>
      </w:r>
    </w:p>
    <w:p w:rsidR="00DC0FDF" w:rsidRDefault="00DC0FDF">
      <w:pPr>
        <w:pStyle w:val="ConsPlusNormal"/>
        <w:jc w:val="both"/>
      </w:pPr>
    </w:p>
    <w:p w:rsidR="00DC0FDF" w:rsidRDefault="00DC0FDF">
      <w:pPr>
        <w:pStyle w:val="ConsPlusNormal"/>
        <w:ind w:firstLine="540"/>
        <w:jc w:val="both"/>
      </w:pPr>
      <w:r>
        <w:t>б) в отношении показателя, большее значение которого отражает меньший результат, - по формуле:</w:t>
      </w:r>
    </w:p>
    <w:p w:rsidR="00DC0FDF" w:rsidRDefault="00DC0FDF">
      <w:pPr>
        <w:pStyle w:val="ConsPlusNormal"/>
        <w:jc w:val="both"/>
      </w:pPr>
    </w:p>
    <w:p w:rsidR="00DC0FDF" w:rsidRDefault="00DC0FDF">
      <w:pPr>
        <w:pStyle w:val="ConsPlusNormal"/>
        <w:ind w:firstLine="540"/>
        <w:jc w:val="both"/>
      </w:pPr>
      <w:proofErr w:type="spellStart"/>
      <w:r>
        <w:t>ИП</w:t>
      </w:r>
      <w:proofErr w:type="gramStart"/>
      <w:r>
        <w:rPr>
          <w:vertAlign w:val="subscript"/>
        </w:rPr>
        <w:t>i</w:t>
      </w:r>
      <w:proofErr w:type="spellEnd"/>
      <w:proofErr w:type="gramEnd"/>
      <w:r>
        <w:t xml:space="preserve"> = (</w:t>
      </w:r>
      <w:proofErr w:type="spellStart"/>
      <w:r>
        <w:t>П</w:t>
      </w:r>
      <w:r>
        <w:rPr>
          <w:vertAlign w:val="subscript"/>
        </w:rPr>
        <w:t>макс</w:t>
      </w:r>
      <w:proofErr w:type="spellEnd"/>
      <w:r>
        <w:t xml:space="preserve"> - </w:t>
      </w:r>
      <w:proofErr w:type="spellStart"/>
      <w:r>
        <w:t>П</w:t>
      </w:r>
      <w:r>
        <w:rPr>
          <w:vertAlign w:val="subscript"/>
        </w:rPr>
        <w:t>i</w:t>
      </w:r>
      <w:proofErr w:type="spellEnd"/>
      <w:r>
        <w:t>) / (</w:t>
      </w:r>
      <w:proofErr w:type="spellStart"/>
      <w:r>
        <w:t>П</w:t>
      </w:r>
      <w:r>
        <w:rPr>
          <w:vertAlign w:val="subscript"/>
        </w:rPr>
        <w:t>макс</w:t>
      </w:r>
      <w:proofErr w:type="spellEnd"/>
      <w:r>
        <w:t xml:space="preserve"> - </w:t>
      </w:r>
      <w:proofErr w:type="spellStart"/>
      <w:r>
        <w:t>П</w:t>
      </w:r>
      <w:r>
        <w:rPr>
          <w:vertAlign w:val="subscript"/>
        </w:rPr>
        <w:t>мин</w:t>
      </w:r>
      <w:proofErr w:type="spellEnd"/>
      <w:r>
        <w:t>);</w:t>
      </w:r>
    </w:p>
    <w:p w:rsidR="00DC0FDF" w:rsidRDefault="00DC0FDF">
      <w:pPr>
        <w:pStyle w:val="ConsPlusNormal"/>
        <w:jc w:val="both"/>
      </w:pPr>
    </w:p>
    <w:p w:rsidR="00DC0FDF" w:rsidRDefault="00DC0FDF">
      <w:pPr>
        <w:pStyle w:val="ConsPlusNormal"/>
        <w:ind w:firstLine="540"/>
        <w:jc w:val="both"/>
      </w:pPr>
      <w:r>
        <w:t>в) в отношении индивидуального показателя - по формуле:</w:t>
      </w:r>
    </w:p>
    <w:p w:rsidR="00DC0FDF" w:rsidRDefault="00DC0FDF">
      <w:pPr>
        <w:pStyle w:val="ConsPlusNormal"/>
        <w:jc w:val="both"/>
      </w:pPr>
    </w:p>
    <w:p w:rsidR="00DC0FDF" w:rsidRDefault="00DC0FDF">
      <w:pPr>
        <w:pStyle w:val="ConsPlusNormal"/>
        <w:ind w:firstLine="540"/>
        <w:jc w:val="both"/>
      </w:pPr>
      <w:proofErr w:type="spellStart"/>
      <w:r>
        <w:t>Иип</w:t>
      </w:r>
      <w:proofErr w:type="spellEnd"/>
      <w:r>
        <w:t xml:space="preserve"> = (</w:t>
      </w:r>
      <w:proofErr w:type="spellStart"/>
      <w:r>
        <w:t>Пи</w:t>
      </w:r>
      <w:proofErr w:type="gramStart"/>
      <w:r>
        <w:rPr>
          <w:vertAlign w:val="subscript"/>
        </w:rPr>
        <w:t>i</w:t>
      </w:r>
      <w:proofErr w:type="spellEnd"/>
      <w:proofErr w:type="gramEnd"/>
      <w:r>
        <w:t xml:space="preserve"> - </w:t>
      </w:r>
      <w:proofErr w:type="spellStart"/>
      <w:r>
        <w:t>Пи</w:t>
      </w:r>
      <w:r>
        <w:rPr>
          <w:vertAlign w:val="subscript"/>
        </w:rPr>
        <w:t>мин</w:t>
      </w:r>
      <w:proofErr w:type="spellEnd"/>
      <w:r>
        <w:t>) / (</w:t>
      </w:r>
      <w:proofErr w:type="spellStart"/>
      <w:r>
        <w:t>Пи</w:t>
      </w:r>
      <w:r>
        <w:rPr>
          <w:vertAlign w:val="subscript"/>
        </w:rPr>
        <w:t>макс</w:t>
      </w:r>
      <w:proofErr w:type="spellEnd"/>
      <w:r>
        <w:t xml:space="preserve"> - </w:t>
      </w:r>
      <w:proofErr w:type="spellStart"/>
      <w:r>
        <w:t>Пи</w:t>
      </w:r>
      <w:r>
        <w:rPr>
          <w:vertAlign w:val="subscript"/>
        </w:rPr>
        <w:t>мин</w:t>
      </w:r>
      <w:proofErr w:type="spellEnd"/>
      <w:r>
        <w:t>),</w:t>
      </w:r>
    </w:p>
    <w:p w:rsidR="00DC0FDF" w:rsidRDefault="00DC0FDF">
      <w:pPr>
        <w:pStyle w:val="ConsPlusNormal"/>
        <w:jc w:val="both"/>
      </w:pPr>
    </w:p>
    <w:p w:rsidR="00DC0FDF" w:rsidRDefault="00DC0FDF">
      <w:pPr>
        <w:pStyle w:val="ConsPlusNormal"/>
        <w:ind w:firstLine="540"/>
        <w:jc w:val="both"/>
      </w:pPr>
      <w:r>
        <w:t>где:</w:t>
      </w:r>
    </w:p>
    <w:p w:rsidR="00DC0FDF" w:rsidRDefault="00DC0FDF">
      <w:pPr>
        <w:pStyle w:val="ConsPlusNormal"/>
        <w:spacing w:before="220"/>
        <w:ind w:firstLine="540"/>
        <w:jc w:val="both"/>
      </w:pPr>
      <w:proofErr w:type="spellStart"/>
      <w:r>
        <w:t>Иип</w:t>
      </w:r>
      <w:proofErr w:type="spellEnd"/>
      <w:r>
        <w:t xml:space="preserve"> - индекс значения индивидуального показателя;</w:t>
      </w:r>
    </w:p>
    <w:p w:rsidR="00DC0FDF" w:rsidRDefault="00DC0FDF">
      <w:pPr>
        <w:pStyle w:val="ConsPlusNormal"/>
        <w:spacing w:before="220"/>
        <w:ind w:firstLine="540"/>
        <w:jc w:val="both"/>
      </w:pPr>
      <w:proofErr w:type="spellStart"/>
      <w:r>
        <w:t>Пи</w:t>
      </w:r>
      <w:proofErr w:type="gramStart"/>
      <w:r>
        <w:rPr>
          <w:vertAlign w:val="subscript"/>
        </w:rPr>
        <w:t>i</w:t>
      </w:r>
      <w:proofErr w:type="spellEnd"/>
      <w:proofErr w:type="gramEnd"/>
      <w:r>
        <w:t xml:space="preserve"> - значение индивидуального показателя поселения за отчетный период;</w:t>
      </w:r>
    </w:p>
    <w:p w:rsidR="00DC0FDF" w:rsidRDefault="00DC0FDF">
      <w:pPr>
        <w:pStyle w:val="ConsPlusNormal"/>
        <w:spacing w:before="220"/>
        <w:ind w:firstLine="540"/>
        <w:jc w:val="both"/>
      </w:pPr>
      <w:proofErr w:type="spellStart"/>
      <w:r>
        <w:t>Пи</w:t>
      </w:r>
      <w:r>
        <w:rPr>
          <w:vertAlign w:val="subscript"/>
        </w:rPr>
        <w:t>мин</w:t>
      </w:r>
      <w:proofErr w:type="spellEnd"/>
      <w:r>
        <w:t xml:space="preserve"> - минимальное значение индивидуального показателя поселения среди поселений соответствующей группы за отчетный период;</w:t>
      </w:r>
    </w:p>
    <w:p w:rsidR="00DC0FDF" w:rsidRDefault="00DC0FDF">
      <w:pPr>
        <w:pStyle w:val="ConsPlusNormal"/>
        <w:spacing w:before="220"/>
        <w:ind w:firstLine="540"/>
        <w:jc w:val="both"/>
      </w:pPr>
      <w:proofErr w:type="spellStart"/>
      <w:r>
        <w:t>Пи</w:t>
      </w:r>
      <w:proofErr w:type="gramStart"/>
      <w:r>
        <w:rPr>
          <w:vertAlign w:val="subscript"/>
        </w:rPr>
        <w:t>i</w:t>
      </w:r>
      <w:proofErr w:type="gramEnd"/>
      <w:r>
        <w:rPr>
          <w:vertAlign w:val="subscript"/>
        </w:rPr>
        <w:t>макс</w:t>
      </w:r>
      <w:proofErr w:type="spellEnd"/>
      <w:r>
        <w:t xml:space="preserve"> - максимальное значение индивидуального показателя среди поселений соответствующей группы за отчетный период.</w:t>
      </w:r>
    </w:p>
    <w:p w:rsidR="00DC0FDF" w:rsidRDefault="00DC0FDF">
      <w:pPr>
        <w:pStyle w:val="ConsPlusNormal"/>
        <w:jc w:val="both"/>
      </w:pPr>
    </w:p>
    <w:p w:rsidR="00DC0FDF" w:rsidRDefault="00DC0FDF">
      <w:pPr>
        <w:pStyle w:val="ConsPlusNormal"/>
        <w:ind w:firstLine="540"/>
        <w:jc w:val="both"/>
      </w:pPr>
      <w:r>
        <w:t xml:space="preserve">3.5. </w:t>
      </w:r>
      <w:proofErr w:type="gramStart"/>
      <w:r>
        <w:t xml:space="preserve">При подведения итогов экономического соревнования Комиссией используются представленные в Министерство экономического развития, промышленности и торговли Чувашской Республики органами исполнительной власти Чувашской Республики, Территориальным органом Федеральной службы государственной статистики по Чувашской Республике - Чувашии, Советом муниципальных образований Чувашской Республики согласно </w:t>
      </w:r>
      <w:hyperlink w:anchor="P187" w:history="1">
        <w:r>
          <w:rPr>
            <w:color w:val="0000FF"/>
          </w:rPr>
          <w:t>приложениям N 2</w:t>
        </w:r>
      </w:hyperlink>
      <w:r>
        <w:t xml:space="preserve"> и </w:t>
      </w:r>
      <w:hyperlink w:anchor="P263" w:history="1">
        <w:r>
          <w:rPr>
            <w:color w:val="0000FF"/>
          </w:rPr>
          <w:t>N 3</w:t>
        </w:r>
      </w:hyperlink>
      <w:r>
        <w:t xml:space="preserve"> к настоящему постановлению сведения о значениях показателей и индивидуальных показателей.</w:t>
      </w:r>
      <w:proofErr w:type="gramEnd"/>
    </w:p>
    <w:p w:rsidR="00DC0FDF" w:rsidRDefault="00DC0FDF">
      <w:pPr>
        <w:pStyle w:val="ConsPlusNormal"/>
        <w:spacing w:before="220"/>
        <w:ind w:firstLine="540"/>
        <w:jc w:val="both"/>
      </w:pPr>
      <w:r>
        <w:t xml:space="preserve">3.6. Рост индексов значений показателей и индекса значения индивидуального показателя, указанных в </w:t>
      </w:r>
      <w:hyperlink w:anchor="P105" w:history="1">
        <w:r>
          <w:rPr>
            <w:color w:val="0000FF"/>
          </w:rPr>
          <w:t>абзацах пятом</w:t>
        </w:r>
      </w:hyperlink>
      <w:r>
        <w:t xml:space="preserve"> - </w:t>
      </w:r>
      <w:hyperlink w:anchor="P112" w:history="1">
        <w:r>
          <w:rPr>
            <w:color w:val="0000FF"/>
          </w:rPr>
          <w:t>одиннадцатом</w:t>
        </w:r>
      </w:hyperlink>
      <w:r>
        <w:t xml:space="preserve">, </w:t>
      </w:r>
      <w:hyperlink w:anchor="P116" w:history="1">
        <w:r>
          <w:rPr>
            <w:color w:val="0000FF"/>
          </w:rPr>
          <w:t>тринадцатом</w:t>
        </w:r>
      </w:hyperlink>
      <w:r>
        <w:t xml:space="preserve"> - </w:t>
      </w:r>
      <w:hyperlink w:anchor="P119" w:history="1">
        <w:r>
          <w:rPr>
            <w:color w:val="0000FF"/>
          </w:rPr>
          <w:t>пятнадцатом пункта 3.3</w:t>
        </w:r>
      </w:hyperlink>
      <w:r>
        <w:t xml:space="preserve"> настоящего Положения, и снижение индекса значения показателя, указанного в </w:t>
      </w:r>
      <w:hyperlink w:anchor="P114" w:history="1">
        <w:r>
          <w:rPr>
            <w:color w:val="0000FF"/>
          </w:rPr>
          <w:t>абзаце двенадцатом пункта 3.3</w:t>
        </w:r>
      </w:hyperlink>
      <w:r>
        <w:t xml:space="preserve"> настоящего Положения, свидетельствуют о положительном развитии поселения.</w:t>
      </w:r>
    </w:p>
    <w:p w:rsidR="00DC0FDF" w:rsidRDefault="00DC0FDF">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Кабинета Министров ЧР от 16.02.2015 N 36)</w:t>
      </w:r>
    </w:p>
    <w:p w:rsidR="00DC0FDF" w:rsidRDefault="00DC0FDF">
      <w:pPr>
        <w:pStyle w:val="ConsPlusNormal"/>
        <w:spacing w:before="220"/>
        <w:ind w:firstLine="540"/>
        <w:jc w:val="both"/>
      </w:pPr>
      <w:r>
        <w:t xml:space="preserve">При подведении итогов экономического соревнования проводится ранжирование поселений в соответствующих группах по значениям итогового балла и определяется ранг </w:t>
      </w:r>
      <w:proofErr w:type="gramStart"/>
      <w:r>
        <w:t>поселения</w:t>
      </w:r>
      <w:proofErr w:type="gramEnd"/>
      <w:r>
        <w:t xml:space="preserve"> начиная с большего значения (первое место) и заканчивая меньшим (последнее место).</w:t>
      </w:r>
    </w:p>
    <w:p w:rsidR="00DC0FDF" w:rsidRDefault="00DC0FDF">
      <w:pPr>
        <w:pStyle w:val="ConsPlusNormal"/>
        <w:jc w:val="both"/>
      </w:pPr>
    </w:p>
    <w:p w:rsidR="00DC0FDF" w:rsidRDefault="00DC0FDF">
      <w:pPr>
        <w:pStyle w:val="ConsPlusNormal"/>
        <w:jc w:val="center"/>
        <w:outlineLvl w:val="1"/>
      </w:pPr>
      <w:r>
        <w:t>IV. Поощрение поселений, занявших призовые места</w:t>
      </w:r>
    </w:p>
    <w:p w:rsidR="00DC0FDF" w:rsidRDefault="00DC0FDF">
      <w:pPr>
        <w:pStyle w:val="ConsPlusNormal"/>
        <w:jc w:val="center"/>
      </w:pPr>
      <w:r>
        <w:t>по итогам проведения экономического соревнования</w:t>
      </w:r>
    </w:p>
    <w:p w:rsidR="00DC0FDF" w:rsidRDefault="00DC0FDF">
      <w:pPr>
        <w:pStyle w:val="ConsPlusNormal"/>
        <w:jc w:val="both"/>
      </w:pPr>
    </w:p>
    <w:p w:rsidR="00DC0FDF" w:rsidRDefault="00DC0FDF">
      <w:pPr>
        <w:pStyle w:val="ConsPlusNormal"/>
        <w:ind w:firstLine="540"/>
        <w:jc w:val="both"/>
      </w:pPr>
      <w:r>
        <w:t>4.1. По итогам проведения экономического соревнования по каждой группе присуждается три призовых места.</w:t>
      </w:r>
    </w:p>
    <w:p w:rsidR="00DC0FDF" w:rsidRDefault="00DC0FDF">
      <w:pPr>
        <w:pStyle w:val="ConsPlusNormal"/>
        <w:jc w:val="both"/>
      </w:pPr>
      <w:r>
        <w:t xml:space="preserve">(п. 4.1 в ред. </w:t>
      </w:r>
      <w:hyperlink r:id="rId34" w:history="1">
        <w:r>
          <w:rPr>
            <w:color w:val="0000FF"/>
          </w:rPr>
          <w:t>Постановления</w:t>
        </w:r>
      </w:hyperlink>
      <w:r>
        <w:t xml:space="preserve"> Кабинета Министров ЧР от 16.02.2015 N 36)</w:t>
      </w:r>
    </w:p>
    <w:p w:rsidR="00DC0FDF" w:rsidRDefault="00DC0FDF">
      <w:pPr>
        <w:pStyle w:val="ConsPlusNormal"/>
        <w:spacing w:before="220"/>
        <w:ind w:firstLine="540"/>
        <w:jc w:val="both"/>
      </w:pPr>
      <w:r>
        <w:t>4.2. Поселения, занявшие по итогам проведения экономического соревнования первое место, поощряются денежными премиями, выплачиваемыми за счет средств республиканского бюджета Чувашской Республики, и награждаются дипломами Кабинета Министров Чувашской Республики.</w:t>
      </w:r>
    </w:p>
    <w:p w:rsidR="00DC0FDF" w:rsidRDefault="00DC0FDF">
      <w:pPr>
        <w:pStyle w:val="ConsPlusNormal"/>
        <w:spacing w:before="220"/>
        <w:ind w:firstLine="540"/>
        <w:jc w:val="both"/>
      </w:pPr>
      <w:r>
        <w:lastRenderedPageBreak/>
        <w:t>Поселения, занявшие по итогам проведения экономического соревнования второе и третье места, награждаются дипломами Кабинета Министров Чувашской Республики.</w:t>
      </w:r>
    </w:p>
    <w:p w:rsidR="00DC0FDF" w:rsidRDefault="00DC0FDF">
      <w:pPr>
        <w:pStyle w:val="ConsPlusNormal"/>
        <w:jc w:val="both"/>
      </w:pPr>
      <w:r>
        <w:t xml:space="preserve">(п. 4.2 в ред. </w:t>
      </w:r>
      <w:hyperlink r:id="rId35" w:history="1">
        <w:r>
          <w:rPr>
            <w:color w:val="0000FF"/>
          </w:rPr>
          <w:t>Постановления</w:t>
        </w:r>
      </w:hyperlink>
      <w:r>
        <w:t xml:space="preserve"> Кабинета Министров ЧР от 16.02.2015 N 36)</w:t>
      </w:r>
    </w:p>
    <w:p w:rsidR="00DC0FDF" w:rsidRDefault="00DC0FDF">
      <w:pPr>
        <w:pStyle w:val="ConsPlusNormal"/>
        <w:spacing w:before="220"/>
        <w:ind w:firstLine="540"/>
        <w:jc w:val="both"/>
      </w:pPr>
      <w:r>
        <w:t>4.3. Размер денежной премии, выплачиваемой поселению, занявшему первое место, определяется по формуле</w:t>
      </w:r>
    </w:p>
    <w:p w:rsidR="00DC0FDF" w:rsidRDefault="00DC0FDF">
      <w:pPr>
        <w:pStyle w:val="ConsPlusNormal"/>
        <w:jc w:val="both"/>
      </w:pPr>
    </w:p>
    <w:p w:rsidR="00DC0FDF" w:rsidRDefault="00DC0FDF">
      <w:pPr>
        <w:pStyle w:val="ConsPlusNormal"/>
        <w:ind w:firstLine="540"/>
        <w:jc w:val="both"/>
      </w:pPr>
      <w:r w:rsidRPr="00937EFC">
        <w:rPr>
          <w:position w:val="-117"/>
        </w:rPr>
        <w:pict>
          <v:shape id="_x0000_i1026" style="width:150.9pt;height:128.95pt" coordsize="" o:spt="100" adj="0,,0" path="" filled="f" stroked="f">
            <v:stroke joinstyle="miter"/>
            <v:imagedata r:id="rId36" o:title="base_23650_92108_32769"/>
            <v:formulas/>
            <v:path o:connecttype="segments"/>
          </v:shape>
        </w:pict>
      </w:r>
      <w:r>
        <w:t>,</w:t>
      </w:r>
    </w:p>
    <w:p w:rsidR="00DC0FDF" w:rsidRDefault="00DC0FDF">
      <w:pPr>
        <w:pStyle w:val="ConsPlusNormal"/>
        <w:jc w:val="both"/>
      </w:pPr>
    </w:p>
    <w:p w:rsidR="00DC0FDF" w:rsidRDefault="00DC0FDF">
      <w:pPr>
        <w:pStyle w:val="ConsPlusNormal"/>
        <w:ind w:firstLine="540"/>
        <w:jc w:val="both"/>
      </w:pPr>
      <w:r>
        <w:t>где:</w:t>
      </w:r>
    </w:p>
    <w:p w:rsidR="00DC0FDF" w:rsidRDefault="00DC0FDF">
      <w:pPr>
        <w:pStyle w:val="ConsPlusNormal"/>
        <w:spacing w:before="220"/>
        <w:ind w:firstLine="540"/>
        <w:jc w:val="both"/>
      </w:pPr>
      <w:proofErr w:type="spellStart"/>
      <w:r>
        <w:t>Г</w:t>
      </w:r>
      <w:proofErr w:type="gramStart"/>
      <w:r>
        <w:rPr>
          <w:vertAlign w:val="subscript"/>
        </w:rPr>
        <w:t>i</w:t>
      </w:r>
      <w:proofErr w:type="spellEnd"/>
      <w:proofErr w:type="gramEnd"/>
      <w:r>
        <w:t xml:space="preserve"> - размер денежной премии;</w:t>
      </w:r>
    </w:p>
    <w:p w:rsidR="00DC0FDF" w:rsidRDefault="00DC0FDF">
      <w:pPr>
        <w:pStyle w:val="ConsPlusNormal"/>
        <w:spacing w:before="220"/>
        <w:ind w:firstLine="540"/>
        <w:jc w:val="both"/>
      </w:pPr>
      <w:proofErr w:type="spellStart"/>
      <w:r>
        <w:t>К</w:t>
      </w:r>
      <w:proofErr w:type="gramStart"/>
      <w:r>
        <w:rPr>
          <w:vertAlign w:val="subscript"/>
        </w:rPr>
        <w:t>i</w:t>
      </w:r>
      <w:proofErr w:type="spellEnd"/>
      <w:proofErr w:type="gramEnd"/>
      <w:r>
        <w:t xml:space="preserve"> - количество баллов поселения, занявшего первое место;</w:t>
      </w:r>
    </w:p>
    <w:p w:rsidR="00DC0FDF" w:rsidRDefault="00DC0FDF">
      <w:pPr>
        <w:pStyle w:val="ConsPlusNormal"/>
        <w:spacing w:before="220"/>
        <w:ind w:firstLine="540"/>
        <w:jc w:val="both"/>
      </w:pPr>
      <w:r>
        <w:t>N - общее количество поселений;</w:t>
      </w:r>
    </w:p>
    <w:p w:rsidR="00DC0FDF" w:rsidRDefault="00DC0FDF">
      <w:pPr>
        <w:pStyle w:val="ConsPlusNormal"/>
        <w:spacing w:before="220"/>
        <w:ind w:firstLine="540"/>
        <w:jc w:val="both"/>
      </w:pPr>
      <w:r>
        <w:t>M - число поселений, занявших первое место;</w:t>
      </w:r>
    </w:p>
    <w:p w:rsidR="00DC0FDF" w:rsidRDefault="00DC0FDF">
      <w:pPr>
        <w:pStyle w:val="ConsPlusNormal"/>
        <w:spacing w:before="220"/>
        <w:ind w:firstLine="540"/>
        <w:jc w:val="both"/>
      </w:pPr>
      <w:proofErr w:type="spellStart"/>
      <w:r>
        <w:t>Г</w:t>
      </w:r>
      <w:r>
        <w:rPr>
          <w:vertAlign w:val="subscript"/>
        </w:rPr>
        <w:t>о</w:t>
      </w:r>
      <w:proofErr w:type="spellEnd"/>
      <w:r>
        <w:t xml:space="preserve"> - общий размер средств, предусмотренных в республиканском бюджете Чувашской Республики на поощрение победителей экономического соревнования на соответствующий финансовый год.</w:t>
      </w:r>
    </w:p>
    <w:p w:rsidR="00DC0FDF" w:rsidRDefault="00DC0FDF">
      <w:pPr>
        <w:pStyle w:val="ConsPlusNormal"/>
        <w:jc w:val="both"/>
      </w:pPr>
      <w:r>
        <w:t xml:space="preserve">(п. 4.3 в ред. </w:t>
      </w:r>
      <w:hyperlink r:id="rId37" w:history="1">
        <w:r>
          <w:rPr>
            <w:color w:val="0000FF"/>
          </w:rPr>
          <w:t>Постановления</w:t>
        </w:r>
      </w:hyperlink>
      <w:r>
        <w:t xml:space="preserve"> Кабинета Министров ЧР от 16.02.2015 N 36)</w:t>
      </w:r>
    </w:p>
    <w:p w:rsidR="00DC0FDF" w:rsidRDefault="00DC0FDF">
      <w:pPr>
        <w:pStyle w:val="ConsPlusNormal"/>
        <w:spacing w:before="220"/>
        <w:ind w:firstLine="540"/>
        <w:jc w:val="both"/>
      </w:pPr>
      <w:r>
        <w:t>4.4. Министерство экономического развития, промышленности и торговли Чувашской Республики совместно с Министерством финансов Чувашской Республики предусматривает средства в республиканском бюджете Чувашской Республики на поощрение победителей экономического соревнования в размере 2 млн. рублей.</w:t>
      </w:r>
    </w:p>
    <w:p w:rsidR="00DC0FDF" w:rsidRDefault="00DC0FDF">
      <w:pPr>
        <w:pStyle w:val="ConsPlusNormal"/>
        <w:spacing w:before="220"/>
        <w:ind w:firstLine="540"/>
        <w:jc w:val="both"/>
      </w:pPr>
      <w:r>
        <w:t>4.5. Денежные премии направляются победителями экономического соревнования на развитие общественной инфраструктуры поселения.</w:t>
      </w:r>
    </w:p>
    <w:p w:rsidR="00DC0FDF" w:rsidRDefault="00DC0FDF">
      <w:pPr>
        <w:pStyle w:val="ConsPlusNormal"/>
        <w:jc w:val="both"/>
      </w:pPr>
    </w:p>
    <w:p w:rsidR="00DC0FDF" w:rsidRDefault="00DC0FDF">
      <w:pPr>
        <w:pStyle w:val="ConsPlusNormal"/>
        <w:jc w:val="both"/>
      </w:pPr>
    </w:p>
    <w:p w:rsidR="00DC0FDF" w:rsidRDefault="00DC0FDF">
      <w:pPr>
        <w:pStyle w:val="ConsPlusNormal"/>
        <w:jc w:val="both"/>
      </w:pPr>
    </w:p>
    <w:p w:rsidR="00DC0FDF" w:rsidRDefault="00DC0FDF">
      <w:pPr>
        <w:pStyle w:val="ConsPlusNormal"/>
        <w:jc w:val="both"/>
      </w:pPr>
    </w:p>
    <w:p w:rsidR="00DC0FDF" w:rsidRDefault="00DC0FDF">
      <w:pPr>
        <w:pStyle w:val="ConsPlusNormal"/>
        <w:jc w:val="both"/>
      </w:pPr>
    </w:p>
    <w:p w:rsidR="00DC0FDF" w:rsidRDefault="00DC0FDF">
      <w:pPr>
        <w:pStyle w:val="ConsPlusNormal"/>
        <w:jc w:val="right"/>
        <w:outlineLvl w:val="0"/>
      </w:pPr>
      <w:r>
        <w:t>Утвержден</w:t>
      </w:r>
    </w:p>
    <w:p w:rsidR="00DC0FDF" w:rsidRDefault="00DC0FDF">
      <w:pPr>
        <w:pStyle w:val="ConsPlusNormal"/>
        <w:jc w:val="right"/>
      </w:pPr>
      <w:r>
        <w:t>постановлением</w:t>
      </w:r>
    </w:p>
    <w:p w:rsidR="00DC0FDF" w:rsidRDefault="00DC0FDF">
      <w:pPr>
        <w:pStyle w:val="ConsPlusNormal"/>
        <w:jc w:val="right"/>
      </w:pPr>
      <w:r>
        <w:t>Кабинета Министров</w:t>
      </w:r>
    </w:p>
    <w:p w:rsidR="00DC0FDF" w:rsidRDefault="00DC0FDF">
      <w:pPr>
        <w:pStyle w:val="ConsPlusNormal"/>
        <w:jc w:val="right"/>
      </w:pPr>
      <w:r>
        <w:t>Чувашской Республики</w:t>
      </w:r>
    </w:p>
    <w:p w:rsidR="00DC0FDF" w:rsidRDefault="00DC0FDF">
      <w:pPr>
        <w:pStyle w:val="ConsPlusNormal"/>
        <w:jc w:val="right"/>
      </w:pPr>
      <w:r>
        <w:t>от 03.06.2013 N 206</w:t>
      </w:r>
    </w:p>
    <w:p w:rsidR="00DC0FDF" w:rsidRDefault="00DC0FDF">
      <w:pPr>
        <w:pStyle w:val="ConsPlusNormal"/>
        <w:jc w:val="right"/>
      </w:pPr>
      <w:r>
        <w:t>(приложение N 2)</w:t>
      </w:r>
    </w:p>
    <w:p w:rsidR="00DC0FDF" w:rsidRDefault="00DC0FDF">
      <w:pPr>
        <w:pStyle w:val="ConsPlusNormal"/>
        <w:jc w:val="both"/>
      </w:pPr>
    </w:p>
    <w:p w:rsidR="00DC0FDF" w:rsidRDefault="00DC0FDF">
      <w:pPr>
        <w:pStyle w:val="ConsPlusTitle"/>
        <w:jc w:val="center"/>
      </w:pPr>
      <w:bookmarkStart w:id="7" w:name="P187"/>
      <w:bookmarkEnd w:id="7"/>
      <w:r>
        <w:t>ПЕРЕЧЕНЬ</w:t>
      </w:r>
    </w:p>
    <w:p w:rsidR="00DC0FDF" w:rsidRDefault="00DC0FDF">
      <w:pPr>
        <w:pStyle w:val="ConsPlusTitle"/>
        <w:jc w:val="center"/>
      </w:pPr>
      <w:r>
        <w:t>ПОКАЗАТЕЛЕЙ ДЛЯ ПОДВЕДЕНИЯ ИТОГОВ</w:t>
      </w:r>
    </w:p>
    <w:p w:rsidR="00DC0FDF" w:rsidRDefault="00DC0FDF">
      <w:pPr>
        <w:pStyle w:val="ConsPlusTitle"/>
        <w:jc w:val="center"/>
      </w:pPr>
      <w:r>
        <w:t xml:space="preserve">ЭКОНОМИЧЕСКОГО СОРЕВНОВАНИЯ МЕЖДУ </w:t>
      </w:r>
      <w:proofErr w:type="gramStart"/>
      <w:r>
        <w:t>СЕЛЬСКИМИ</w:t>
      </w:r>
      <w:proofErr w:type="gramEnd"/>
      <w:r>
        <w:t>,</w:t>
      </w:r>
    </w:p>
    <w:p w:rsidR="00DC0FDF" w:rsidRDefault="00DC0FDF">
      <w:pPr>
        <w:pStyle w:val="ConsPlusTitle"/>
        <w:jc w:val="center"/>
      </w:pPr>
      <w:r>
        <w:t>ГОРОДСКИМИ ПОСЕЛЕНИЯМИ ЧУВАШСКОЙ РЕСПУБЛИКИ</w:t>
      </w:r>
    </w:p>
    <w:p w:rsidR="00DC0FDF" w:rsidRDefault="00DC0F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0FDF">
        <w:trPr>
          <w:jc w:val="center"/>
        </w:trPr>
        <w:tc>
          <w:tcPr>
            <w:tcW w:w="9294" w:type="dxa"/>
            <w:tcBorders>
              <w:top w:val="nil"/>
              <w:left w:val="single" w:sz="24" w:space="0" w:color="CED3F1"/>
              <w:bottom w:val="nil"/>
              <w:right w:val="single" w:sz="24" w:space="0" w:color="F4F3F8"/>
            </w:tcBorders>
            <w:shd w:val="clear" w:color="auto" w:fill="F4F3F8"/>
          </w:tcPr>
          <w:p w:rsidR="00DC0FDF" w:rsidRDefault="00DC0FDF">
            <w:pPr>
              <w:pStyle w:val="ConsPlusNormal"/>
              <w:jc w:val="center"/>
            </w:pPr>
            <w:r>
              <w:rPr>
                <w:color w:val="392C69"/>
              </w:rPr>
              <w:t>Список изменяющих документов</w:t>
            </w:r>
          </w:p>
          <w:p w:rsidR="00DC0FDF" w:rsidRDefault="00DC0FDF">
            <w:pPr>
              <w:pStyle w:val="ConsPlusNormal"/>
              <w:jc w:val="center"/>
            </w:pPr>
            <w:proofErr w:type="gramStart"/>
            <w:r>
              <w:rPr>
                <w:color w:val="392C69"/>
              </w:rPr>
              <w:t xml:space="preserve">(в ред. Постановлений Кабинета Министров ЧР от 16.02.2015 </w:t>
            </w:r>
            <w:hyperlink r:id="rId38" w:history="1">
              <w:r>
                <w:rPr>
                  <w:color w:val="0000FF"/>
                </w:rPr>
                <w:t>N 36</w:t>
              </w:r>
            </w:hyperlink>
            <w:r>
              <w:rPr>
                <w:color w:val="392C69"/>
              </w:rPr>
              <w:t>,</w:t>
            </w:r>
            <w:proofErr w:type="gramEnd"/>
          </w:p>
          <w:p w:rsidR="00DC0FDF" w:rsidRDefault="00DC0FDF">
            <w:pPr>
              <w:pStyle w:val="ConsPlusNormal"/>
              <w:jc w:val="center"/>
            </w:pPr>
            <w:r>
              <w:rPr>
                <w:color w:val="392C69"/>
              </w:rPr>
              <w:t xml:space="preserve">от 25.11.2015 </w:t>
            </w:r>
            <w:hyperlink r:id="rId39" w:history="1">
              <w:r>
                <w:rPr>
                  <w:color w:val="0000FF"/>
                </w:rPr>
                <w:t>N 418</w:t>
              </w:r>
            </w:hyperlink>
            <w:r>
              <w:rPr>
                <w:color w:val="392C69"/>
              </w:rPr>
              <w:t xml:space="preserve">, от 23.11.2016 </w:t>
            </w:r>
            <w:hyperlink r:id="rId40" w:history="1">
              <w:r>
                <w:rPr>
                  <w:color w:val="0000FF"/>
                </w:rPr>
                <w:t>N 478</w:t>
              </w:r>
            </w:hyperlink>
            <w:r>
              <w:rPr>
                <w:color w:val="392C69"/>
              </w:rPr>
              <w:t>)</w:t>
            </w:r>
          </w:p>
        </w:tc>
      </w:tr>
    </w:tbl>
    <w:p w:rsidR="00DC0FDF" w:rsidRDefault="00DC0FD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216"/>
        <w:gridCol w:w="1417"/>
        <w:gridCol w:w="1814"/>
      </w:tblGrid>
      <w:tr w:rsidR="00DC0FDF">
        <w:tc>
          <w:tcPr>
            <w:tcW w:w="454" w:type="dxa"/>
            <w:tcBorders>
              <w:top w:val="nil"/>
              <w:left w:val="nil"/>
              <w:bottom w:val="nil"/>
              <w:right w:val="nil"/>
            </w:tcBorders>
          </w:tcPr>
          <w:p w:rsidR="00DC0FDF" w:rsidRDefault="00DC0FDF">
            <w:pPr>
              <w:pStyle w:val="ConsPlusNormal"/>
              <w:jc w:val="center"/>
            </w:pPr>
            <w:r>
              <w:t xml:space="preserve">N </w:t>
            </w:r>
            <w:proofErr w:type="gramStart"/>
            <w:r>
              <w:t>п</w:t>
            </w:r>
            <w:proofErr w:type="gramEnd"/>
            <w:r>
              <w:t>/п</w:t>
            </w:r>
          </w:p>
        </w:tc>
        <w:tc>
          <w:tcPr>
            <w:tcW w:w="5216" w:type="dxa"/>
            <w:tcBorders>
              <w:top w:val="nil"/>
              <w:left w:val="nil"/>
              <w:bottom w:val="nil"/>
              <w:right w:val="nil"/>
            </w:tcBorders>
          </w:tcPr>
          <w:p w:rsidR="00DC0FDF" w:rsidRDefault="00DC0FDF">
            <w:pPr>
              <w:pStyle w:val="ConsPlusNormal"/>
              <w:jc w:val="center"/>
            </w:pPr>
            <w:r>
              <w:t>Наименование показателей</w:t>
            </w:r>
          </w:p>
        </w:tc>
        <w:tc>
          <w:tcPr>
            <w:tcW w:w="1417" w:type="dxa"/>
            <w:tcBorders>
              <w:top w:val="nil"/>
              <w:left w:val="nil"/>
              <w:bottom w:val="nil"/>
              <w:right w:val="nil"/>
            </w:tcBorders>
          </w:tcPr>
          <w:p w:rsidR="00DC0FDF" w:rsidRDefault="00DC0FDF">
            <w:pPr>
              <w:pStyle w:val="ConsPlusNormal"/>
              <w:jc w:val="center"/>
            </w:pPr>
            <w:r>
              <w:t>Единица измерения</w:t>
            </w:r>
          </w:p>
        </w:tc>
        <w:tc>
          <w:tcPr>
            <w:tcW w:w="1814" w:type="dxa"/>
            <w:tcBorders>
              <w:top w:val="nil"/>
              <w:left w:val="nil"/>
              <w:bottom w:val="nil"/>
              <w:right w:val="nil"/>
            </w:tcBorders>
          </w:tcPr>
          <w:p w:rsidR="00DC0FDF" w:rsidRDefault="00DC0FDF">
            <w:pPr>
              <w:pStyle w:val="ConsPlusNormal"/>
              <w:jc w:val="center"/>
            </w:pPr>
            <w:r>
              <w:t>Ответственный исполнитель</w:t>
            </w:r>
          </w:p>
        </w:tc>
      </w:tr>
      <w:tr w:rsidR="00DC0FDF">
        <w:tc>
          <w:tcPr>
            <w:tcW w:w="454" w:type="dxa"/>
            <w:tcBorders>
              <w:top w:val="nil"/>
              <w:left w:val="nil"/>
              <w:bottom w:val="nil"/>
              <w:right w:val="nil"/>
            </w:tcBorders>
          </w:tcPr>
          <w:p w:rsidR="00DC0FDF" w:rsidRDefault="00DC0FDF">
            <w:pPr>
              <w:pStyle w:val="ConsPlusNormal"/>
              <w:jc w:val="center"/>
            </w:pPr>
            <w:r>
              <w:t>1</w:t>
            </w:r>
          </w:p>
        </w:tc>
        <w:tc>
          <w:tcPr>
            <w:tcW w:w="5216" w:type="dxa"/>
            <w:tcBorders>
              <w:top w:val="nil"/>
              <w:left w:val="nil"/>
              <w:bottom w:val="nil"/>
              <w:right w:val="nil"/>
            </w:tcBorders>
          </w:tcPr>
          <w:p w:rsidR="00DC0FDF" w:rsidRDefault="00DC0FDF">
            <w:pPr>
              <w:pStyle w:val="ConsPlusNormal"/>
              <w:jc w:val="center"/>
            </w:pPr>
            <w:r>
              <w:t>2</w:t>
            </w:r>
          </w:p>
        </w:tc>
        <w:tc>
          <w:tcPr>
            <w:tcW w:w="1417" w:type="dxa"/>
            <w:tcBorders>
              <w:top w:val="nil"/>
              <w:left w:val="nil"/>
              <w:bottom w:val="nil"/>
              <w:right w:val="nil"/>
            </w:tcBorders>
          </w:tcPr>
          <w:p w:rsidR="00DC0FDF" w:rsidRDefault="00DC0FDF">
            <w:pPr>
              <w:pStyle w:val="ConsPlusNormal"/>
              <w:jc w:val="center"/>
            </w:pPr>
            <w:r>
              <w:t>3</w:t>
            </w:r>
          </w:p>
        </w:tc>
        <w:tc>
          <w:tcPr>
            <w:tcW w:w="1814" w:type="dxa"/>
            <w:tcBorders>
              <w:top w:val="nil"/>
              <w:left w:val="nil"/>
              <w:bottom w:val="nil"/>
              <w:right w:val="nil"/>
            </w:tcBorders>
          </w:tcPr>
          <w:p w:rsidR="00DC0FDF" w:rsidRDefault="00DC0FDF">
            <w:pPr>
              <w:pStyle w:val="ConsPlusNormal"/>
              <w:jc w:val="center"/>
            </w:pPr>
            <w:r>
              <w:t>4</w:t>
            </w:r>
          </w:p>
        </w:tc>
      </w:tr>
      <w:tr w:rsidR="00DC0FDF">
        <w:tc>
          <w:tcPr>
            <w:tcW w:w="454" w:type="dxa"/>
            <w:tcBorders>
              <w:top w:val="nil"/>
              <w:left w:val="nil"/>
              <w:bottom w:val="nil"/>
              <w:right w:val="nil"/>
            </w:tcBorders>
          </w:tcPr>
          <w:p w:rsidR="00DC0FDF" w:rsidRDefault="00DC0FDF">
            <w:pPr>
              <w:pStyle w:val="ConsPlusNormal"/>
              <w:jc w:val="center"/>
            </w:pPr>
            <w:r>
              <w:t>1.</w:t>
            </w:r>
          </w:p>
        </w:tc>
        <w:tc>
          <w:tcPr>
            <w:tcW w:w="5216" w:type="dxa"/>
            <w:tcBorders>
              <w:top w:val="nil"/>
              <w:left w:val="nil"/>
              <w:bottom w:val="nil"/>
              <w:right w:val="nil"/>
            </w:tcBorders>
          </w:tcPr>
          <w:p w:rsidR="00DC0FDF" w:rsidRDefault="00DC0FDF">
            <w:pPr>
              <w:pStyle w:val="ConsPlusNormal"/>
              <w:jc w:val="both"/>
            </w:pPr>
            <w:r>
              <w:t>Объем ввода в действие жилых домов</w:t>
            </w:r>
          </w:p>
        </w:tc>
        <w:tc>
          <w:tcPr>
            <w:tcW w:w="1417" w:type="dxa"/>
            <w:tcBorders>
              <w:top w:val="nil"/>
              <w:left w:val="nil"/>
              <w:bottom w:val="nil"/>
              <w:right w:val="nil"/>
            </w:tcBorders>
          </w:tcPr>
          <w:p w:rsidR="00DC0FDF" w:rsidRDefault="00DC0FDF">
            <w:pPr>
              <w:pStyle w:val="ConsPlusNormal"/>
              <w:jc w:val="center"/>
            </w:pPr>
            <w:r>
              <w:t>кв. метров</w:t>
            </w:r>
          </w:p>
        </w:tc>
        <w:tc>
          <w:tcPr>
            <w:tcW w:w="1814" w:type="dxa"/>
            <w:tcBorders>
              <w:top w:val="nil"/>
              <w:left w:val="nil"/>
              <w:bottom w:val="nil"/>
              <w:right w:val="nil"/>
            </w:tcBorders>
          </w:tcPr>
          <w:p w:rsidR="00DC0FDF" w:rsidRDefault="00DC0FDF">
            <w:pPr>
              <w:pStyle w:val="ConsPlusNormal"/>
            </w:pPr>
            <w:proofErr w:type="spellStart"/>
            <w:r>
              <w:t>Чувашстат</w:t>
            </w:r>
            <w:proofErr w:type="spellEnd"/>
            <w:r>
              <w:t xml:space="preserve"> </w:t>
            </w:r>
            <w:hyperlink w:anchor="P250" w:history="1">
              <w:r>
                <w:rPr>
                  <w:color w:val="0000FF"/>
                </w:rPr>
                <w:t>&lt;*&gt;</w:t>
              </w:r>
            </w:hyperlink>
          </w:p>
        </w:tc>
      </w:tr>
      <w:tr w:rsidR="00DC0FDF">
        <w:tc>
          <w:tcPr>
            <w:tcW w:w="454" w:type="dxa"/>
            <w:tcBorders>
              <w:top w:val="nil"/>
              <w:left w:val="nil"/>
              <w:bottom w:val="nil"/>
              <w:right w:val="nil"/>
            </w:tcBorders>
          </w:tcPr>
          <w:p w:rsidR="00DC0FDF" w:rsidRDefault="00DC0FDF">
            <w:pPr>
              <w:pStyle w:val="ConsPlusNormal"/>
              <w:jc w:val="center"/>
            </w:pPr>
            <w:r>
              <w:t>2.</w:t>
            </w:r>
          </w:p>
        </w:tc>
        <w:tc>
          <w:tcPr>
            <w:tcW w:w="5216" w:type="dxa"/>
            <w:tcBorders>
              <w:top w:val="nil"/>
              <w:left w:val="nil"/>
              <w:bottom w:val="nil"/>
              <w:right w:val="nil"/>
            </w:tcBorders>
          </w:tcPr>
          <w:p w:rsidR="00DC0FDF" w:rsidRDefault="00DC0FDF">
            <w:pPr>
              <w:pStyle w:val="ConsPlusNormal"/>
              <w:jc w:val="both"/>
            </w:pPr>
            <w:r>
              <w:t>Инвестиции в основной капитал за счет средств местного бюджета</w:t>
            </w:r>
          </w:p>
        </w:tc>
        <w:tc>
          <w:tcPr>
            <w:tcW w:w="1417" w:type="dxa"/>
            <w:tcBorders>
              <w:top w:val="nil"/>
              <w:left w:val="nil"/>
              <w:bottom w:val="nil"/>
              <w:right w:val="nil"/>
            </w:tcBorders>
          </w:tcPr>
          <w:p w:rsidR="00DC0FDF" w:rsidRDefault="00DC0FDF">
            <w:pPr>
              <w:pStyle w:val="ConsPlusNormal"/>
              <w:jc w:val="center"/>
            </w:pPr>
            <w:r>
              <w:t>тыс. рублей</w:t>
            </w:r>
          </w:p>
        </w:tc>
        <w:tc>
          <w:tcPr>
            <w:tcW w:w="1814" w:type="dxa"/>
            <w:tcBorders>
              <w:top w:val="nil"/>
              <w:left w:val="nil"/>
              <w:bottom w:val="nil"/>
              <w:right w:val="nil"/>
            </w:tcBorders>
          </w:tcPr>
          <w:p w:rsidR="00DC0FDF" w:rsidRDefault="00DC0FDF">
            <w:pPr>
              <w:pStyle w:val="ConsPlusNormal"/>
            </w:pPr>
            <w:proofErr w:type="spellStart"/>
            <w:r>
              <w:t>Чувашстат</w:t>
            </w:r>
            <w:proofErr w:type="spellEnd"/>
            <w:r>
              <w:t xml:space="preserve"> </w:t>
            </w:r>
            <w:hyperlink w:anchor="P250" w:history="1">
              <w:r>
                <w:rPr>
                  <w:color w:val="0000FF"/>
                </w:rPr>
                <w:t>&lt;*&gt;</w:t>
              </w:r>
            </w:hyperlink>
          </w:p>
        </w:tc>
      </w:tr>
      <w:tr w:rsidR="00DC0FDF">
        <w:tc>
          <w:tcPr>
            <w:tcW w:w="454" w:type="dxa"/>
            <w:tcBorders>
              <w:top w:val="nil"/>
              <w:left w:val="nil"/>
              <w:bottom w:val="nil"/>
              <w:right w:val="nil"/>
            </w:tcBorders>
          </w:tcPr>
          <w:p w:rsidR="00DC0FDF" w:rsidRDefault="00DC0FDF">
            <w:pPr>
              <w:pStyle w:val="ConsPlusNormal"/>
              <w:jc w:val="center"/>
            </w:pPr>
            <w:r>
              <w:t>3.</w:t>
            </w:r>
          </w:p>
        </w:tc>
        <w:tc>
          <w:tcPr>
            <w:tcW w:w="5216" w:type="dxa"/>
            <w:tcBorders>
              <w:top w:val="nil"/>
              <w:left w:val="nil"/>
              <w:bottom w:val="nil"/>
              <w:right w:val="nil"/>
            </w:tcBorders>
          </w:tcPr>
          <w:p w:rsidR="00DC0FDF" w:rsidRDefault="00DC0FDF">
            <w:pPr>
              <w:pStyle w:val="ConsPlusNormal"/>
              <w:jc w:val="both"/>
            </w:pPr>
            <w:r>
              <w:t>Доходы от использования имущества, находящегося в муниципальной собственности</w:t>
            </w:r>
          </w:p>
        </w:tc>
        <w:tc>
          <w:tcPr>
            <w:tcW w:w="1417" w:type="dxa"/>
            <w:tcBorders>
              <w:top w:val="nil"/>
              <w:left w:val="nil"/>
              <w:bottom w:val="nil"/>
              <w:right w:val="nil"/>
            </w:tcBorders>
          </w:tcPr>
          <w:p w:rsidR="00DC0FDF" w:rsidRDefault="00DC0FDF">
            <w:pPr>
              <w:pStyle w:val="ConsPlusNormal"/>
              <w:jc w:val="center"/>
            </w:pPr>
            <w:r>
              <w:t>тыс. рублей</w:t>
            </w:r>
          </w:p>
        </w:tc>
        <w:tc>
          <w:tcPr>
            <w:tcW w:w="1814" w:type="dxa"/>
            <w:tcBorders>
              <w:top w:val="nil"/>
              <w:left w:val="nil"/>
              <w:bottom w:val="nil"/>
              <w:right w:val="nil"/>
            </w:tcBorders>
          </w:tcPr>
          <w:p w:rsidR="00DC0FDF" w:rsidRDefault="00DC0FDF">
            <w:pPr>
              <w:pStyle w:val="ConsPlusNormal"/>
            </w:pPr>
            <w:r>
              <w:t>Минюст Чувашии</w:t>
            </w:r>
          </w:p>
        </w:tc>
      </w:tr>
      <w:tr w:rsidR="00DC0FDF">
        <w:tc>
          <w:tcPr>
            <w:tcW w:w="8901" w:type="dxa"/>
            <w:gridSpan w:val="4"/>
            <w:tcBorders>
              <w:top w:val="nil"/>
              <w:left w:val="nil"/>
              <w:bottom w:val="nil"/>
              <w:right w:val="nil"/>
            </w:tcBorders>
          </w:tcPr>
          <w:p w:rsidR="00DC0FDF" w:rsidRDefault="00DC0FDF">
            <w:pPr>
              <w:pStyle w:val="ConsPlusNormal"/>
              <w:jc w:val="both"/>
            </w:pPr>
            <w:r>
              <w:t xml:space="preserve">(в ред. Постановлений Кабинета Министров ЧР от 25.11.2015 </w:t>
            </w:r>
            <w:hyperlink r:id="rId41" w:history="1">
              <w:r>
                <w:rPr>
                  <w:color w:val="0000FF"/>
                </w:rPr>
                <w:t>N 418</w:t>
              </w:r>
            </w:hyperlink>
            <w:r>
              <w:t xml:space="preserve">, от 23.11.2016 </w:t>
            </w:r>
            <w:hyperlink r:id="rId42" w:history="1">
              <w:r>
                <w:rPr>
                  <w:color w:val="0000FF"/>
                </w:rPr>
                <w:t>N 478</w:t>
              </w:r>
            </w:hyperlink>
            <w:r>
              <w:t>)</w:t>
            </w:r>
          </w:p>
        </w:tc>
      </w:tr>
      <w:tr w:rsidR="00DC0FDF">
        <w:tc>
          <w:tcPr>
            <w:tcW w:w="454" w:type="dxa"/>
            <w:tcBorders>
              <w:top w:val="nil"/>
              <w:left w:val="nil"/>
              <w:bottom w:val="nil"/>
              <w:right w:val="nil"/>
            </w:tcBorders>
          </w:tcPr>
          <w:p w:rsidR="00DC0FDF" w:rsidRDefault="00DC0FDF">
            <w:pPr>
              <w:pStyle w:val="ConsPlusNormal"/>
              <w:jc w:val="center"/>
            </w:pPr>
            <w:r>
              <w:t>4.</w:t>
            </w:r>
          </w:p>
        </w:tc>
        <w:tc>
          <w:tcPr>
            <w:tcW w:w="5216" w:type="dxa"/>
            <w:tcBorders>
              <w:top w:val="nil"/>
              <w:left w:val="nil"/>
              <w:bottom w:val="nil"/>
              <w:right w:val="nil"/>
            </w:tcBorders>
          </w:tcPr>
          <w:p w:rsidR="00DC0FDF" w:rsidRDefault="00DC0FDF">
            <w:pPr>
              <w:pStyle w:val="ConsPlusNormal"/>
              <w:jc w:val="both"/>
            </w:pPr>
            <w:r>
              <w:t>Объем поступившего в местный бюджет земельного налога</w:t>
            </w:r>
          </w:p>
        </w:tc>
        <w:tc>
          <w:tcPr>
            <w:tcW w:w="1417" w:type="dxa"/>
            <w:tcBorders>
              <w:top w:val="nil"/>
              <w:left w:val="nil"/>
              <w:bottom w:val="nil"/>
              <w:right w:val="nil"/>
            </w:tcBorders>
          </w:tcPr>
          <w:p w:rsidR="00DC0FDF" w:rsidRDefault="00DC0FDF">
            <w:pPr>
              <w:pStyle w:val="ConsPlusNormal"/>
              <w:jc w:val="center"/>
            </w:pPr>
            <w:r>
              <w:t>тыс. рублей</w:t>
            </w:r>
          </w:p>
        </w:tc>
        <w:tc>
          <w:tcPr>
            <w:tcW w:w="1814" w:type="dxa"/>
            <w:tcBorders>
              <w:top w:val="nil"/>
              <w:left w:val="nil"/>
              <w:bottom w:val="nil"/>
              <w:right w:val="nil"/>
            </w:tcBorders>
          </w:tcPr>
          <w:p w:rsidR="00DC0FDF" w:rsidRDefault="00DC0FDF">
            <w:pPr>
              <w:pStyle w:val="ConsPlusNormal"/>
            </w:pPr>
            <w:r>
              <w:t>Минфин Чувашии</w:t>
            </w:r>
          </w:p>
        </w:tc>
      </w:tr>
      <w:tr w:rsidR="00DC0FDF">
        <w:tc>
          <w:tcPr>
            <w:tcW w:w="454" w:type="dxa"/>
            <w:tcBorders>
              <w:top w:val="nil"/>
              <w:left w:val="nil"/>
              <w:bottom w:val="nil"/>
              <w:right w:val="nil"/>
            </w:tcBorders>
          </w:tcPr>
          <w:p w:rsidR="00DC0FDF" w:rsidRDefault="00DC0FDF">
            <w:pPr>
              <w:pStyle w:val="ConsPlusNormal"/>
              <w:jc w:val="center"/>
            </w:pPr>
            <w:r>
              <w:t>5.</w:t>
            </w:r>
          </w:p>
        </w:tc>
        <w:tc>
          <w:tcPr>
            <w:tcW w:w="5216" w:type="dxa"/>
            <w:tcBorders>
              <w:top w:val="nil"/>
              <w:left w:val="nil"/>
              <w:bottom w:val="nil"/>
              <w:right w:val="nil"/>
            </w:tcBorders>
          </w:tcPr>
          <w:p w:rsidR="00DC0FDF" w:rsidRDefault="00DC0FDF">
            <w:pPr>
              <w:pStyle w:val="ConsPlusNormal"/>
              <w:jc w:val="both"/>
            </w:pPr>
            <w:r>
              <w:t>Удельный вес обрабатываемых земель в общей площади земель сельскохозяйственного назначения сельского, городского поселения</w:t>
            </w:r>
          </w:p>
        </w:tc>
        <w:tc>
          <w:tcPr>
            <w:tcW w:w="1417" w:type="dxa"/>
            <w:tcBorders>
              <w:top w:val="nil"/>
              <w:left w:val="nil"/>
              <w:bottom w:val="nil"/>
              <w:right w:val="nil"/>
            </w:tcBorders>
          </w:tcPr>
          <w:p w:rsidR="00DC0FDF" w:rsidRDefault="00DC0FDF">
            <w:pPr>
              <w:pStyle w:val="ConsPlusNormal"/>
              <w:jc w:val="center"/>
            </w:pPr>
            <w:r>
              <w:t>процентов</w:t>
            </w:r>
          </w:p>
        </w:tc>
        <w:tc>
          <w:tcPr>
            <w:tcW w:w="1814" w:type="dxa"/>
            <w:tcBorders>
              <w:top w:val="nil"/>
              <w:left w:val="nil"/>
              <w:bottom w:val="nil"/>
              <w:right w:val="nil"/>
            </w:tcBorders>
          </w:tcPr>
          <w:p w:rsidR="00DC0FDF" w:rsidRDefault="00DC0FDF">
            <w:pPr>
              <w:pStyle w:val="ConsPlusNormal"/>
              <w:jc w:val="both"/>
            </w:pPr>
            <w:r>
              <w:t>Минсельхоз Чувашии</w:t>
            </w:r>
          </w:p>
        </w:tc>
      </w:tr>
      <w:tr w:rsidR="00DC0FDF">
        <w:tc>
          <w:tcPr>
            <w:tcW w:w="8901" w:type="dxa"/>
            <w:gridSpan w:val="4"/>
            <w:tcBorders>
              <w:top w:val="nil"/>
              <w:left w:val="nil"/>
              <w:bottom w:val="nil"/>
              <w:right w:val="nil"/>
            </w:tcBorders>
          </w:tcPr>
          <w:p w:rsidR="00DC0FDF" w:rsidRDefault="00DC0FDF">
            <w:pPr>
              <w:pStyle w:val="ConsPlusNormal"/>
              <w:jc w:val="both"/>
            </w:pPr>
            <w:r>
              <w:t xml:space="preserve">(п. 5 в ред. </w:t>
            </w:r>
            <w:hyperlink r:id="rId43" w:history="1">
              <w:r>
                <w:rPr>
                  <w:color w:val="0000FF"/>
                </w:rPr>
                <w:t>Постановления</w:t>
              </w:r>
            </w:hyperlink>
            <w:r>
              <w:t xml:space="preserve"> Кабинета Министров ЧР от 16.02.2015 N 36)</w:t>
            </w:r>
          </w:p>
        </w:tc>
      </w:tr>
      <w:tr w:rsidR="00DC0FDF">
        <w:tc>
          <w:tcPr>
            <w:tcW w:w="454" w:type="dxa"/>
            <w:tcBorders>
              <w:top w:val="nil"/>
              <w:left w:val="nil"/>
              <w:bottom w:val="nil"/>
              <w:right w:val="nil"/>
            </w:tcBorders>
          </w:tcPr>
          <w:p w:rsidR="00DC0FDF" w:rsidRDefault="00DC0FDF">
            <w:pPr>
              <w:pStyle w:val="ConsPlusNormal"/>
              <w:jc w:val="center"/>
            </w:pPr>
            <w:r>
              <w:t>6.</w:t>
            </w:r>
          </w:p>
        </w:tc>
        <w:tc>
          <w:tcPr>
            <w:tcW w:w="5216" w:type="dxa"/>
            <w:tcBorders>
              <w:top w:val="nil"/>
              <w:left w:val="nil"/>
              <w:bottom w:val="nil"/>
              <w:right w:val="nil"/>
            </w:tcBorders>
          </w:tcPr>
          <w:p w:rsidR="00DC0FDF" w:rsidRDefault="00DC0FDF">
            <w:pPr>
              <w:pStyle w:val="ConsPlusNormal"/>
              <w:jc w:val="both"/>
            </w:pPr>
            <w:r>
              <w:t>Доля доходов местного бюджета, за исключением безвозмездных поступлений, в общей сумме доходов бюджетов сельского, городского поселения</w:t>
            </w:r>
          </w:p>
        </w:tc>
        <w:tc>
          <w:tcPr>
            <w:tcW w:w="1417" w:type="dxa"/>
            <w:tcBorders>
              <w:top w:val="nil"/>
              <w:left w:val="nil"/>
              <w:bottom w:val="nil"/>
              <w:right w:val="nil"/>
            </w:tcBorders>
          </w:tcPr>
          <w:p w:rsidR="00DC0FDF" w:rsidRDefault="00DC0FDF">
            <w:pPr>
              <w:pStyle w:val="ConsPlusNormal"/>
              <w:jc w:val="center"/>
            </w:pPr>
            <w:r>
              <w:t>процентов</w:t>
            </w:r>
          </w:p>
        </w:tc>
        <w:tc>
          <w:tcPr>
            <w:tcW w:w="1814" w:type="dxa"/>
            <w:tcBorders>
              <w:top w:val="nil"/>
              <w:left w:val="nil"/>
              <w:bottom w:val="nil"/>
              <w:right w:val="nil"/>
            </w:tcBorders>
          </w:tcPr>
          <w:p w:rsidR="00DC0FDF" w:rsidRDefault="00DC0FDF">
            <w:pPr>
              <w:pStyle w:val="ConsPlusNormal"/>
            </w:pPr>
            <w:r>
              <w:t>Минфин Чувашии</w:t>
            </w:r>
          </w:p>
        </w:tc>
      </w:tr>
      <w:tr w:rsidR="00DC0FDF">
        <w:tc>
          <w:tcPr>
            <w:tcW w:w="454" w:type="dxa"/>
            <w:tcBorders>
              <w:top w:val="nil"/>
              <w:left w:val="nil"/>
              <w:bottom w:val="nil"/>
              <w:right w:val="nil"/>
            </w:tcBorders>
          </w:tcPr>
          <w:p w:rsidR="00DC0FDF" w:rsidRDefault="00DC0FDF">
            <w:pPr>
              <w:pStyle w:val="ConsPlusNormal"/>
              <w:jc w:val="center"/>
            </w:pPr>
            <w:r>
              <w:t>7.</w:t>
            </w:r>
          </w:p>
        </w:tc>
        <w:tc>
          <w:tcPr>
            <w:tcW w:w="5216" w:type="dxa"/>
            <w:tcBorders>
              <w:top w:val="nil"/>
              <w:left w:val="nil"/>
              <w:bottom w:val="nil"/>
              <w:right w:val="nil"/>
            </w:tcBorders>
          </w:tcPr>
          <w:p w:rsidR="00DC0FDF" w:rsidRDefault="00DC0FDF">
            <w:pPr>
              <w:pStyle w:val="ConsPlusNormal"/>
              <w:jc w:val="both"/>
            </w:pPr>
            <w:proofErr w:type="gramStart"/>
            <w:r>
              <w:t>Доля субъектов малого и среднего предпринимательства, воспользовавшихся мерами государственной поддержки, предусмотренными государственными программами Чувашской Республики (подпрограммами государственных программ Чувашской Республики), содержащими мероприятия, направленные на развитие малого и среднего предпринимательства, в общем количестве субъектов малого и среднего предпринимательства</w:t>
            </w:r>
            <w:proofErr w:type="gramEnd"/>
          </w:p>
        </w:tc>
        <w:tc>
          <w:tcPr>
            <w:tcW w:w="1417" w:type="dxa"/>
            <w:tcBorders>
              <w:top w:val="nil"/>
              <w:left w:val="nil"/>
              <w:bottom w:val="nil"/>
              <w:right w:val="nil"/>
            </w:tcBorders>
          </w:tcPr>
          <w:p w:rsidR="00DC0FDF" w:rsidRDefault="00DC0FDF">
            <w:pPr>
              <w:pStyle w:val="ConsPlusNormal"/>
              <w:jc w:val="center"/>
            </w:pPr>
            <w:r>
              <w:t>процентов</w:t>
            </w:r>
          </w:p>
        </w:tc>
        <w:tc>
          <w:tcPr>
            <w:tcW w:w="1814" w:type="dxa"/>
            <w:tcBorders>
              <w:top w:val="nil"/>
              <w:left w:val="nil"/>
              <w:bottom w:val="nil"/>
              <w:right w:val="nil"/>
            </w:tcBorders>
          </w:tcPr>
          <w:p w:rsidR="00DC0FDF" w:rsidRDefault="00DC0FDF">
            <w:pPr>
              <w:pStyle w:val="ConsPlusNormal"/>
            </w:pPr>
            <w:r>
              <w:t>Минэкономразвития Чувашии</w:t>
            </w:r>
          </w:p>
        </w:tc>
      </w:tr>
      <w:tr w:rsidR="00DC0FDF">
        <w:tc>
          <w:tcPr>
            <w:tcW w:w="8901" w:type="dxa"/>
            <w:gridSpan w:val="4"/>
            <w:tcBorders>
              <w:top w:val="nil"/>
              <w:left w:val="nil"/>
              <w:bottom w:val="nil"/>
              <w:right w:val="nil"/>
            </w:tcBorders>
          </w:tcPr>
          <w:p w:rsidR="00DC0FDF" w:rsidRDefault="00DC0FDF">
            <w:pPr>
              <w:pStyle w:val="ConsPlusNormal"/>
              <w:jc w:val="both"/>
            </w:pPr>
            <w:r>
              <w:t xml:space="preserve">(в ред. </w:t>
            </w:r>
            <w:hyperlink r:id="rId44" w:history="1">
              <w:r>
                <w:rPr>
                  <w:color w:val="0000FF"/>
                </w:rPr>
                <w:t>Постановления</w:t>
              </w:r>
            </w:hyperlink>
            <w:r>
              <w:t xml:space="preserve"> Кабинета Министров ЧР от 25.11.2015 N 418)</w:t>
            </w:r>
          </w:p>
        </w:tc>
      </w:tr>
      <w:tr w:rsidR="00DC0FDF">
        <w:tc>
          <w:tcPr>
            <w:tcW w:w="454" w:type="dxa"/>
            <w:tcBorders>
              <w:top w:val="nil"/>
              <w:left w:val="nil"/>
              <w:bottom w:val="nil"/>
              <w:right w:val="nil"/>
            </w:tcBorders>
          </w:tcPr>
          <w:p w:rsidR="00DC0FDF" w:rsidRDefault="00DC0FDF">
            <w:pPr>
              <w:pStyle w:val="ConsPlusNormal"/>
              <w:jc w:val="center"/>
            </w:pPr>
            <w:r>
              <w:t>8.</w:t>
            </w:r>
          </w:p>
        </w:tc>
        <w:tc>
          <w:tcPr>
            <w:tcW w:w="5216" w:type="dxa"/>
            <w:tcBorders>
              <w:top w:val="nil"/>
              <w:left w:val="nil"/>
              <w:bottom w:val="nil"/>
              <w:right w:val="nil"/>
            </w:tcBorders>
          </w:tcPr>
          <w:p w:rsidR="00DC0FDF" w:rsidRDefault="00DC0FDF">
            <w:pPr>
              <w:pStyle w:val="ConsPlusNormal"/>
              <w:jc w:val="both"/>
            </w:pPr>
            <w:r>
              <w:t>Общее количество административных наказаний, наложенных по итогам проверок на главу администрации сельского, городского поселения</w:t>
            </w:r>
          </w:p>
        </w:tc>
        <w:tc>
          <w:tcPr>
            <w:tcW w:w="1417" w:type="dxa"/>
            <w:tcBorders>
              <w:top w:val="nil"/>
              <w:left w:val="nil"/>
              <w:bottom w:val="nil"/>
              <w:right w:val="nil"/>
            </w:tcBorders>
          </w:tcPr>
          <w:p w:rsidR="00DC0FDF" w:rsidRDefault="00DC0FDF">
            <w:pPr>
              <w:pStyle w:val="ConsPlusNormal"/>
              <w:jc w:val="center"/>
            </w:pPr>
            <w:r>
              <w:t>единиц</w:t>
            </w:r>
          </w:p>
        </w:tc>
        <w:tc>
          <w:tcPr>
            <w:tcW w:w="1814" w:type="dxa"/>
            <w:tcBorders>
              <w:top w:val="nil"/>
              <w:left w:val="nil"/>
              <w:bottom w:val="nil"/>
              <w:right w:val="nil"/>
            </w:tcBorders>
          </w:tcPr>
          <w:p w:rsidR="00DC0FDF" w:rsidRDefault="00DC0FDF">
            <w:pPr>
              <w:pStyle w:val="ConsPlusNormal"/>
              <w:jc w:val="both"/>
            </w:pPr>
            <w:r>
              <w:t xml:space="preserve">Совет муниципальных образований Чувашской Республики </w:t>
            </w:r>
            <w:hyperlink w:anchor="P250" w:history="1">
              <w:r>
                <w:rPr>
                  <w:color w:val="0000FF"/>
                </w:rPr>
                <w:t>&lt;*&gt;</w:t>
              </w:r>
            </w:hyperlink>
          </w:p>
        </w:tc>
      </w:tr>
      <w:tr w:rsidR="00DC0FDF">
        <w:tc>
          <w:tcPr>
            <w:tcW w:w="8901" w:type="dxa"/>
            <w:gridSpan w:val="4"/>
            <w:tcBorders>
              <w:top w:val="nil"/>
              <w:left w:val="nil"/>
              <w:bottom w:val="nil"/>
              <w:right w:val="nil"/>
            </w:tcBorders>
          </w:tcPr>
          <w:p w:rsidR="00DC0FDF" w:rsidRDefault="00DC0FDF">
            <w:pPr>
              <w:pStyle w:val="ConsPlusNormal"/>
              <w:jc w:val="both"/>
            </w:pPr>
            <w:r>
              <w:t xml:space="preserve">(п. 8 в ред. </w:t>
            </w:r>
            <w:hyperlink r:id="rId45" w:history="1">
              <w:r>
                <w:rPr>
                  <w:color w:val="0000FF"/>
                </w:rPr>
                <w:t>Постановления</w:t>
              </w:r>
            </w:hyperlink>
            <w:r>
              <w:t xml:space="preserve"> Кабинета Министров ЧР от 16.02.2015 N 36)</w:t>
            </w:r>
          </w:p>
        </w:tc>
      </w:tr>
      <w:tr w:rsidR="00DC0FDF">
        <w:tc>
          <w:tcPr>
            <w:tcW w:w="454" w:type="dxa"/>
            <w:tcBorders>
              <w:top w:val="nil"/>
              <w:left w:val="nil"/>
              <w:bottom w:val="nil"/>
              <w:right w:val="nil"/>
            </w:tcBorders>
          </w:tcPr>
          <w:p w:rsidR="00DC0FDF" w:rsidRDefault="00DC0FDF">
            <w:pPr>
              <w:pStyle w:val="ConsPlusNormal"/>
              <w:jc w:val="center"/>
            </w:pPr>
            <w:r>
              <w:t>9.</w:t>
            </w:r>
          </w:p>
        </w:tc>
        <w:tc>
          <w:tcPr>
            <w:tcW w:w="5216" w:type="dxa"/>
            <w:tcBorders>
              <w:top w:val="nil"/>
              <w:left w:val="nil"/>
              <w:bottom w:val="nil"/>
              <w:right w:val="nil"/>
            </w:tcBorders>
          </w:tcPr>
          <w:p w:rsidR="00DC0FDF" w:rsidRDefault="00DC0FDF">
            <w:pPr>
              <w:pStyle w:val="ConsPlusNormal"/>
              <w:jc w:val="both"/>
            </w:pPr>
            <w:r>
              <w:t xml:space="preserve">Доля запросов, направленных в системе межведомственного электронного взаимодействия </w:t>
            </w:r>
            <w:r>
              <w:lastRenderedPageBreak/>
              <w:t>при предоставлении муниципальных услуг, в общем объеме запросов, направляемых в рамках межведомственного взаимодействия</w:t>
            </w:r>
          </w:p>
        </w:tc>
        <w:tc>
          <w:tcPr>
            <w:tcW w:w="1417" w:type="dxa"/>
            <w:tcBorders>
              <w:top w:val="nil"/>
              <w:left w:val="nil"/>
              <w:bottom w:val="nil"/>
              <w:right w:val="nil"/>
            </w:tcBorders>
          </w:tcPr>
          <w:p w:rsidR="00DC0FDF" w:rsidRDefault="00DC0FDF">
            <w:pPr>
              <w:pStyle w:val="ConsPlusNormal"/>
              <w:jc w:val="center"/>
            </w:pPr>
            <w:r>
              <w:lastRenderedPageBreak/>
              <w:t>процентов</w:t>
            </w:r>
          </w:p>
        </w:tc>
        <w:tc>
          <w:tcPr>
            <w:tcW w:w="1814" w:type="dxa"/>
            <w:tcBorders>
              <w:top w:val="nil"/>
              <w:left w:val="nil"/>
              <w:bottom w:val="nil"/>
              <w:right w:val="nil"/>
            </w:tcBorders>
          </w:tcPr>
          <w:p w:rsidR="00DC0FDF" w:rsidRDefault="00DC0FDF">
            <w:pPr>
              <w:pStyle w:val="ConsPlusNormal"/>
            </w:pPr>
            <w:proofErr w:type="spellStart"/>
            <w:r>
              <w:t>Мининформполитики</w:t>
            </w:r>
            <w:proofErr w:type="spellEnd"/>
            <w:r>
              <w:t xml:space="preserve"> Чувашии</w:t>
            </w:r>
          </w:p>
        </w:tc>
      </w:tr>
      <w:tr w:rsidR="00DC0FDF">
        <w:tc>
          <w:tcPr>
            <w:tcW w:w="454" w:type="dxa"/>
            <w:tcBorders>
              <w:top w:val="nil"/>
              <w:left w:val="nil"/>
              <w:bottom w:val="nil"/>
              <w:right w:val="nil"/>
            </w:tcBorders>
          </w:tcPr>
          <w:p w:rsidR="00DC0FDF" w:rsidRDefault="00DC0FDF">
            <w:pPr>
              <w:pStyle w:val="ConsPlusNormal"/>
              <w:jc w:val="center"/>
            </w:pPr>
            <w:r>
              <w:lastRenderedPageBreak/>
              <w:t>10.</w:t>
            </w:r>
          </w:p>
        </w:tc>
        <w:tc>
          <w:tcPr>
            <w:tcW w:w="5216" w:type="dxa"/>
            <w:tcBorders>
              <w:top w:val="nil"/>
              <w:left w:val="nil"/>
              <w:bottom w:val="nil"/>
              <w:right w:val="nil"/>
            </w:tcBorders>
          </w:tcPr>
          <w:p w:rsidR="00DC0FDF" w:rsidRDefault="00DC0FDF">
            <w:pPr>
              <w:pStyle w:val="ConsPlusNormal"/>
              <w:jc w:val="both"/>
            </w:pPr>
            <w:r>
              <w:t>Объем средств местного бюджета, направленных сельским, городским поселением на развитие жилищно-коммунального хозяйства и благоустройство сельского, городского поселения</w:t>
            </w:r>
          </w:p>
        </w:tc>
        <w:tc>
          <w:tcPr>
            <w:tcW w:w="1417" w:type="dxa"/>
            <w:tcBorders>
              <w:top w:val="nil"/>
              <w:left w:val="nil"/>
              <w:bottom w:val="nil"/>
              <w:right w:val="nil"/>
            </w:tcBorders>
          </w:tcPr>
          <w:p w:rsidR="00DC0FDF" w:rsidRDefault="00DC0FDF">
            <w:pPr>
              <w:pStyle w:val="ConsPlusNormal"/>
              <w:jc w:val="center"/>
            </w:pPr>
            <w:r>
              <w:t>тыс. рублей</w:t>
            </w:r>
          </w:p>
        </w:tc>
        <w:tc>
          <w:tcPr>
            <w:tcW w:w="1814" w:type="dxa"/>
            <w:tcBorders>
              <w:top w:val="nil"/>
              <w:left w:val="nil"/>
              <w:bottom w:val="nil"/>
              <w:right w:val="nil"/>
            </w:tcBorders>
          </w:tcPr>
          <w:p w:rsidR="00DC0FDF" w:rsidRDefault="00DC0FDF">
            <w:pPr>
              <w:pStyle w:val="ConsPlusNormal"/>
              <w:jc w:val="both"/>
            </w:pPr>
            <w:r>
              <w:t>Минстрой Чувашии</w:t>
            </w:r>
          </w:p>
        </w:tc>
      </w:tr>
      <w:tr w:rsidR="00DC0FDF">
        <w:tc>
          <w:tcPr>
            <w:tcW w:w="8901" w:type="dxa"/>
            <w:gridSpan w:val="4"/>
            <w:tcBorders>
              <w:top w:val="nil"/>
              <w:left w:val="nil"/>
              <w:bottom w:val="nil"/>
              <w:right w:val="nil"/>
            </w:tcBorders>
          </w:tcPr>
          <w:p w:rsidR="00DC0FDF" w:rsidRDefault="00DC0FDF">
            <w:pPr>
              <w:pStyle w:val="ConsPlusNormal"/>
              <w:jc w:val="both"/>
            </w:pPr>
            <w:r>
              <w:t xml:space="preserve">(п. 10 </w:t>
            </w:r>
            <w:proofErr w:type="gramStart"/>
            <w:r>
              <w:t>введен</w:t>
            </w:r>
            <w:proofErr w:type="gramEnd"/>
            <w:r>
              <w:t xml:space="preserve"> </w:t>
            </w:r>
            <w:hyperlink r:id="rId46" w:history="1">
              <w:r>
                <w:rPr>
                  <w:color w:val="0000FF"/>
                </w:rPr>
                <w:t>Постановлением</w:t>
              </w:r>
            </w:hyperlink>
            <w:r>
              <w:t xml:space="preserve"> Кабинета Министров ЧР от 16.02.2015 N 36)</w:t>
            </w:r>
          </w:p>
        </w:tc>
      </w:tr>
    </w:tbl>
    <w:p w:rsidR="00DC0FDF" w:rsidRDefault="00DC0FDF">
      <w:pPr>
        <w:pStyle w:val="ConsPlusNormal"/>
        <w:jc w:val="both"/>
      </w:pPr>
    </w:p>
    <w:p w:rsidR="00DC0FDF" w:rsidRDefault="00DC0FDF">
      <w:pPr>
        <w:pStyle w:val="ConsPlusNormal"/>
        <w:ind w:firstLine="540"/>
        <w:jc w:val="both"/>
      </w:pPr>
      <w:r>
        <w:t>--------------------------------</w:t>
      </w:r>
    </w:p>
    <w:p w:rsidR="00DC0FDF" w:rsidRDefault="00DC0FDF">
      <w:pPr>
        <w:pStyle w:val="ConsPlusNormal"/>
        <w:spacing w:before="220"/>
        <w:ind w:firstLine="540"/>
        <w:jc w:val="both"/>
      </w:pPr>
      <w:bookmarkStart w:id="8" w:name="P250"/>
      <w:bookmarkEnd w:id="8"/>
      <w:r>
        <w:t>&lt;*&gt; Сведения о значениях показателей представляются по согласованию с ответственным исполнителем.</w:t>
      </w:r>
    </w:p>
    <w:p w:rsidR="00DC0FDF" w:rsidRDefault="00DC0FDF">
      <w:pPr>
        <w:pStyle w:val="ConsPlusNormal"/>
        <w:jc w:val="both"/>
      </w:pPr>
    </w:p>
    <w:p w:rsidR="00DC0FDF" w:rsidRDefault="00DC0FDF">
      <w:pPr>
        <w:pStyle w:val="ConsPlusNormal"/>
        <w:jc w:val="both"/>
      </w:pPr>
    </w:p>
    <w:p w:rsidR="00DC0FDF" w:rsidRDefault="00DC0FDF">
      <w:pPr>
        <w:pStyle w:val="ConsPlusNormal"/>
        <w:jc w:val="both"/>
      </w:pPr>
    </w:p>
    <w:p w:rsidR="00DC0FDF" w:rsidRDefault="00DC0FDF">
      <w:pPr>
        <w:pStyle w:val="ConsPlusNormal"/>
        <w:jc w:val="both"/>
      </w:pPr>
    </w:p>
    <w:p w:rsidR="00DC0FDF" w:rsidRDefault="00DC0FDF">
      <w:pPr>
        <w:pStyle w:val="ConsPlusNormal"/>
        <w:jc w:val="both"/>
      </w:pPr>
    </w:p>
    <w:p w:rsidR="00DC0FDF" w:rsidRDefault="00DC0FDF">
      <w:pPr>
        <w:pStyle w:val="ConsPlusNormal"/>
        <w:jc w:val="right"/>
        <w:outlineLvl w:val="0"/>
      </w:pPr>
      <w:r>
        <w:t>Утвержден</w:t>
      </w:r>
    </w:p>
    <w:p w:rsidR="00DC0FDF" w:rsidRDefault="00DC0FDF">
      <w:pPr>
        <w:pStyle w:val="ConsPlusNormal"/>
        <w:jc w:val="right"/>
      </w:pPr>
      <w:r>
        <w:t>постановлением</w:t>
      </w:r>
    </w:p>
    <w:p w:rsidR="00DC0FDF" w:rsidRDefault="00DC0FDF">
      <w:pPr>
        <w:pStyle w:val="ConsPlusNormal"/>
        <w:jc w:val="right"/>
      </w:pPr>
      <w:r>
        <w:t>Кабинета Министров</w:t>
      </w:r>
    </w:p>
    <w:p w:rsidR="00DC0FDF" w:rsidRDefault="00DC0FDF">
      <w:pPr>
        <w:pStyle w:val="ConsPlusNormal"/>
        <w:jc w:val="right"/>
      </w:pPr>
      <w:r>
        <w:t>Чувашской Республики</w:t>
      </w:r>
    </w:p>
    <w:p w:rsidR="00DC0FDF" w:rsidRDefault="00DC0FDF">
      <w:pPr>
        <w:pStyle w:val="ConsPlusNormal"/>
        <w:jc w:val="right"/>
      </w:pPr>
      <w:r>
        <w:t>от 03.06.2013 N 206</w:t>
      </w:r>
    </w:p>
    <w:p w:rsidR="00DC0FDF" w:rsidRDefault="00DC0FDF">
      <w:pPr>
        <w:pStyle w:val="ConsPlusNormal"/>
        <w:jc w:val="right"/>
      </w:pPr>
      <w:r>
        <w:t>(приложение N 3)</w:t>
      </w:r>
    </w:p>
    <w:p w:rsidR="00DC0FDF" w:rsidRDefault="00DC0FDF">
      <w:pPr>
        <w:pStyle w:val="ConsPlusNormal"/>
        <w:jc w:val="both"/>
      </w:pPr>
    </w:p>
    <w:p w:rsidR="00DC0FDF" w:rsidRDefault="00DC0FDF">
      <w:pPr>
        <w:pStyle w:val="ConsPlusTitle"/>
        <w:jc w:val="center"/>
      </w:pPr>
      <w:bookmarkStart w:id="9" w:name="P263"/>
      <w:bookmarkEnd w:id="9"/>
      <w:r>
        <w:t>ПЕРЕЧЕНЬ</w:t>
      </w:r>
    </w:p>
    <w:p w:rsidR="00DC0FDF" w:rsidRDefault="00DC0FDF">
      <w:pPr>
        <w:pStyle w:val="ConsPlusTitle"/>
        <w:jc w:val="center"/>
      </w:pPr>
      <w:r>
        <w:t>ИНДИВИДУАЛЬНЫХ ПОКАЗАТЕЛЕЙ ДЛЯ ПОДВЕДЕНИЯ ИТОГОВ</w:t>
      </w:r>
    </w:p>
    <w:p w:rsidR="00DC0FDF" w:rsidRDefault="00DC0FDF">
      <w:pPr>
        <w:pStyle w:val="ConsPlusTitle"/>
        <w:jc w:val="center"/>
      </w:pPr>
      <w:r>
        <w:t xml:space="preserve">ЭКОНОМИЧЕСКОГО СОРЕВНОВАНИЯ МЕЖДУ </w:t>
      </w:r>
      <w:proofErr w:type="gramStart"/>
      <w:r>
        <w:t>СЕЛЬСКИМИ</w:t>
      </w:r>
      <w:proofErr w:type="gramEnd"/>
      <w:r>
        <w:t>,</w:t>
      </w:r>
    </w:p>
    <w:p w:rsidR="00DC0FDF" w:rsidRDefault="00DC0FDF">
      <w:pPr>
        <w:pStyle w:val="ConsPlusTitle"/>
        <w:jc w:val="center"/>
      </w:pPr>
      <w:r>
        <w:t>ГОРОДСКИМИ ПОСЕЛЕНИЯМИ ЧУВАШСКОЙ РЕСПУБЛИКИ</w:t>
      </w:r>
    </w:p>
    <w:p w:rsidR="00DC0FDF" w:rsidRDefault="00DC0F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0FDF">
        <w:trPr>
          <w:jc w:val="center"/>
        </w:trPr>
        <w:tc>
          <w:tcPr>
            <w:tcW w:w="9294" w:type="dxa"/>
            <w:tcBorders>
              <w:top w:val="nil"/>
              <w:left w:val="single" w:sz="24" w:space="0" w:color="CED3F1"/>
              <w:bottom w:val="nil"/>
              <w:right w:val="single" w:sz="24" w:space="0" w:color="F4F3F8"/>
            </w:tcBorders>
            <w:shd w:val="clear" w:color="auto" w:fill="F4F3F8"/>
          </w:tcPr>
          <w:p w:rsidR="00DC0FDF" w:rsidRDefault="00DC0FDF">
            <w:pPr>
              <w:pStyle w:val="ConsPlusNormal"/>
              <w:jc w:val="center"/>
            </w:pPr>
            <w:r>
              <w:rPr>
                <w:color w:val="392C69"/>
              </w:rPr>
              <w:t>Список изменяющих документов</w:t>
            </w:r>
          </w:p>
          <w:p w:rsidR="00DC0FDF" w:rsidRDefault="00DC0FDF">
            <w:pPr>
              <w:pStyle w:val="ConsPlusNormal"/>
              <w:jc w:val="center"/>
            </w:pPr>
            <w:r>
              <w:rPr>
                <w:color w:val="392C69"/>
              </w:rPr>
              <w:t xml:space="preserve">(в ред. </w:t>
            </w:r>
            <w:hyperlink r:id="rId47" w:history="1">
              <w:r>
                <w:rPr>
                  <w:color w:val="0000FF"/>
                </w:rPr>
                <w:t>Постановления</w:t>
              </w:r>
            </w:hyperlink>
            <w:r>
              <w:rPr>
                <w:color w:val="392C69"/>
              </w:rPr>
              <w:t xml:space="preserve"> Кабинета Министров ЧР от 16.02.2015 N 36)</w:t>
            </w:r>
          </w:p>
        </w:tc>
      </w:tr>
    </w:tbl>
    <w:p w:rsidR="00DC0FDF" w:rsidRDefault="00DC0F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72"/>
        <w:gridCol w:w="1361"/>
        <w:gridCol w:w="1871"/>
      </w:tblGrid>
      <w:tr w:rsidR="00DC0FDF">
        <w:tc>
          <w:tcPr>
            <w:tcW w:w="454" w:type="dxa"/>
          </w:tcPr>
          <w:p w:rsidR="00DC0FDF" w:rsidRDefault="00DC0FDF">
            <w:pPr>
              <w:pStyle w:val="ConsPlusNormal"/>
              <w:jc w:val="center"/>
            </w:pPr>
            <w:r>
              <w:t xml:space="preserve">N </w:t>
            </w:r>
            <w:proofErr w:type="gramStart"/>
            <w:r>
              <w:t>п</w:t>
            </w:r>
            <w:proofErr w:type="gramEnd"/>
            <w:r>
              <w:t>/п</w:t>
            </w:r>
          </w:p>
        </w:tc>
        <w:tc>
          <w:tcPr>
            <w:tcW w:w="5272" w:type="dxa"/>
          </w:tcPr>
          <w:p w:rsidR="00DC0FDF" w:rsidRDefault="00DC0FDF">
            <w:pPr>
              <w:pStyle w:val="ConsPlusNormal"/>
              <w:jc w:val="center"/>
            </w:pPr>
            <w:r>
              <w:t>Наименование показателей</w:t>
            </w:r>
          </w:p>
        </w:tc>
        <w:tc>
          <w:tcPr>
            <w:tcW w:w="1361" w:type="dxa"/>
          </w:tcPr>
          <w:p w:rsidR="00DC0FDF" w:rsidRDefault="00DC0FDF">
            <w:pPr>
              <w:pStyle w:val="ConsPlusNormal"/>
              <w:jc w:val="center"/>
            </w:pPr>
            <w:r>
              <w:t>Единица измерения</w:t>
            </w:r>
          </w:p>
        </w:tc>
        <w:tc>
          <w:tcPr>
            <w:tcW w:w="1871" w:type="dxa"/>
          </w:tcPr>
          <w:p w:rsidR="00DC0FDF" w:rsidRDefault="00DC0FDF">
            <w:pPr>
              <w:pStyle w:val="ConsPlusNormal"/>
              <w:jc w:val="center"/>
            </w:pPr>
            <w:r>
              <w:t>Ответственный исполнитель</w:t>
            </w:r>
          </w:p>
        </w:tc>
      </w:tr>
      <w:tr w:rsidR="00DC0FDF">
        <w:tc>
          <w:tcPr>
            <w:tcW w:w="454" w:type="dxa"/>
          </w:tcPr>
          <w:p w:rsidR="00DC0FDF" w:rsidRDefault="00DC0FDF">
            <w:pPr>
              <w:pStyle w:val="ConsPlusNormal"/>
              <w:jc w:val="center"/>
            </w:pPr>
            <w:r>
              <w:t>1.</w:t>
            </w:r>
          </w:p>
        </w:tc>
        <w:tc>
          <w:tcPr>
            <w:tcW w:w="5272" w:type="dxa"/>
          </w:tcPr>
          <w:p w:rsidR="00DC0FDF" w:rsidRDefault="00DC0FDF">
            <w:pPr>
              <w:pStyle w:val="ConsPlusNormal"/>
              <w:jc w:val="both"/>
            </w:pPr>
            <w:r>
              <w:t>Поголовье крупного рогатого скота, приходящееся на одно личное подсобное хозяйство</w:t>
            </w:r>
          </w:p>
        </w:tc>
        <w:tc>
          <w:tcPr>
            <w:tcW w:w="1361" w:type="dxa"/>
          </w:tcPr>
          <w:p w:rsidR="00DC0FDF" w:rsidRDefault="00DC0FDF">
            <w:pPr>
              <w:pStyle w:val="ConsPlusNormal"/>
              <w:jc w:val="center"/>
            </w:pPr>
            <w:r>
              <w:t>голов</w:t>
            </w:r>
          </w:p>
        </w:tc>
        <w:tc>
          <w:tcPr>
            <w:tcW w:w="1871" w:type="dxa"/>
          </w:tcPr>
          <w:p w:rsidR="00DC0FDF" w:rsidRDefault="00DC0FDF">
            <w:pPr>
              <w:pStyle w:val="ConsPlusNormal"/>
            </w:pPr>
            <w:r>
              <w:t>Минсельхоз Чувашии</w:t>
            </w:r>
          </w:p>
        </w:tc>
      </w:tr>
      <w:tr w:rsidR="00DC0FDF">
        <w:tc>
          <w:tcPr>
            <w:tcW w:w="454" w:type="dxa"/>
          </w:tcPr>
          <w:p w:rsidR="00DC0FDF" w:rsidRDefault="00DC0FDF">
            <w:pPr>
              <w:pStyle w:val="ConsPlusNormal"/>
              <w:jc w:val="center"/>
            </w:pPr>
            <w:r>
              <w:t>2.</w:t>
            </w:r>
          </w:p>
        </w:tc>
        <w:tc>
          <w:tcPr>
            <w:tcW w:w="5272" w:type="dxa"/>
          </w:tcPr>
          <w:p w:rsidR="00DC0FDF" w:rsidRDefault="00DC0FDF">
            <w:pPr>
              <w:pStyle w:val="ConsPlusNormal"/>
              <w:jc w:val="both"/>
            </w:pPr>
            <w:r>
              <w:t>Поголовье свиней, приходящееся на одно личное подсобное хозяйство</w:t>
            </w:r>
          </w:p>
        </w:tc>
        <w:tc>
          <w:tcPr>
            <w:tcW w:w="1361" w:type="dxa"/>
          </w:tcPr>
          <w:p w:rsidR="00DC0FDF" w:rsidRDefault="00DC0FDF">
            <w:pPr>
              <w:pStyle w:val="ConsPlusNormal"/>
              <w:jc w:val="center"/>
            </w:pPr>
            <w:r>
              <w:t>голов</w:t>
            </w:r>
          </w:p>
        </w:tc>
        <w:tc>
          <w:tcPr>
            <w:tcW w:w="1871" w:type="dxa"/>
          </w:tcPr>
          <w:p w:rsidR="00DC0FDF" w:rsidRDefault="00DC0FDF">
            <w:pPr>
              <w:pStyle w:val="ConsPlusNormal"/>
            </w:pPr>
            <w:r>
              <w:t>Минсельхоз Чувашии</w:t>
            </w:r>
          </w:p>
        </w:tc>
      </w:tr>
      <w:tr w:rsidR="00DC0FDF">
        <w:tblPrEx>
          <w:tblBorders>
            <w:insideH w:val="nil"/>
          </w:tblBorders>
        </w:tblPrEx>
        <w:tc>
          <w:tcPr>
            <w:tcW w:w="8958" w:type="dxa"/>
            <w:gridSpan w:val="4"/>
            <w:tcBorders>
              <w:bottom w:val="nil"/>
            </w:tcBorders>
          </w:tcPr>
          <w:p w:rsidR="00DC0FDF" w:rsidRDefault="00DC0FDF">
            <w:pPr>
              <w:pStyle w:val="ConsPlusNormal"/>
              <w:jc w:val="both"/>
            </w:pPr>
            <w:r>
              <w:t xml:space="preserve">3. Утратил силу. - </w:t>
            </w:r>
            <w:hyperlink r:id="rId48" w:history="1">
              <w:r>
                <w:rPr>
                  <w:color w:val="0000FF"/>
                </w:rPr>
                <w:t>Постановление</w:t>
              </w:r>
            </w:hyperlink>
            <w:r>
              <w:t xml:space="preserve"> Кабинета Министров ЧР от 16.02.2015 N 36</w:t>
            </w:r>
          </w:p>
        </w:tc>
      </w:tr>
      <w:tr w:rsidR="00DC0FDF">
        <w:tc>
          <w:tcPr>
            <w:tcW w:w="454" w:type="dxa"/>
          </w:tcPr>
          <w:p w:rsidR="00DC0FDF" w:rsidRDefault="00DC0FDF">
            <w:pPr>
              <w:pStyle w:val="ConsPlusNormal"/>
              <w:jc w:val="center"/>
            </w:pPr>
            <w:r>
              <w:t>4.</w:t>
            </w:r>
          </w:p>
        </w:tc>
        <w:tc>
          <w:tcPr>
            <w:tcW w:w="5272" w:type="dxa"/>
          </w:tcPr>
          <w:p w:rsidR="00DC0FDF" w:rsidRDefault="00DC0FDF">
            <w:pPr>
              <w:pStyle w:val="ConsPlusNormal"/>
              <w:jc w:val="both"/>
            </w:pPr>
            <w:r>
              <w:t>Количество объектов потребительского рынка</w:t>
            </w:r>
          </w:p>
        </w:tc>
        <w:tc>
          <w:tcPr>
            <w:tcW w:w="1361" w:type="dxa"/>
          </w:tcPr>
          <w:p w:rsidR="00DC0FDF" w:rsidRDefault="00DC0FDF">
            <w:pPr>
              <w:pStyle w:val="ConsPlusNormal"/>
              <w:jc w:val="center"/>
            </w:pPr>
            <w:r>
              <w:t>единиц</w:t>
            </w:r>
          </w:p>
        </w:tc>
        <w:tc>
          <w:tcPr>
            <w:tcW w:w="1871" w:type="dxa"/>
          </w:tcPr>
          <w:p w:rsidR="00DC0FDF" w:rsidRDefault="00DC0FDF">
            <w:pPr>
              <w:pStyle w:val="ConsPlusNormal"/>
            </w:pPr>
            <w:r>
              <w:t>Минэкономразвития Чувашии</w:t>
            </w:r>
          </w:p>
        </w:tc>
      </w:tr>
      <w:tr w:rsidR="00DC0FDF">
        <w:tc>
          <w:tcPr>
            <w:tcW w:w="454" w:type="dxa"/>
          </w:tcPr>
          <w:p w:rsidR="00DC0FDF" w:rsidRDefault="00DC0FDF">
            <w:pPr>
              <w:pStyle w:val="ConsPlusNormal"/>
              <w:jc w:val="center"/>
            </w:pPr>
            <w:r>
              <w:t>5.</w:t>
            </w:r>
          </w:p>
        </w:tc>
        <w:tc>
          <w:tcPr>
            <w:tcW w:w="5272" w:type="dxa"/>
          </w:tcPr>
          <w:p w:rsidR="00DC0FDF" w:rsidRDefault="00DC0FDF">
            <w:pPr>
              <w:pStyle w:val="ConsPlusNormal"/>
              <w:jc w:val="both"/>
            </w:pPr>
            <w:r>
              <w:t>Удельный вес населения, участвующего в платных культурно-досуговых мероприятиях и клубных формированиях в муниципальных учреждениях культуры</w:t>
            </w:r>
          </w:p>
        </w:tc>
        <w:tc>
          <w:tcPr>
            <w:tcW w:w="1361" w:type="dxa"/>
          </w:tcPr>
          <w:p w:rsidR="00DC0FDF" w:rsidRDefault="00DC0FDF">
            <w:pPr>
              <w:pStyle w:val="ConsPlusNormal"/>
              <w:jc w:val="center"/>
            </w:pPr>
            <w:r>
              <w:t>процентов</w:t>
            </w:r>
          </w:p>
        </w:tc>
        <w:tc>
          <w:tcPr>
            <w:tcW w:w="1871" w:type="dxa"/>
          </w:tcPr>
          <w:p w:rsidR="00DC0FDF" w:rsidRDefault="00DC0FDF">
            <w:pPr>
              <w:pStyle w:val="ConsPlusNormal"/>
            </w:pPr>
            <w:r>
              <w:t>Минкультуры Чувашии</w:t>
            </w:r>
          </w:p>
        </w:tc>
      </w:tr>
      <w:tr w:rsidR="00DC0FDF">
        <w:tc>
          <w:tcPr>
            <w:tcW w:w="454" w:type="dxa"/>
          </w:tcPr>
          <w:p w:rsidR="00DC0FDF" w:rsidRDefault="00DC0FDF">
            <w:pPr>
              <w:pStyle w:val="ConsPlusNormal"/>
              <w:jc w:val="center"/>
            </w:pPr>
            <w:r>
              <w:lastRenderedPageBreak/>
              <w:t>6.</w:t>
            </w:r>
          </w:p>
        </w:tc>
        <w:tc>
          <w:tcPr>
            <w:tcW w:w="5272" w:type="dxa"/>
          </w:tcPr>
          <w:p w:rsidR="00DC0FDF" w:rsidRDefault="00DC0FDF">
            <w:pPr>
              <w:pStyle w:val="ConsPlusNormal"/>
              <w:jc w:val="both"/>
            </w:pPr>
            <w:r>
              <w:t>Количество экземпляров новых поступлений в библиотечные фонды общедоступных библиотек на 1000 человек населения</w:t>
            </w:r>
          </w:p>
        </w:tc>
        <w:tc>
          <w:tcPr>
            <w:tcW w:w="1361" w:type="dxa"/>
          </w:tcPr>
          <w:p w:rsidR="00DC0FDF" w:rsidRDefault="00DC0FDF">
            <w:pPr>
              <w:pStyle w:val="ConsPlusNormal"/>
              <w:jc w:val="center"/>
            </w:pPr>
            <w:r>
              <w:t>единиц</w:t>
            </w:r>
          </w:p>
        </w:tc>
        <w:tc>
          <w:tcPr>
            <w:tcW w:w="1871" w:type="dxa"/>
          </w:tcPr>
          <w:p w:rsidR="00DC0FDF" w:rsidRDefault="00DC0FDF">
            <w:pPr>
              <w:pStyle w:val="ConsPlusNormal"/>
            </w:pPr>
            <w:r>
              <w:t>Минкультуры Чувашии</w:t>
            </w:r>
          </w:p>
        </w:tc>
      </w:tr>
    </w:tbl>
    <w:p w:rsidR="00DC0FDF" w:rsidRDefault="00DC0FDF">
      <w:pPr>
        <w:pStyle w:val="ConsPlusNormal"/>
        <w:jc w:val="both"/>
      </w:pPr>
    </w:p>
    <w:p w:rsidR="00DC0FDF" w:rsidRDefault="00DC0FDF">
      <w:pPr>
        <w:pStyle w:val="ConsPlusNormal"/>
        <w:jc w:val="both"/>
      </w:pPr>
    </w:p>
    <w:p w:rsidR="00DC0FDF" w:rsidRDefault="00DC0FDF">
      <w:pPr>
        <w:pStyle w:val="ConsPlusNormal"/>
        <w:pBdr>
          <w:top w:val="single" w:sz="6" w:space="0" w:color="auto"/>
        </w:pBdr>
        <w:spacing w:before="100" w:after="100"/>
        <w:jc w:val="both"/>
        <w:rPr>
          <w:sz w:val="2"/>
          <w:szCs w:val="2"/>
        </w:rPr>
      </w:pPr>
    </w:p>
    <w:p w:rsidR="006155F7" w:rsidRDefault="00DC0FDF"/>
    <w:sectPr w:rsidR="006155F7" w:rsidSect="00661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DF"/>
    <w:rsid w:val="003D04DC"/>
    <w:rsid w:val="00554068"/>
    <w:rsid w:val="00DC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0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0F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0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0F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B9F59ABEA71D9D23C88869C0D7B30D7CBA97B940F5B20627BF3FC64EE46D2151264F8784925467A594613E912CF4F8652B74E266AE24BD50C671L1O3O" TargetMode="External"/><Relationship Id="rId18" Type="http://schemas.openxmlformats.org/officeDocument/2006/relationships/hyperlink" Target="consultantplus://offline/ref=E4B9F59ABEA71D9D23C88869C0D7B30D7CBA97B940F5B20627BF3FC64EE46D2151264F8784925467A5946139912CF4F8652B74E266AE24BD50C671L1O3O" TargetMode="External"/><Relationship Id="rId26" Type="http://schemas.openxmlformats.org/officeDocument/2006/relationships/image" Target="media/image1.wmf"/><Relationship Id="rId39" Type="http://schemas.openxmlformats.org/officeDocument/2006/relationships/hyperlink" Target="consultantplus://offline/ref=E4B9F59ABEA71D9D23C88869C0D7B30D7CBA97B94EF3B1062CBF3FC64EE46D2151264F8784925467A5946239912CF4F8652B74E266AE24BD50C671L1O3O" TargetMode="External"/><Relationship Id="rId21" Type="http://schemas.openxmlformats.org/officeDocument/2006/relationships/hyperlink" Target="consultantplus://offline/ref=E4B9F59ABEA71D9D23C88869C0D7B30D7CBA97B940F5B20627BF3FC64EE46D2151264F8784925467A594633F912CF4F8652B74E266AE24BD50C671L1O3O" TargetMode="External"/><Relationship Id="rId34" Type="http://schemas.openxmlformats.org/officeDocument/2006/relationships/hyperlink" Target="consultantplus://offline/ref=E4B9F59ABEA71D9D23C88869C0D7B30D7CBA97B940F5B20627BF3FC64EE46D2151264F8784925467A5946437912CF4F8652B74E266AE24BD50C671L1O3O" TargetMode="External"/><Relationship Id="rId42" Type="http://schemas.openxmlformats.org/officeDocument/2006/relationships/hyperlink" Target="consultantplus://offline/ref=E4B9F59ABEA71D9D23C88869C0D7B30D7CBA97B94EF3B1062DBF3FC64EE46D2151264F8784925467A5946138912CF4F8652B74E266AE24BD50C671L1O3O" TargetMode="External"/><Relationship Id="rId47" Type="http://schemas.openxmlformats.org/officeDocument/2006/relationships/hyperlink" Target="consultantplus://offline/ref=E4B9F59ABEA71D9D23C88869C0D7B30D7CBA97B940F5B20627BF3FC64EE46D2151264F8784925467A5946739912CF4F8652B74E266AE24BD50C671L1O3O" TargetMode="External"/><Relationship Id="rId50" Type="http://schemas.openxmlformats.org/officeDocument/2006/relationships/theme" Target="theme/theme1.xml"/><Relationship Id="rId7" Type="http://schemas.openxmlformats.org/officeDocument/2006/relationships/hyperlink" Target="consultantplus://offline/ref=E4B9F59ABEA71D9D23C88869C0D7B30D7CBA97B94EF3B1062DBF3FC64EE46D2151264F8784925467A5946139912CF4F8652B74E266AE24BD50C671L1O3O" TargetMode="External"/><Relationship Id="rId2" Type="http://schemas.microsoft.com/office/2007/relationships/stylesWithEffects" Target="stylesWithEffects.xml"/><Relationship Id="rId16" Type="http://schemas.openxmlformats.org/officeDocument/2006/relationships/hyperlink" Target="consultantplus://offline/ref=E4B9F59ABEA71D9D23C88869C0D7B30D7CBA97B940F5B20627BF3FC64EE46D2151264F8784925467A594613B912CF4F8652B74E266AE24BD50C671L1O3O" TargetMode="External"/><Relationship Id="rId29" Type="http://schemas.openxmlformats.org/officeDocument/2006/relationships/hyperlink" Target="consultantplus://offline/ref=E4B9F59ABEA71D9D23C88869C0D7B30D7CBA97B94EF3B1062CBF3FC64EE46D2151264F8784925467A594623B912CF4F8652B74E266AE24BD50C671L1O3O" TargetMode="External"/><Relationship Id="rId11" Type="http://schemas.openxmlformats.org/officeDocument/2006/relationships/hyperlink" Target="consultantplus://offline/ref=E4B9F59ABEA71D9D23C88869C0D7B30D7CBA97B940F5B20627BF3FC64EE46D2151264F8784925467A5946036912CF4F8652B74E266AE24BD50C671L1O3O" TargetMode="External"/><Relationship Id="rId24" Type="http://schemas.openxmlformats.org/officeDocument/2006/relationships/hyperlink" Target="consultantplus://offline/ref=E4B9F59ABEA71D9D23C88869C0D7B30D7CBA97B946F1B20E2AB162CC46BD61235629109083DB5866A594603E9873F1ED747379EB71B025A24CC47311LDO2O" TargetMode="External"/><Relationship Id="rId32" Type="http://schemas.openxmlformats.org/officeDocument/2006/relationships/hyperlink" Target="consultantplus://offline/ref=E4B9F59ABEA71D9D23C88869C0D7B30D7CBA97B940F5B20627BF3FC64EE46D2151264F8784925467A594643A912CF4F8652B74E266AE24BD50C671L1O3O" TargetMode="External"/><Relationship Id="rId37" Type="http://schemas.openxmlformats.org/officeDocument/2006/relationships/hyperlink" Target="consultantplus://offline/ref=E4B9F59ABEA71D9D23C88869C0D7B30D7CBA97B940F5B20627BF3FC64EE46D2151264F8784925467A594653D912CF4F8652B74E266AE24BD50C671L1O3O" TargetMode="External"/><Relationship Id="rId40" Type="http://schemas.openxmlformats.org/officeDocument/2006/relationships/hyperlink" Target="consultantplus://offline/ref=E4B9F59ABEA71D9D23C88869C0D7B30D7CBA97B94EF3B1062DBF3FC64EE46D2151264F8784925467A5946138912CF4F8652B74E266AE24BD50C671L1O3O" TargetMode="External"/><Relationship Id="rId45" Type="http://schemas.openxmlformats.org/officeDocument/2006/relationships/hyperlink" Target="consultantplus://offline/ref=E4B9F59ABEA71D9D23C88869C0D7B30D7CBA97B940F5B20627BF3FC64EE46D2151264F8784925467A5946639912CF4F8652B74E266AE24BD50C671L1O3O" TargetMode="External"/><Relationship Id="rId5" Type="http://schemas.openxmlformats.org/officeDocument/2006/relationships/hyperlink" Target="consultantplus://offline/ref=E4B9F59ABEA71D9D23C88869C0D7B30D7CBA97B940F5B20627BF3FC64EE46D2151264F8784925467A594603A912CF4F8652B74E266AE24BD50C671L1O3O" TargetMode="External"/><Relationship Id="rId15" Type="http://schemas.openxmlformats.org/officeDocument/2006/relationships/hyperlink" Target="consultantplus://offline/ref=E4B9F59ABEA71D9D23C88869C0D7B30D7CBA97B946F1B20E2AB162CC46BD61235629109083DB5866A594603E9873F1ED747379EB71B025A24CC47311LDO2O" TargetMode="External"/><Relationship Id="rId23" Type="http://schemas.openxmlformats.org/officeDocument/2006/relationships/hyperlink" Target="consultantplus://offline/ref=E4B9F59ABEA71D9D23C88869C0D7B30D7CBA97B940F5B20627BF3FC64EE46D2151264F8784925467A594633D912CF4F8652B74E266AE24BD50C671L1O3O" TargetMode="External"/><Relationship Id="rId28" Type="http://schemas.openxmlformats.org/officeDocument/2006/relationships/hyperlink" Target="consultantplus://offline/ref=E4B9F59ABEA71D9D23C88869C0D7B30D7CBA97B940F5B20627BF3FC64EE46D2151264F8784925467A5946337912CF4F8652B74E266AE24BD50C671L1O3O" TargetMode="External"/><Relationship Id="rId36" Type="http://schemas.openxmlformats.org/officeDocument/2006/relationships/image" Target="media/image2.wmf"/><Relationship Id="rId49" Type="http://schemas.openxmlformats.org/officeDocument/2006/relationships/fontTable" Target="fontTable.xml"/><Relationship Id="rId10" Type="http://schemas.openxmlformats.org/officeDocument/2006/relationships/hyperlink" Target="consultantplus://offline/ref=E4B9F59ABEA71D9D23C88869C0D7B30D7CBA97B940F5B20627BF3FC64EE46D2151264F8784925467A5946037912CF4F8652B74E266AE24BD50C671L1O3O" TargetMode="External"/><Relationship Id="rId19" Type="http://schemas.openxmlformats.org/officeDocument/2006/relationships/hyperlink" Target="consultantplus://offline/ref=E4B9F59ABEA71D9D23C88869C0D7B30D7CBA97B94EF3B1062CBF3FC64EE46D2151264F8784925467A594623D912CF4F8652B74E266AE24BD50C671L1O3O" TargetMode="External"/><Relationship Id="rId31" Type="http://schemas.openxmlformats.org/officeDocument/2006/relationships/hyperlink" Target="consultantplus://offline/ref=E4B9F59ABEA71D9D23C88869C0D7B30D7CBA97B940F5B20627BF3FC64EE46D2151264F8784925467A594643D912CF4F8652B74E266AE24BD50C671L1O3O" TargetMode="External"/><Relationship Id="rId44" Type="http://schemas.openxmlformats.org/officeDocument/2006/relationships/hyperlink" Target="consultantplus://offline/ref=E4B9F59ABEA71D9D23C88869C0D7B30D7CBA97B94EF3B1062CBF3FC64EE46D2151264F8784925467A5946236912CF4F8652B74E266AE24BD50C671L1O3O" TargetMode="External"/><Relationship Id="rId4" Type="http://schemas.openxmlformats.org/officeDocument/2006/relationships/webSettings" Target="webSettings.xml"/><Relationship Id="rId9" Type="http://schemas.openxmlformats.org/officeDocument/2006/relationships/hyperlink" Target="consultantplus://offline/ref=E4B9F59ABEA71D9D23C88869C0D7B30D7CBA97B940F5B20627BF3FC64EE46D2151264F8784925467A5946039912CF4F8652B74E266AE24BD50C671L1O3O" TargetMode="External"/><Relationship Id="rId14" Type="http://schemas.openxmlformats.org/officeDocument/2006/relationships/hyperlink" Target="consultantplus://offline/ref=E4B9F59ABEA71D9D23C88869C0D7B30D7CBA97B94EF3B1062CBF3FC64EE46D2151264F8784925467A594623E912CF4F8652B74E266AE24BD50C671L1O3O" TargetMode="External"/><Relationship Id="rId22" Type="http://schemas.openxmlformats.org/officeDocument/2006/relationships/hyperlink" Target="consultantplus://offline/ref=E4B9F59ABEA71D9D23C88869C0D7B30D7CBA97B940F5B20627BF3FC64EE46D2151264F8784925467A594633E912CF4F8652B74E266AE24BD50C671L1O3O" TargetMode="External"/><Relationship Id="rId27" Type="http://schemas.openxmlformats.org/officeDocument/2006/relationships/hyperlink" Target="consultantplus://offline/ref=E4B9F59ABEA71D9D23C88869C0D7B30D7CBA97B940F5B20627BF3FC64EE46D2151264F8784925467A5946339912CF4F8652B74E266AE24BD50C671L1O3O" TargetMode="External"/><Relationship Id="rId30" Type="http://schemas.openxmlformats.org/officeDocument/2006/relationships/hyperlink" Target="consultantplus://offline/ref=E4B9F59ABEA71D9D23C88869C0D7B30D7CBA97B940F5B20627BF3FC64EE46D2151264F8784925467A594643F912CF4F8652B74E266AE24BD50C671L1O3O" TargetMode="External"/><Relationship Id="rId35" Type="http://schemas.openxmlformats.org/officeDocument/2006/relationships/hyperlink" Target="consultantplus://offline/ref=E4B9F59ABEA71D9D23C88869C0D7B30D7CBA97B940F5B20627BF3FC64EE46D2151264F8784925467A594653F912CF4F8652B74E266AE24BD50C671L1O3O" TargetMode="External"/><Relationship Id="rId43" Type="http://schemas.openxmlformats.org/officeDocument/2006/relationships/hyperlink" Target="consultantplus://offline/ref=E4B9F59ABEA71D9D23C88869C0D7B30D7CBA97B940F5B20627BF3FC64EE46D2151264F8784925467A594663E912CF4F8652B74E266AE24BD50C671L1O3O" TargetMode="External"/><Relationship Id="rId48" Type="http://schemas.openxmlformats.org/officeDocument/2006/relationships/hyperlink" Target="consultantplus://offline/ref=E4B9F59ABEA71D9D23C88869C0D7B30D7CBA97B940F5B20627BF3FC64EE46D2151264F8784925467A5946739912CF4F8652B74E266AE24BD50C671L1O3O" TargetMode="External"/><Relationship Id="rId8" Type="http://schemas.openxmlformats.org/officeDocument/2006/relationships/hyperlink" Target="consultantplus://offline/ref=E4B9F59ABEA71D9D23C88869C0D7B30D7CBA97B946F1B20E2AB162CC46BD61235629109083DB5866A594603E9873F1ED747379EB71B025A24CC47311LDO2O" TargetMode="External"/><Relationship Id="rId3" Type="http://schemas.openxmlformats.org/officeDocument/2006/relationships/settings" Target="settings.xml"/><Relationship Id="rId12" Type="http://schemas.openxmlformats.org/officeDocument/2006/relationships/hyperlink" Target="consultantplus://offline/ref=E4B9F59ABEA71D9D23C88869C0D7B30D7CBA97B940F5B20627BF3FC64EE46D2151264F8784925467A594613F912CF4F8652B74E266AE24BD50C671L1O3O" TargetMode="External"/><Relationship Id="rId17" Type="http://schemas.openxmlformats.org/officeDocument/2006/relationships/hyperlink" Target="consultantplus://offline/ref=E4B9F59ABEA71D9D23C88869C0D7B30D7CBA97B940F5B20627BF3FC64EE46D2151264F8784925467A594613A912CF4F8652B74E266AE24BD50C671L1O3O" TargetMode="External"/><Relationship Id="rId25" Type="http://schemas.openxmlformats.org/officeDocument/2006/relationships/hyperlink" Target="consultantplus://offline/ref=E4B9F59ABEA71D9D23C88869C0D7B30D7CBA97B940F5B20627BF3FC64EE46D2151264F8784925467A594633B912CF4F8652B74E266AE24BD50C671L1O3O" TargetMode="External"/><Relationship Id="rId33" Type="http://schemas.openxmlformats.org/officeDocument/2006/relationships/hyperlink" Target="consultantplus://offline/ref=E4B9F59ABEA71D9D23C88869C0D7B30D7CBA97B940F5B20627BF3FC64EE46D2151264F8784925467A5946438912CF4F8652B74E266AE24BD50C671L1O3O" TargetMode="External"/><Relationship Id="rId38" Type="http://schemas.openxmlformats.org/officeDocument/2006/relationships/hyperlink" Target="consultantplus://offline/ref=E4B9F59ABEA71D9D23C88869C0D7B30D7CBA97B940F5B20627BF3FC64EE46D2151264F8784925467A594663F912CF4F8652B74E266AE24BD50C671L1O3O" TargetMode="External"/><Relationship Id="rId46" Type="http://schemas.openxmlformats.org/officeDocument/2006/relationships/hyperlink" Target="consultantplus://offline/ref=E4B9F59ABEA71D9D23C88869C0D7B30D7CBA97B940F5B20627BF3FC64EE46D2151264F8784925467A594673E912CF4F8652B74E266AE24BD50C671L1O3O" TargetMode="External"/><Relationship Id="rId20" Type="http://schemas.openxmlformats.org/officeDocument/2006/relationships/hyperlink" Target="consultantplus://offline/ref=E4B9F59ABEA71D9D23C88869C0D7B30D7CBA97B940F5B20627BF3FC64EE46D2151264F8784925467A5946138912CF4F8652B74E266AE24BD50C671L1O3O" TargetMode="External"/><Relationship Id="rId41" Type="http://schemas.openxmlformats.org/officeDocument/2006/relationships/hyperlink" Target="consultantplus://offline/ref=E4B9F59ABEA71D9D23C88869C0D7B30D7CBA97B94EF3B1062CBF3FC64EE46D2151264F8784925467A5946238912CF4F8652B74E266AE24BD50C671L1O3O" TargetMode="External"/><Relationship Id="rId1" Type="http://schemas.openxmlformats.org/officeDocument/2006/relationships/styles" Target="styles.xml"/><Relationship Id="rId6" Type="http://schemas.openxmlformats.org/officeDocument/2006/relationships/hyperlink" Target="consultantplus://offline/ref=E4B9F59ABEA71D9D23C88869C0D7B30D7CBA97B94EF3B1062CBF3FC64EE46D2151264F8784925467A594623F912CF4F8652B74E266AE24BD50C671L1O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4059</Words>
  <Characters>23137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economy58  (Власова Е.В.)</dc:creator>
  <cp:lastModifiedBy>economy58  (Власова Е.В.)</cp:lastModifiedBy>
  <cp:revision>1</cp:revision>
  <dcterms:created xsi:type="dcterms:W3CDTF">2020-01-09T14:14:00Z</dcterms:created>
  <dcterms:modified xsi:type="dcterms:W3CDTF">2020-01-09T14:15:00Z</dcterms:modified>
</cp:coreProperties>
</file>