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CA" w:rsidRDefault="00883ECA">
      <w:pPr>
        <w:pStyle w:val="ConsPlusNormal"/>
        <w:jc w:val="right"/>
        <w:outlineLvl w:val="0"/>
      </w:pPr>
      <w:r>
        <w:t>Утвержден</w:t>
      </w:r>
    </w:p>
    <w:p w:rsidR="00883ECA" w:rsidRDefault="00883ECA">
      <w:pPr>
        <w:pStyle w:val="ConsPlusNormal"/>
        <w:jc w:val="right"/>
      </w:pPr>
      <w:r>
        <w:t>постановлением</w:t>
      </w:r>
    </w:p>
    <w:p w:rsidR="00883ECA" w:rsidRDefault="00883ECA">
      <w:pPr>
        <w:pStyle w:val="ConsPlusNormal"/>
        <w:jc w:val="right"/>
      </w:pPr>
      <w:r>
        <w:t>администрации</w:t>
      </w:r>
    </w:p>
    <w:p w:rsidR="00883ECA" w:rsidRDefault="00883ECA">
      <w:pPr>
        <w:pStyle w:val="ConsPlusNormal"/>
        <w:jc w:val="right"/>
      </w:pPr>
      <w:r>
        <w:t>города Чебоксары</w:t>
      </w:r>
    </w:p>
    <w:p w:rsidR="00883ECA" w:rsidRDefault="00883ECA">
      <w:pPr>
        <w:pStyle w:val="ConsPlusNormal"/>
        <w:jc w:val="right"/>
      </w:pPr>
      <w:r>
        <w:t>от 16.01.2019 N 47</w:t>
      </w:r>
    </w:p>
    <w:p w:rsidR="00883ECA" w:rsidRDefault="00883ECA">
      <w:pPr>
        <w:pStyle w:val="ConsPlusNormal"/>
        <w:jc w:val="both"/>
      </w:pPr>
    </w:p>
    <w:p w:rsidR="00883ECA" w:rsidRDefault="00883ECA">
      <w:pPr>
        <w:pStyle w:val="ConsPlusTitle"/>
        <w:jc w:val="center"/>
      </w:pPr>
      <w:bookmarkStart w:id="0" w:name="P36"/>
      <w:bookmarkEnd w:id="0"/>
      <w:r>
        <w:t>ПЕРЕЧЕНЬ</w:t>
      </w:r>
    </w:p>
    <w:p w:rsidR="00883ECA" w:rsidRDefault="00883ECA">
      <w:pPr>
        <w:pStyle w:val="ConsPlusTitle"/>
        <w:jc w:val="center"/>
      </w:pPr>
      <w:r>
        <w:t>МУНИЦИПАЛЬНЫХ УСЛУГ, ПРЕДОСТАВЛЕНИЕ КОТОРЫХ АДМИНИСТРАЦИЕЙ</w:t>
      </w:r>
    </w:p>
    <w:p w:rsidR="00883ECA" w:rsidRDefault="00883ECA">
      <w:pPr>
        <w:pStyle w:val="ConsPlusTitle"/>
        <w:jc w:val="center"/>
      </w:pPr>
      <w:r>
        <w:t>ГОРОДА ЧЕБОКСАРЫ В МНОГОФУНКЦИОНАЛЬНЫХ ЦЕНТРАХ</w:t>
      </w:r>
    </w:p>
    <w:p w:rsidR="00883ECA" w:rsidRDefault="00883ECA">
      <w:pPr>
        <w:pStyle w:val="ConsPlusTitle"/>
        <w:jc w:val="center"/>
      </w:pPr>
      <w:r>
        <w:lastRenderedPageBreak/>
        <w:t>ПРЕДОСТАВЛЕНИЯ ГОСУДАРСТВЕННЫХ И МУНИЦИПАЛЬНЫХ УСЛУГ</w:t>
      </w:r>
    </w:p>
    <w:p w:rsidR="00883ECA" w:rsidRDefault="00883ECA">
      <w:pPr>
        <w:pStyle w:val="ConsPlusTitle"/>
        <w:jc w:val="center"/>
      </w:pPr>
      <w:r>
        <w:t>ПО ЗАПРОСУ О ПРЕДОСТАВЛЕНИИ НЕСКОЛЬКИХ ГОСУДАРСТВЕННЫХ</w:t>
      </w:r>
    </w:p>
    <w:p w:rsidR="00883ECA" w:rsidRDefault="00883ECA">
      <w:pPr>
        <w:pStyle w:val="ConsPlusTitle"/>
        <w:jc w:val="center"/>
      </w:pPr>
      <w:r>
        <w:t>И (ИЛИ) МУНИЦИПАЛЬНЫХ УСЛУГ НЕ ОСУЩЕСТВЛЯЕТСЯ</w:t>
      </w:r>
    </w:p>
    <w:p w:rsidR="00883ECA" w:rsidRDefault="00883ECA">
      <w:pPr>
        <w:spacing w:after="1"/>
      </w:pPr>
    </w:p>
    <w:p w:rsidR="00883ECA" w:rsidRDefault="00883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N</w:t>
            </w:r>
          </w:p>
          <w:p w:rsidR="00883ECA" w:rsidRDefault="00883EC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 xml:space="preserve">Выдача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883E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83ECA" w:rsidRDefault="00883E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  <w:tcBorders>
              <w:bottom w:val="nil"/>
            </w:tcBorders>
          </w:tcPr>
          <w:p w:rsidR="00883ECA" w:rsidRDefault="00883ECA">
            <w:pPr>
              <w:pStyle w:val="ConsPlusNormal"/>
              <w:jc w:val="both"/>
            </w:pPr>
            <w:r>
              <w:t>Выдача разрешения на строительство, внесение изменений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Изменение целевого назначения земельного участка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</w:t>
            </w:r>
            <w:r>
              <w:lastRenderedPageBreak/>
              <w:t>проведения торгов</w:t>
            </w:r>
          </w:p>
        </w:tc>
      </w:tr>
      <w:tr w:rsidR="00883ECA" w:rsidTr="007256AA">
        <w:tc>
          <w:tcPr>
            <w:tcW w:w="567" w:type="dxa"/>
            <w:tcBorders>
              <w:bottom w:val="single" w:sz="4" w:space="0" w:color="auto"/>
            </w:tcBorders>
          </w:tcPr>
          <w:p w:rsidR="00883ECA" w:rsidRDefault="00883ECA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8391" w:type="dxa"/>
            <w:tcBorders>
              <w:bottom w:val="single" w:sz="4" w:space="0" w:color="auto"/>
            </w:tcBorders>
          </w:tcPr>
          <w:p w:rsidR="00883ECA" w:rsidRDefault="00883ECA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883ECA" w:rsidTr="007256A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3ECA" w:rsidRDefault="00883E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883ECA" w:rsidRDefault="00883ECA">
            <w:pPr>
              <w:pStyle w:val="ConsPlusNormal"/>
              <w:jc w:val="both"/>
            </w:pPr>
            <w:r>
              <w:t xml:space="preserve">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883ECA" w:rsidTr="007256A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3ECA" w:rsidRDefault="00883E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91" w:type="dxa"/>
            <w:tcBorders>
              <w:top w:val="single" w:sz="4" w:space="0" w:color="auto"/>
              <w:bottom w:val="nil"/>
            </w:tcBorders>
          </w:tcPr>
          <w:p w:rsidR="00883ECA" w:rsidRDefault="00883ECA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883E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83ECA" w:rsidRDefault="00883E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91" w:type="dxa"/>
            <w:tcBorders>
              <w:bottom w:val="nil"/>
            </w:tcBorders>
          </w:tcPr>
          <w:p w:rsidR="00883ECA" w:rsidRDefault="00883ECA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883ECA">
        <w:tc>
          <w:tcPr>
            <w:tcW w:w="567" w:type="dxa"/>
          </w:tcPr>
          <w:p w:rsidR="00883ECA" w:rsidRDefault="00883E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91" w:type="dxa"/>
          </w:tcPr>
          <w:p w:rsidR="00883ECA" w:rsidRDefault="00883ECA">
            <w:pPr>
              <w:pStyle w:val="ConsPlusNormal"/>
              <w:jc w:val="both"/>
            </w:pPr>
            <w:r>
              <w:t>Согласование переустройства и (или) перепланировки жилого (нежилого) помещения в жилых многоквартирных домах</w:t>
            </w:r>
          </w:p>
        </w:tc>
      </w:tr>
      <w:tr w:rsidR="00883ECA" w:rsidTr="007256AA">
        <w:tc>
          <w:tcPr>
            <w:tcW w:w="567" w:type="dxa"/>
            <w:tcBorders>
              <w:bottom w:val="single" w:sz="4" w:space="0" w:color="auto"/>
            </w:tcBorders>
          </w:tcPr>
          <w:p w:rsidR="00883ECA" w:rsidRDefault="00883ECA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8391" w:type="dxa"/>
            <w:tcBorders>
              <w:bottom w:val="single" w:sz="4" w:space="0" w:color="auto"/>
            </w:tcBorders>
          </w:tcPr>
          <w:p w:rsidR="00883ECA" w:rsidRDefault="00883ECA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83ECA" w:rsidTr="007256A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3ECA" w:rsidRDefault="00883E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883ECA" w:rsidRDefault="00883ECA">
            <w:pPr>
              <w:pStyle w:val="ConsPlusNormal"/>
              <w:jc w:val="both"/>
            </w:pPr>
            <w:r>
              <w:t>Выдача уведомлений, необходимых для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883ECA" w:rsidTr="007256A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3ECA" w:rsidRDefault="00883E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883ECA" w:rsidRDefault="00883ECA">
            <w:pPr>
              <w:pStyle w:val="ConsPlusNormal"/>
              <w:jc w:val="both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883ECA" w:rsidTr="007256A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3ECA" w:rsidRDefault="00883E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883ECA" w:rsidRDefault="00883ECA">
            <w:pPr>
              <w:pStyle w:val="ConsPlusNormal"/>
              <w:jc w:val="both"/>
            </w:pPr>
            <w:r>
              <w:t>Признание помещения,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883ECA" w:rsidTr="007256A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3ECA" w:rsidRDefault="00883E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883ECA" w:rsidRDefault="00883ECA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883ECA" w:rsidTr="007256A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3ECA" w:rsidRDefault="00883E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883ECA" w:rsidRDefault="00883ECA">
            <w:pPr>
              <w:pStyle w:val="ConsPlusNormal"/>
              <w:jc w:val="both"/>
            </w:pPr>
            <w: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      </w:r>
          </w:p>
        </w:tc>
      </w:tr>
    </w:tbl>
    <w:p w:rsidR="00883ECA" w:rsidRDefault="00883ECA">
      <w:pPr>
        <w:pStyle w:val="ConsPlusNormal"/>
        <w:jc w:val="both"/>
      </w:pPr>
      <w:bookmarkStart w:id="1" w:name="_GoBack"/>
      <w:bookmarkEnd w:id="1"/>
    </w:p>
    <w:sectPr w:rsidR="00883ECA" w:rsidSect="00D6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CA"/>
    <w:rsid w:val="00004AD2"/>
    <w:rsid w:val="00204045"/>
    <w:rsid w:val="00247946"/>
    <w:rsid w:val="00336A61"/>
    <w:rsid w:val="004D0E12"/>
    <w:rsid w:val="00623ACD"/>
    <w:rsid w:val="007256AA"/>
    <w:rsid w:val="00883ECA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A3B82-6F87-482D-AC79-D6B97D81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883EC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883EC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883EC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A919F2A237434A0EA44B4C3A467546B13D21F87859826461E01FFB2FDD0F99B6E1467091242FAFE800A24CF2222267C00DFAE276E68314A1ZBM" TargetMode="External"/><Relationship Id="rId4" Type="http://schemas.openxmlformats.org/officeDocument/2006/relationships/hyperlink" Target="consultantplus://offline/ref=6CA919F2A237434A0EA44B4C3A467546B13D21F87859826461E01FFB2FDD0F99B6E1467091242FAFE800A24CF2222267C00DFAE276E68314A1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2</cp:revision>
  <dcterms:created xsi:type="dcterms:W3CDTF">2020-09-15T07:54:00Z</dcterms:created>
  <dcterms:modified xsi:type="dcterms:W3CDTF">2020-09-15T07:54:00Z</dcterms:modified>
</cp:coreProperties>
</file>