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3378B" w:rsidRPr="0093378B" w:rsidTr="003411C1">
        <w:trPr>
          <w:trHeight w:val="1418"/>
        </w:trPr>
        <w:tc>
          <w:tcPr>
            <w:tcW w:w="3540" w:type="dxa"/>
          </w:tcPr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3378B" w:rsidRPr="0093378B" w:rsidRDefault="0093378B" w:rsidP="0093378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93378B" w:rsidRPr="0093378B" w:rsidRDefault="0093378B" w:rsidP="0093378B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93378B">
        <w:rPr>
          <w:rFonts w:ascii="Times New Roman" w:hAnsi="Times New Roman"/>
          <w:sz w:val="28"/>
          <w:szCs w:val="28"/>
        </w:rPr>
        <w:t>3.0</w:t>
      </w:r>
      <w:r>
        <w:rPr>
          <w:rFonts w:ascii="Times New Roman" w:hAnsi="Times New Roman"/>
          <w:sz w:val="28"/>
          <w:szCs w:val="28"/>
        </w:rPr>
        <w:t>8</w:t>
      </w:r>
      <w:r w:rsidRPr="0093378B">
        <w:rPr>
          <w:rFonts w:ascii="Times New Roman" w:hAnsi="Times New Roman"/>
          <w:sz w:val="28"/>
          <w:szCs w:val="28"/>
        </w:rPr>
        <w:t>.2020 № </w:t>
      </w:r>
      <w:r>
        <w:rPr>
          <w:rFonts w:ascii="Times New Roman" w:hAnsi="Times New Roman"/>
          <w:sz w:val="28"/>
          <w:szCs w:val="28"/>
        </w:rPr>
        <w:t>1355</w:t>
      </w:r>
    </w:p>
    <w:p w:rsidR="0093378B" w:rsidRPr="0093378B" w:rsidRDefault="0093378B" w:rsidP="0093378B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527975" w:rsidRPr="00527975" w:rsidRDefault="00527975" w:rsidP="00527975">
      <w:pPr>
        <w:rPr>
          <w:rFonts w:ascii="Times New Roman" w:hAnsi="Times New Roman"/>
          <w:sz w:val="28"/>
          <w:szCs w:val="28"/>
          <w:lang w:eastAsia="x-none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_GoBack"/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:rsidR="004029A7" w:rsidRPr="005B657A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381962" w:rsidRPr="005B657A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5B657A">
        <w:rPr>
          <w:rFonts w:ascii="Times New Roman" w:hAnsi="Times New Roman"/>
          <w:sz w:val="28"/>
          <w:szCs w:val="28"/>
          <w:lang w:val="en-US"/>
        </w:rPr>
        <w:t> </w:t>
      </w:r>
      <w:r w:rsidR="00C82896">
        <w:rPr>
          <w:rFonts w:ascii="Times New Roman" w:hAnsi="Times New Roman"/>
          <w:sz w:val="28"/>
          <w:szCs w:val="28"/>
        </w:rPr>
        <w:t>23</w:t>
      </w:r>
      <w:r w:rsidR="00381962" w:rsidRPr="005B657A">
        <w:rPr>
          <w:rFonts w:ascii="Times New Roman" w:hAnsi="Times New Roman"/>
          <w:sz w:val="28"/>
          <w:szCs w:val="28"/>
        </w:rPr>
        <w:t>.</w:t>
      </w:r>
      <w:r w:rsidR="005B657A">
        <w:rPr>
          <w:rFonts w:ascii="Times New Roman" w:hAnsi="Times New Roman"/>
          <w:sz w:val="28"/>
          <w:szCs w:val="28"/>
        </w:rPr>
        <w:t>0</w:t>
      </w:r>
      <w:r w:rsidR="00C82896">
        <w:rPr>
          <w:rFonts w:ascii="Times New Roman" w:hAnsi="Times New Roman"/>
          <w:sz w:val="28"/>
          <w:szCs w:val="28"/>
        </w:rPr>
        <w:t>6</w:t>
      </w:r>
      <w:r w:rsidR="00381962" w:rsidRPr="005B657A">
        <w:rPr>
          <w:rFonts w:ascii="Times New Roman" w:hAnsi="Times New Roman"/>
          <w:sz w:val="28"/>
          <w:szCs w:val="28"/>
        </w:rPr>
        <w:t>.20</w:t>
      </w:r>
      <w:r w:rsidR="005B657A">
        <w:rPr>
          <w:rFonts w:ascii="Times New Roman" w:hAnsi="Times New Roman"/>
          <w:sz w:val="28"/>
          <w:szCs w:val="28"/>
        </w:rPr>
        <w:t>20</w:t>
      </w:r>
      <w:r w:rsidR="00381962" w:rsidRPr="005B657A">
        <w:rPr>
          <w:rFonts w:ascii="Times New Roman" w:hAnsi="Times New Roman"/>
          <w:sz w:val="28"/>
          <w:szCs w:val="28"/>
        </w:rPr>
        <w:t xml:space="preserve"> № </w:t>
      </w:r>
      <w:r w:rsidR="005B657A">
        <w:rPr>
          <w:rFonts w:ascii="Times New Roman" w:hAnsi="Times New Roman"/>
          <w:sz w:val="28"/>
          <w:szCs w:val="28"/>
        </w:rPr>
        <w:t>2</w:t>
      </w:r>
      <w:r w:rsidR="00C82896">
        <w:rPr>
          <w:rFonts w:ascii="Times New Roman" w:hAnsi="Times New Roman"/>
          <w:sz w:val="28"/>
          <w:szCs w:val="28"/>
        </w:rPr>
        <w:t>143</w:t>
      </w:r>
      <w:r w:rsidR="00381962" w:rsidRPr="005B657A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20</w:t>
      </w:r>
      <w:r w:rsidR="005B657A">
        <w:rPr>
          <w:rFonts w:ascii="Times New Roman" w:hAnsi="Times New Roman"/>
          <w:sz w:val="28"/>
          <w:szCs w:val="28"/>
        </w:rPr>
        <w:t>20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год и на плановый период</w:t>
      </w:r>
      <w:r w:rsidR="00381962" w:rsidRPr="00381962">
        <w:rPr>
          <w:rFonts w:ascii="Times New Roman" w:hAnsi="Times New Roman"/>
          <w:sz w:val="28"/>
          <w:szCs w:val="28"/>
        </w:rPr>
        <w:t xml:space="preserve"> 202</w:t>
      </w:r>
      <w:r w:rsidR="005B657A">
        <w:rPr>
          <w:rFonts w:ascii="Times New Roman" w:hAnsi="Times New Roman"/>
          <w:sz w:val="28"/>
          <w:szCs w:val="28"/>
        </w:rPr>
        <w:t>1</w:t>
      </w:r>
      <w:r w:rsidR="00381962" w:rsidRPr="00381962">
        <w:rPr>
          <w:rFonts w:ascii="Times New Roman" w:hAnsi="Times New Roman"/>
          <w:sz w:val="28"/>
          <w:szCs w:val="28"/>
        </w:rPr>
        <w:t xml:space="preserve"> и 202</w:t>
      </w:r>
      <w:r w:rsidR="005B657A">
        <w:rPr>
          <w:rFonts w:ascii="Times New Roman" w:hAnsi="Times New Roman"/>
          <w:sz w:val="28"/>
          <w:szCs w:val="28"/>
        </w:rPr>
        <w:t>2</w:t>
      </w:r>
      <w:r w:rsidR="00381962" w:rsidRPr="00381962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5B657A">
        <w:rPr>
          <w:rFonts w:ascii="Times New Roman" w:hAnsi="Times New Roman"/>
          <w:sz w:val="28"/>
          <w:szCs w:val="28"/>
        </w:rPr>
        <w:t>17</w:t>
      </w:r>
      <w:r w:rsidR="00381962" w:rsidRPr="00381962">
        <w:rPr>
          <w:rFonts w:ascii="Times New Roman" w:hAnsi="Times New Roman"/>
          <w:sz w:val="28"/>
          <w:szCs w:val="28"/>
        </w:rPr>
        <w:t xml:space="preserve"> декабря 20</w:t>
      </w:r>
      <w:r w:rsidR="005B657A">
        <w:rPr>
          <w:rFonts w:ascii="Times New Roman" w:hAnsi="Times New Roman"/>
          <w:sz w:val="28"/>
          <w:szCs w:val="28"/>
        </w:rPr>
        <w:t>19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</w:t>
      </w:r>
      <w:r w:rsidR="005B657A">
        <w:rPr>
          <w:rFonts w:ascii="Times New Roman" w:hAnsi="Times New Roman"/>
          <w:sz w:val="28"/>
          <w:szCs w:val="28"/>
        </w:rPr>
        <w:t>968</w:t>
      </w:r>
      <w:r w:rsidR="00381962" w:rsidRPr="00381962">
        <w:rPr>
          <w:rFonts w:ascii="Times New Roman" w:hAnsi="Times New Roman"/>
          <w:sz w:val="28"/>
          <w:szCs w:val="28"/>
        </w:rPr>
        <w:t xml:space="preserve">»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FA25B0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81962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381962">
        <w:rPr>
          <w:rFonts w:ascii="Times New Roman" w:hAnsi="Times New Roman"/>
          <w:spacing w:val="-2"/>
          <w:sz w:val="28"/>
          <w:szCs w:val="28"/>
        </w:rPr>
        <w:t>1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381962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381962">
        <w:rPr>
          <w:rFonts w:ascii="Times New Roman" w:hAnsi="Times New Roman"/>
          <w:spacing w:val="-2"/>
          <w:sz w:val="28"/>
          <w:szCs w:val="28"/>
        </w:rPr>
        <w:t>позици</w:t>
      </w:r>
      <w:r w:rsidR="005B657A">
        <w:rPr>
          <w:rFonts w:ascii="Times New Roman" w:hAnsi="Times New Roman"/>
          <w:spacing w:val="-2"/>
          <w:sz w:val="28"/>
          <w:szCs w:val="28"/>
        </w:rPr>
        <w:t>ю</w:t>
      </w:r>
      <w:r w:rsidR="002A1D6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6B31" w:rsidRPr="00381962">
        <w:rPr>
          <w:rFonts w:ascii="Times New Roman" w:hAnsi="Times New Roman"/>
          <w:spacing w:val="-2"/>
          <w:sz w:val="28"/>
          <w:szCs w:val="28"/>
        </w:rPr>
        <w:t>«</w:t>
      </w:r>
      <w:r w:rsidRPr="00381962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3819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1962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381962">
        <w:rPr>
          <w:rFonts w:ascii="Times New Roman" w:hAnsi="Times New Roman"/>
          <w:spacing w:val="-2"/>
          <w:sz w:val="28"/>
          <w:szCs w:val="28"/>
        </w:rPr>
        <w:t> </w:t>
      </w:r>
      <w:r w:rsidRPr="00381962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E46CAD" w:rsidTr="00577AF6">
        <w:tc>
          <w:tcPr>
            <w:tcW w:w="3510" w:type="dxa"/>
          </w:tcPr>
          <w:bookmarkEnd w:id="2"/>
          <w:p w:rsidR="008C3D96" w:rsidRPr="00B55C1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реализацию ее целей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7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2</w:t>
            </w:r>
            <w:r w:rsidR="00C82896">
              <w:rPr>
                <w:rFonts w:ascii="Times New Roman" w:hAnsi="Times New Roman"/>
                <w:sz w:val="28"/>
                <w:szCs w:val="28"/>
              </w:rPr>
              <w:t>51 865,5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4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5</w:t>
            </w:r>
            <w:r w:rsidR="00C82896">
              <w:rPr>
                <w:rFonts w:ascii="Times New Roman" w:hAnsi="Times New Roman"/>
                <w:sz w:val="28"/>
                <w:szCs w:val="28"/>
              </w:rPr>
              <w:t>13 101,5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2019 году – 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1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0</w:t>
            </w:r>
            <w:r w:rsidR="00C82896">
              <w:rPr>
                <w:rFonts w:ascii="Times New Roman" w:hAnsi="Times New Roman"/>
                <w:sz w:val="28"/>
                <w:szCs w:val="28"/>
              </w:rPr>
              <w:t>20 050,4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9</w:t>
            </w:r>
            <w:r w:rsidR="005B657A">
              <w:rPr>
                <w:rFonts w:ascii="Times New Roman" w:hAnsi="Times New Roman"/>
                <w:sz w:val="28"/>
                <w:szCs w:val="28"/>
              </w:rPr>
              <w:t>6</w:t>
            </w:r>
            <w:r w:rsidR="00C82896">
              <w:rPr>
                <w:rFonts w:ascii="Times New Roman" w:hAnsi="Times New Roman"/>
                <w:sz w:val="28"/>
                <w:szCs w:val="28"/>
              </w:rPr>
              <w:t>4</w:t>
            </w:r>
            <w:r w:rsidR="005B657A">
              <w:rPr>
                <w:rFonts w:ascii="Times New Roman" w:hAnsi="Times New Roman"/>
                <w:sz w:val="28"/>
                <w:szCs w:val="28"/>
              </w:rPr>
              <w:t> </w:t>
            </w:r>
            <w:r w:rsidR="00C82896">
              <w:rPr>
                <w:rFonts w:ascii="Times New Roman" w:hAnsi="Times New Roman"/>
                <w:sz w:val="28"/>
                <w:szCs w:val="28"/>
              </w:rPr>
              <w:t>2</w:t>
            </w:r>
            <w:r w:rsidR="005B657A">
              <w:rPr>
                <w:rFonts w:ascii="Times New Roman" w:hAnsi="Times New Roman"/>
                <w:sz w:val="28"/>
                <w:szCs w:val="28"/>
              </w:rPr>
              <w:t>81,0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9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18 536,4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72 696,4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3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58 286,4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2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68 176,4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359 382,0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379 382,0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37 448,4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0,0 т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46 627,0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</w:t>
            </w:r>
            <w:r w:rsidR="00C00025">
              <w:rPr>
                <w:rFonts w:ascii="Times New Roman" w:hAnsi="Times New Roman"/>
                <w:sz w:val="28"/>
                <w:szCs w:val="28"/>
              </w:rPr>
              <w:t>474</w:t>
            </w:r>
            <w:r w:rsidR="00E23E02">
              <w:rPr>
                <w:rFonts w:ascii="Times New Roman" w:hAnsi="Times New Roman"/>
                <w:sz w:val="28"/>
                <w:szCs w:val="28"/>
              </w:rPr>
              <w:t>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46 193,9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бюджета города Чебоксары – 2</w:t>
            </w:r>
            <w:r w:rsidR="00B256C4">
              <w:rPr>
                <w:rFonts w:ascii="Times New Roman" w:hAnsi="Times New Roman"/>
                <w:sz w:val="28"/>
                <w:szCs w:val="28"/>
              </w:rPr>
              <w:t>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4 495,5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B256C4">
              <w:rPr>
                <w:rFonts w:ascii="Times New Roman" w:hAnsi="Times New Roman"/>
                <w:sz w:val="28"/>
                <w:szCs w:val="28"/>
              </w:rPr>
              <w:t>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20</w:t>
            </w:r>
            <w:r w:rsidR="00B256C4">
              <w:rPr>
                <w:rFonts w:ascii="Times New Roman" w:hAnsi="Times New Roman"/>
                <w:sz w:val="28"/>
                <w:szCs w:val="28"/>
              </w:rPr>
              <w:t>5 884,5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20</w:t>
            </w:r>
            <w:r w:rsidR="00EA7F12">
              <w:rPr>
                <w:rFonts w:ascii="Times New Roman" w:hAnsi="Times New Roman"/>
                <w:sz w:val="28"/>
                <w:szCs w:val="28"/>
              </w:rPr>
              <w:t>5 256,5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1</w:t>
            </w:r>
            <w:r w:rsidR="00E23E02">
              <w:rPr>
                <w:rFonts w:ascii="Times New Roman" w:hAnsi="Times New Roman"/>
                <w:sz w:val="28"/>
                <w:szCs w:val="28"/>
              </w:rPr>
              <w:t>7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4 561,1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60 161,1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4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290 950,0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3 190 950,0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68 600,0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</w:t>
            </w:r>
            <w:r w:rsidR="00B6386D" w:rsidRPr="00B55C14">
              <w:rPr>
                <w:rFonts w:ascii="Times New Roman" w:hAnsi="Times New Roman"/>
                <w:sz w:val="28"/>
                <w:szCs w:val="28"/>
              </w:rPr>
              <w:t>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58 360,0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08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 520,0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194 110,0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04 000,0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540 000,0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560 000,0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9D1F55" w:rsidRPr="0068134C" w:rsidRDefault="009D1F55" w:rsidP="00B256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2C">
        <w:rPr>
          <w:rFonts w:ascii="Times New Roman" w:hAnsi="Times New Roman"/>
          <w:sz w:val="28"/>
          <w:szCs w:val="28"/>
        </w:rPr>
        <w:t>1.2. </w:t>
      </w:r>
      <w:r w:rsidR="0011283B" w:rsidRPr="0068134C">
        <w:rPr>
          <w:rFonts w:ascii="Times New Roman" w:hAnsi="Times New Roman"/>
          <w:sz w:val="28"/>
          <w:szCs w:val="28"/>
        </w:rPr>
        <w:t>Р</w:t>
      </w:r>
      <w:r w:rsidRPr="0068134C">
        <w:rPr>
          <w:rFonts w:ascii="Times New Roman" w:hAnsi="Times New Roman"/>
          <w:sz w:val="28"/>
          <w:szCs w:val="28"/>
        </w:rPr>
        <w:t xml:space="preserve">аздел </w:t>
      </w:r>
      <w:r w:rsidR="0011283B" w:rsidRPr="0068134C">
        <w:rPr>
          <w:rFonts w:ascii="Times New Roman" w:hAnsi="Times New Roman"/>
          <w:sz w:val="28"/>
          <w:szCs w:val="28"/>
        </w:rPr>
        <w:t>4</w:t>
      </w:r>
      <w:r w:rsidRPr="0068134C">
        <w:rPr>
          <w:rFonts w:ascii="Times New Roman" w:hAnsi="Times New Roman"/>
          <w:sz w:val="28"/>
          <w:szCs w:val="28"/>
        </w:rPr>
        <w:t xml:space="preserve"> </w:t>
      </w:r>
      <w:r w:rsidR="00A97C8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>«Раздел 4. ОБОСНОВАНИЕ ОБЪЕМА ФИНАНСОВЫХ РЕСУРСОВ, НЕОБХОДИМЫХ ДЛЯ РЕАЛИЗАЦИИ МУНИЦИПАЛЬНОЙ 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B256C4" w:rsidRPr="00B256C4" w:rsidRDefault="0011283B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3A19D0">
        <w:rPr>
          <w:rFonts w:ascii="Times New Roman" w:hAnsi="Times New Roman"/>
          <w:sz w:val="28"/>
          <w:szCs w:val="28"/>
        </w:rPr>
        <w:t xml:space="preserve"> </w:t>
      </w:r>
      <w:r w:rsidR="00B256C4" w:rsidRPr="00B256C4">
        <w:rPr>
          <w:rFonts w:ascii="Times New Roman" w:hAnsi="Times New Roman"/>
          <w:sz w:val="28"/>
          <w:szCs w:val="28"/>
        </w:rPr>
        <w:t>7 251 865,5 тысяч рублей, в том числе: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1 этап в 2019-2025 годах – 4 513 101,5 тысяч рублей, из них: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256C4" w:rsidRPr="00B256C4">
        <w:rPr>
          <w:rFonts w:ascii="Times New Roman" w:hAnsi="Times New Roman"/>
          <w:sz w:val="28"/>
          <w:szCs w:val="28"/>
        </w:rPr>
        <w:t>в 2019 году – 211 074,5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2020 году – 1 020 050,4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2021 году – 964 281,0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2022 году – 918 536,4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2023 году – 772 696,4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2024 году – 358 286,4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2025 году – 268 176,4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2 этап в 2026–2030 годах – 1 359 382,0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3 этап в 2031–2035 годах – 1 379 382,0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из них средства: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федерального бюджета в 2019–2035 годах составляют 69 793,0 тысяч рублей в том числе: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1 этап в 2019–2025 годах – 69 793,0 тысяч рублей, из них: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2019 году – 37 448,4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2020 году – 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2021 году – 32 344,6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2 этап в 2026–2030 годах – 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3 этап в 2031–2035 годах – 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46 627,0 тысяч рублей, в том числе: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1 этап в 2019-2025 годах – 46 474,0 тысяч рублей, из них: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2019 году – 203,6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2020 году – 46 193,9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2021 году – 15,3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2022 году – 15,3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2023 году – 15,3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2024 году – 15,3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2025 году – 15,3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2 этап в 2026-2030 годах – 76,5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3 этап в 2031-2035 годах – 76,5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бюджета города Чебоксары – 2 844 495,5 тысяч рублей, в том числе: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1 этап в 2019-2025 годах – 1 205 884,5 тысяч рублей, из них: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 xml:space="preserve">в 2019 году – 173 422,5 тысяч рублей 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2020 году – 205 256,5</w:t>
      </w:r>
      <w:r w:rsidR="00B256C4" w:rsidRPr="00B256C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2021 году – 174 561,1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2022 году – 160 161,1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2023 году – 164 161,1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2024 году – 164 161,1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2025 году – 164 161,1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2 этап в 2026-2030 годах – 819 305,5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3 этап в 2031-2035 годах – 819 305,5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256C4" w:rsidRPr="00B256C4">
        <w:rPr>
          <w:rFonts w:ascii="Times New Roman" w:hAnsi="Times New Roman"/>
          <w:sz w:val="28"/>
          <w:szCs w:val="28"/>
        </w:rPr>
        <w:t>внебюджетных источников в 2019-2035 годах составляют 4 290 950,0 тысяч рублей, в том числе: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1 этап в 2019-2025 годах – 3 190 950,0 тысяч рублей, из них: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 xml:space="preserve">в 2019 году – 0,0 тысяч рублей 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2020 году – 768 600,0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2021 году – 757 360,0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2022 году – 758 360,0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2023 году – 608 520,0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2024 году – 194 110,0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2025 году – 104 000,0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2 этап в 2026-2030 годах – 540 000,0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3 этап в 2031-2035 годах – 560 000,0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745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7454E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D6AD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3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6D6ADD" w:rsidRPr="006D6ADD">
        <w:rPr>
          <w:rFonts w:ascii="Times New Roman" w:hAnsi="Times New Roman"/>
          <w:sz w:val="28"/>
          <w:szCs w:val="28"/>
        </w:rPr>
        <w:t>Приложение №</w:t>
      </w:r>
      <w:r w:rsidR="006470FF">
        <w:rPr>
          <w:rFonts w:ascii="Times New Roman" w:hAnsi="Times New Roman"/>
          <w:sz w:val="28"/>
          <w:szCs w:val="28"/>
        </w:rPr>
        <w:t> </w:t>
      </w:r>
      <w:r w:rsidR="003A19D0">
        <w:rPr>
          <w:rFonts w:ascii="Times New Roman" w:hAnsi="Times New Roman"/>
          <w:sz w:val="28"/>
          <w:szCs w:val="28"/>
        </w:rPr>
        <w:t>2</w:t>
      </w:r>
      <w:r w:rsidR="006D6ADD" w:rsidRPr="006D6ADD">
        <w:rPr>
          <w:rFonts w:ascii="Times New Roman" w:hAnsi="Times New Roman"/>
          <w:sz w:val="28"/>
          <w:szCs w:val="28"/>
        </w:rPr>
        <w:t xml:space="preserve"> к мун</w:t>
      </w:r>
      <w:r w:rsidR="00B4030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6D6ADD" w:rsidRPr="006D6ADD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</w:t>
      </w:r>
      <w:r w:rsidR="00527975">
        <w:rPr>
          <w:rFonts w:ascii="Times New Roman" w:hAnsi="Times New Roman"/>
          <w:sz w:val="28"/>
          <w:szCs w:val="28"/>
        </w:rPr>
        <w:t>.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3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0A0C3E">
        <w:rPr>
          <w:rFonts w:ascii="Times New Roman" w:hAnsi="Times New Roman"/>
          <w:sz w:val="28"/>
          <w:szCs w:val="28"/>
        </w:rPr>
        <w:t>. </w:t>
      </w:r>
      <w:r w:rsidR="0087454E" w:rsidRPr="000A0C3E">
        <w:rPr>
          <w:rFonts w:ascii="Times New Roman" w:hAnsi="Times New Roman"/>
          <w:sz w:val="28"/>
          <w:szCs w:val="28"/>
        </w:rPr>
        <w:t>В п</w:t>
      </w:r>
      <w:r w:rsidRPr="000A0C3E">
        <w:rPr>
          <w:rFonts w:ascii="Times New Roman" w:hAnsi="Times New Roman"/>
          <w:sz w:val="28"/>
          <w:szCs w:val="28"/>
        </w:rPr>
        <w:t>риложени</w:t>
      </w:r>
      <w:r w:rsidR="0087454E" w:rsidRPr="000A0C3E">
        <w:rPr>
          <w:rFonts w:ascii="Times New Roman" w:hAnsi="Times New Roman"/>
          <w:sz w:val="28"/>
          <w:szCs w:val="28"/>
        </w:rPr>
        <w:t>и</w:t>
      </w:r>
      <w:r w:rsidRPr="000A0C3E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0A0C3E">
        <w:rPr>
          <w:rFonts w:ascii="Times New Roman" w:hAnsi="Times New Roman"/>
          <w:sz w:val="28"/>
          <w:szCs w:val="28"/>
        </w:rPr>
        <w:t>:</w:t>
      </w:r>
    </w:p>
    <w:p w:rsidR="0087454E" w:rsidRP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87454E">
        <w:rPr>
          <w:rFonts w:ascii="Times New Roman" w:hAnsi="Times New Roman"/>
          <w:sz w:val="28"/>
          <w:szCs w:val="28"/>
        </w:rPr>
        <w:t>.1.</w:t>
      </w:r>
      <w:r w:rsidR="00B40308">
        <w:rPr>
          <w:rFonts w:ascii="Times New Roman" w:hAnsi="Times New Roman"/>
          <w:sz w:val="28"/>
          <w:szCs w:val="28"/>
        </w:rPr>
        <w:t> </w:t>
      </w:r>
      <w:r w:rsidRPr="0087454E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>
        <w:rPr>
          <w:rFonts w:ascii="Times New Roman" w:hAnsi="Times New Roman"/>
          <w:sz w:val="28"/>
          <w:szCs w:val="28"/>
        </w:rPr>
        <w:t>рии города Чебоксары» (далее – П</w:t>
      </w:r>
      <w:r w:rsidRPr="0087454E">
        <w:rPr>
          <w:rFonts w:ascii="Times New Roman" w:hAnsi="Times New Roman"/>
          <w:sz w:val="28"/>
          <w:szCs w:val="28"/>
        </w:rPr>
        <w:t>одпрограмма)</w:t>
      </w:r>
      <w:r w:rsidRPr="0087454E">
        <w:rPr>
          <w:rFonts w:ascii="Times New Roman" w:hAnsi="Times New Roman"/>
          <w:sz w:val="24"/>
          <w:szCs w:val="24"/>
        </w:rPr>
        <w:t xml:space="preserve"> </w:t>
      </w:r>
      <w:r w:rsidRPr="0087454E">
        <w:rPr>
          <w:rFonts w:ascii="Times New Roman" w:hAnsi="Times New Roman"/>
          <w:sz w:val="28"/>
          <w:szCs w:val="28"/>
        </w:rPr>
        <w:t xml:space="preserve"> позици</w:t>
      </w:r>
      <w:r w:rsidR="00B256C4">
        <w:rPr>
          <w:rFonts w:ascii="Times New Roman" w:hAnsi="Times New Roman"/>
          <w:sz w:val="28"/>
          <w:szCs w:val="28"/>
        </w:rPr>
        <w:t xml:space="preserve">ю </w:t>
      </w:r>
      <w:r w:rsidR="006470FF">
        <w:rPr>
          <w:rFonts w:ascii="Times New Roman" w:hAnsi="Times New Roman"/>
          <w:sz w:val="28"/>
          <w:szCs w:val="28"/>
        </w:rPr>
        <w:t>«Объем средств бюджета на </w:t>
      </w:r>
      <w:r w:rsidRPr="0087454E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п</w:t>
      </w:r>
      <w:r w:rsidRPr="0087454E">
        <w:rPr>
          <w:rFonts w:ascii="Times New Roman" w:hAnsi="Times New Roman"/>
          <w:sz w:val="28"/>
          <w:szCs w:val="28"/>
        </w:rPr>
        <w:t>одпрограммы и пр</w:t>
      </w:r>
      <w:r w:rsidR="006470FF">
        <w:rPr>
          <w:rFonts w:ascii="Times New Roman" w:hAnsi="Times New Roman"/>
          <w:sz w:val="28"/>
          <w:szCs w:val="28"/>
        </w:rPr>
        <w:t>огнозная оценка привлекаемых на </w:t>
      </w:r>
      <w:r w:rsidRPr="0087454E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одпрограммы и прогнозная оценка привлекаемых на реализацию ее целей средств федерального бюджета, республиканского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бюджета, 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– Общий прогнозируемый объем финансирования Подпрограммы составляет 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6 059,2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2019 - 2025 годах – 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004</w:t>
            </w:r>
            <w:r w:rsidR="00B256C4">
              <w:rPr>
                <w:rFonts w:ascii="Times New Roman" w:hAnsi="Times New Roman"/>
                <w:sz w:val="28"/>
                <w:szCs w:val="28"/>
              </w:rPr>
              <w:t xml:space="preserve"> 226,2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2020 году – 21</w:t>
            </w:r>
            <w:r w:rsidR="00B256C4">
              <w:rPr>
                <w:rFonts w:ascii="Times New Roman" w:hAnsi="Times New Roman"/>
                <w:sz w:val="28"/>
                <w:szCs w:val="28"/>
              </w:rPr>
              <w:t>3 713,7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="00B256C4">
              <w:rPr>
                <w:rFonts w:ascii="Times New Roman" w:hAnsi="Times New Roman"/>
                <w:sz w:val="28"/>
                <w:szCs w:val="28"/>
              </w:rPr>
              <w:t>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148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149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150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2026 - 2030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70 916,5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90 916,5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–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15,0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2 080,3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33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0</w:t>
            </w:r>
            <w:r w:rsidR="00B256C4">
              <w:rPr>
                <w:rFonts w:ascii="Times New Roman" w:hAnsi="Times New Roman"/>
                <w:sz w:val="28"/>
                <w:szCs w:val="28"/>
              </w:rPr>
              <w:t> 400,3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49 978,7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4 868,0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 773 720,0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673 720,0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163 720,0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100 000,0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101 000,0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102 000,0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104 000,0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540 000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5</w:t>
            </w:r>
            <w:r w:rsidR="00AA4E43" w:rsidRPr="00310D8C">
              <w:rPr>
                <w:rFonts w:ascii="Times New Roman" w:hAnsi="Times New Roman"/>
                <w:sz w:val="28"/>
                <w:szCs w:val="28"/>
              </w:rPr>
              <w:t>60 000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651BD" w:rsidRPr="00E519A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256C4">
        <w:rPr>
          <w:rFonts w:ascii="Times New Roman" w:hAnsi="Times New Roman"/>
          <w:sz w:val="28"/>
          <w:szCs w:val="28"/>
        </w:rPr>
        <w:t>2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3651BD" w:rsidRPr="00E519A0">
        <w:rPr>
          <w:rFonts w:ascii="Times New Roman" w:hAnsi="Times New Roman"/>
          <w:sz w:val="28"/>
          <w:szCs w:val="28"/>
        </w:rPr>
        <w:t xml:space="preserve">Раздел 4 </w:t>
      </w:r>
      <w:r w:rsidR="00A97C89">
        <w:rPr>
          <w:rFonts w:ascii="Times New Roman" w:hAnsi="Times New Roman"/>
          <w:sz w:val="28"/>
          <w:szCs w:val="28"/>
        </w:rPr>
        <w:t xml:space="preserve">Подпрограммы </w:t>
      </w:r>
      <w:r w:rsidR="003651BD" w:rsidRPr="00E519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651BD"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B256C4" w:rsidRPr="00B256C4" w:rsidRDefault="003651BD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B256C4" w:rsidRPr="00B256C4">
        <w:rPr>
          <w:rFonts w:ascii="Times New Roman" w:hAnsi="Times New Roman"/>
          <w:sz w:val="28"/>
          <w:szCs w:val="28"/>
        </w:rPr>
        <w:t>2 566 059,2 тысяч рублей, в том числе: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1 004 226,2 тысяч рублей, из них: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213 713,7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144 883,3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143 483,3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148 483,3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149 483,3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150 483,3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770 916,5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790 916,5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из них средства: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258,9 тысяч рублей, в том числе: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– 2025 годах – 105,9 тысяч рублей, из них: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14,4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15,0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lastRenderedPageBreak/>
        <w:t>в 2024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76,5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бюджета города Чебоксары – 792 080,3 тысяч рублей, в том числе: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330 400,3 тысяч рублей, из них: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49 978,7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44 868,0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42 468,0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46 468,0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46 468,0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230 840,0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230 840,0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внебюджетных источников в 2019 - 2035 годах составляют 1 773 720,0 тысяч рублей, в том числе: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673 720,0 тысяч рублей, из них: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163 720,0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100 000,0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101 000,0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102 000,0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103 000,0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104 000,0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540 000,0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560 000,0 тысяч рублей.</w:t>
      </w:r>
    </w:p>
    <w:p w:rsidR="00170EB5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10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Подпрограмме.</w:t>
      </w:r>
      <w:r w:rsidR="00611AD6">
        <w:rPr>
          <w:rFonts w:ascii="Times New Roman" w:hAnsi="Times New Roman"/>
          <w:sz w:val="28"/>
          <w:szCs w:val="28"/>
        </w:rPr>
        <w:t>».</w:t>
      </w:r>
    </w:p>
    <w:p w:rsidR="002C2B2D" w:rsidRPr="002C2B2D" w:rsidRDefault="002C2B2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19A0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170EB5">
        <w:rPr>
          <w:rFonts w:ascii="Times New Roman" w:hAnsi="Times New Roman"/>
          <w:sz w:val="28"/>
          <w:szCs w:val="28"/>
        </w:rPr>
        <w:t>.</w:t>
      </w:r>
      <w:r w:rsidR="00B256C4">
        <w:rPr>
          <w:rFonts w:ascii="Times New Roman" w:hAnsi="Times New Roman"/>
          <w:sz w:val="28"/>
          <w:szCs w:val="28"/>
        </w:rPr>
        <w:t>3</w:t>
      </w:r>
      <w:r w:rsidR="00E519A0">
        <w:rPr>
          <w:rFonts w:ascii="Times New Roman" w:hAnsi="Times New Roman"/>
          <w:sz w:val="28"/>
          <w:szCs w:val="28"/>
        </w:rPr>
        <w:t>.</w:t>
      </w:r>
      <w:r w:rsidR="00E519A0" w:rsidRPr="00E519A0">
        <w:rPr>
          <w:rFonts w:ascii="Times New Roman" w:hAnsi="Times New Roman"/>
          <w:sz w:val="28"/>
          <w:szCs w:val="28"/>
        </w:rPr>
        <w:t xml:space="preserve"> 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EA7F12" w:rsidRPr="00EA7F12" w:rsidRDefault="00EA7F12" w:rsidP="00EA7F12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F12">
        <w:rPr>
          <w:rFonts w:ascii="Times New Roman" w:hAnsi="Times New Roman"/>
          <w:sz w:val="28"/>
          <w:szCs w:val="28"/>
        </w:rPr>
        <w:t xml:space="preserve">1.5. Приложение № </w:t>
      </w:r>
      <w:r w:rsidR="00C57EDB">
        <w:rPr>
          <w:rFonts w:ascii="Times New Roman" w:hAnsi="Times New Roman"/>
          <w:sz w:val="28"/>
          <w:szCs w:val="28"/>
        </w:rPr>
        <w:t>4</w:t>
      </w:r>
      <w:r w:rsidRPr="00EA7F12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C57EDB" w:rsidRPr="00C57EDB" w:rsidRDefault="00C57EDB" w:rsidP="00C57ED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ED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C57E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57EDB">
        <w:rPr>
          <w:rFonts w:ascii="Times New Roman" w:hAnsi="Times New Roman"/>
          <w:sz w:val="28"/>
          <w:szCs w:val="28"/>
        </w:rPr>
        <w:t xml:space="preserve">. Приложение № 2 к </w:t>
      </w:r>
      <w:r>
        <w:rPr>
          <w:rFonts w:ascii="Times New Roman" w:hAnsi="Times New Roman"/>
          <w:sz w:val="28"/>
          <w:szCs w:val="28"/>
        </w:rPr>
        <w:t>п</w:t>
      </w:r>
      <w:r w:rsidRPr="00C57EDB">
        <w:rPr>
          <w:rFonts w:ascii="Times New Roman" w:hAnsi="Times New Roman"/>
          <w:sz w:val="28"/>
          <w:szCs w:val="28"/>
        </w:rPr>
        <w:t>одпрограмме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57EDB">
        <w:rPr>
          <w:rFonts w:ascii="Times New Roman" w:hAnsi="Times New Roman"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>
        <w:rPr>
          <w:rFonts w:ascii="Times New Roman" w:hAnsi="Times New Roman"/>
          <w:sz w:val="28"/>
          <w:szCs w:val="28"/>
        </w:rPr>
        <w:t>»</w:t>
      </w:r>
      <w:r w:rsidRPr="00C57EDB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C57ED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C18C9" w:rsidRPr="001F44CB" w:rsidRDefault="003651BD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1.</w:t>
      </w:r>
      <w:r w:rsidR="00C57EDB">
        <w:rPr>
          <w:rFonts w:ascii="Times New Roman" w:hAnsi="Times New Roman"/>
          <w:sz w:val="28"/>
          <w:szCs w:val="28"/>
        </w:rPr>
        <w:t>6</w:t>
      </w:r>
      <w:r w:rsidR="009D1F55" w:rsidRPr="001F44CB">
        <w:rPr>
          <w:rFonts w:ascii="Times New Roman" w:hAnsi="Times New Roman"/>
          <w:sz w:val="28"/>
          <w:szCs w:val="28"/>
        </w:rPr>
        <w:t xml:space="preserve">. </w:t>
      </w:r>
      <w:r w:rsidR="002C7A99" w:rsidRPr="001F44CB">
        <w:rPr>
          <w:rFonts w:ascii="Times New Roman" w:hAnsi="Times New Roman"/>
          <w:sz w:val="28"/>
          <w:szCs w:val="28"/>
        </w:rPr>
        <w:t>П</w:t>
      </w:r>
      <w:r w:rsidR="009D1F55" w:rsidRPr="001F44CB">
        <w:rPr>
          <w:rFonts w:ascii="Times New Roman" w:hAnsi="Times New Roman"/>
          <w:sz w:val="28"/>
          <w:szCs w:val="28"/>
        </w:rPr>
        <w:t>риложени</w:t>
      </w:r>
      <w:r w:rsidR="002C7A99" w:rsidRPr="001F44CB">
        <w:rPr>
          <w:rFonts w:ascii="Times New Roman" w:hAnsi="Times New Roman"/>
          <w:sz w:val="28"/>
          <w:szCs w:val="28"/>
        </w:rPr>
        <w:t>е</w:t>
      </w:r>
      <w:r w:rsidR="009D1F55" w:rsidRPr="001F44CB">
        <w:rPr>
          <w:rFonts w:ascii="Times New Roman" w:hAnsi="Times New Roman"/>
          <w:sz w:val="28"/>
          <w:szCs w:val="28"/>
        </w:rPr>
        <w:t xml:space="preserve"> № </w:t>
      </w:r>
      <w:r w:rsidR="00B256C4">
        <w:rPr>
          <w:rFonts w:ascii="Times New Roman" w:hAnsi="Times New Roman"/>
          <w:sz w:val="28"/>
          <w:szCs w:val="28"/>
        </w:rPr>
        <w:t>5</w:t>
      </w:r>
      <w:r w:rsidR="00FC5FB9" w:rsidRPr="001F44CB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1F44CB">
        <w:rPr>
          <w:rFonts w:ascii="Times New Roman" w:hAnsi="Times New Roman"/>
          <w:sz w:val="28"/>
          <w:szCs w:val="28"/>
        </w:rPr>
        <w:t>:</w:t>
      </w:r>
    </w:p>
    <w:p w:rsidR="001B657B" w:rsidRPr="002C7A99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99">
        <w:rPr>
          <w:rFonts w:ascii="Times New Roman" w:hAnsi="Times New Roman"/>
          <w:sz w:val="28"/>
          <w:szCs w:val="28"/>
        </w:rPr>
        <w:lastRenderedPageBreak/>
        <w:t>1.</w:t>
      </w:r>
      <w:r w:rsidR="00C57EDB">
        <w:rPr>
          <w:rFonts w:ascii="Times New Roman" w:hAnsi="Times New Roman"/>
          <w:sz w:val="28"/>
          <w:szCs w:val="28"/>
        </w:rPr>
        <w:t>6</w:t>
      </w:r>
      <w:r w:rsidRPr="002C7A99">
        <w:rPr>
          <w:rFonts w:ascii="Times New Roman" w:hAnsi="Times New Roman"/>
          <w:sz w:val="28"/>
          <w:szCs w:val="28"/>
        </w:rPr>
        <w:t>.1.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Pr="002C7A99">
        <w:rPr>
          <w:rFonts w:ascii="Times New Roman" w:hAnsi="Times New Roman"/>
          <w:sz w:val="28"/>
          <w:szCs w:val="28"/>
        </w:rPr>
        <w:t xml:space="preserve">В паспорте подпрограммы «Газификация города Чебоксары» (далее – </w:t>
      </w:r>
      <w:r w:rsidR="002C2B2D">
        <w:rPr>
          <w:rFonts w:ascii="Times New Roman" w:hAnsi="Times New Roman"/>
          <w:sz w:val="28"/>
          <w:szCs w:val="28"/>
        </w:rPr>
        <w:t>П</w:t>
      </w:r>
      <w:r w:rsidRPr="002C7A99">
        <w:rPr>
          <w:rFonts w:ascii="Times New Roman" w:hAnsi="Times New Roman"/>
          <w:sz w:val="28"/>
          <w:szCs w:val="28"/>
        </w:rPr>
        <w:t>одпрограмма)</w:t>
      </w:r>
      <w:r w:rsidRPr="002C7A99">
        <w:rPr>
          <w:rFonts w:ascii="Times New Roman" w:hAnsi="Times New Roman"/>
          <w:sz w:val="24"/>
          <w:szCs w:val="24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 xml:space="preserve"> позици</w:t>
      </w:r>
      <w:r w:rsidR="00153022">
        <w:rPr>
          <w:rFonts w:ascii="Times New Roman" w:hAnsi="Times New Roman"/>
          <w:sz w:val="28"/>
          <w:szCs w:val="28"/>
        </w:rPr>
        <w:t>ю</w:t>
      </w:r>
      <w:r w:rsidR="00E239A6">
        <w:rPr>
          <w:rFonts w:ascii="Times New Roman" w:hAnsi="Times New Roman"/>
          <w:sz w:val="28"/>
          <w:szCs w:val="28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6 137,1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6 1</w:t>
            </w:r>
            <w:r w:rsidR="00153022">
              <w:rPr>
                <w:rFonts w:ascii="Times New Roman" w:hAnsi="Times New Roman"/>
                <w:sz w:val="28"/>
                <w:szCs w:val="28"/>
              </w:rPr>
              <w:t>3</w:t>
            </w:r>
            <w:r w:rsidR="00B256C4">
              <w:rPr>
                <w:rFonts w:ascii="Times New Roman" w:hAnsi="Times New Roman"/>
                <w:sz w:val="28"/>
                <w:szCs w:val="28"/>
              </w:rPr>
              <w:t>7,1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7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6 940,2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2019 - 2035 годах составляют 0,0 тысяч рублей;</w:t>
            </w:r>
          </w:p>
          <w:p w:rsidR="00153022" w:rsidRPr="00153022" w:rsidRDefault="001B657B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2019 - 2035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022">
              <w:rPr>
                <w:rFonts w:ascii="Times New Roman" w:hAnsi="Times New Roman"/>
                <w:sz w:val="28"/>
                <w:szCs w:val="28"/>
              </w:rPr>
              <w:t xml:space="preserve">45 917,5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153022"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2019 - 2025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B256C4">
              <w:rPr>
                <w:rFonts w:ascii="Times New Roman" w:hAnsi="Times New Roman"/>
                <w:sz w:val="28"/>
                <w:szCs w:val="28"/>
              </w:rPr>
              <w:t>50 219,6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46 682,8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256C4">
              <w:rPr>
                <w:rFonts w:ascii="Times New Roman" w:hAnsi="Times New Roman"/>
                <w:sz w:val="28"/>
                <w:szCs w:val="28"/>
              </w:rPr>
              <w:t>31 022,7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внебюджетных источников в 2019 - 2035 годах составляют 0,0 тысяч рублей.</w:t>
            </w:r>
          </w:p>
          <w:p w:rsidR="001B657B" w:rsidRPr="00E46CAD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E46CAD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B657B" w:rsidRPr="00152681" w:rsidRDefault="00E239A6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7E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530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</w:t>
      </w:r>
      <w:r w:rsidR="002C2B2D">
        <w:rPr>
          <w:rFonts w:ascii="Times New Roman" w:hAnsi="Times New Roman"/>
          <w:sz w:val="28"/>
          <w:szCs w:val="28"/>
        </w:rPr>
        <w:t>П</w:t>
      </w:r>
      <w:r w:rsidR="001B657B" w:rsidRPr="001526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Pr="00152681">
        <w:rPr>
          <w:rFonts w:ascii="Times New Roman" w:hAnsi="Times New Roman"/>
          <w:sz w:val="28"/>
          <w:szCs w:val="28"/>
        </w:rPr>
        <w:t>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B256C4" w:rsidRPr="00B256C4" w:rsidRDefault="001B657B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B256C4" w:rsidRPr="00B256C4">
        <w:rPr>
          <w:rFonts w:ascii="Times New Roman" w:hAnsi="Times New Roman"/>
          <w:sz w:val="28"/>
          <w:szCs w:val="28"/>
        </w:rPr>
        <w:t>96 137,1 тысяч рублей, в том числе: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96 137,1 тысяч рублей, из них: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76 940,2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из них средства: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45 917,5 тысяч рублей, в том числе: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45 917,5 тысяч рублей, из них: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45 917,5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lastRenderedPageBreak/>
        <w:t>в 2025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бюджета города Чебоксары – 50 219,6 тысяч рублей, в том числе: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46 682,8 тысяч рублей, из них: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31 022,7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внебюджетных источников в 2019 - 2035 годах составляют 0,0 тысяч рублей.</w:t>
      </w:r>
    </w:p>
    <w:p w:rsidR="001B657B" w:rsidRPr="00643F62" w:rsidRDefault="001B657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93378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E239A6" w:rsidP="00E239A6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</w:t>
      </w:r>
      <w:r w:rsidR="00C57EDB">
        <w:rPr>
          <w:rFonts w:ascii="Times New Roman" w:hAnsi="Times New Roman"/>
          <w:sz w:val="28"/>
          <w:szCs w:val="28"/>
        </w:rPr>
        <w:t>6</w:t>
      </w:r>
      <w:r w:rsidRPr="00E239A6">
        <w:rPr>
          <w:rFonts w:ascii="Times New Roman" w:hAnsi="Times New Roman"/>
          <w:sz w:val="28"/>
          <w:szCs w:val="28"/>
        </w:rPr>
        <w:t>.</w:t>
      </w:r>
      <w:r w:rsidR="00153022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. Приложение № </w:t>
      </w:r>
      <w:r w:rsidR="00153022">
        <w:rPr>
          <w:rFonts w:ascii="Times New Roman" w:hAnsi="Times New Roman"/>
          <w:sz w:val="28"/>
          <w:szCs w:val="28"/>
        </w:rPr>
        <w:t>2</w:t>
      </w:r>
      <w:r w:rsidRPr="00E239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E239A6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C57EDB">
        <w:rPr>
          <w:rFonts w:ascii="Times New Roman" w:hAnsi="Times New Roman"/>
          <w:sz w:val="28"/>
          <w:szCs w:val="28"/>
        </w:rPr>
        <w:t>4</w:t>
      </w:r>
      <w:r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r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833044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C4" w:rsidRDefault="00B256C4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247580">
          <w:headerReference w:type="default" r:id="rId12"/>
          <w:footerReference w:type="default" r:id="rId13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5" w:name="sub_1100"/>
      <w:bookmarkEnd w:id="3"/>
    </w:p>
    <w:p w:rsidR="009D1F55" w:rsidRPr="0087454E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87454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87454E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3378B" w:rsidRPr="0093378B">
        <w:rPr>
          <w:rFonts w:ascii="Times New Roman" w:hAnsi="Times New Roman"/>
          <w:sz w:val="24"/>
          <w:szCs w:val="24"/>
        </w:rPr>
        <w:t>03.08.2020 № 1355</w:t>
      </w:r>
    </w:p>
    <w:p w:rsidR="00B4251C" w:rsidRPr="006B0DFB" w:rsidRDefault="00B4251C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4F2FD5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>
              <w:rPr>
                <w:rFonts w:ascii="Times New Roman" w:hAnsi="Times New Roman"/>
                <w:sz w:val="16"/>
                <w:szCs w:val="16"/>
              </w:rPr>
              <w:t>)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87454E" w:rsidRDefault="004F2FD5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8"/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МБУ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 города Чебоксары", МБУ "Управление жилищным фондом города Чебоксары", 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1 020 050,4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964 281,0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918 536,4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772 696,4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358 286,4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268 176,4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1 359 382,0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1 379 382,0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46 193,9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205 256,5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174 561,1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160 161,1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758 360,0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608 520,0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194 110,0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213 713,7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144 883,3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49 978,7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44 868,0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6 402,2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6 402,2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люченных концессионны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EA7F12">
            <w:pPr>
              <w:widowControl/>
              <w:autoSpaceDE/>
              <w:autoSpaceDN/>
              <w:adjustRightInd/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EA7F12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43 591,5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43 576,5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EA7F12">
            <w:pPr>
              <w:widowControl/>
              <w:autoSpaceDE/>
              <w:autoSpaceDN/>
              <w:adjustRightInd/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EA7F12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EA7F12">
            <w:pPr>
              <w:widowControl/>
              <w:autoSpaceDE/>
              <w:autoSpaceDN/>
              <w:adjustRightInd/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EA7F12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EA7F12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EA7F12" w:rsidP="00EA7F12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Содержание муниципально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EA7F12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EA7F12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EA7F12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EA7F12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C57EDB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1509C3"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150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610 206,8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701 704,6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697D6D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1509C3" w:rsidRPr="00550756">
              <w:rPr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>, 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/>
                <w:sz w:val="16"/>
                <w:szCs w:val="16"/>
              </w:rPr>
              <w:t>довыпусков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малых реках город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Строительство канализационн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76 940,2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31 022,7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76 940,2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31 022,7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5 798,6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150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осуществление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Чувашская Республика, Чебоксарский городской округ, пос. Сосновка,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119 189,7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119 189,7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119 189,7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119 189,7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Расходы на выплаты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, сборов и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107 201,6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107 201,6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153022">
        <w:rPr>
          <w:rStyle w:val="a3"/>
          <w:rFonts w:ascii="Times New Roman" w:hAnsi="Times New Roman"/>
          <w:b w:val="0"/>
          <w:color w:val="auto"/>
        </w:rPr>
        <w:t>2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0065" w:right="677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3378B" w:rsidRPr="0093378B">
        <w:rPr>
          <w:rFonts w:ascii="Times New Roman" w:hAnsi="Times New Roman"/>
          <w:sz w:val="24"/>
          <w:szCs w:val="24"/>
        </w:rPr>
        <w:t>03.08.2020 № 1355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213 713,7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144 883,3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49 978,7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44 868,0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"Обеспечение качества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6 402,2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6 402,2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ул.Маяковског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"Развитие системы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ind w:lef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"Улучшение потребительских и эксплуатационных характеристик жилищного фонда,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43 591,5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43 576,5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Чувашской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ind w:lef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ind w:lef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EA7F12">
              <w:rPr>
                <w:rFonts w:ascii="Times New Roman" w:hAnsi="Times New Roman"/>
                <w:sz w:val="16"/>
                <w:szCs w:val="16"/>
              </w:rPr>
              <w:t>0,0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EA7F12">
              <w:rPr>
                <w:rFonts w:ascii="Times New Roman" w:hAnsi="Times New Roman"/>
                <w:sz w:val="16"/>
                <w:szCs w:val="16"/>
              </w:rPr>
              <w:t>0,0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A7F12">
              <w:rPr>
                <w:rFonts w:ascii="Times New Roman" w:hAnsi="Times New Roman"/>
                <w:sz w:val="16"/>
                <w:szCs w:val="16"/>
              </w:rPr>
              <w:t>0,0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EA7F12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  <w:r w:rsidR="00731010"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EA7F12">
              <w:rPr>
                <w:rFonts w:ascii="Times New Roman" w:hAnsi="Times New Roman"/>
                <w:sz w:val="16"/>
                <w:szCs w:val="16"/>
              </w:rPr>
              <w:t>0,0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EA7F12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  <w:r w:rsidR="00731010" w:rsidRPr="0055075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EA7F12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731010"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C57EDB" w:rsidRPr="0087454E" w:rsidRDefault="00C57EDB" w:rsidP="00C57EDB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>
        <w:rPr>
          <w:rStyle w:val="a3"/>
          <w:rFonts w:ascii="Times New Roman" w:hAnsi="Times New Roman"/>
          <w:b w:val="0"/>
          <w:color w:val="auto"/>
        </w:rPr>
        <w:t>3</w:t>
      </w:r>
    </w:p>
    <w:p w:rsidR="00C57EDB" w:rsidRPr="0087454E" w:rsidRDefault="00C57EDB" w:rsidP="00C57EDB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57EDB" w:rsidRPr="0087454E" w:rsidRDefault="00C57EDB" w:rsidP="00C57EDB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C57EDB" w:rsidRPr="006B0DFB" w:rsidRDefault="00C57EDB" w:rsidP="00C57EDB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3378B" w:rsidRPr="0093378B">
        <w:rPr>
          <w:rFonts w:ascii="Times New Roman" w:hAnsi="Times New Roman"/>
          <w:sz w:val="24"/>
          <w:szCs w:val="24"/>
        </w:rPr>
        <w:t>03.08.2020 № 1355</w:t>
      </w:r>
    </w:p>
    <w:p w:rsidR="00C57EDB" w:rsidRPr="0087454E" w:rsidRDefault="00C57EDB" w:rsidP="00C57EDB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C57EDB" w:rsidRPr="0087454E" w:rsidRDefault="00C57EDB" w:rsidP="00C57EDB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C57EDB" w:rsidRPr="0087454E" w:rsidRDefault="00C57EDB" w:rsidP="00C57EDB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 xml:space="preserve">подпрограмме </w:t>
      </w:r>
      <w:r w:rsidRPr="0087454E">
        <w:rPr>
          <w:rFonts w:ascii="Times New Roman" w:hAnsi="Times New Roman"/>
          <w:bCs/>
        </w:rPr>
        <w:t>«</w:t>
      </w:r>
      <w:r w:rsidRPr="00C57EDB">
        <w:rPr>
          <w:rFonts w:ascii="Times New Roman" w:hAnsi="Times New Roman"/>
          <w:bCs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>»</w:t>
      </w:r>
    </w:p>
    <w:p w:rsidR="00C57EDB" w:rsidRPr="0087454E" w:rsidRDefault="00C57EDB" w:rsidP="00C57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EDB" w:rsidRPr="0087454E" w:rsidRDefault="00C57EDB" w:rsidP="00C57EDB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C57EDB" w:rsidRPr="0087454E" w:rsidRDefault="00C57EDB" w:rsidP="00C57EDB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C57EDB" w:rsidRDefault="00C57EDB" w:rsidP="00C57EDB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C57EDB" w:rsidRPr="0087454E" w:rsidRDefault="00C57EDB" w:rsidP="00C57ED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C57EDB" w:rsidRPr="0087454E" w:rsidTr="00A31D46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C57EDB" w:rsidRPr="0087454E" w:rsidTr="00A31D46">
        <w:trPr>
          <w:trHeight w:val="1193"/>
        </w:trPr>
        <w:tc>
          <w:tcPr>
            <w:tcW w:w="993" w:type="dxa"/>
            <w:vMerge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C57EDB" w:rsidRPr="00E46CAD" w:rsidTr="00A31D46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C57EDB" w:rsidRPr="00550756" w:rsidTr="002C05F0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"Строительство и реконструкция (модернизация) объектов питьевого водоснабжения и водоподготовки с учетом оценки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610 206,8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701 704,6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2C05F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2C05F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2C05F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2C05F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C5122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C512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C512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C512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C512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F1340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F13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F13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F13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  <w:r w:rsidR="00697D6D">
              <w:rPr>
                <w:rFonts w:ascii="Times New Roman" w:hAnsi="Times New Roman"/>
                <w:sz w:val="16"/>
                <w:szCs w:val="16"/>
              </w:rPr>
              <w:t>, 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F13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9155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9155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9155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9155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9155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9155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D9155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336D2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36D2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36D2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36D2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36D2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36D2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336D2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E53DF2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/>
                <w:sz w:val="16"/>
                <w:szCs w:val="16"/>
              </w:rPr>
              <w:t>довыпусков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малых реках город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E53DF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E53DF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E53DF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E53DF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E53DF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E53DF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391FA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канализационных сетей по подключению II очереди индустриального парка к канализационн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капитального строительства и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реконструкции", специализированные предприятия и организации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91FA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91FA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91FA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91FA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91FA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391FA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160C5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160C5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160C5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160C5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160C5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14AA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14AA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14AA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14AA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14AA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233E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233E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233E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233E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233E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476A48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476A4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476A4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476A4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476A4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E4840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E48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E48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E48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E48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87621" w:rsidRDefault="00C57EDB" w:rsidP="00C57EDB">
      <w:pPr>
        <w:ind w:left="-142"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87621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C57EDB">
        <w:rPr>
          <w:rStyle w:val="a3"/>
          <w:rFonts w:ascii="Times New Roman" w:hAnsi="Times New Roman"/>
          <w:b w:val="0"/>
          <w:color w:val="auto"/>
        </w:rPr>
        <w:t>4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3378B" w:rsidRPr="0093378B">
        <w:rPr>
          <w:rFonts w:ascii="Times New Roman" w:hAnsi="Times New Roman"/>
          <w:sz w:val="24"/>
          <w:szCs w:val="24"/>
        </w:rPr>
        <w:t>03.08.2020 № 1355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0D12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76 940,2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31 022,7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"Газификация Заволжской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76 940,2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31 022,7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5 798,6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осуществление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Строительство внутрипоселко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вых газораспределительных сетей по адресу: Чувашская Республика, Чебоксарский городской округ,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12" w:rsidRDefault="00EA7F12">
      <w:r>
        <w:separator/>
      </w:r>
    </w:p>
  </w:endnote>
  <w:endnote w:type="continuationSeparator" w:id="0">
    <w:p w:rsidR="00EA7F12" w:rsidRDefault="00EA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2" w:rsidRPr="00527975" w:rsidRDefault="00EA7F12" w:rsidP="00527975">
    <w:pPr>
      <w:pStyle w:val="affff1"/>
      <w:jc w:val="right"/>
      <w:rPr>
        <w:rFonts w:ascii="Times New Roman" w:hAnsi="Times New Roman"/>
        <w:sz w:val="16"/>
        <w:szCs w:val="16"/>
      </w:rPr>
    </w:pPr>
    <w:r w:rsidRPr="00527975">
      <w:rPr>
        <w:rFonts w:ascii="Times New Roman" w:hAnsi="Times New Roman"/>
        <w:sz w:val="16"/>
        <w:szCs w:val="16"/>
      </w:rPr>
      <w:t>009-35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12" w:rsidRDefault="00EA7F12">
      <w:r>
        <w:separator/>
      </w:r>
    </w:p>
  </w:footnote>
  <w:footnote w:type="continuationSeparator" w:id="0">
    <w:p w:rsidR="00EA7F12" w:rsidRDefault="00EA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EndPr/>
    <w:sdtContent>
      <w:p w:rsidR="00EA7F12" w:rsidRPr="006B0DFB" w:rsidRDefault="00EA7F12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93378B" w:rsidRPr="0093378B">
          <w:rPr>
            <w:noProof/>
            <w:sz w:val="20"/>
            <w:szCs w:val="20"/>
            <w:lang w:val="ru-RU"/>
          </w:rPr>
          <w:t>1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42970"/>
    <w:rsid w:val="00044D73"/>
    <w:rsid w:val="000536D4"/>
    <w:rsid w:val="000545DB"/>
    <w:rsid w:val="000571EA"/>
    <w:rsid w:val="00060505"/>
    <w:rsid w:val="00062C1E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7BDF"/>
    <w:rsid w:val="000A0C3E"/>
    <w:rsid w:val="000A2E90"/>
    <w:rsid w:val="000A7445"/>
    <w:rsid w:val="000B1BA9"/>
    <w:rsid w:val="000B200D"/>
    <w:rsid w:val="000B5EB0"/>
    <w:rsid w:val="000C17BD"/>
    <w:rsid w:val="000C1EC2"/>
    <w:rsid w:val="000C3291"/>
    <w:rsid w:val="000C3D3B"/>
    <w:rsid w:val="000C4077"/>
    <w:rsid w:val="000C48AB"/>
    <w:rsid w:val="000D08D2"/>
    <w:rsid w:val="000D12C9"/>
    <w:rsid w:val="000D39F4"/>
    <w:rsid w:val="000D40F8"/>
    <w:rsid w:val="000D5F8C"/>
    <w:rsid w:val="000D6729"/>
    <w:rsid w:val="000D7BE5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9C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70A0F"/>
    <w:rsid w:val="00170EB5"/>
    <w:rsid w:val="00170F50"/>
    <w:rsid w:val="00171449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E2A"/>
    <w:rsid w:val="001D0424"/>
    <w:rsid w:val="001D0B1A"/>
    <w:rsid w:val="001D63C6"/>
    <w:rsid w:val="001D6F4A"/>
    <w:rsid w:val="001D755F"/>
    <w:rsid w:val="001E3DFA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4BC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87621"/>
    <w:rsid w:val="002915CF"/>
    <w:rsid w:val="002919D4"/>
    <w:rsid w:val="00291C53"/>
    <w:rsid w:val="00292A9C"/>
    <w:rsid w:val="00293457"/>
    <w:rsid w:val="0029397D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7C6B"/>
    <w:rsid w:val="002C0BD6"/>
    <w:rsid w:val="002C1E7F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51BD"/>
    <w:rsid w:val="0036584E"/>
    <w:rsid w:val="00366681"/>
    <w:rsid w:val="00375CF5"/>
    <w:rsid w:val="00381962"/>
    <w:rsid w:val="003854BF"/>
    <w:rsid w:val="00391F65"/>
    <w:rsid w:val="003939EE"/>
    <w:rsid w:val="003944F4"/>
    <w:rsid w:val="00395242"/>
    <w:rsid w:val="00396839"/>
    <w:rsid w:val="003A19D0"/>
    <w:rsid w:val="003A1CB5"/>
    <w:rsid w:val="003A5781"/>
    <w:rsid w:val="003A57AD"/>
    <w:rsid w:val="003A709B"/>
    <w:rsid w:val="003A72BB"/>
    <w:rsid w:val="003B232C"/>
    <w:rsid w:val="003B27E3"/>
    <w:rsid w:val="003B4036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27975"/>
    <w:rsid w:val="00531FB0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6A55"/>
    <w:rsid w:val="005472CC"/>
    <w:rsid w:val="00547A40"/>
    <w:rsid w:val="005505A5"/>
    <w:rsid w:val="00550756"/>
    <w:rsid w:val="0055315B"/>
    <w:rsid w:val="00553222"/>
    <w:rsid w:val="00557812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4B3"/>
    <w:rsid w:val="005B3BB1"/>
    <w:rsid w:val="005B3DEB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1E54"/>
    <w:rsid w:val="00603F4E"/>
    <w:rsid w:val="00611AD6"/>
    <w:rsid w:val="00613217"/>
    <w:rsid w:val="00613CE1"/>
    <w:rsid w:val="00613E0C"/>
    <w:rsid w:val="006151A6"/>
    <w:rsid w:val="0061540B"/>
    <w:rsid w:val="006156B9"/>
    <w:rsid w:val="006168F2"/>
    <w:rsid w:val="0062438D"/>
    <w:rsid w:val="00624AC0"/>
    <w:rsid w:val="00630495"/>
    <w:rsid w:val="00630C53"/>
    <w:rsid w:val="00631CA8"/>
    <w:rsid w:val="0063217A"/>
    <w:rsid w:val="0063239A"/>
    <w:rsid w:val="006323DD"/>
    <w:rsid w:val="00636EC4"/>
    <w:rsid w:val="00637183"/>
    <w:rsid w:val="00641AE7"/>
    <w:rsid w:val="00642C1F"/>
    <w:rsid w:val="006434E2"/>
    <w:rsid w:val="00643B0C"/>
    <w:rsid w:val="00643F62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65643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4419"/>
    <w:rsid w:val="00697D6D"/>
    <w:rsid w:val="006A1497"/>
    <w:rsid w:val="006A1B72"/>
    <w:rsid w:val="006A34E3"/>
    <w:rsid w:val="006A4986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010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7CC4"/>
    <w:rsid w:val="0075146A"/>
    <w:rsid w:val="0075445E"/>
    <w:rsid w:val="00756BED"/>
    <w:rsid w:val="00761608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4BAD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52751"/>
    <w:rsid w:val="00852B32"/>
    <w:rsid w:val="00853ED6"/>
    <w:rsid w:val="0085523B"/>
    <w:rsid w:val="00856B34"/>
    <w:rsid w:val="00862573"/>
    <w:rsid w:val="00863FAA"/>
    <w:rsid w:val="008653F9"/>
    <w:rsid w:val="00865D2B"/>
    <w:rsid w:val="00866424"/>
    <w:rsid w:val="00870DDC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6540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378B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5405"/>
    <w:rsid w:val="00985C90"/>
    <w:rsid w:val="009902DE"/>
    <w:rsid w:val="009917CD"/>
    <w:rsid w:val="00992F33"/>
    <w:rsid w:val="00994F4C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150"/>
    <w:rsid w:val="009D1989"/>
    <w:rsid w:val="009D1DC7"/>
    <w:rsid w:val="009D1F55"/>
    <w:rsid w:val="009D3124"/>
    <w:rsid w:val="009D348E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12FD"/>
    <w:rsid w:val="00AA4202"/>
    <w:rsid w:val="00AA4E43"/>
    <w:rsid w:val="00AA5CDF"/>
    <w:rsid w:val="00AA5DBC"/>
    <w:rsid w:val="00AA6B11"/>
    <w:rsid w:val="00AA7BB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56C4"/>
    <w:rsid w:val="00B26074"/>
    <w:rsid w:val="00B30681"/>
    <w:rsid w:val="00B3173F"/>
    <w:rsid w:val="00B323B9"/>
    <w:rsid w:val="00B35EDE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5C14"/>
    <w:rsid w:val="00B55CB0"/>
    <w:rsid w:val="00B5740F"/>
    <w:rsid w:val="00B5746A"/>
    <w:rsid w:val="00B60593"/>
    <w:rsid w:val="00B6386D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6823"/>
    <w:rsid w:val="00BF791E"/>
    <w:rsid w:val="00C00025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FCF"/>
    <w:rsid w:val="00C439F6"/>
    <w:rsid w:val="00C44321"/>
    <w:rsid w:val="00C457AC"/>
    <w:rsid w:val="00C47D4C"/>
    <w:rsid w:val="00C5441A"/>
    <w:rsid w:val="00C54AF3"/>
    <w:rsid w:val="00C54DE9"/>
    <w:rsid w:val="00C55FD0"/>
    <w:rsid w:val="00C57EDB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2896"/>
    <w:rsid w:val="00C84D73"/>
    <w:rsid w:val="00C879BC"/>
    <w:rsid w:val="00C9283A"/>
    <w:rsid w:val="00C94BE5"/>
    <w:rsid w:val="00C94E90"/>
    <w:rsid w:val="00C95085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E13BE"/>
    <w:rsid w:val="00CE2A5A"/>
    <w:rsid w:val="00CE3C29"/>
    <w:rsid w:val="00CE5FCF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1C78"/>
    <w:rsid w:val="00D228E7"/>
    <w:rsid w:val="00D23DB0"/>
    <w:rsid w:val="00D244A7"/>
    <w:rsid w:val="00D3462B"/>
    <w:rsid w:val="00D34667"/>
    <w:rsid w:val="00D35A81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567D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0F72"/>
    <w:rsid w:val="00E613FE"/>
    <w:rsid w:val="00E61AFA"/>
    <w:rsid w:val="00E63E60"/>
    <w:rsid w:val="00E65024"/>
    <w:rsid w:val="00E70351"/>
    <w:rsid w:val="00E744F0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A7F12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611A"/>
    <w:rsid w:val="00F3799C"/>
    <w:rsid w:val="00F37ED2"/>
    <w:rsid w:val="00F42C76"/>
    <w:rsid w:val="00F45643"/>
    <w:rsid w:val="00F50B37"/>
    <w:rsid w:val="00F52D36"/>
    <w:rsid w:val="00F54267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346C"/>
    <w:rsid w:val="00FD3B08"/>
    <w:rsid w:val="00FE00F5"/>
    <w:rsid w:val="00FE4689"/>
    <w:rsid w:val="00FE55DC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6785B-1C50-45FE-80BE-5CB7BDF3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50</Pages>
  <Words>15814</Words>
  <Characters>82459</Characters>
  <Application>Microsoft Office Word</Application>
  <DocSecurity>0</DocSecurity>
  <Lines>687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98077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7</cp:revision>
  <cp:lastPrinted>2020-08-03T07:04:00Z</cp:lastPrinted>
  <dcterms:created xsi:type="dcterms:W3CDTF">2020-07-01T14:26:00Z</dcterms:created>
  <dcterms:modified xsi:type="dcterms:W3CDTF">2020-08-03T07:13:00Z</dcterms:modified>
</cp:coreProperties>
</file>