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CE" w:rsidRDefault="007A3A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3ACE" w:rsidRDefault="007A3ACE">
      <w:pPr>
        <w:pStyle w:val="ConsPlusNormal"/>
        <w:jc w:val="both"/>
        <w:outlineLvl w:val="0"/>
      </w:pPr>
    </w:p>
    <w:p w:rsidR="007A3ACE" w:rsidRDefault="007A3ACE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7A3ACE" w:rsidRDefault="007A3ACE">
      <w:pPr>
        <w:pStyle w:val="ConsPlusTitle"/>
        <w:jc w:val="center"/>
      </w:pPr>
      <w:r>
        <w:t>ЧУВАШСКОЙ РЕСПУБЛИКИ</w:t>
      </w:r>
    </w:p>
    <w:p w:rsidR="007A3ACE" w:rsidRDefault="007A3ACE">
      <w:pPr>
        <w:pStyle w:val="ConsPlusTitle"/>
        <w:jc w:val="center"/>
      </w:pPr>
    </w:p>
    <w:p w:rsidR="007A3ACE" w:rsidRDefault="007A3ACE">
      <w:pPr>
        <w:pStyle w:val="ConsPlusTitle"/>
        <w:jc w:val="center"/>
      </w:pPr>
      <w:r>
        <w:t>РЕШЕНИЕ</w:t>
      </w:r>
    </w:p>
    <w:p w:rsidR="007A3ACE" w:rsidRDefault="007A3ACE">
      <w:pPr>
        <w:pStyle w:val="ConsPlusTitle"/>
        <w:jc w:val="center"/>
      </w:pPr>
      <w:r>
        <w:t>от 14 июня 2012 г. N 628</w:t>
      </w:r>
    </w:p>
    <w:p w:rsidR="007A3ACE" w:rsidRDefault="007A3ACE">
      <w:pPr>
        <w:pStyle w:val="ConsPlusTitle"/>
        <w:jc w:val="center"/>
      </w:pPr>
    </w:p>
    <w:p w:rsidR="007A3ACE" w:rsidRDefault="007A3ACE">
      <w:pPr>
        <w:pStyle w:val="ConsPlusTitle"/>
        <w:jc w:val="center"/>
      </w:pPr>
      <w:r>
        <w:t>О ПОЛОЖЕНИИ ОБ УПРАВЛЕНИИ ФИЗИЧЕСКОЙ КУЛЬТУРЫ И СПОРТА</w:t>
      </w:r>
    </w:p>
    <w:p w:rsidR="007A3ACE" w:rsidRDefault="007A3ACE">
      <w:pPr>
        <w:pStyle w:val="ConsPlusTitle"/>
        <w:jc w:val="center"/>
      </w:pPr>
      <w:r>
        <w:t>АДМИНИСТРАЦИИ ГОРОДА ЧЕБОКСАРЫ ЧУВАШСКОЙ РЕСПУБЛИКИ</w:t>
      </w:r>
    </w:p>
    <w:p w:rsidR="007A3ACE" w:rsidRDefault="007A3A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3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ACE" w:rsidRDefault="007A3A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ACE" w:rsidRDefault="007A3AC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7A3ACE" w:rsidRDefault="007A3A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20.08.2019 </w:t>
            </w:r>
            <w:hyperlink r:id="rId7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управлении физической культуры и спорта администрации города Чебоксары Чувашской Республики (прилагается).</w:t>
      </w:r>
    </w:p>
    <w:p w:rsidR="007A3ACE" w:rsidRDefault="007A3ACE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2. Опубликовать настоящее решение в Вестнике органов местного самоуправления города Чебоксары.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Чебоксарского городского Собрания депутатов по социальному развитию и экологии (И.В.Клементьева).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jc w:val="right"/>
      </w:pPr>
      <w:r>
        <w:t>Глава города Чебоксары</w:t>
      </w:r>
    </w:p>
    <w:p w:rsidR="007A3ACE" w:rsidRDefault="007A3ACE">
      <w:pPr>
        <w:pStyle w:val="ConsPlusNormal"/>
        <w:jc w:val="right"/>
      </w:pPr>
      <w:r>
        <w:t>Л.И.ЧЕРКЕСОВ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jc w:val="right"/>
        <w:outlineLvl w:val="0"/>
      </w:pPr>
      <w:r>
        <w:t>Утверждено</w:t>
      </w:r>
    </w:p>
    <w:p w:rsidR="007A3ACE" w:rsidRDefault="007A3ACE">
      <w:pPr>
        <w:pStyle w:val="ConsPlusNormal"/>
        <w:jc w:val="right"/>
      </w:pPr>
      <w:r>
        <w:t>решением</w:t>
      </w:r>
    </w:p>
    <w:p w:rsidR="007A3ACE" w:rsidRDefault="007A3ACE">
      <w:pPr>
        <w:pStyle w:val="ConsPlusNormal"/>
        <w:jc w:val="right"/>
      </w:pPr>
      <w:r>
        <w:t>Чебоксарского городского</w:t>
      </w:r>
    </w:p>
    <w:p w:rsidR="007A3ACE" w:rsidRDefault="007A3ACE">
      <w:pPr>
        <w:pStyle w:val="ConsPlusNormal"/>
        <w:jc w:val="right"/>
      </w:pPr>
      <w:r>
        <w:t>Собрания депутатов</w:t>
      </w:r>
    </w:p>
    <w:p w:rsidR="007A3ACE" w:rsidRDefault="007A3ACE">
      <w:pPr>
        <w:pStyle w:val="ConsPlusNormal"/>
        <w:jc w:val="right"/>
      </w:pPr>
      <w:r>
        <w:t>от 14.06.2012 N 628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Title"/>
        <w:jc w:val="center"/>
      </w:pPr>
      <w:bookmarkStart w:id="0" w:name="P32"/>
      <w:bookmarkEnd w:id="0"/>
      <w:r>
        <w:t>ПОЛОЖЕНИЕ</w:t>
      </w:r>
    </w:p>
    <w:p w:rsidR="007A3ACE" w:rsidRDefault="007A3ACE">
      <w:pPr>
        <w:pStyle w:val="ConsPlusTitle"/>
        <w:jc w:val="center"/>
      </w:pPr>
      <w:r>
        <w:t>ОБ УПРАВЛЕНИИ ФИЗИЧЕСКОЙ КУЛЬТУРЫ И СПОРТА</w:t>
      </w:r>
    </w:p>
    <w:p w:rsidR="007A3ACE" w:rsidRDefault="007A3ACE">
      <w:pPr>
        <w:pStyle w:val="ConsPlusTitle"/>
        <w:jc w:val="center"/>
      </w:pPr>
      <w:r>
        <w:t>АДМИНИСТРАЦИИ ГОРОДА ЧЕБОКСАРЫ ЧУВАШСКОЙ РЕСПУБЛИКИ</w:t>
      </w:r>
    </w:p>
    <w:p w:rsidR="007A3ACE" w:rsidRDefault="007A3A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3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ACE" w:rsidRDefault="007A3A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ACE" w:rsidRDefault="007A3AC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7A3ACE" w:rsidRDefault="007A3A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1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20.08.2019 </w:t>
            </w:r>
            <w:hyperlink r:id="rId12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3ACE" w:rsidRDefault="007A3ACE">
      <w:pPr>
        <w:pStyle w:val="ConsPlusNormal"/>
        <w:jc w:val="both"/>
      </w:pPr>
    </w:p>
    <w:p w:rsidR="007A3ACE" w:rsidRDefault="007A3ACE">
      <w:pPr>
        <w:pStyle w:val="ConsPlusTitle"/>
        <w:jc w:val="center"/>
        <w:outlineLvl w:val="1"/>
      </w:pPr>
      <w:r>
        <w:t>I. Общие положения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ind w:firstLine="540"/>
        <w:jc w:val="both"/>
      </w:pPr>
      <w:r>
        <w:t>1.1. Управление физической культуры и спорта администрации города Чебоксары Чувашской Республики (далее - Управление) является отраслевым органом администрации города Чебоксары, осуществляющим функции в целях обеспечения реализации полномочий администрации города Чебоксары по решению вопросов местного значения в сфере физической культуры и спорта, осуществлению иных функций администрации города Чебоксары, предусмотренные настоящим Положением.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на русском языке - Управление физической культуры и спорта администрации города Чебоксары Чувашской Республики.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на чувашском языке - Чаваш Республики Шупашкар хула администрацийен физкультурапа тата спорт управленийе.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Сокращенное наименование на русском языке - УФКиС администрации г. Чебоксары.</w:t>
      </w:r>
    </w:p>
    <w:p w:rsidR="007A3ACE" w:rsidRDefault="007A3ACE">
      <w:pPr>
        <w:pStyle w:val="ConsPlusNormal"/>
        <w:jc w:val="both"/>
      </w:pPr>
      <w:r>
        <w:t xml:space="preserve">(п. 1.1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1.2. Управление входит в общую структуру администрации города Чебоксары и подчинено непосредственно главе администрации города Чебоксары и заместителю главы администрации города Чебоксары по социальным вопросам.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 xml:space="preserve">1.3. Управление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Чувашской Республики, федеральными законами и законами Чувашской Республики,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нормативно-правовыми актами органов местного самоуправления города Чебоксары и настоящим Положением.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1.4. Управление осуществляет свои полномочия во взаимодействии с органами исполнительной власти Российской Федерации и Чувашской Республики, органами местного самоуправления, общественными и иными организациями.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1.5. Управление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Управления, другие необходимые для осуществления своей деятельности штампы и бланки.</w:t>
      </w:r>
    </w:p>
    <w:p w:rsidR="007A3ACE" w:rsidRDefault="007A3ACE">
      <w:pPr>
        <w:pStyle w:val="ConsPlusNormal"/>
        <w:jc w:val="both"/>
      </w:pPr>
      <w:r>
        <w:t xml:space="preserve">(п. 1.5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1.6. Финансирование деятельности Управления осуществляется за счет средств бюджета города Чебоксары на основании бюджетной сметы, предельная численность работников утверждается главой администрации города Чебоксары.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1.7. Имущество Управления находится в муниципальной собственности и принадлежит Управлению на праве оперативного управления.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1.8. Место нахождения (юридический адрес) Управления: 428000, Российская Федерация, Чувашская Республика, город Чебоксары, улица К.Маркса, дом 36.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Title"/>
        <w:jc w:val="center"/>
        <w:outlineLvl w:val="1"/>
      </w:pPr>
      <w:r>
        <w:t>II. Основные задачи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ind w:firstLine="540"/>
        <w:jc w:val="both"/>
      </w:pPr>
      <w:r>
        <w:t>Основными задачами Управления являются осуществление функций в целях обеспечения реализации полномочий администрации города Чебоксары по решению вопросов местного значения в сфере: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lastRenderedPageBreak/>
        <w:t>2.1. Участия в проведении государственной политики в области физической культуры, спорта, направленной на укрепление здоровья и организацию активного отдыха населения, формирования здорового образа жизни населения, потребности в физическом совершенствовании.</w:t>
      </w:r>
    </w:p>
    <w:p w:rsidR="007A3ACE" w:rsidRDefault="007A3AC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2.2. Развития массового спорта, участия в осуществлении пропаганды физической культуры, спорта и здорового образа жизни, привлечения к систематическим занятиям физической культурой и спортом всех категорий населения, формирования у населения потребности в здоровом образе жизни, физическом совершенствовании и гармоничном развитии.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2.3. Организации предоставления дополнительного образования детям физкультурно-спортивной направленности.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2.4. Обеспечения условий для развития на территории города физической культуры и массового спорта.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2.5. Организации проведения официальных городских физкультурно-оздоровительных и спортивных мероприятий.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08.12.2015 N 95.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2.7. Оздоровления населения города средствами физической культуры и спорта.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2.8. Сохранения и развития физкультурно-оздоровительных и спортивных сооружений.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2.9. Координации и контроля деятельности подведомственных учреждений.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Title"/>
        <w:jc w:val="center"/>
        <w:outlineLvl w:val="1"/>
      </w:pPr>
      <w:r>
        <w:t>III. Функции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ind w:firstLine="540"/>
        <w:jc w:val="both"/>
      </w:pPr>
      <w:r>
        <w:t>Управление в соответствии с возложенными на него задачами выполняет следующие основные функции: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3.1. Организует проведение муниципальных официальных физкультурных мероприятий и спортивных мероприятий, а также организует физкультурно-спортивную работу по месту жительства граждан.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3.2. Формирует совместно с заинтересованными организациями и реализует календарный план официальных физкультурных и спортивных мероприятий, проводимых в городе Чебоксары, представляет план на утверждение главе администрации города, разрабатывает и утверждает положения о проведении городских физкультурных и спортивных мероприятий, осуществляет общее руководство их проведением.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3.3. Принимает меры по медицинскому обеспечению муниципальных официальных физкультурных мероприятий и спортивных мероприятий,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города Чебоксары совместно с заинтересованными органами исполнительной власти Чувашской Республики, органами местного самоуправления города Чебоксары.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3.4. Проводит мероприятия по подготовке спортсменов города Чебоксары к республиканским официальным спортивным мероприятиям и участию в таких соревнованиях.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3.5. Участвует в организации и проведении на территории города межрегиональных, всероссийских и республиканских официальных физкультурных мероприятий.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lastRenderedPageBreak/>
        <w:t>3.6. Участвует в подготовке спортивного резерва для спортивных сборных команд Чувашской Республики, Российской Федерации.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3.7. Осуществляет координацию планов строительства спортивных сооружений на территории города.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3.8. Участвует в организации адаптивной физической культуры, физической реабилитации инвалидов и лиц с ограниченными возможностями здоровья, спорта инвалидов.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 xml:space="preserve">3.9. Утратил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08.12.2015 N 95.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3.10. Организует участие Управления и подведомственных учреждений в выставках, экспозициях, презентациях, рекламных мероприятиях по вопросам физической культуры и спорта, формирования здорового образа жизни.</w:t>
      </w:r>
    </w:p>
    <w:p w:rsidR="007A3ACE" w:rsidRDefault="007A3ACE">
      <w:pPr>
        <w:pStyle w:val="ConsPlusNormal"/>
        <w:jc w:val="both"/>
      </w:pPr>
      <w:r>
        <w:t xml:space="preserve">(п. 3.10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3.11. Разрабатывает для средств массовой информации и размещения в сети Интернет информацию о деятельности Управления, развитии физической культуры, спорта.</w:t>
      </w:r>
    </w:p>
    <w:p w:rsidR="007A3ACE" w:rsidRDefault="007A3AC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3.12. Разрабатывает методические рекомендации для подведомственных учреждений по вопросам организации физкультурно-оздоровительной и спортивно-массовой работы, формированию здорового образа жизни.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3.13. Разрабатывает аналитические материалы о состоянии физической культуры и спорта в городе Чебоксары и тенденциях их дальнейшего развития.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3.15. Организует профессиональную подготовку работников Управления, их переподготовку, повышение квалификации и стажировку.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3.16. Разрабатывает предложения для органов власти по награждению работников отрасли государственными наградами Российской Федерации и Чувашской Республики, почетными грамотами, благодарностями, по присвоению им почетных званий.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3.17.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3.18. Осуществляет иные функции в установленной сфере деятельности Управления,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Федерации, Президента Чувашской Республики, Кабинета Министров Чувашской Республики.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3.19. Осуществляет функции главного распорядителя и получателя средств бюджета города Чебоксары, предусмотренных на содержание Управления и реализацию возложенных на Управление функций. Составляет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 xml:space="preserve">3.20. Формирует бюджетную отчетность главного распорядителя бюджетных средств, организует и осуществляет финансовый контроль в сфере дополнительного образования, </w:t>
      </w:r>
      <w:r>
        <w:lastRenderedPageBreak/>
        <w:t>привлекает и использует внебюджетные средства.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3.21. Реализует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 в наблюдательных советах автономных учреждений города Чебоксары, находящихся в ведении Управления.</w:t>
      </w:r>
    </w:p>
    <w:p w:rsidR="007A3ACE" w:rsidRDefault="007A3ACE">
      <w:pPr>
        <w:pStyle w:val="ConsPlusNormal"/>
        <w:jc w:val="both"/>
      </w:pPr>
      <w:r>
        <w:t xml:space="preserve">(п. 3.21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3.22. Осуществляет финансовое обеспечение выполнения муниципального задания подведомственных учреждений и контроль за целевым и эффективным использованием учреждениями бюджетных ассигнований и средств, поступающих от приносящей доход деятельности.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3.23. Осуществляет проверку деятельности подведомственных учреждений с целью контроля выполнения муниципального задания, плана финансово-хозяйственной деятельности, организации учебно-тренировочного процесса, финансово-хозяйственной деятельности, сохранности муниципальной собственности, переданной учреждениям в оперативное управление, соблюдением законодательства Российской Федерации, Чувашской Республики и нормативных правовых актов органов местного самоуправления города Чебоксары.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3.24. Разрабатывает проекты городских целевых программ в области физической культуры, спорта и реализует их выполнение.</w:t>
      </w:r>
    </w:p>
    <w:p w:rsidR="007A3ACE" w:rsidRDefault="007A3AC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3.25. Участвует в развитии школьного спорта и массового спорта.</w:t>
      </w:r>
    </w:p>
    <w:p w:rsidR="007A3ACE" w:rsidRDefault="007A3ACE">
      <w:pPr>
        <w:pStyle w:val="ConsPlusNormal"/>
        <w:jc w:val="both"/>
      </w:pPr>
      <w:r>
        <w:t xml:space="preserve">(п. 3.25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3.26. Участвует в разработке совместно с органами местного самоуправления города Чебоксары программ комплексного экономического и социального развития города Чебоксары, городских целевых программ.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3.27. Разрабатывает предложения по формированию адресной инвестиционной программы города Чебоксары, по формированию показателей проекта бюджета города Чебоксары на очередной финансовый год и плановый период в части финансирования городских и ведомственных целевых программ в области физической культуры, спорта.</w:t>
      </w:r>
    </w:p>
    <w:p w:rsidR="007A3ACE" w:rsidRDefault="007A3AC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3.28. Составляет перечень объектов физической культуры, спорта города Чебоксары.</w:t>
      </w:r>
    </w:p>
    <w:p w:rsidR="007A3ACE" w:rsidRDefault="007A3AC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3.29. Разрабатывает предложения по информатизации в сфере физической культуры, спорта.</w:t>
      </w:r>
    </w:p>
    <w:p w:rsidR="007A3ACE" w:rsidRDefault="007A3AC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3.30. Проводит мероприятия по популяризации физической культуры и спорта среди различных групп населения.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3.31. Ведет систематическое изучение отечественного и зарубежного опыта деятельности физкультурно-спортивных учреждений.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3.32. Ведет личные дела руководителей подведомственных учреждений.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 xml:space="preserve">3.33. Обеспечивает принятие главой администрации города Чебоксары решений о </w:t>
      </w:r>
      <w:r>
        <w:lastRenderedPageBreak/>
        <w:t>присвоении спортивных разрядов: "второй спортивный разряд", "третий спортивный разряд", квалификационные категории спортивных судей "спортивный судья второй категории", "спортивный судья третьей категории", в порядке, установленном Положением о Единой всероссийской спортивной классификации и Положением о спортивных судьях.</w:t>
      </w:r>
    </w:p>
    <w:p w:rsidR="007A3ACE" w:rsidRDefault="007A3ACE">
      <w:pPr>
        <w:pStyle w:val="ConsPlusNormal"/>
        <w:jc w:val="both"/>
      </w:pPr>
      <w:r>
        <w:t xml:space="preserve">(п. 3.33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3.34. Участвует в утверждении и реализации календарных планов физкультурных мероприятий и спортивных мероприятий муниципального образования города Чебоксары, в том числе включающих в себя физкультурные мероприятия и спортивные мероприятия по реализации комплекса ГТО.</w:t>
      </w:r>
    </w:p>
    <w:p w:rsidR="007A3ACE" w:rsidRDefault="007A3ACE">
      <w:pPr>
        <w:pStyle w:val="ConsPlusNormal"/>
        <w:jc w:val="both"/>
      </w:pPr>
      <w:r>
        <w:t xml:space="preserve">(п. 3.34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3.35. Участвует в развитие детско-юношеского спорта в целях создания условий для подготовки спортивных сборных команд муниципального образования города Чебоксары и участие в обеспечении подготовки спортивного резерва для спортивных сборных команд Чувашской Республики.</w:t>
      </w:r>
    </w:p>
    <w:p w:rsidR="007A3ACE" w:rsidRDefault="007A3ACE">
      <w:pPr>
        <w:pStyle w:val="ConsPlusNormal"/>
        <w:jc w:val="both"/>
      </w:pPr>
      <w:r>
        <w:t xml:space="preserve">(п. 3.35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3.36. Участвует в наделении некоммерческих организаций правом по оценке выполнения нормативов испытаний (тестов) комплекса ГТО.</w:t>
      </w:r>
    </w:p>
    <w:p w:rsidR="007A3ACE" w:rsidRDefault="007A3ACE">
      <w:pPr>
        <w:pStyle w:val="ConsPlusNormal"/>
        <w:jc w:val="both"/>
      </w:pPr>
      <w:r>
        <w:t xml:space="preserve">(п. 3.36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3.37. Содействует развитию конкуренции в сферах деятельности, отнесенных к компетенции Управления.</w:t>
      </w:r>
    </w:p>
    <w:p w:rsidR="007A3ACE" w:rsidRDefault="007A3ACE">
      <w:pPr>
        <w:pStyle w:val="ConsPlusNormal"/>
        <w:jc w:val="both"/>
      </w:pPr>
      <w:r>
        <w:t xml:space="preserve">(п. 3.37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3.38. 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 физической культуры и спорта.</w:t>
      </w:r>
    </w:p>
    <w:p w:rsidR="007A3ACE" w:rsidRDefault="007A3ACE">
      <w:pPr>
        <w:pStyle w:val="ConsPlusNormal"/>
        <w:jc w:val="both"/>
      </w:pPr>
      <w:r>
        <w:t xml:space="preserve">(п. 3.38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3.39.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физической культуры и спорта, поступивших на рассмотрение в администрацию города Чебоксары.</w:t>
      </w:r>
    </w:p>
    <w:p w:rsidR="007A3ACE" w:rsidRDefault="007A3ACE">
      <w:pPr>
        <w:pStyle w:val="ConsPlusNormal"/>
        <w:jc w:val="both"/>
      </w:pPr>
      <w:r>
        <w:t xml:space="preserve">(п. 3.39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3.40. Выступает муниципальным заказчиком при осуществлении закупок товаров, работ, услуг для обеспечения нужд города Чебоксары в установленной сфере деятельности.</w:t>
      </w:r>
    </w:p>
    <w:p w:rsidR="007A3ACE" w:rsidRDefault="007A3ACE">
      <w:pPr>
        <w:pStyle w:val="ConsPlusNormal"/>
        <w:jc w:val="both"/>
      </w:pPr>
      <w:r>
        <w:t xml:space="preserve">(п. 3.40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3.41. Формирует и утверждает муниципальные задания на оказание муниципальных услуг (выполнения работ) для учреждений, находящихся в ведении Управления.</w:t>
      </w:r>
    </w:p>
    <w:p w:rsidR="007A3ACE" w:rsidRDefault="007A3ACE">
      <w:pPr>
        <w:pStyle w:val="ConsPlusNormal"/>
        <w:jc w:val="both"/>
      </w:pPr>
      <w:r>
        <w:t xml:space="preserve">(п. 3.41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3.42.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физической культуры и спорта.</w:t>
      </w:r>
    </w:p>
    <w:p w:rsidR="007A3ACE" w:rsidRDefault="007A3ACE">
      <w:pPr>
        <w:pStyle w:val="ConsPlusNormal"/>
        <w:jc w:val="both"/>
      </w:pPr>
      <w:r>
        <w:t xml:space="preserve">(п. 3.42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3.43.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Управления.</w:t>
      </w:r>
    </w:p>
    <w:p w:rsidR="007A3ACE" w:rsidRDefault="007A3ACE">
      <w:pPr>
        <w:pStyle w:val="ConsPlusNormal"/>
        <w:jc w:val="both"/>
      </w:pPr>
      <w:r>
        <w:t xml:space="preserve">(п. 3.43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 xml:space="preserve">3.44. Проводит оценку регулирующего воздействия проектов нормативных правовых актов </w:t>
      </w:r>
      <w:r>
        <w:lastRenderedPageBreak/>
        <w:t>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деятельности.</w:t>
      </w:r>
    </w:p>
    <w:p w:rsidR="007A3ACE" w:rsidRDefault="007A3ACE">
      <w:pPr>
        <w:pStyle w:val="ConsPlusNormal"/>
        <w:jc w:val="both"/>
      </w:pPr>
      <w:r>
        <w:t xml:space="preserve">(п. 3.44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3.45. Осуществляет: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меры по защите информации в соответствии с законодательством Российской Федерации;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Управлению учреждениях;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учреждений.</w:t>
      </w:r>
    </w:p>
    <w:p w:rsidR="007A3ACE" w:rsidRDefault="007A3ACE">
      <w:pPr>
        <w:pStyle w:val="ConsPlusNormal"/>
        <w:jc w:val="both"/>
      </w:pPr>
      <w:r>
        <w:t xml:space="preserve">(п. 3.45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3.46.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1)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2)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3)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4) выполнении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5)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Республики.</w:t>
      </w:r>
    </w:p>
    <w:p w:rsidR="007A3ACE" w:rsidRDefault="007A3ACE">
      <w:pPr>
        <w:pStyle w:val="ConsPlusNormal"/>
        <w:jc w:val="both"/>
      </w:pPr>
      <w:r>
        <w:t xml:space="preserve">(п. 3.46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3.47. Представляет в установленной сфере деятельности законные интересы администрации города Чебоксары и Управления в судах.</w:t>
      </w:r>
    </w:p>
    <w:p w:rsidR="007A3ACE" w:rsidRDefault="007A3ACE">
      <w:pPr>
        <w:pStyle w:val="ConsPlusNormal"/>
        <w:jc w:val="both"/>
      </w:pPr>
      <w:r>
        <w:t xml:space="preserve">(п. 3.47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 xml:space="preserve">3.48. Осуществляет меры по противодействию коррупции в Управлении и учреждениях, </w:t>
      </w:r>
      <w:r>
        <w:lastRenderedPageBreak/>
        <w:t>находящихся в ведении Управления.</w:t>
      </w:r>
    </w:p>
    <w:p w:rsidR="007A3ACE" w:rsidRDefault="007A3ACE">
      <w:pPr>
        <w:pStyle w:val="ConsPlusNormal"/>
        <w:jc w:val="both"/>
      </w:pPr>
      <w:r>
        <w:t xml:space="preserve">(п. 3.48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3.49. Обеспечивает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Управления.</w:t>
      </w:r>
    </w:p>
    <w:p w:rsidR="007A3ACE" w:rsidRDefault="007A3ACE">
      <w:pPr>
        <w:pStyle w:val="ConsPlusNormal"/>
        <w:jc w:val="both"/>
      </w:pPr>
      <w:r>
        <w:t xml:space="preserve">(п. 3.49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3.50. Обеспечивает проведение мероприятий, направленных на безопасные условия и охрану труда в Управлении.</w:t>
      </w:r>
    </w:p>
    <w:p w:rsidR="007A3ACE" w:rsidRDefault="007A3ACE">
      <w:pPr>
        <w:pStyle w:val="ConsPlusNormal"/>
        <w:jc w:val="both"/>
      </w:pPr>
      <w:r>
        <w:t xml:space="preserve">(п. 3.50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3.51. Участвует в организации и осуществлении мероприятий по мобилизационной подготовке Управления, а также учреждений, находящихся в ведении Управления.</w:t>
      </w:r>
    </w:p>
    <w:p w:rsidR="007A3ACE" w:rsidRDefault="007A3ACE">
      <w:pPr>
        <w:pStyle w:val="ConsPlusNormal"/>
        <w:jc w:val="both"/>
      </w:pPr>
      <w:r>
        <w:t xml:space="preserve">(п. 3.51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3.52. Организует проведение мероприятий по гражданской обороне в Управлении, разрабатывает и реализовывает планы гражданской обороны и защиты сотрудников Управления.</w:t>
      </w:r>
    </w:p>
    <w:p w:rsidR="007A3ACE" w:rsidRDefault="007A3ACE">
      <w:pPr>
        <w:pStyle w:val="ConsPlusNormal"/>
        <w:jc w:val="both"/>
      </w:pPr>
      <w:r>
        <w:t xml:space="preserve">(п. 3.52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3.53. Осуществляет контроль за соблюдением организациями, созданными муниципальным образованием города Чебоксары - столицы Чувашской Республики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7A3ACE" w:rsidRDefault="007A3ACE">
      <w:pPr>
        <w:pStyle w:val="ConsPlusNormal"/>
        <w:jc w:val="both"/>
      </w:pPr>
      <w:r>
        <w:t xml:space="preserve">(п. 3.53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Title"/>
        <w:jc w:val="center"/>
        <w:outlineLvl w:val="1"/>
      </w:pPr>
      <w:r>
        <w:t>IV. Права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ind w:firstLine="540"/>
        <w:jc w:val="both"/>
      </w:pPr>
      <w:r>
        <w:t>Управление имеет право в установленном законодательством порядке: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4.1. Принимать в пределах своей компетенции распоряжения, приказы по вопросам деятельности Управления.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4.2. Запрашивать от органов местного самоуправления города Чебоксары, органов местной администрации города Чебоксары, учреждений и организаций информацию, необходимую для анализа и решения вопросов, входящих в компетенцию Управления.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4.3. Назначать документальные и иные проверки деятельности подведомственных учреждений.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4.4. Выступать в качестве истца, ответчика и третьего лица в судебных органах в пределах своей компетенции.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4.5. Созывать совещания, конференции, семинары, смотры, конкурсы и другие мероприятия по вопросам, отнесенным к его компетенции с привлечением руководителей и специалистов заинтересованных органов местного самоуправления, органов местной администрации и организаций.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4.6. Создавать комиссии, коллегии, консультативные советы и совещания по вопросам деятельности Управления в пределах своей компетенции.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4.7. Вносить предложения о создании, реорганизации и ликвидации подведомственных муниципальных учреждений.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4.8. Разрабатывает порядок формирования спортивных сборных команд муниципального образования города Чебоксары и осуществляет их обеспечение.</w:t>
      </w:r>
    </w:p>
    <w:p w:rsidR="007A3ACE" w:rsidRDefault="007A3ACE">
      <w:pPr>
        <w:pStyle w:val="ConsPlusNormal"/>
        <w:jc w:val="both"/>
      </w:pPr>
      <w:r>
        <w:lastRenderedPageBreak/>
        <w:t xml:space="preserve">(п. 4.8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Title"/>
        <w:jc w:val="center"/>
        <w:outlineLvl w:val="1"/>
      </w:pPr>
      <w:r>
        <w:t>V. Организация деятельности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ind w:firstLine="540"/>
        <w:jc w:val="both"/>
      </w:pPr>
      <w:r>
        <w:t>5.1. Управление возглавляет начальник Управления, который назначается и освобождается от должности главой администрации города Чебоксары.</w:t>
      </w:r>
    </w:p>
    <w:p w:rsidR="007A3ACE" w:rsidRDefault="007A3ACE">
      <w:pPr>
        <w:pStyle w:val="ConsPlusNormal"/>
        <w:jc w:val="both"/>
      </w:pPr>
      <w:r>
        <w:t xml:space="preserve">(п. 5.1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5.2. Начальник Управления несет персональную ответственность за выполнение возложенных задач и осуществление возложенных функций.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5.3. Начальник Управления: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1) руководит деятельностью Управления, от имени Управления подписывает в качестве его руководителя все приказы, договора, акты, доверенности, письма, справки и иные документы, подготовленные работниками Управления, во исполнение функций Управления, предусмотренных настоящим Положением, а также направленные на согласование в Управление проекты документов, подготовленные иными органами;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2) действует без доверенности от имени Управления, представляет его во всех предприятиях, учреждениях и организациях;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3) утверждает положения о структурных подразделениях Управления, должностные инструкции сотрудников Управления;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4) утверждает в пределах установленной численности работников структуру и штатное расписание по согласованию с заместителем главы администрации - руководителем аппарата администрации города Чебоксары;</w:t>
      </w:r>
    </w:p>
    <w:p w:rsidR="007A3ACE" w:rsidRDefault="007A3AC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5) назначает и освобождает от должности работников Управления, принимает к ним меры поощрения и налагает взыскания в соответствии с действующим законодательством и трудовым распорядком Управления;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6) представляет в установленном порядке особо отличившихся работников Управления к награждению и присвоению почетных званий;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7) распоряжается имуществом и средствами Управления в соответствии с действующим законодательством, заключает договоры, в том числе трудовые;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8) обеспечивает соблюдение в Управлении финансовой и учетной дисциплины;</w:t>
      </w:r>
    </w:p>
    <w:p w:rsidR="007A3ACE" w:rsidRDefault="007A3ACE">
      <w:pPr>
        <w:pStyle w:val="ConsPlusNormal"/>
        <w:spacing w:before="220"/>
        <w:ind w:firstLine="540"/>
        <w:jc w:val="both"/>
      </w:pPr>
      <w:r>
        <w:t>9)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ситуациях.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Title"/>
        <w:jc w:val="center"/>
        <w:outlineLvl w:val="1"/>
      </w:pPr>
      <w:r>
        <w:t>VI. Создание, реорганизация и ликвидация Управления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ind w:firstLine="540"/>
        <w:jc w:val="both"/>
      </w:pPr>
      <w:r>
        <w:t>Управление создается, реорганизуется и ликвидируется в порядке, установленном действующим законодательством.</w:t>
      </w: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jc w:val="both"/>
      </w:pPr>
    </w:p>
    <w:p w:rsidR="007A3ACE" w:rsidRDefault="007A3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A85" w:rsidRDefault="004C4A85">
      <w:bookmarkStart w:id="1" w:name="_GoBack"/>
      <w:bookmarkEnd w:id="1"/>
    </w:p>
    <w:sectPr w:rsidR="004C4A85" w:rsidSect="005E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CE"/>
    <w:rsid w:val="004C4A85"/>
    <w:rsid w:val="007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19CF2844FD12CFA204759E910B492F45E6AF095260A4777C23DA4909290E407024FB231CE53271CC9FBBF2DEC17DCBB3C615A838E44BF310E15Bn9RAM" TargetMode="External"/><Relationship Id="rId18" Type="http://schemas.openxmlformats.org/officeDocument/2006/relationships/hyperlink" Target="consultantplus://offline/ref=E219CF2844FD12CFA204759E910B492F45E6AF095260A4777C23DA4909290E407024FB231CE53271CC9FBBF4DEC17DCBB3C615A838E44BF310E15Bn9RAM" TargetMode="External"/><Relationship Id="rId26" Type="http://schemas.openxmlformats.org/officeDocument/2006/relationships/hyperlink" Target="consultantplus://offline/ref=E219CF2844FD12CFA204759E910B492F45E6AF095260A4777C23DA4909290E407024FB231CE53271CC9FB8F4DEC17DCBB3C615A838E44BF310E15Bn9RAM" TargetMode="External"/><Relationship Id="rId39" Type="http://schemas.openxmlformats.org/officeDocument/2006/relationships/hyperlink" Target="consultantplus://offline/ref=E219CF2844FD12CFA204759E910B492F45E6AF095B60AB777928874301700242772BA4341BAC3E70CC9FBAF1D59E78DEA29E1BAB26FA4CEA0CE35998nDR5M" TargetMode="External"/><Relationship Id="rId21" Type="http://schemas.openxmlformats.org/officeDocument/2006/relationships/hyperlink" Target="consultantplus://offline/ref=E219CF2844FD12CFA204759E910B492F45E6AF095260A4777C23DA4909290E407024FB231CE53271CC9FB8F2DEC17DCBB3C615A838E44BF310E15Bn9RAM" TargetMode="External"/><Relationship Id="rId34" Type="http://schemas.openxmlformats.org/officeDocument/2006/relationships/hyperlink" Target="consultantplus://offline/ref=E219CF2844FD12CFA204759E910B492F45E6AF095B60AB777928874301700242772BA4341BAC3E70CC9FBAF2D09E78DEA29E1BAB26FA4CEA0CE35998nDR5M" TargetMode="External"/><Relationship Id="rId42" Type="http://schemas.openxmlformats.org/officeDocument/2006/relationships/hyperlink" Target="consultantplus://offline/ref=E219CF2844FD12CFA204759E910B492F45E6AF095B60AB777928874301700242772BA4341BAC3E70CC9FBAF1D29E78DEA29E1BAB26FA4CEA0CE35998nDR5M" TargetMode="External"/><Relationship Id="rId47" Type="http://schemas.openxmlformats.org/officeDocument/2006/relationships/hyperlink" Target="consultantplus://offline/ref=E219CF2844FD12CFA204759E910B492F45E6AF095B60AB777928874301700242772BA4341BAC3E70CC9FBAF0D29E78DEA29E1BAB26FA4CEA0CE35998nDR5M" TargetMode="External"/><Relationship Id="rId50" Type="http://schemas.openxmlformats.org/officeDocument/2006/relationships/hyperlink" Target="consultantplus://offline/ref=E219CF2844FD12CFA204759E910B492F45E6AF095260A4777C23DA4909290E407024FB231CE53271CC9FB9F6DEC17DCBB3C615A838E44BF310E15Bn9RAM" TargetMode="External"/><Relationship Id="rId7" Type="http://schemas.openxmlformats.org/officeDocument/2006/relationships/hyperlink" Target="consultantplus://offline/ref=E219CF2844FD12CFA204759E910B492F45E6AF095B60AB777928874301700242772BA4341BAC3E70CC9FBAF3D09E78DEA29E1BAB26FA4CEA0CE35998nDR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19CF2844FD12CFA204759E910B492F45E6AF095B60AA767F21874301700242772BA43409AC667CCF9FA4F3D28B2E8FE4nCRBM" TargetMode="External"/><Relationship Id="rId29" Type="http://schemas.openxmlformats.org/officeDocument/2006/relationships/hyperlink" Target="consultantplus://offline/ref=E219CF2844FD12CFA204759E910B492F45E6AF095B60AB777928874301700242772BA4341BAC3E70CC9FBAF2D49E78DEA29E1BAB26FA4CEA0CE35998nDR5M" TargetMode="External"/><Relationship Id="rId11" Type="http://schemas.openxmlformats.org/officeDocument/2006/relationships/hyperlink" Target="consultantplus://offline/ref=E219CF2844FD12CFA204759E910B492F45E6AF095260A4777C23DA4909290E407024FB231CE53271CC9FBAFADEC17DCBB3C615A838E44BF310E15Bn9RAM" TargetMode="External"/><Relationship Id="rId24" Type="http://schemas.openxmlformats.org/officeDocument/2006/relationships/hyperlink" Target="consultantplus://offline/ref=E219CF2844FD12CFA204759E910B492F45E6AF095260A4777C23DA4909290E407024FB231CE53271CC9FB8F7DEC17DCBB3C615A838E44BF310E15Bn9RAM" TargetMode="External"/><Relationship Id="rId32" Type="http://schemas.openxmlformats.org/officeDocument/2006/relationships/hyperlink" Target="consultantplus://offline/ref=E219CF2844FD12CFA204759E910B492F45E6AF095260A4777C23DA4909290E407024FB231CE53271CC9FB9F7DEC17DCBB3C615A838E44BF310E15Bn9RAM" TargetMode="External"/><Relationship Id="rId37" Type="http://schemas.openxmlformats.org/officeDocument/2006/relationships/hyperlink" Target="consultantplus://offline/ref=E219CF2844FD12CFA204759E910B492F45E6AF095B60AB777928874301700242772BA4341BAC3E70CC9FBAF2DD9E78DEA29E1BAB26FA4CEA0CE35998nDR5M" TargetMode="External"/><Relationship Id="rId40" Type="http://schemas.openxmlformats.org/officeDocument/2006/relationships/hyperlink" Target="consultantplus://offline/ref=E219CF2844FD12CFA204759E910B492F45E6AF095B60AB777928874301700242772BA4341BAC3E70CC9FBAF1D49E78DEA29E1BAB26FA4CEA0CE35998nDR5M" TargetMode="External"/><Relationship Id="rId45" Type="http://schemas.openxmlformats.org/officeDocument/2006/relationships/hyperlink" Target="consultantplus://offline/ref=E219CF2844FD12CFA204759E910B492F45E6AF095B60AB777928874301700242772BA4341BAC3E70CC9FBAF0D09E78DEA29E1BAB26FA4CEA0CE35998nDR5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219CF2844FD12CFA204759E910B492F45E6AF095260A4777C23DA4909290E407024FB231CE53271CC9FBAF4DEC17DCBB3C615A838E44BF310E15Bn9RAM" TargetMode="External"/><Relationship Id="rId19" Type="http://schemas.openxmlformats.org/officeDocument/2006/relationships/hyperlink" Target="consultantplus://offline/ref=E219CF2844FD12CFA204759E910B492F45E6AF095260A4777C23DA4909290E407024FB231CE53271CC9FBBFBDEC17DCBB3C615A838E44BF310E15Bn9RAM" TargetMode="External"/><Relationship Id="rId31" Type="http://schemas.openxmlformats.org/officeDocument/2006/relationships/hyperlink" Target="consultantplus://offline/ref=E219CF2844FD12CFA204759E910B492F45E6AF095260A4777C23DA4909290E407024FB231CE53271CC9FB9F0DEC17DCBB3C615A838E44BF310E15Bn9RAM" TargetMode="External"/><Relationship Id="rId44" Type="http://schemas.openxmlformats.org/officeDocument/2006/relationships/hyperlink" Target="consultantplus://offline/ref=E219CF2844FD12CFA204759E910B492F45E6AF095B60AB777928874301700242772BA4341BAC3E70CC9FBAF0D19E78DEA29E1BAB26FA4CEA0CE35998nDR5M" TargetMode="External"/><Relationship Id="rId52" Type="http://schemas.openxmlformats.org/officeDocument/2006/relationships/hyperlink" Target="consultantplus://offline/ref=E219CF2844FD12CFA204759E910B492F45E6AF095B60AB777928874301700242772BA4341BAC3E70CC9FBAF7D69E78DEA29E1BAB26FA4CEA0CE35998nDR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9CF2844FD12CFA204759E910B492F45E6AF095B60AA767F21874301700242772BA4341BAC3E70CC9EBEF1D79E78DEA29E1BAB26FA4CEA0CE35998nDR5M" TargetMode="External"/><Relationship Id="rId14" Type="http://schemas.openxmlformats.org/officeDocument/2006/relationships/hyperlink" Target="consultantplus://offline/ref=E219CF2844FD12CFA2046B938767172B4FE5F6015137F12A73298F1156705E072122AC6046E8346FCE9FB8nFR3M" TargetMode="External"/><Relationship Id="rId22" Type="http://schemas.openxmlformats.org/officeDocument/2006/relationships/hyperlink" Target="consultantplus://offline/ref=E219CF2844FD12CFA204759E910B492F45E6AF095260A4777C23DA4909290E407024FB231CE53271CC9FB8F0DEC17DCBB3C615A838E44BF310E15Bn9RAM" TargetMode="External"/><Relationship Id="rId27" Type="http://schemas.openxmlformats.org/officeDocument/2006/relationships/hyperlink" Target="consultantplus://offline/ref=E219CF2844FD12CFA204759E910B492F45E6AF095260A4777C23DA4909290E407024FB231CE53271CC9FB8FBDEC17DCBB3C615A838E44BF310E15Bn9RAM" TargetMode="External"/><Relationship Id="rId30" Type="http://schemas.openxmlformats.org/officeDocument/2006/relationships/hyperlink" Target="consultantplus://offline/ref=E219CF2844FD12CFA204759E910B492F45E6AF095260A4777C23DA4909290E407024FB231CE53271CC9FB9F1DEC17DCBB3C615A838E44BF310E15Bn9RAM" TargetMode="External"/><Relationship Id="rId35" Type="http://schemas.openxmlformats.org/officeDocument/2006/relationships/hyperlink" Target="consultantplus://offline/ref=E219CF2844FD12CFA204759E910B492F45E6AF095B60AB777928874301700242772BA4341BAC3E70CC9FBAF2D39E78DEA29E1BAB26FA4CEA0CE35998nDR5M" TargetMode="External"/><Relationship Id="rId43" Type="http://schemas.openxmlformats.org/officeDocument/2006/relationships/hyperlink" Target="consultantplus://offline/ref=E219CF2844FD12CFA204759E910B492F45E6AF095B60AB777928874301700242772BA4341BAC3E70CC9FBAF0D69E78DEA29E1BAB26FA4CEA0CE35998nDR5M" TargetMode="External"/><Relationship Id="rId48" Type="http://schemas.openxmlformats.org/officeDocument/2006/relationships/hyperlink" Target="consultantplus://offline/ref=E219CF2844FD12CFA204759E910B492F45E6AF095B60AB777928874301700242772BA4341BAC3E70CC9FBAF0DD9E78DEA29E1BAB26FA4CEA0CE35998nDR5M" TargetMode="External"/><Relationship Id="rId8" Type="http://schemas.openxmlformats.org/officeDocument/2006/relationships/hyperlink" Target="consultantplus://offline/ref=E219CF2844FD12CFA2046B938767172B4EE8F2065F60A628227C81145E200417376BA26158E83076CB94EEA291C0218CE6D516AF38E64CEFn1R2M" TargetMode="External"/><Relationship Id="rId51" Type="http://schemas.openxmlformats.org/officeDocument/2006/relationships/hyperlink" Target="consultantplus://offline/ref=E219CF2844FD12CFA204759E910B492F45E6AF095B60AB777928874301700242772BA4341BAC3E70CC9FBAF7D49E78DEA29E1BAB26FA4CEA0CE35998nDR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19CF2844FD12CFA204759E910B492F45E6AF095B60AB777928874301700242772BA4341BAC3E70CC9FBAF3D09E78DEA29E1BAB26FA4CEA0CE35998nDR5M" TargetMode="External"/><Relationship Id="rId17" Type="http://schemas.openxmlformats.org/officeDocument/2006/relationships/hyperlink" Target="consultantplus://offline/ref=E219CF2844FD12CFA204759E910B492F45E6AF095B60AB777928874301700242772BA4341BAC3E70CC9FBAF3D39E78DEA29E1BAB26FA4CEA0CE35998nDR5M" TargetMode="External"/><Relationship Id="rId25" Type="http://schemas.openxmlformats.org/officeDocument/2006/relationships/hyperlink" Target="consultantplus://offline/ref=E219CF2844FD12CFA204759E910B492F45E6AF095260A4777C23DA4909290E407024FB231CE53271CC9FB8F6DEC17DCBB3C615A838E44BF310E15Bn9RAM" TargetMode="External"/><Relationship Id="rId33" Type="http://schemas.openxmlformats.org/officeDocument/2006/relationships/hyperlink" Target="consultantplus://offline/ref=E219CF2844FD12CFA204759E910B492F45E6AF095B60AB777928874301700242772BA4341BAC3E70CC9FBAF2D69E78DEA29E1BAB26FA4CEA0CE35998nDR5M" TargetMode="External"/><Relationship Id="rId38" Type="http://schemas.openxmlformats.org/officeDocument/2006/relationships/hyperlink" Target="consultantplus://offline/ref=E219CF2844FD12CFA204759E910B492F45E6AF095B60AB777928874301700242772BA4341BAC3E70CC9FBAF2DC9E78DEA29E1BAB26FA4CEA0CE35998nDR5M" TargetMode="External"/><Relationship Id="rId46" Type="http://schemas.openxmlformats.org/officeDocument/2006/relationships/hyperlink" Target="consultantplus://offline/ref=E219CF2844FD12CFA204759E910B492F45E6AF095B60AB777928874301700242772BA4341BAC3E70CC9FBAF0D39E78DEA29E1BAB26FA4CEA0CE35998nDR5M" TargetMode="External"/><Relationship Id="rId20" Type="http://schemas.openxmlformats.org/officeDocument/2006/relationships/hyperlink" Target="consultantplus://offline/ref=E219CF2844FD12CFA204759E910B492F45E6AF095260A4777C23DA4909290E407024FB231CE53271CC9FB8F3DEC17DCBB3C615A838E44BF310E15Bn9RAM" TargetMode="External"/><Relationship Id="rId41" Type="http://schemas.openxmlformats.org/officeDocument/2006/relationships/hyperlink" Target="consultantplus://offline/ref=E219CF2844FD12CFA204759E910B492F45E6AF095B60AB777928874301700242772BA4341BAC3E70CC9FBAF1D79E78DEA29E1BAB26FA4CEA0CE35998nDR5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9CF2844FD12CFA204759E910B492F45E6AF095260A4777C23DA4909290E407024FB231CE53271CC9FBAF6DEC17DCBB3C615A838E44BF310E15Bn9RAM" TargetMode="External"/><Relationship Id="rId15" Type="http://schemas.openxmlformats.org/officeDocument/2006/relationships/hyperlink" Target="consultantplus://offline/ref=E219CF2844FD12CFA204759E910B492F45E6AF095B61AF787D2B874301700242772BA43409AC667CCF9FA4F3D28B2E8FE4nCRBM" TargetMode="External"/><Relationship Id="rId23" Type="http://schemas.openxmlformats.org/officeDocument/2006/relationships/hyperlink" Target="consultantplus://offline/ref=E219CF2844FD12CFA204759E910B492F45E6AF095B60AB777928874301700242772BA4341BAC3E70CC9FBAF3DC9E78DEA29E1BAB26FA4CEA0CE35998nDR5M" TargetMode="External"/><Relationship Id="rId28" Type="http://schemas.openxmlformats.org/officeDocument/2006/relationships/hyperlink" Target="consultantplus://offline/ref=E219CF2844FD12CFA204759E910B492F45E6AF095260A4777C23DA4909290E407024FB231CE53271CC9FB8FADEC17DCBB3C615A838E44BF310E15Bn9RAM" TargetMode="External"/><Relationship Id="rId36" Type="http://schemas.openxmlformats.org/officeDocument/2006/relationships/hyperlink" Target="consultantplus://offline/ref=E219CF2844FD12CFA204759E910B492F45E6AF095B60AB777928874301700242772BA4341BAC3E70CC9FBAF2D29E78DEA29E1BAB26FA4CEA0CE35998nDR5M" TargetMode="External"/><Relationship Id="rId49" Type="http://schemas.openxmlformats.org/officeDocument/2006/relationships/hyperlink" Target="consultantplus://offline/ref=E219CF2844FD12CFA204759E910B492F45E6AF095B60AB777928874301700242772BA4341BAC3E70CC9FBAF0DC9E78DEA29E1BAB26FA4CEA0CE35998nD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2020-07-30T12:17:00Z</dcterms:created>
  <dcterms:modified xsi:type="dcterms:W3CDTF">2020-07-30T12:17:00Z</dcterms:modified>
</cp:coreProperties>
</file>