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6" w:rsidRDefault="00615EC6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5D6DA7" w:rsidRDefault="005D6DA7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15EC6" w:rsidRDefault="00615EC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036" w:rsidRPr="00F41EF2" w:rsidRDefault="00B8203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B02161" w:rsidRPr="00DB1981" w:rsidRDefault="005D6DA7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244D48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1.1.</w:t>
      </w:r>
      <w:r w:rsidRPr="00DF5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83C" w:rsidRPr="00DF52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B02161" w:rsidRPr="00DF5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2161" w:rsidRPr="00DF52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B02161" w:rsidRPr="00DF529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 предоставлению муниципальной </w:t>
      </w:r>
      <w:r w:rsidR="00B02161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услуги </w:t>
      </w:r>
      <w:r w:rsidR="00B02161"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</w:t>
      </w:r>
      <w:r w:rsidR="00B82036" w:rsidRPr="0032336F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</w:r>
      <w:r w:rsidR="00B02161"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B02161" w:rsidRPr="0032336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02161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 w:rsidR="00B02161"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от 18.12.2017 № 2927</w:t>
      </w:r>
      <w:r w:rsidR="00B02161" w:rsidRPr="003233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:</w:t>
      </w:r>
    </w:p>
    <w:p w:rsidR="00DC3B08" w:rsidRDefault="00E3305D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в</w:t>
      </w:r>
      <w:r w:rsidR="00DC3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="00DC3B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C3B0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3B08" w:rsidRDefault="00DC3B08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ственных и муниципальных услуг)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C3B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F56C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ниципальных услуг, на официальных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сайт</w:t>
      </w:r>
      <w:r w:rsidR="00F56C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МБУ «Управление территориального планирования» города Чебоксары либо в соответствии с соглашением специалистом МФЦ при обращении заявителей за информацией: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лично;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 телефону.</w:t>
      </w:r>
    </w:p>
    <w:p w:rsidR="00DC3B08" w:rsidRP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1.1.2. </w:t>
      </w:r>
      <w:r w:rsidR="00E33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одраздел 2.4 дополнить абзацем следующего содержания:</w:t>
      </w:r>
    </w:p>
    <w:p w:rsidR="00DC3B08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C3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DC3B08" w:rsidRDefault="00DC3B08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1.1.3. </w:t>
      </w:r>
      <w:r w:rsidR="00E3305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82036" w:rsidRPr="00DB1981" w:rsidRDefault="00B82036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CC1D66" w:rsidRPr="002A0372" w:rsidRDefault="00B82036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2A03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B02161" w:rsidRPr="00CC1D66" w:rsidRDefault="00B82036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D66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</w:t>
      </w:r>
      <w:r w:rsidR="00B02161" w:rsidRPr="00CC1D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B02161" w:rsidRPr="0032336F" w:rsidRDefault="00B0216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244D4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DF5297" w:rsidRPr="00244D4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</w:t>
      </w:r>
      <w:r w:rsidRPr="00244D4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B9083C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</w:t>
      </w:r>
      <w:r w:rsidR="00A23E43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</w:t>
      </w: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</w:t>
      </w:r>
      <w:r w:rsidR="00A643F3"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Изменение целевого назначения земельного участка»,</w:t>
      </w:r>
      <w:r w:rsidR="00A643F3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от</w:t>
      </w:r>
      <w:r w:rsidR="005C12EC"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 </w:t>
      </w:r>
      <w:r w:rsidR="00A643F3"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21</w:t>
      </w:r>
      <w:r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.0</w:t>
      </w:r>
      <w:r w:rsidR="00A643F3"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8</w:t>
      </w:r>
      <w:r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.201</w:t>
      </w:r>
      <w:r w:rsidR="00A643F3"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8</w:t>
      </w:r>
      <w:r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 xml:space="preserve"> № 15</w:t>
      </w:r>
      <w:r w:rsidR="00A643F3" w:rsidRPr="0032336F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20</w:t>
      </w:r>
      <w:r w:rsidRPr="003233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:</w:t>
      </w:r>
    </w:p>
    <w:p w:rsidR="0032336F" w:rsidRPr="0032336F" w:rsidRDefault="00E3305D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244D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.1. в</w:t>
      </w:r>
      <w:r w:rsidR="0032336F" w:rsidRPr="0032336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32336F" w:rsidRPr="0032336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32336F" w:rsidRPr="0032336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233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информацией: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32336F" w:rsidRPr="0032336F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233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32336F" w:rsidRPr="00DB1981" w:rsidRDefault="0032336F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1.2.2.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абзаце третьем подраздела 2.4 цифру «5» заменить цифрой «3»;</w:t>
      </w:r>
    </w:p>
    <w:p w:rsidR="0032336F" w:rsidRDefault="00E3305D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1.2.3. в</w:t>
      </w:r>
      <w:r w:rsidR="0032336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32336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32336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643F3" w:rsidRPr="00DB1981" w:rsidRDefault="00A643F3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A643F3" w:rsidRPr="002A0372" w:rsidRDefault="00A643F3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2A03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A643F3" w:rsidRPr="00DB1981" w:rsidRDefault="00A643F3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305A6A" w:rsidRPr="00DB1981" w:rsidRDefault="003A5F44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44D4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DF5297" w:rsidRPr="00244D4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3</w:t>
      </w:r>
      <w:r w:rsidR="008B2C80" w:rsidRPr="00244D4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8B2C80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B2C80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2C80" w:rsidRPr="00DB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8B2C80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 предоставлению муниципальной </w:t>
      </w:r>
      <w:r w:rsidR="008B2C80"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услуги </w:t>
      </w:r>
      <w:r w:rsidR="00305A6A"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«Подготовка и выдача градостроительных планов земельных участков»,</w:t>
      </w:r>
      <w:r w:rsidR="00305A6A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утвержденный постановлением администрации города Чебоксары от </w:t>
      </w:r>
      <w:r w:rsidR="00305A6A" w:rsidRPr="0032336F">
        <w:rPr>
          <w:rFonts w:ascii="Times New Roman" w:eastAsia="Times New Roman" w:hAnsi="Times New Roman" w:cs="Times New Roman"/>
          <w:bCs/>
          <w:spacing w:val="-2"/>
          <w:sz w:val="28"/>
          <w:szCs w:val="24"/>
          <w:highlight w:val="cyan"/>
          <w:lang w:eastAsia="ru-RU"/>
        </w:rPr>
        <w:t>30.06.2017 № 1597</w:t>
      </w:r>
      <w:r w:rsidR="00305A6A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1.3.1. в разделе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 1.3.1. изложить в следующей редакции:</w:t>
      </w:r>
    </w:p>
    <w:p w:rsidR="002A0372" w:rsidRPr="002A0372" w:rsidRDefault="00305A6A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2A0372"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2A0372" w:rsidRDefault="002A0372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A9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A96A3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.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 (далее - структурное подразделение).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305A6A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1.3.2. дополнить словами «, ГИСОГД»;</w:t>
      </w:r>
    </w:p>
    <w:p w:rsidR="002A0372" w:rsidRDefault="002A0372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пункты 1.3.4 и 1.3.5 изложить в следующей редакции: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</w:t>
      </w:r>
      <w:r w:rsidRPr="002A037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1.3.4. Публичное письменное информирование</w:t>
      </w: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ниципальных услуг, на официальных</w:t>
      </w: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сайт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ах</w:t>
      </w: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выдержки из правовых актов по наиболее часто задаваемым вопросам;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A0372" w:rsidRPr="002A0372" w:rsidRDefault="002A0372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1.3.5. Индивидуальное устное информирование</w:t>
      </w: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о порядке предоставления муниципальной услуги осуществляется специалистом отдела исходных данных МБУ «Управление территориального планирования» города Чебоксары (далее - отдел исходных данных) либо в соответствии с соглашением специалистом МФЦ при обращении заявителей за информацией: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лично;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- по телефону.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2A0372" w:rsidRPr="002A0372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2A03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Индивидуальное устное информирование осуществляется не более 15 минут.»;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1.3.2. в разделе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II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</w:t>
      </w: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одраздел 2.4 дополнить абзацем следующего содержания: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семнадцатый подраздела 2.6. после слов «Единого портала государственных и муниципальных услуг» дополнить словами «, ГИСОГД»;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шестой подраздела 2.15. дополнить словами «, в ГИСОГД»;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1.3.3. в разделе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III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3.1.1. дополнить словами «, через ГИСОГД»;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подраздела 3.3. после слов «Единый портал государственных и муниципальных услуг» дополнить словами «, ГИСОГД»;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пункта 3.3.1. дополнить словами «, в ГИСОГД»; 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3.3.4. после слов «Единого портала государственных и муниципальных услуг» дополнить словами «, ГИСОГД»;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четвертый пункта 3.3.4. после слов «Единого портала государственных и муниципальных услуг» дополнить словами «, ГИСОГД»;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3.3.5. дополнить словами «, ГИСОГД.»;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1.3.4. </w:t>
      </w:r>
      <w:r w:rsidR="00E3305D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разделе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IV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подраздела 4.1 изложить в следующей редакции:</w:t>
      </w:r>
    </w:p>
    <w:p w:rsidR="00305A6A" w:rsidRPr="002A0372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2A03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305A6A" w:rsidRPr="00DB1981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FF4E8B" w:rsidRPr="00454A37" w:rsidRDefault="00A23E43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 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предоставления муниципальной услуги «</w:t>
      </w:r>
      <w:r w:rsidRPr="00454A3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Предварительное согласование предоставления земельного участка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454A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4E8B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="00FF4E8B" w:rsidRPr="00454A37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от 31.08.2018 № 1595: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17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DB19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1.3.1. изложить в следующей редакции: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E42AA5"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8" w:tgtFrame="_blank" w:history="1">
        <w:r w:rsidRPr="00DB198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официальном сайте</w:t>
        </w:r>
      </w:hyperlink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E42AA5" w:rsidRDefault="00E42AA5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A9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A96A32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</w:t>
      </w:r>
      <w:r w:rsidR="00C65D05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уществляется специалистами МБУ «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территориального планирования</w:t>
      </w:r>
      <w:r w:rsidR="00C65D05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54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F4E8B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пятый пункта 1.3.2. дополнить словами «, ГИСОГД»;</w:t>
      </w:r>
    </w:p>
    <w:p w:rsidR="00E42AA5" w:rsidRDefault="00E42AA5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1.3.4 и 1.3.5 изложить в следующей редакции: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42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1.3.4. Публичное письменное информирование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</w:t>
      </w:r>
      <w:r w:rsidR="00F56C19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1.3.5. Индивидуальное устное информирование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исходных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лично;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телефону.</w:t>
      </w:r>
    </w:p>
    <w:p w:rsidR="00E42AA5" w:rsidRPr="00E42AA5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E42AA5" w:rsidRPr="00E42AA5" w:rsidRDefault="00E42AA5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17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E3305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DB19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54A37" w:rsidRDefault="00454A37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шестом подраздела 2.4 цифру «5» заменить цифрой «3»;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двадцать пятый подраздела 2.6. после слов «Единого портала государственных и муниципальных услуг» дополнить словами «, ГИСОГД»;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шестом подраздела 2.16 слова «Единый портал государственных и муниципальных услуг» заменить словами «Едином портале государственных и муниципальных услуг, в ГИСОГД»;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подраздела 2.18 дополнить словами «в ГИСОГД»;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17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 w:rsidR="00E3305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DB19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четвертый пункта 3.1.1. дополнить словами «, ГИСОГД»;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3.3. дополнить словами «, в ГИСОГД»;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четвертый подраздела 3.3. после слов «Единого портала государственных и муниципальных услуг» дополнить словами «, ГИСОГД»;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пятый подраздела 3.3. дополнить словами «, ГИСОГД».</w:t>
      </w:r>
    </w:p>
    <w:p w:rsidR="00FF4E8B" w:rsidRPr="00DB1981" w:rsidRDefault="00AF179A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FF4E8B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 w:rsidR="00E3305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F4E8B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="00FF4E8B" w:rsidRPr="00DB19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FF4E8B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FF4E8B" w:rsidRPr="00E42AA5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E42A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FF4E8B" w:rsidRPr="00DB1981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3160CE" w:rsidRDefault="00F56AEC" w:rsidP="003160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D3716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AF179A" w:rsidRPr="00D3716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5</w:t>
      </w:r>
      <w:r w:rsidR="003160CE" w:rsidRPr="00D3716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3160CE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3160CE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3160CE"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3160CE" w:rsidRPr="00E311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Предоставление земельных участков многодетным семьям»</w:t>
      </w:r>
      <w:r w:rsidR="003160CE" w:rsidRPr="00E311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="003160CE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 w:rsidR="003160CE" w:rsidRPr="00E311BA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16.08.2018 № 1479: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8F08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 сайтах</w:t>
      </w: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C91F5C" w:rsidRDefault="00CE63BE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одраздел</w:t>
      </w:r>
      <w:r w:rsid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2.4</w:t>
      </w:r>
      <w:r w:rsidRPr="00CE63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2333C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2333C6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2333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2.4. Срок предоставления муниципальной услуги</w:t>
      </w:r>
    </w:p>
    <w:p w:rsidR="002333C6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Решение о предоставлении соответствующего земельного участка многодетной семье в собственность бесплатно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принимается не позднее 10 рабочих дней </w:t>
      </w: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 даты регистрации заявления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2333C6" w:rsidRPr="002333C6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Срок выдачи (направления) документов, являющихся результатом предоста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вления муниципальной услуги, - не позднее 5</w:t>
      </w: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рабочих дней с 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аты</w:t>
      </w: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принятия решения.</w:t>
      </w:r>
    </w:p>
    <w:p w:rsidR="002333C6" w:rsidRPr="002333C6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Срок исправления технических ошибок, допущенных при предоставлении муниципальной услуги, не должен превышать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3</w:t>
      </w:r>
      <w:r w:rsidRPr="002333C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рабочих дней с момента обнаружения ошибки или получения от любого заинтересованного лица письменного заявления об ошибке.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E42AA5" w:rsidRDefault="00AF179A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1.5.</w:t>
      </w:r>
      <w:r w:rsidR="002333C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7A409A" w:rsidRPr="00AE4A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E42A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E42AA5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E42A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160CE" w:rsidRPr="00AE4A5E" w:rsidRDefault="00E42AA5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3160CE" w:rsidRPr="00AE4A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 первый подраздела 4.1 изложить в следующей редакции:</w:t>
      </w:r>
    </w:p>
    <w:p w:rsidR="003160CE" w:rsidRPr="00E42AA5" w:rsidRDefault="003160CE" w:rsidP="003160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E42A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3160CE" w:rsidRPr="00DB1981" w:rsidRDefault="003160CE" w:rsidP="003160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«и начальника управления архитектуры и градостроительства» исключить.</w:t>
      </w:r>
    </w:p>
    <w:p w:rsidR="00B9083C" w:rsidRDefault="00F56AE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005BC0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6</w:t>
      </w:r>
      <w:r w:rsidR="00601674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601674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 w:rsidR="00B9083C"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либо государственная собственность на которые не разграничена, на торгах»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B9083C" w:rsidRPr="008F080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28.12.2018 № 2584:</w:t>
      </w:r>
    </w:p>
    <w:p w:rsidR="008F0801" w:rsidRPr="008F0801" w:rsidRDefault="00005BC0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1.6</w:t>
      </w:r>
      <w:r w:rsidR="008F0801"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F0801"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8F0801" w:rsidRPr="008F080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8F0801"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8F08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F56C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0801" w:rsidRPr="005F0DD1" w:rsidRDefault="008F080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="005F0DD1"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Сектора </w:t>
      </w: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8F0801" w:rsidRPr="008F0801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F08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005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в абзаце четвертом подраздела 2.4 раздела </w:t>
      </w: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цифру «5» заменить цифрой «3»;</w:t>
      </w:r>
    </w:p>
    <w:p w:rsidR="005F0DD1" w:rsidRPr="005F0DD1" w:rsidRDefault="00005BC0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1.6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.3. в</w:t>
      </w:r>
      <w:r w:rsidR="005F0DD1"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5F0DD1" w:rsidRPr="005F0DD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5F0DD1"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B9083C" w:rsidRPr="005F0DD1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</w:t>
      </w:r>
      <w:r w:rsidR="005F0DD1"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ц первый подраздела 4.1 </w:t>
      </w: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CC1D66" w:rsidRPr="005F0DD1" w:rsidRDefault="00B9083C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</w:t>
      </w:r>
      <w:r w:rsidR="003F7BFC"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 заместитель главы администрации - председатель Горкомимущества, курирующие предоставление муниципальной услуги</w:t>
      </w: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CC1D66"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B9083C" w:rsidRPr="00CC1D66" w:rsidRDefault="00B9083C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C1D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3A5F44" w:rsidRPr="00DB1981" w:rsidRDefault="00005BC0" w:rsidP="003A5F4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1.7</w:t>
      </w:r>
      <w:r w:rsidR="003A5F44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3A5F44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F56AE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3A5F44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5F44" w:rsidRPr="00DB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3A5F44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3A5F44" w:rsidRPr="00DB198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3A5F44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3A5F44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3A5F44" w:rsidRPr="00DB1981">
        <w:rPr>
          <w:rFonts w:ascii="Times New Roman" w:eastAsia="Courier New" w:hAnsi="Times New Roman" w:cs="Times New Roman"/>
          <w:sz w:val="28"/>
          <w:szCs w:val="28"/>
          <w:lang w:eastAsia="ar-SA"/>
        </w:rPr>
        <w:t>от 18.12.2017 № 2926</w:t>
      </w:r>
      <w:r w:rsidR="003A5F44"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7F2A" w:rsidRPr="00DB1981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9" w:tgtFrame="_blank" w:history="1">
        <w:r w:rsidRPr="00DB198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официальном сайте</w:t>
        </w:r>
      </w:hyperlink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05BC0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A9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A96A32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05BC0" w:rsidRPr="00DB198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005BC0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пятый пункта 1.3.2. дополнить словами «, ГИСОГД»;</w:t>
      </w:r>
    </w:p>
    <w:p w:rsidR="00005BC0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1.3.4 и 1.3.5 изложить в следующей редакции: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42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1.3.4. Публичное письменное информирование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сайтах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05BC0" w:rsidRPr="00293F9F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1.3.5. Индивидуальное устное информирование</w:t>
      </w: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Pr="00293F9F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«Управление территориального планирования» города Чебоксары либо в соответствии с соглашением специалистом МФЦ при обращении заявителей за информацией: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лично;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телефону.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005BC0" w:rsidRPr="00E42AA5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AA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027F2A" w:rsidRPr="00DB1981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в разделе 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пятнадцатый подраздела 2.6. после слов «Единого портала государственных и муниципальных услуг» дополнить слова «, ГИСОГД»;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шестой подраздела 2.15 дополнить словами «, в </w:t>
      </w:r>
      <w:r w:rsidRPr="00DB1981">
        <w:rPr>
          <w:rFonts w:ascii="Times New Roman" w:hAnsi="Times New Roman" w:cs="Times New Roman"/>
          <w:sz w:val="28"/>
          <w:szCs w:val="28"/>
        </w:rPr>
        <w:t>ГИСОГД»</w:t>
      </w:r>
      <w:r w:rsidRPr="00DB1981">
        <w:rPr>
          <w:rFonts w:ascii="Times New Roman" w:hAnsi="Times New Roman" w:cs="Times New Roman"/>
          <w:sz w:val="24"/>
          <w:szCs w:val="24"/>
        </w:rPr>
        <w:t>;</w:t>
      </w:r>
    </w:p>
    <w:p w:rsidR="00027F2A" w:rsidRPr="00DB1981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1.7</w:t>
      </w:r>
      <w:r w:rsidR="00027F2A" w:rsidRPr="00DB19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.3. в разделе </w:t>
      </w:r>
      <w:r w:rsidR="00027F2A" w:rsidRPr="00DB19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ar-SA"/>
        </w:rPr>
        <w:t>III</w:t>
      </w:r>
      <w:r w:rsidR="00027F2A" w:rsidRPr="00DB19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: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подраздела 3.3 после слов «на Едином портале государственных и муниципальных услуг» дополнить словами «, в ГИСОГД»;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четвертый подраздела 3.3 после слов «Единого портала государственных и муниципальных услуг» дополнить словами «, ГИСОГД»;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пятый подраздела 3.3 после слов «через Единый портал государственных и муниципальных услуг» дополнить словами «, ГИСОГД»;</w:t>
      </w:r>
    </w:p>
    <w:p w:rsidR="00027F2A" w:rsidRPr="00DB1981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.4. в разделе 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027F2A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027F2A" w:rsidRPr="00005BC0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005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027F2A" w:rsidRPr="00DB1981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«, приказа начальника управления архитектуры и градостроительства» исключить.</w:t>
      </w:r>
    </w:p>
    <w:p w:rsidR="00B9083C" w:rsidRPr="00005BC0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005BC0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8</w:t>
      </w: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по предоставлению муниципальной услуги «</w:t>
      </w:r>
      <w:r w:rsidR="005D5FD9"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Присвоение адресов объектам адресации, аннулирование адресов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 xml:space="preserve">от </w:t>
      </w:r>
      <w:r w:rsidR="005D5FD9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26</w:t>
      </w: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.0</w:t>
      </w:r>
      <w:r w:rsidR="005D5FD9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9</w:t>
      </w: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.201</w:t>
      </w:r>
      <w:r w:rsidR="005D5FD9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7</w:t>
      </w: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 xml:space="preserve"> № </w:t>
      </w:r>
      <w:r w:rsidR="005D5FD9"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2221</w:t>
      </w:r>
      <w:r w:rsidRPr="00005BC0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:</w:t>
      </w:r>
    </w:p>
    <w:p w:rsidR="005517E8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005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.1. В</w:t>
      </w: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 </w:t>
      </w:r>
      <w:hyperlink r:id="rId10" w:tgtFrame="_blank" w:history="1">
        <w:r w:rsidRPr="00610E7B">
          <w:rPr>
            <w:rStyle w:val="aa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eastAsia="ar-SA"/>
          </w:rPr>
          <w:t>официальном сайте</w:t>
        </w:r>
      </w:hyperlink>
      <w:r w:rsidRPr="00610E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A9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A96A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bookmarkStart w:id="0" w:name="_GoBack"/>
      <w:bookmarkEnd w:id="0"/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МБУ «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Управление территориального планирования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города Чебоксары (далее также - уполномоченное структурное подразделение).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абзацах втором и третьем пункта 1.3.2 слова «отдел архитектуры и градостроительства управления архитектуры и градостроительства администрации города Чебоксары» заменить словами «МБУ «Управление территориального планирования» города Чебоксары»;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пятый пункта 1.3.2 дополнить словами «, ГИСОГД»;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435FD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F56C1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ниципальных услуг, на официальных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сайт</w:t>
      </w:r>
      <w:r w:rsidR="00F56C1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ах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МБУ «Управление территориального планирования» города Чебоксары либо в соответствии с соглашением специалистом МФЦ при обращении заявителей за информацией: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лично;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по телефону.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005BC0" w:rsidRPr="00435FD1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5F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5517E8" w:rsidRPr="0008325F" w:rsidRDefault="00005BC0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1.8</w:t>
      </w:r>
      <w:r w:rsidR="005517E8"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в разделе </w:t>
      </w:r>
      <w:r w:rsidR="005517E8" w:rsidRPr="0008325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5517E8"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517E8" w:rsidRPr="0008325F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первом подраздела 2.2 слова «отдел архитектуры и градостроительства, городской эстетики и дизайна управления» заменить словом «управление»;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2.2 слова «отделом архитектуры и градостроительства, городской эстетики и дизайна управления архитектуры и градостроительства администрации города Чебоксары» заменить словами «МБУ «Управление территориального планирования</w:t>
      </w:r>
      <w:r w:rsidRPr="00DF4F0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» </w:t>
      </w:r>
      <w:r w:rsidRPr="00DF4F0D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ar-SA"/>
        </w:rPr>
        <w:t>города Чебоксары»;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ar-SA"/>
        </w:rPr>
        <w:t>абзацы пятый и шестой пункта 2.2.1 признать утратившими силу;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восьмой подраздела 2.6 после слов «Единый портал государственных и муниципальных услуг» дополнить словами «, ГИСОГД»;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тринадцатый подраздела 2.6 дополнить словами «, в ГИСОГД»;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семнадцатый подраздела 2.6 дополнить словами «либо в ГИСОГД»;</w:t>
      </w:r>
    </w:p>
    <w:p w:rsidR="005517E8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абзацах двадцать четвертом и двадцать девятом подраздела 2.16 слова «администрации района города Чебоксары» исключить;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шестой подраздела 2.15 дополнить словами «, в </w:t>
      </w:r>
      <w:r w:rsidRPr="00DF4F0D">
        <w:rPr>
          <w:rFonts w:ascii="Times New Roman" w:hAnsi="Times New Roman" w:cs="Times New Roman"/>
          <w:sz w:val="28"/>
          <w:szCs w:val="28"/>
        </w:rPr>
        <w:t>ГИСОГД»;</w:t>
      </w:r>
    </w:p>
    <w:p w:rsidR="005517E8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первом подраздела 2.17 цифры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«2.17.1.» исключить;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1.</w:t>
      </w:r>
      <w:r w:rsidR="00005BC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8</w:t>
      </w:r>
      <w:r w:rsidRPr="00DF4F0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.3. В разделе </w:t>
      </w:r>
      <w:r w:rsidRPr="00DF4F0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ar-SA"/>
        </w:rPr>
        <w:t>III</w:t>
      </w:r>
      <w:r w:rsidRPr="00DF4F0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: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подраздела 3.3 после слов «Единый портал государственных и муниципальных услуг» дополнить словами «, ГИСОГД»;</w:t>
      </w:r>
    </w:p>
    <w:p w:rsidR="005517E8" w:rsidRPr="00DF4F0D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DF4F0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пункта 3.3.1 после слов «на Едином портале государственных и муниципальных услуг,» дополнить словами «, в ГИСОГД»;</w:t>
      </w:r>
    </w:p>
    <w:p w:rsidR="005517E8" w:rsidRPr="000D0BD3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0D0BD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пункта 3.3.4 после слов «Единого портала государственных и муниципальных услуг,» дополнить словами «, ГИСОГД»;</w:t>
      </w:r>
    </w:p>
    <w:p w:rsidR="005517E8" w:rsidRPr="000D0BD3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0D0BD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четвертый пункта 3.3.4 после слов «Единого портала государственных и муниципальных услуг» дополнить словами «, ГИСОГД»;</w:t>
      </w:r>
    </w:p>
    <w:p w:rsidR="005517E8" w:rsidRPr="000D0BD3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0D0BD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пункта 3.3.5 дополнить словами «, ГИСОГД»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;</w:t>
      </w:r>
    </w:p>
    <w:p w:rsidR="005517E8" w:rsidRPr="0008325F" w:rsidRDefault="00005BC0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1.8</w:t>
      </w:r>
      <w:r w:rsidR="005517E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.4</w:t>
      </w:r>
      <w:r w:rsidR="005517E8"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в разделе </w:t>
      </w:r>
      <w:r w:rsidR="005517E8" w:rsidRPr="0008325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5517E8"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517E8" w:rsidRPr="0008325F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5517E8" w:rsidRPr="00005BC0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005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5517E8" w:rsidRPr="0008325F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третий подраздела 4.2 изложить в следующей редакции:</w:t>
      </w:r>
    </w:p>
    <w:p w:rsidR="005517E8" w:rsidRPr="0008325F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325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Чебоксары.».</w:t>
      </w:r>
    </w:p>
    <w:p w:rsidR="00477DE3" w:rsidRPr="001A0057" w:rsidRDefault="00477DE3" w:rsidP="003D467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161" w:rsidRPr="00A3397A" w:rsidRDefault="00B02161" w:rsidP="00B0216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4. 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рхитектуры и градостроительства</w:t>
      </w:r>
      <w:r w:rsidR="003A5F4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B02161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477DE3" w:rsidSect="00FE066B">
      <w:footerReference w:type="default" r:id="rId1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1" w:rsidRDefault="005F0DD1" w:rsidP="00052124">
      <w:pPr>
        <w:spacing w:after="0" w:line="240" w:lineRule="auto"/>
      </w:pPr>
      <w:r>
        <w:separator/>
      </w:r>
    </w:p>
  </w:endnote>
  <w:end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1" w:rsidRPr="006E210A" w:rsidRDefault="005F0DD1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1" w:rsidRDefault="005F0DD1" w:rsidP="00052124">
      <w:pPr>
        <w:spacing w:after="0" w:line="240" w:lineRule="auto"/>
      </w:pPr>
      <w:r>
        <w:separator/>
      </w:r>
    </w:p>
  </w:footnote>
  <w:foot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5BC0"/>
    <w:rsid w:val="000062C8"/>
    <w:rsid w:val="00012AC3"/>
    <w:rsid w:val="00021DB9"/>
    <w:rsid w:val="00022920"/>
    <w:rsid w:val="00027F2A"/>
    <w:rsid w:val="0004308F"/>
    <w:rsid w:val="00043834"/>
    <w:rsid w:val="00052124"/>
    <w:rsid w:val="000622CB"/>
    <w:rsid w:val="00064CB0"/>
    <w:rsid w:val="00065448"/>
    <w:rsid w:val="0008325F"/>
    <w:rsid w:val="0009136F"/>
    <w:rsid w:val="0009265B"/>
    <w:rsid w:val="000962E2"/>
    <w:rsid w:val="000F4B75"/>
    <w:rsid w:val="00174AA9"/>
    <w:rsid w:val="00177F95"/>
    <w:rsid w:val="00183CE6"/>
    <w:rsid w:val="001A0057"/>
    <w:rsid w:val="001E0298"/>
    <w:rsid w:val="001E3D2E"/>
    <w:rsid w:val="001F52E1"/>
    <w:rsid w:val="00200F72"/>
    <w:rsid w:val="00202AA4"/>
    <w:rsid w:val="002174E3"/>
    <w:rsid w:val="00223682"/>
    <w:rsid w:val="002333C6"/>
    <w:rsid w:val="002370A1"/>
    <w:rsid w:val="00242734"/>
    <w:rsid w:val="00244D48"/>
    <w:rsid w:val="00272F28"/>
    <w:rsid w:val="002A0372"/>
    <w:rsid w:val="002B3575"/>
    <w:rsid w:val="002D599E"/>
    <w:rsid w:val="00302EC1"/>
    <w:rsid w:val="00304BD5"/>
    <w:rsid w:val="00305A6A"/>
    <w:rsid w:val="00313B66"/>
    <w:rsid w:val="00315C98"/>
    <w:rsid w:val="003160CE"/>
    <w:rsid w:val="00316CA3"/>
    <w:rsid w:val="00322A9A"/>
    <w:rsid w:val="0032336F"/>
    <w:rsid w:val="0035249C"/>
    <w:rsid w:val="003568B9"/>
    <w:rsid w:val="003655DE"/>
    <w:rsid w:val="00365D50"/>
    <w:rsid w:val="0037726D"/>
    <w:rsid w:val="00393A8E"/>
    <w:rsid w:val="003A3E09"/>
    <w:rsid w:val="003A5F44"/>
    <w:rsid w:val="003A63C2"/>
    <w:rsid w:val="003B031E"/>
    <w:rsid w:val="003D0323"/>
    <w:rsid w:val="003D467F"/>
    <w:rsid w:val="003D6510"/>
    <w:rsid w:val="003F011F"/>
    <w:rsid w:val="003F2ABD"/>
    <w:rsid w:val="003F7BFC"/>
    <w:rsid w:val="00436102"/>
    <w:rsid w:val="0044359D"/>
    <w:rsid w:val="0044652F"/>
    <w:rsid w:val="00454A37"/>
    <w:rsid w:val="00461472"/>
    <w:rsid w:val="00477DE3"/>
    <w:rsid w:val="00482427"/>
    <w:rsid w:val="00492E8A"/>
    <w:rsid w:val="004A6CEA"/>
    <w:rsid w:val="004B467B"/>
    <w:rsid w:val="004C5165"/>
    <w:rsid w:val="004F7109"/>
    <w:rsid w:val="00511336"/>
    <w:rsid w:val="00542C98"/>
    <w:rsid w:val="005517E8"/>
    <w:rsid w:val="0057490F"/>
    <w:rsid w:val="005B4147"/>
    <w:rsid w:val="005C004C"/>
    <w:rsid w:val="005C12EC"/>
    <w:rsid w:val="005C265A"/>
    <w:rsid w:val="005D5FD9"/>
    <w:rsid w:val="005D6DA7"/>
    <w:rsid w:val="005F0DD1"/>
    <w:rsid w:val="005F68E1"/>
    <w:rsid w:val="00601674"/>
    <w:rsid w:val="00603C63"/>
    <w:rsid w:val="00615EC6"/>
    <w:rsid w:val="00634E9F"/>
    <w:rsid w:val="006733D0"/>
    <w:rsid w:val="0067368D"/>
    <w:rsid w:val="0067375A"/>
    <w:rsid w:val="00683322"/>
    <w:rsid w:val="0069218C"/>
    <w:rsid w:val="006A0D71"/>
    <w:rsid w:val="006A201D"/>
    <w:rsid w:val="006A2E06"/>
    <w:rsid w:val="006D2AD9"/>
    <w:rsid w:val="006E210A"/>
    <w:rsid w:val="006E3CA6"/>
    <w:rsid w:val="007024DB"/>
    <w:rsid w:val="00706458"/>
    <w:rsid w:val="007140CD"/>
    <w:rsid w:val="0073619A"/>
    <w:rsid w:val="00765301"/>
    <w:rsid w:val="0077527E"/>
    <w:rsid w:val="00787CFF"/>
    <w:rsid w:val="00792531"/>
    <w:rsid w:val="007A3671"/>
    <w:rsid w:val="007A409A"/>
    <w:rsid w:val="007A6376"/>
    <w:rsid w:val="007C1130"/>
    <w:rsid w:val="007C4762"/>
    <w:rsid w:val="007D2C7F"/>
    <w:rsid w:val="007D5449"/>
    <w:rsid w:val="007E6071"/>
    <w:rsid w:val="007F68DE"/>
    <w:rsid w:val="007F745B"/>
    <w:rsid w:val="008022FF"/>
    <w:rsid w:val="008128B4"/>
    <w:rsid w:val="00831DC9"/>
    <w:rsid w:val="00842DC1"/>
    <w:rsid w:val="0085692E"/>
    <w:rsid w:val="00857B22"/>
    <w:rsid w:val="00861A12"/>
    <w:rsid w:val="00884039"/>
    <w:rsid w:val="00892F9C"/>
    <w:rsid w:val="008B2C80"/>
    <w:rsid w:val="008C0EA2"/>
    <w:rsid w:val="008C12D4"/>
    <w:rsid w:val="008C48F0"/>
    <w:rsid w:val="008D5651"/>
    <w:rsid w:val="008F0801"/>
    <w:rsid w:val="009008AD"/>
    <w:rsid w:val="00943930"/>
    <w:rsid w:val="009534A1"/>
    <w:rsid w:val="009655CA"/>
    <w:rsid w:val="009675F9"/>
    <w:rsid w:val="00983D69"/>
    <w:rsid w:val="00984D7B"/>
    <w:rsid w:val="009977C1"/>
    <w:rsid w:val="009A7739"/>
    <w:rsid w:val="009B60F3"/>
    <w:rsid w:val="009C7E7F"/>
    <w:rsid w:val="009D18E2"/>
    <w:rsid w:val="009D65B0"/>
    <w:rsid w:val="00A07346"/>
    <w:rsid w:val="00A23E43"/>
    <w:rsid w:val="00A30187"/>
    <w:rsid w:val="00A43D6A"/>
    <w:rsid w:val="00A47600"/>
    <w:rsid w:val="00A5704A"/>
    <w:rsid w:val="00A57B2B"/>
    <w:rsid w:val="00A643F3"/>
    <w:rsid w:val="00A72B9E"/>
    <w:rsid w:val="00A86A81"/>
    <w:rsid w:val="00A96A32"/>
    <w:rsid w:val="00AA57DD"/>
    <w:rsid w:val="00AB3074"/>
    <w:rsid w:val="00AC551D"/>
    <w:rsid w:val="00AD05B2"/>
    <w:rsid w:val="00AE4A5E"/>
    <w:rsid w:val="00AF179A"/>
    <w:rsid w:val="00B00931"/>
    <w:rsid w:val="00B01828"/>
    <w:rsid w:val="00B02161"/>
    <w:rsid w:val="00B03862"/>
    <w:rsid w:val="00B168B1"/>
    <w:rsid w:val="00B21E6B"/>
    <w:rsid w:val="00B24FD2"/>
    <w:rsid w:val="00B34176"/>
    <w:rsid w:val="00B37BF7"/>
    <w:rsid w:val="00B45287"/>
    <w:rsid w:val="00B47C86"/>
    <w:rsid w:val="00B67996"/>
    <w:rsid w:val="00B7789C"/>
    <w:rsid w:val="00B82036"/>
    <w:rsid w:val="00B850FA"/>
    <w:rsid w:val="00B902E6"/>
    <w:rsid w:val="00B9083C"/>
    <w:rsid w:val="00B940E1"/>
    <w:rsid w:val="00BA0612"/>
    <w:rsid w:val="00BA4A06"/>
    <w:rsid w:val="00BC3ACF"/>
    <w:rsid w:val="00BF0FB3"/>
    <w:rsid w:val="00C01CDE"/>
    <w:rsid w:val="00C1469C"/>
    <w:rsid w:val="00C5730E"/>
    <w:rsid w:val="00C65D05"/>
    <w:rsid w:val="00C6667F"/>
    <w:rsid w:val="00C715EB"/>
    <w:rsid w:val="00C7206F"/>
    <w:rsid w:val="00C87DA2"/>
    <w:rsid w:val="00C91F5C"/>
    <w:rsid w:val="00CA3785"/>
    <w:rsid w:val="00CA5939"/>
    <w:rsid w:val="00CA6F26"/>
    <w:rsid w:val="00CA7F8B"/>
    <w:rsid w:val="00CC1D66"/>
    <w:rsid w:val="00CE63BE"/>
    <w:rsid w:val="00CF7AEF"/>
    <w:rsid w:val="00D00880"/>
    <w:rsid w:val="00D04603"/>
    <w:rsid w:val="00D05C8B"/>
    <w:rsid w:val="00D0643D"/>
    <w:rsid w:val="00D1444D"/>
    <w:rsid w:val="00D17046"/>
    <w:rsid w:val="00D37161"/>
    <w:rsid w:val="00D5535F"/>
    <w:rsid w:val="00D6415E"/>
    <w:rsid w:val="00DA52A9"/>
    <w:rsid w:val="00DB1981"/>
    <w:rsid w:val="00DB38B6"/>
    <w:rsid w:val="00DB4736"/>
    <w:rsid w:val="00DC0809"/>
    <w:rsid w:val="00DC315E"/>
    <w:rsid w:val="00DC3B08"/>
    <w:rsid w:val="00DC4F6B"/>
    <w:rsid w:val="00DD04C5"/>
    <w:rsid w:val="00DE3D2C"/>
    <w:rsid w:val="00DE4FA8"/>
    <w:rsid w:val="00DF0B19"/>
    <w:rsid w:val="00DF2721"/>
    <w:rsid w:val="00DF3271"/>
    <w:rsid w:val="00DF5297"/>
    <w:rsid w:val="00E04E02"/>
    <w:rsid w:val="00E06671"/>
    <w:rsid w:val="00E10694"/>
    <w:rsid w:val="00E237EA"/>
    <w:rsid w:val="00E27A4D"/>
    <w:rsid w:val="00E311BA"/>
    <w:rsid w:val="00E3305D"/>
    <w:rsid w:val="00E42AA5"/>
    <w:rsid w:val="00E57147"/>
    <w:rsid w:val="00E60154"/>
    <w:rsid w:val="00E61917"/>
    <w:rsid w:val="00E653E5"/>
    <w:rsid w:val="00E8152E"/>
    <w:rsid w:val="00EA3348"/>
    <w:rsid w:val="00EA4DA9"/>
    <w:rsid w:val="00EA6ECE"/>
    <w:rsid w:val="00EB5AF4"/>
    <w:rsid w:val="00EC6E77"/>
    <w:rsid w:val="00ED4828"/>
    <w:rsid w:val="00EF4191"/>
    <w:rsid w:val="00F13FA6"/>
    <w:rsid w:val="00F40BEE"/>
    <w:rsid w:val="00F434EE"/>
    <w:rsid w:val="00F56AEC"/>
    <w:rsid w:val="00F56C19"/>
    <w:rsid w:val="00F60973"/>
    <w:rsid w:val="00F72BC4"/>
    <w:rsid w:val="00F74D18"/>
    <w:rsid w:val="00F845F0"/>
    <w:rsid w:val="00F92F15"/>
    <w:rsid w:val="00F9332C"/>
    <w:rsid w:val="00F9369B"/>
    <w:rsid w:val="00FA01B4"/>
    <w:rsid w:val="00FA63AA"/>
    <w:rsid w:val="00FB1CB9"/>
    <w:rsid w:val="00FB1CC7"/>
    <w:rsid w:val="00FB4865"/>
    <w:rsid w:val="00FB5379"/>
    <w:rsid w:val="00FD7406"/>
    <w:rsid w:val="00FE066B"/>
    <w:rsid w:val="00FF1B8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5BBA-7C40-4DD9-9350-4073DC9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1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heb.ca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cheb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A48F-FB00-4D1F-8196-BCCFF62B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31</Pages>
  <Words>7529</Words>
  <Characters>42918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33</cp:revision>
  <cp:lastPrinted>2020-03-02T11:18:00Z</cp:lastPrinted>
  <dcterms:created xsi:type="dcterms:W3CDTF">2020-02-27T07:34:00Z</dcterms:created>
  <dcterms:modified xsi:type="dcterms:W3CDTF">2020-03-12T06:47:00Z</dcterms:modified>
</cp:coreProperties>
</file>