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4D" w:rsidRDefault="00A8104D" w:rsidP="00A8104D">
      <w:pPr>
        <w:pStyle w:val="a3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Управляющая компания размещает на двери подъезда список должников. Причём, у некоторых долг мизерный и очевидно, что люди просто не успели оплатить по выставленному недавно счёту. А вправе ли вообще УК так поступать?</w:t>
      </w:r>
    </w:p>
    <w:p w:rsidR="00A8104D" w:rsidRDefault="00A8104D" w:rsidP="00A8104D">
      <w:pPr>
        <w:pStyle w:val="a3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А. Егорова, Новочебоксарск</w:t>
      </w:r>
    </w:p>
    <w:p w:rsidR="00A8104D" w:rsidRDefault="00A8104D" w:rsidP="00A8104D">
      <w:pPr>
        <w:pStyle w:val="a3"/>
        <w:ind w:firstLine="709"/>
        <w:jc w:val="both"/>
      </w:pPr>
    </w:p>
    <w:p w:rsidR="00A8104D" w:rsidRDefault="00A8104D" w:rsidP="00A8104D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«Управляющая организация вправе уведомить жильца о задолженности по коммунальным платежам, - поясняет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руководитель Госжилинспекции по Чувашии Виктор Кочетков. </w:t>
      </w:r>
      <w:r>
        <w:rPr>
          <w:color w:val="000000"/>
          <w:sz w:val="28"/>
          <w:szCs w:val="28"/>
          <w:shd w:val="clear" w:color="auto" w:fill="FFFFFF"/>
        </w:rPr>
        <w:t xml:space="preserve">- Для этого она может опубликовать соответствующие сведения на своём официальном сайте либо вывесить на входе в подъезд дома список должников с указанием суммы задолженности за услуги ЖКХ и номера квартиры, но без указания ФИО. </w:t>
      </w:r>
    </w:p>
    <w:p w:rsidR="00A8104D" w:rsidRDefault="00A8104D" w:rsidP="00A8104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 не противоречит требованиям Закона № 152-ФЗ и условиям обработки персональных данных, ввиду отсутствия дополнительной информации, которая позволяет идентифицировать конкретное физическое лицо (собственника жилого помещения). </w:t>
      </w:r>
    </w:p>
    <w:p w:rsidR="00782F9C" w:rsidRDefault="00782F9C" w:rsidP="00A8104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82F9C" w:rsidRDefault="00782F9C" w:rsidP="00A8104D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08.05.2020</w:t>
      </w:r>
      <w:bookmarkStart w:id="0" w:name="_GoBack"/>
      <w:bookmarkEnd w:id="0"/>
    </w:p>
    <w:p w:rsidR="00855262" w:rsidRDefault="00855262"/>
    <w:sectPr w:rsidR="0085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4D"/>
    <w:rsid w:val="00782F9C"/>
    <w:rsid w:val="00855262"/>
    <w:rsid w:val="00A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FDF60-4124-4978-AAD7-7FFC14A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Иванова Виктория</dc:creator>
  <cp:keywords/>
  <dc:description/>
  <cp:lastModifiedBy>ГЖИ ЧР Иванова Виктория</cp:lastModifiedBy>
  <cp:revision>2</cp:revision>
  <dcterms:created xsi:type="dcterms:W3CDTF">2020-05-08T12:37:00Z</dcterms:created>
  <dcterms:modified xsi:type="dcterms:W3CDTF">2020-05-08T12:37:00Z</dcterms:modified>
</cp:coreProperties>
</file>