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1F" w:rsidRDefault="00782177" w:rsidP="00F8791F">
      <w:pPr>
        <w:pStyle w:val="ConsPlusTitle"/>
        <w:jc w:val="center"/>
        <w:rPr>
          <w:szCs w:val="26"/>
        </w:rPr>
      </w:pPr>
      <w:r w:rsidRPr="006F32DE">
        <w:rPr>
          <w:szCs w:val="26"/>
        </w:rPr>
        <w:t>ФИНАНСОВО-ЭКОНОМИЧЕСКОЕ ОБОСНОВАНИЕ</w:t>
      </w:r>
      <w:r w:rsidRPr="006F32DE">
        <w:rPr>
          <w:szCs w:val="26"/>
        </w:rPr>
        <w:br/>
        <w:t>к проекту закона Чувашской Республики</w:t>
      </w:r>
      <w:r w:rsidRPr="006F32DE">
        <w:rPr>
          <w:szCs w:val="26"/>
        </w:rPr>
        <w:br/>
      </w:r>
      <w:r w:rsidR="00F8791F">
        <w:rPr>
          <w:szCs w:val="26"/>
        </w:rPr>
        <w:t>«О</w:t>
      </w:r>
      <w:r w:rsidR="00F8791F" w:rsidRPr="00783143">
        <w:rPr>
          <w:szCs w:val="26"/>
        </w:rPr>
        <w:t xml:space="preserve"> внесении изменений в </w:t>
      </w:r>
      <w:r w:rsidR="00F8791F">
        <w:rPr>
          <w:szCs w:val="26"/>
        </w:rPr>
        <w:t xml:space="preserve">Закон  Чувашской Республики </w:t>
      </w:r>
    </w:p>
    <w:p w:rsidR="00EF05D5" w:rsidRPr="00EF05D5" w:rsidRDefault="00F8791F" w:rsidP="00F8791F">
      <w:pPr>
        <w:pStyle w:val="ConsPlusTitle"/>
        <w:jc w:val="center"/>
        <w:rPr>
          <w:szCs w:val="26"/>
        </w:rPr>
      </w:pPr>
      <w:r>
        <w:rPr>
          <w:szCs w:val="26"/>
        </w:rPr>
        <w:t>«О наделении органов местного самоуправления в Чувашской Республике отдельными государственными полномочиями»</w:t>
      </w:r>
    </w:p>
    <w:p w:rsidR="006F32DE" w:rsidRDefault="006F32DE" w:rsidP="006F32DE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8B0942" w:rsidRDefault="008B0942" w:rsidP="006F32DE">
      <w:pPr>
        <w:pStyle w:val="30"/>
        <w:shd w:val="clear" w:color="auto" w:fill="auto"/>
        <w:spacing w:after="0" w:line="240" w:lineRule="auto"/>
        <w:rPr>
          <w:sz w:val="26"/>
          <w:szCs w:val="26"/>
        </w:rPr>
      </w:pPr>
    </w:p>
    <w:p w:rsidR="006F32DE" w:rsidRPr="006F32DE" w:rsidRDefault="00782177" w:rsidP="008C151E">
      <w:pPr>
        <w:pStyle w:val="20"/>
        <w:spacing w:line="240" w:lineRule="auto"/>
        <w:ind w:firstLine="780"/>
        <w:rPr>
          <w:sz w:val="26"/>
          <w:szCs w:val="26"/>
        </w:rPr>
      </w:pPr>
      <w:r w:rsidRPr="006F32DE">
        <w:rPr>
          <w:sz w:val="26"/>
          <w:szCs w:val="26"/>
        </w:rPr>
        <w:t xml:space="preserve">Принятие Закона Чувашской Республики </w:t>
      </w:r>
      <w:r w:rsidR="00F8791F" w:rsidRPr="00F8791F">
        <w:rPr>
          <w:sz w:val="26"/>
          <w:szCs w:val="26"/>
        </w:rPr>
        <w:t>«О внесении изменений</w:t>
      </w:r>
      <w:r w:rsidR="00F8791F">
        <w:rPr>
          <w:sz w:val="26"/>
          <w:szCs w:val="26"/>
        </w:rPr>
        <w:t xml:space="preserve"> в Закон  Чувашской Республики </w:t>
      </w:r>
      <w:r w:rsidR="00F8791F" w:rsidRPr="00F8791F">
        <w:rPr>
          <w:sz w:val="26"/>
          <w:szCs w:val="26"/>
        </w:rPr>
        <w:t>«О наделении органов местного самоуправления в Чувашской Республике отдельными государственными полномочиями»</w:t>
      </w:r>
      <w:r w:rsidR="00AF13FF" w:rsidRPr="00AF13FF">
        <w:rPr>
          <w:sz w:val="26"/>
          <w:szCs w:val="26"/>
        </w:rPr>
        <w:t xml:space="preserve"> </w:t>
      </w:r>
      <w:r w:rsidRPr="006F32DE">
        <w:rPr>
          <w:sz w:val="26"/>
          <w:szCs w:val="26"/>
        </w:rPr>
        <w:t xml:space="preserve">не потребует дополнительных расходов </w:t>
      </w:r>
      <w:r w:rsidR="0057392B">
        <w:rPr>
          <w:sz w:val="26"/>
          <w:szCs w:val="26"/>
        </w:rPr>
        <w:t>за счет</w:t>
      </w:r>
      <w:bookmarkStart w:id="0" w:name="_GoBack"/>
      <w:bookmarkEnd w:id="0"/>
      <w:r w:rsidRPr="006F32DE">
        <w:rPr>
          <w:sz w:val="26"/>
          <w:szCs w:val="26"/>
        </w:rPr>
        <w:t xml:space="preserve"> средств республиканского бюджета Чувашской Республики.</w:t>
      </w:r>
    </w:p>
    <w:p w:rsidR="006F32DE" w:rsidRPr="006F32DE" w:rsidRDefault="006F32DE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6F32DE" w:rsidRPr="006F32DE" w:rsidTr="006F32DE">
        <w:tc>
          <w:tcPr>
            <w:tcW w:w="4361" w:type="dxa"/>
            <w:shd w:val="clear" w:color="auto" w:fill="auto"/>
          </w:tcPr>
          <w:p w:rsidR="006F32DE" w:rsidRPr="006F32DE" w:rsidRDefault="006F32DE" w:rsidP="008C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5245" w:type="dxa"/>
            <w:shd w:val="clear" w:color="auto" w:fill="auto"/>
          </w:tcPr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  <w:p w:rsidR="006F32DE" w:rsidRPr="006F32DE" w:rsidRDefault="006F32DE" w:rsidP="006F32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6F32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С.Г. Артамонов</w:t>
            </w:r>
          </w:p>
        </w:tc>
      </w:tr>
    </w:tbl>
    <w:p w:rsidR="006F32DE" w:rsidRPr="006F32DE" w:rsidRDefault="006F32DE" w:rsidP="006F32DE">
      <w:pPr>
        <w:pStyle w:val="20"/>
        <w:shd w:val="clear" w:color="auto" w:fill="auto"/>
        <w:spacing w:before="0" w:after="0" w:line="240" w:lineRule="auto"/>
        <w:ind w:firstLine="780"/>
        <w:rPr>
          <w:sz w:val="26"/>
          <w:szCs w:val="26"/>
        </w:rPr>
      </w:pPr>
    </w:p>
    <w:sectPr w:rsidR="006F32DE" w:rsidRPr="006F32DE" w:rsidSect="007B5C9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1E" w:rsidRDefault="004F4B1E">
      <w:r>
        <w:separator/>
      </w:r>
    </w:p>
  </w:endnote>
  <w:endnote w:type="continuationSeparator" w:id="0">
    <w:p w:rsidR="004F4B1E" w:rsidRDefault="004F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1E" w:rsidRDefault="004F4B1E"/>
  </w:footnote>
  <w:footnote w:type="continuationSeparator" w:id="0">
    <w:p w:rsidR="004F4B1E" w:rsidRDefault="004F4B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5"/>
    <w:rsid w:val="002B49B5"/>
    <w:rsid w:val="003B2E94"/>
    <w:rsid w:val="004F4B1E"/>
    <w:rsid w:val="0057392B"/>
    <w:rsid w:val="006F32DE"/>
    <w:rsid w:val="00716711"/>
    <w:rsid w:val="00782177"/>
    <w:rsid w:val="007B5C91"/>
    <w:rsid w:val="008B0942"/>
    <w:rsid w:val="008C151E"/>
    <w:rsid w:val="008D5EAA"/>
    <w:rsid w:val="00974CB9"/>
    <w:rsid w:val="00A439CE"/>
    <w:rsid w:val="00AF13FF"/>
    <w:rsid w:val="00B433CC"/>
    <w:rsid w:val="00C94BFA"/>
    <w:rsid w:val="00EF05D5"/>
    <w:rsid w:val="00EF29AB"/>
    <w:rsid w:val="00F43D2D"/>
    <w:rsid w:val="00F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360" w:line="0" w:lineRule="atLeast"/>
    </w:pPr>
    <w:rPr>
      <w:rFonts w:ascii="Impact" w:eastAsia="Impact" w:hAnsi="Impact" w:cs="Impact"/>
      <w:spacing w:val="40"/>
      <w:sz w:val="8"/>
      <w:szCs w:val="8"/>
    </w:rPr>
  </w:style>
  <w:style w:type="paragraph" w:customStyle="1" w:styleId="ConsPlusTitle">
    <w:name w:val="ConsPlusTitle"/>
    <w:qFormat/>
    <w:rsid w:val="00AF13FF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F13F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FF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2E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2E94"/>
    <w:rPr>
      <w:color w:val="000000"/>
    </w:rPr>
  </w:style>
  <w:style w:type="paragraph" w:styleId="ab">
    <w:name w:val="footer"/>
    <w:basedOn w:val="a"/>
    <w:link w:val="ac"/>
    <w:uiPriority w:val="99"/>
    <w:unhideWhenUsed/>
    <w:rsid w:val="003B2E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2E9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8"/>
      <w:szCs w:val="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360" w:line="0" w:lineRule="atLeast"/>
    </w:pPr>
    <w:rPr>
      <w:rFonts w:ascii="Impact" w:eastAsia="Impact" w:hAnsi="Impact" w:cs="Impact"/>
      <w:spacing w:val="40"/>
      <w:sz w:val="8"/>
      <w:szCs w:val="8"/>
    </w:rPr>
  </w:style>
  <w:style w:type="paragraph" w:customStyle="1" w:styleId="ConsPlusTitle">
    <w:name w:val="ConsPlusTitle"/>
    <w:qFormat/>
    <w:rsid w:val="00AF13FF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F13FF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FF"/>
    <w:rPr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B2E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2E94"/>
    <w:rPr>
      <w:color w:val="000000"/>
    </w:rPr>
  </w:style>
  <w:style w:type="paragraph" w:styleId="ab">
    <w:name w:val="footer"/>
    <w:basedOn w:val="a"/>
    <w:link w:val="ac"/>
    <w:uiPriority w:val="99"/>
    <w:unhideWhenUsed/>
    <w:rsid w:val="003B2E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2E9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Григорьев Владислав Владимирович</dc:creator>
  <cp:lastModifiedBy>Минсельхоз 67.</cp:lastModifiedBy>
  <cp:revision>7</cp:revision>
  <cp:lastPrinted>2020-04-01T08:00:00Z</cp:lastPrinted>
  <dcterms:created xsi:type="dcterms:W3CDTF">2018-12-21T10:55:00Z</dcterms:created>
  <dcterms:modified xsi:type="dcterms:W3CDTF">2020-04-01T08:00:00Z</dcterms:modified>
</cp:coreProperties>
</file>