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2" w:rsidRPr="00390D0F" w:rsidRDefault="00390D0F" w:rsidP="006B0190">
      <w:pPr>
        <w:rPr>
          <w:bCs/>
          <w:color w:val="000000"/>
          <w:sz w:val="27"/>
          <w:szCs w:val="27"/>
        </w:rPr>
      </w:pPr>
      <w:r w:rsidRPr="00390D0F">
        <w:rPr>
          <w:bCs/>
          <w:color w:val="000000"/>
          <w:sz w:val="27"/>
          <w:szCs w:val="27"/>
        </w:rPr>
        <w:t>8 сентября</w:t>
      </w:r>
      <w:r w:rsidR="00D94C92" w:rsidRPr="00390D0F">
        <w:rPr>
          <w:bCs/>
          <w:color w:val="000000"/>
          <w:sz w:val="27"/>
          <w:szCs w:val="27"/>
        </w:rPr>
        <w:t xml:space="preserve"> 20</w:t>
      </w:r>
      <w:r w:rsidR="004469A3" w:rsidRPr="00390D0F">
        <w:rPr>
          <w:bCs/>
          <w:color w:val="000000"/>
          <w:sz w:val="27"/>
          <w:szCs w:val="27"/>
        </w:rPr>
        <w:t>20</w:t>
      </w:r>
      <w:r w:rsidR="00D94C92" w:rsidRPr="00390D0F">
        <w:rPr>
          <w:bCs/>
          <w:color w:val="000000"/>
          <w:sz w:val="27"/>
          <w:szCs w:val="27"/>
        </w:rPr>
        <w:t xml:space="preserve"> г.           </w:t>
      </w:r>
      <w:r w:rsidR="004469A3" w:rsidRPr="00390D0F">
        <w:rPr>
          <w:bCs/>
          <w:color w:val="000000"/>
          <w:sz w:val="27"/>
          <w:szCs w:val="27"/>
        </w:rPr>
        <w:t xml:space="preserve">    </w:t>
      </w:r>
      <w:r w:rsidR="00D94C92" w:rsidRPr="00390D0F">
        <w:rPr>
          <w:bCs/>
          <w:color w:val="000000"/>
          <w:sz w:val="27"/>
          <w:szCs w:val="27"/>
        </w:rPr>
        <w:t xml:space="preserve">                                                     </w:t>
      </w:r>
      <w:r w:rsidR="00BD43E1" w:rsidRPr="00390D0F">
        <w:rPr>
          <w:bCs/>
          <w:color w:val="000000"/>
          <w:sz w:val="27"/>
          <w:szCs w:val="27"/>
        </w:rPr>
        <w:t xml:space="preserve">     </w:t>
      </w:r>
      <w:r w:rsidR="00D94C92" w:rsidRPr="00390D0F">
        <w:rPr>
          <w:bCs/>
          <w:color w:val="000000"/>
          <w:sz w:val="27"/>
          <w:szCs w:val="27"/>
        </w:rPr>
        <w:t xml:space="preserve">    </w:t>
      </w:r>
      <w:r w:rsidR="00341F41" w:rsidRPr="00390D0F">
        <w:rPr>
          <w:bCs/>
          <w:color w:val="000000"/>
          <w:sz w:val="27"/>
          <w:szCs w:val="27"/>
        </w:rPr>
        <w:t xml:space="preserve">          </w:t>
      </w:r>
      <w:r w:rsidR="00D94C92" w:rsidRPr="00390D0F">
        <w:rPr>
          <w:bCs/>
          <w:color w:val="000000"/>
          <w:sz w:val="27"/>
          <w:szCs w:val="27"/>
        </w:rPr>
        <w:t xml:space="preserve">      </w:t>
      </w:r>
      <w:r w:rsidR="00B774AF" w:rsidRPr="00390D0F">
        <w:rPr>
          <w:bCs/>
          <w:color w:val="000000"/>
          <w:sz w:val="27"/>
          <w:szCs w:val="27"/>
        </w:rPr>
        <w:t xml:space="preserve">    </w:t>
      </w:r>
      <w:r w:rsidR="005C6287" w:rsidRPr="00390D0F">
        <w:rPr>
          <w:bCs/>
          <w:color w:val="000000"/>
          <w:sz w:val="27"/>
          <w:szCs w:val="27"/>
        </w:rPr>
        <w:t xml:space="preserve"> </w:t>
      </w:r>
      <w:r w:rsidR="00D447CF" w:rsidRPr="00390D0F">
        <w:rPr>
          <w:bCs/>
          <w:color w:val="000000"/>
          <w:sz w:val="27"/>
          <w:szCs w:val="27"/>
        </w:rPr>
        <w:t xml:space="preserve">  </w:t>
      </w:r>
      <w:r w:rsidR="00907EAF" w:rsidRPr="00390D0F">
        <w:rPr>
          <w:bCs/>
          <w:color w:val="000000"/>
          <w:sz w:val="27"/>
          <w:szCs w:val="27"/>
        </w:rPr>
        <w:t xml:space="preserve">№ </w:t>
      </w:r>
      <w:r w:rsidRPr="00390D0F">
        <w:rPr>
          <w:bCs/>
          <w:color w:val="000000"/>
          <w:sz w:val="27"/>
          <w:szCs w:val="27"/>
        </w:rPr>
        <w:t>9</w:t>
      </w:r>
    </w:p>
    <w:p w:rsidR="003C2EDB" w:rsidRPr="00390D0F" w:rsidRDefault="003C2EDB" w:rsidP="00493CEE">
      <w:pPr>
        <w:rPr>
          <w:b/>
          <w:bCs/>
          <w:color w:val="000000"/>
          <w:sz w:val="27"/>
          <w:szCs w:val="27"/>
        </w:rPr>
      </w:pPr>
    </w:p>
    <w:p w:rsidR="00D94C92" w:rsidRPr="00390D0F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ВЫПИСКА ИЗ </w:t>
      </w:r>
      <w:r w:rsidR="00D94C92" w:rsidRPr="00390D0F">
        <w:rPr>
          <w:b/>
          <w:bCs/>
          <w:color w:val="000000"/>
          <w:sz w:val="27"/>
          <w:szCs w:val="27"/>
        </w:rPr>
        <w:t>ПРОТОКОЛ</w:t>
      </w:r>
      <w:r>
        <w:rPr>
          <w:b/>
          <w:bCs/>
          <w:color w:val="000000"/>
          <w:sz w:val="27"/>
          <w:szCs w:val="27"/>
        </w:rPr>
        <w:t>А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заседания Экспертного совета Государственного Совета</w:t>
      </w:r>
    </w:p>
    <w:p w:rsidR="00D94C92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Чувашской Республики</w:t>
      </w:r>
    </w:p>
    <w:p w:rsidR="00745DFD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745DFD" w:rsidRPr="00745DFD" w:rsidRDefault="00745DFD" w:rsidP="00002B7B">
      <w:pPr>
        <w:spacing w:line="264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</w:t>
      </w:r>
      <w:r w:rsidRPr="00745DFD">
        <w:rPr>
          <w:bCs/>
          <w:color w:val="000000"/>
          <w:sz w:val="27"/>
          <w:szCs w:val="27"/>
        </w:rPr>
        <w:t>. Чебоксары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B774AF" w:rsidRPr="00390D0F" w:rsidRDefault="00B774AF" w:rsidP="00002B7B">
      <w:pPr>
        <w:spacing w:line="264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9581C" w:rsidRPr="00390D0F" w:rsidTr="006B1098">
        <w:tc>
          <w:tcPr>
            <w:tcW w:w="9356" w:type="dxa"/>
          </w:tcPr>
          <w:p w:rsidR="0049581C" w:rsidRPr="00390D0F" w:rsidRDefault="0049581C" w:rsidP="006B1098">
            <w:pPr>
              <w:spacing w:line="264" w:lineRule="auto"/>
              <w:ind w:firstLine="709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390D0F">
              <w:rPr>
                <w:b/>
                <w:sz w:val="27"/>
                <w:szCs w:val="27"/>
                <w:lang w:val="en-US"/>
              </w:rPr>
              <w:t>III</w:t>
            </w:r>
            <w:r w:rsidRPr="00390D0F">
              <w:rPr>
                <w:b/>
                <w:sz w:val="27"/>
                <w:szCs w:val="27"/>
              </w:rPr>
              <w:t>. О проекте закона Чувашской Республики "О внесении изменений в Закон Чувашской Республики "О государственных пособиях гражданам, имеющим детей"</w:t>
            </w:r>
          </w:p>
        </w:tc>
      </w:tr>
    </w:tbl>
    <w:p w:rsidR="0049581C" w:rsidRPr="00390D0F" w:rsidRDefault="0049581C" w:rsidP="0049581C">
      <w:pPr>
        <w:keepNext/>
        <w:spacing w:line="221" w:lineRule="auto"/>
        <w:ind w:firstLine="709"/>
        <w:jc w:val="both"/>
        <w:textAlignment w:val="baseline"/>
        <w:rPr>
          <w:sz w:val="27"/>
          <w:szCs w:val="27"/>
          <w:u w:val="single"/>
        </w:rPr>
      </w:pPr>
    </w:p>
    <w:p w:rsidR="0049581C" w:rsidRPr="00390D0F" w:rsidRDefault="0049581C" w:rsidP="0049581C">
      <w:pPr>
        <w:ind w:firstLine="709"/>
        <w:jc w:val="both"/>
        <w:rPr>
          <w:sz w:val="27"/>
          <w:szCs w:val="27"/>
        </w:rPr>
      </w:pPr>
      <w:r w:rsidRPr="00390D0F">
        <w:rPr>
          <w:sz w:val="27"/>
          <w:szCs w:val="27"/>
        </w:rPr>
        <w:t>1. Рекомендовать Государственному Совету Чувашской Республики принять проект закона Чувашской Республики "О внесении изменений в Закон Чувашской Республики "О государственных пособиях гражданам, имеющим детей" в установленном порядке.</w:t>
      </w:r>
    </w:p>
    <w:p w:rsidR="0049581C" w:rsidRPr="00390D0F" w:rsidRDefault="0049581C" w:rsidP="0049581C">
      <w:pPr>
        <w:pStyle w:val="2"/>
        <w:ind w:firstLine="720"/>
        <w:rPr>
          <w:i/>
          <w:iCs/>
          <w:sz w:val="27"/>
          <w:szCs w:val="27"/>
        </w:rPr>
      </w:pPr>
      <w:r w:rsidRPr="00390D0F">
        <w:rPr>
          <w:sz w:val="27"/>
          <w:szCs w:val="27"/>
        </w:rPr>
        <w:t xml:space="preserve">2. Направить данное решение Экспертного совета в Государственный Совет Чувашской Республики. </w:t>
      </w:r>
    </w:p>
    <w:p w:rsidR="0049581C" w:rsidRPr="00390D0F" w:rsidRDefault="0049581C" w:rsidP="0049581C">
      <w:pPr>
        <w:ind w:firstLine="709"/>
        <w:jc w:val="both"/>
        <w:rPr>
          <w:i/>
          <w:sz w:val="27"/>
          <w:szCs w:val="27"/>
        </w:rPr>
      </w:pPr>
      <w:r w:rsidRPr="00390D0F">
        <w:rPr>
          <w:i/>
          <w:iCs/>
          <w:sz w:val="27"/>
          <w:szCs w:val="27"/>
        </w:rPr>
        <w:t>Проголосовали: "за" – 10</w:t>
      </w:r>
      <w:r w:rsidRPr="00390D0F">
        <w:rPr>
          <w:i/>
          <w:sz w:val="27"/>
          <w:szCs w:val="27"/>
        </w:rPr>
        <w:t>, "против" – нет, "воздержалось" – нет.</w:t>
      </w:r>
    </w:p>
    <w:p w:rsidR="00B774AF" w:rsidRPr="00390D0F" w:rsidRDefault="00B774AF" w:rsidP="00B774AF">
      <w:pPr>
        <w:spacing w:line="264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C47281" w:rsidRPr="00390D0F" w:rsidRDefault="00C47281" w:rsidP="006D77F9">
      <w:pPr>
        <w:ind w:firstLine="720"/>
        <w:jc w:val="both"/>
        <w:rPr>
          <w:i/>
          <w:iCs/>
          <w:sz w:val="27"/>
          <w:szCs w:val="27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7766EC" w:rsidRPr="00390D0F" w:rsidTr="00B774AF">
        <w:tc>
          <w:tcPr>
            <w:tcW w:w="4358" w:type="dxa"/>
            <w:hideMark/>
          </w:tcPr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Председатель Экспертного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Государственного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7766EC" w:rsidRPr="00390D0F" w:rsidRDefault="007766EC" w:rsidP="00002B7B">
            <w:pPr>
              <w:spacing w:line="264" w:lineRule="auto"/>
              <w:jc w:val="center"/>
              <w:rPr>
                <w:sz w:val="27"/>
                <w:szCs w:val="27"/>
                <w:lang w:eastAsia="en-US"/>
              </w:rPr>
            </w:pPr>
            <w:r w:rsidRPr="00390D0F">
              <w:rPr>
                <w:noProof/>
                <w:sz w:val="27"/>
                <w:szCs w:val="27"/>
              </w:rPr>
              <w:drawing>
                <wp:inline distT="0" distB="0" distL="0" distR="0" wp14:anchorId="1DBCA47D" wp14:editId="68FF1EC2">
                  <wp:extent cx="1448656" cy="67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34" cy="67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7766EC" w:rsidRPr="00390D0F" w:rsidRDefault="007766EC" w:rsidP="00002B7B">
            <w:pPr>
              <w:spacing w:line="264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С.А. Николаев</w:t>
            </w: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7766EC" w:rsidRPr="00390D0F" w:rsidRDefault="007766EC" w:rsidP="00D70796">
      <w:pPr>
        <w:spacing w:line="264" w:lineRule="auto"/>
        <w:jc w:val="both"/>
        <w:rPr>
          <w:color w:val="000000"/>
          <w:sz w:val="27"/>
          <w:szCs w:val="27"/>
        </w:rPr>
      </w:pPr>
    </w:p>
    <w:sectPr w:rsidR="007766EC" w:rsidRPr="00390D0F" w:rsidSect="00C4728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6" w:rsidRDefault="00D70796" w:rsidP="00BA6E3F">
      <w:r>
        <w:separator/>
      </w:r>
    </w:p>
  </w:endnote>
  <w:endnote w:type="continuationSeparator" w:id="0">
    <w:p w:rsidR="00D70796" w:rsidRDefault="00D70796" w:rsidP="00B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6" w:rsidRDefault="00D70796">
    <w:pPr>
      <w:pStyle w:val="aa"/>
      <w:jc w:val="center"/>
    </w:pPr>
  </w:p>
  <w:p w:rsidR="00D70796" w:rsidRDefault="00D70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6" w:rsidRDefault="00D70796" w:rsidP="00BA6E3F">
      <w:r>
        <w:separator/>
      </w:r>
    </w:p>
  </w:footnote>
  <w:footnote w:type="continuationSeparator" w:id="0">
    <w:p w:rsidR="00D70796" w:rsidRDefault="00D70796" w:rsidP="00BA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3535"/>
      <w:docPartObj>
        <w:docPartGallery w:val="Page Numbers (Top of Page)"/>
        <w:docPartUnique/>
      </w:docPartObj>
    </w:sdtPr>
    <w:sdtContent>
      <w:p w:rsidR="00D70796" w:rsidRDefault="00D707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0796" w:rsidRDefault="00D70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D14"/>
    <w:multiLevelType w:val="hybridMultilevel"/>
    <w:tmpl w:val="4B3A5382"/>
    <w:lvl w:ilvl="0" w:tplc="7B8C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2"/>
    <w:rsid w:val="0000002B"/>
    <w:rsid w:val="00002B7B"/>
    <w:rsid w:val="00024D5D"/>
    <w:rsid w:val="000359A7"/>
    <w:rsid w:val="00054432"/>
    <w:rsid w:val="00057E00"/>
    <w:rsid w:val="00060C2F"/>
    <w:rsid w:val="00086C15"/>
    <w:rsid w:val="000B06F9"/>
    <w:rsid w:val="000B7EDD"/>
    <w:rsid w:val="000C1FFD"/>
    <w:rsid w:val="000D0833"/>
    <w:rsid w:val="000D689C"/>
    <w:rsid w:val="000F7C13"/>
    <w:rsid w:val="00100F29"/>
    <w:rsid w:val="001125DC"/>
    <w:rsid w:val="00114082"/>
    <w:rsid w:val="00157920"/>
    <w:rsid w:val="00177D3E"/>
    <w:rsid w:val="001A52B2"/>
    <w:rsid w:val="001C1F0C"/>
    <w:rsid w:val="00230D33"/>
    <w:rsid w:val="002338AD"/>
    <w:rsid w:val="00263318"/>
    <w:rsid w:val="00271825"/>
    <w:rsid w:val="0029282B"/>
    <w:rsid w:val="00341F41"/>
    <w:rsid w:val="00346570"/>
    <w:rsid w:val="00351AD5"/>
    <w:rsid w:val="00390D0F"/>
    <w:rsid w:val="003C2EDB"/>
    <w:rsid w:val="003C4544"/>
    <w:rsid w:val="003C6542"/>
    <w:rsid w:val="0040359D"/>
    <w:rsid w:val="00431BF8"/>
    <w:rsid w:val="004469A3"/>
    <w:rsid w:val="00463707"/>
    <w:rsid w:val="00467D47"/>
    <w:rsid w:val="004816B9"/>
    <w:rsid w:val="00493CEE"/>
    <w:rsid w:val="0049581C"/>
    <w:rsid w:val="004C0CD4"/>
    <w:rsid w:val="004D1446"/>
    <w:rsid w:val="004D1AAB"/>
    <w:rsid w:val="004F6FE0"/>
    <w:rsid w:val="00506934"/>
    <w:rsid w:val="005136AC"/>
    <w:rsid w:val="00513FF3"/>
    <w:rsid w:val="00553469"/>
    <w:rsid w:val="00567914"/>
    <w:rsid w:val="005836DE"/>
    <w:rsid w:val="005A3B0C"/>
    <w:rsid w:val="005B09CD"/>
    <w:rsid w:val="005C3D83"/>
    <w:rsid w:val="005C6287"/>
    <w:rsid w:val="005D116D"/>
    <w:rsid w:val="005E57D4"/>
    <w:rsid w:val="00605BEF"/>
    <w:rsid w:val="00630A2B"/>
    <w:rsid w:val="0064765D"/>
    <w:rsid w:val="006B0190"/>
    <w:rsid w:val="006C7F85"/>
    <w:rsid w:val="006D77F9"/>
    <w:rsid w:val="00745DFD"/>
    <w:rsid w:val="007766EC"/>
    <w:rsid w:val="007924F9"/>
    <w:rsid w:val="00795CD6"/>
    <w:rsid w:val="007B25D0"/>
    <w:rsid w:val="007D2B1C"/>
    <w:rsid w:val="007F5B3B"/>
    <w:rsid w:val="0080705C"/>
    <w:rsid w:val="0081306C"/>
    <w:rsid w:val="00836B30"/>
    <w:rsid w:val="00880606"/>
    <w:rsid w:val="00907EAF"/>
    <w:rsid w:val="009230DB"/>
    <w:rsid w:val="0092455A"/>
    <w:rsid w:val="009646F8"/>
    <w:rsid w:val="009648D9"/>
    <w:rsid w:val="009F4445"/>
    <w:rsid w:val="00A2075E"/>
    <w:rsid w:val="00A570A5"/>
    <w:rsid w:val="00A73587"/>
    <w:rsid w:val="00A77F13"/>
    <w:rsid w:val="00A8017D"/>
    <w:rsid w:val="00AA1BAD"/>
    <w:rsid w:val="00AE36A9"/>
    <w:rsid w:val="00B3264A"/>
    <w:rsid w:val="00B50C25"/>
    <w:rsid w:val="00B62DDF"/>
    <w:rsid w:val="00B66E5F"/>
    <w:rsid w:val="00B774AF"/>
    <w:rsid w:val="00B87177"/>
    <w:rsid w:val="00B914A8"/>
    <w:rsid w:val="00BA5AAC"/>
    <w:rsid w:val="00BA6ABD"/>
    <w:rsid w:val="00BA6E3F"/>
    <w:rsid w:val="00BB3097"/>
    <w:rsid w:val="00BD43E1"/>
    <w:rsid w:val="00BE2732"/>
    <w:rsid w:val="00C036F5"/>
    <w:rsid w:val="00C11539"/>
    <w:rsid w:val="00C125B2"/>
    <w:rsid w:val="00C31005"/>
    <w:rsid w:val="00C47281"/>
    <w:rsid w:val="00C752BC"/>
    <w:rsid w:val="00CA7753"/>
    <w:rsid w:val="00CD430D"/>
    <w:rsid w:val="00D07B65"/>
    <w:rsid w:val="00D11983"/>
    <w:rsid w:val="00D23F26"/>
    <w:rsid w:val="00D447CF"/>
    <w:rsid w:val="00D57B0A"/>
    <w:rsid w:val="00D67F14"/>
    <w:rsid w:val="00D70796"/>
    <w:rsid w:val="00D94C92"/>
    <w:rsid w:val="00E84BFF"/>
    <w:rsid w:val="00EB7DBE"/>
    <w:rsid w:val="00EF0FF6"/>
    <w:rsid w:val="00F875E7"/>
    <w:rsid w:val="00F87D74"/>
    <w:rsid w:val="00FA514B"/>
    <w:rsid w:val="00FE16EF"/>
    <w:rsid w:val="00FF1152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3F72-BF74-4404-869C-8F1BD086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</cp:lastModifiedBy>
  <cp:revision>3</cp:revision>
  <cp:lastPrinted>2020-09-07T11:09:00Z</cp:lastPrinted>
  <dcterms:created xsi:type="dcterms:W3CDTF">2020-09-07T11:01:00Z</dcterms:created>
  <dcterms:modified xsi:type="dcterms:W3CDTF">2020-09-07T11:09:00Z</dcterms:modified>
</cp:coreProperties>
</file>