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16" w:rsidRPr="0061015B" w:rsidRDefault="0083428D" w:rsidP="009825AA">
      <w:pPr>
        <w:pStyle w:val="31"/>
        <w:widowControl w:val="0"/>
        <w:shd w:val="clear" w:color="auto" w:fill="auto"/>
        <w:spacing w:after="0" w:line="312" w:lineRule="auto"/>
        <w:rPr>
          <w:b w:val="0"/>
          <w:bCs w:val="0"/>
          <w:spacing w:val="2"/>
          <w:sz w:val="28"/>
          <w:szCs w:val="28"/>
        </w:rPr>
      </w:pPr>
      <w:r w:rsidRPr="0061015B">
        <w:rPr>
          <w:sz w:val="28"/>
          <w:szCs w:val="28"/>
        </w:rPr>
        <w:t>ЗАКЛЮЧЕНИЕ</w:t>
      </w:r>
      <w:r w:rsidRPr="0061015B">
        <w:rPr>
          <w:sz w:val="28"/>
          <w:szCs w:val="28"/>
        </w:rPr>
        <w:br/>
      </w:r>
      <w:r w:rsidR="00061703" w:rsidRPr="0061015B">
        <w:rPr>
          <w:spacing w:val="2"/>
          <w:sz w:val="28"/>
          <w:szCs w:val="28"/>
        </w:rPr>
        <w:t>Экспертного совета Государственного Совета Чувашской Республики</w:t>
      </w:r>
    </w:p>
    <w:p w:rsidR="009825AA" w:rsidRDefault="00061703" w:rsidP="009825AA">
      <w:pPr>
        <w:widowControl w:val="0"/>
        <w:shd w:val="clear" w:color="auto" w:fill="FFFFFF" w:themeFill="background1"/>
        <w:spacing w:line="312" w:lineRule="auto"/>
        <w:jc w:val="center"/>
        <w:rPr>
          <w:b/>
          <w:spacing w:val="-4"/>
          <w:sz w:val="28"/>
          <w:szCs w:val="28"/>
        </w:rPr>
      </w:pPr>
      <w:r w:rsidRPr="0061015B">
        <w:rPr>
          <w:b/>
          <w:bCs/>
          <w:spacing w:val="-4"/>
          <w:sz w:val="28"/>
          <w:szCs w:val="28"/>
        </w:rPr>
        <w:t xml:space="preserve">на проект закона Чувашской Республики </w:t>
      </w:r>
      <w:r w:rsidR="0061015B">
        <w:rPr>
          <w:b/>
          <w:spacing w:val="-4"/>
          <w:sz w:val="28"/>
          <w:szCs w:val="28"/>
        </w:rPr>
        <w:t>"</w:t>
      </w:r>
      <w:r w:rsidR="00FC3586" w:rsidRPr="0061015B">
        <w:rPr>
          <w:b/>
          <w:spacing w:val="-4"/>
          <w:sz w:val="28"/>
          <w:szCs w:val="28"/>
        </w:rPr>
        <w:t xml:space="preserve">О внесении изменений </w:t>
      </w:r>
    </w:p>
    <w:p w:rsidR="00577514" w:rsidRPr="0061015B" w:rsidRDefault="00FC3586" w:rsidP="009825AA">
      <w:pPr>
        <w:widowControl w:val="0"/>
        <w:shd w:val="clear" w:color="auto" w:fill="FFFFFF" w:themeFill="background1"/>
        <w:spacing w:line="312" w:lineRule="auto"/>
        <w:jc w:val="center"/>
        <w:rPr>
          <w:b/>
          <w:spacing w:val="2"/>
          <w:sz w:val="28"/>
          <w:szCs w:val="28"/>
        </w:rPr>
      </w:pPr>
      <w:r w:rsidRPr="0061015B">
        <w:rPr>
          <w:b/>
          <w:spacing w:val="-4"/>
          <w:sz w:val="28"/>
          <w:szCs w:val="28"/>
        </w:rPr>
        <w:t>в Закон</w:t>
      </w:r>
      <w:r w:rsidRPr="0061015B">
        <w:rPr>
          <w:b/>
          <w:spacing w:val="2"/>
          <w:sz w:val="28"/>
          <w:szCs w:val="28"/>
        </w:rPr>
        <w:t xml:space="preserve"> Чувашской Республики </w:t>
      </w:r>
      <w:r w:rsidR="0061015B">
        <w:rPr>
          <w:b/>
          <w:spacing w:val="2"/>
          <w:sz w:val="28"/>
          <w:szCs w:val="28"/>
        </w:rPr>
        <w:t>"</w:t>
      </w:r>
      <w:r w:rsidRPr="0061015B">
        <w:rPr>
          <w:b/>
          <w:spacing w:val="2"/>
          <w:sz w:val="28"/>
          <w:szCs w:val="28"/>
        </w:rPr>
        <w:t>О бюджете Территориального фонда</w:t>
      </w:r>
    </w:p>
    <w:p w:rsidR="006B60FF" w:rsidRPr="0061015B" w:rsidRDefault="00FC3586" w:rsidP="009825AA">
      <w:pPr>
        <w:widowControl w:val="0"/>
        <w:shd w:val="clear" w:color="auto" w:fill="FFFFFF" w:themeFill="background1"/>
        <w:spacing w:line="312" w:lineRule="auto"/>
        <w:jc w:val="center"/>
        <w:rPr>
          <w:b/>
          <w:spacing w:val="2"/>
          <w:sz w:val="28"/>
          <w:szCs w:val="28"/>
        </w:rPr>
      </w:pPr>
      <w:r w:rsidRPr="0061015B">
        <w:rPr>
          <w:b/>
          <w:spacing w:val="2"/>
          <w:sz w:val="28"/>
          <w:szCs w:val="28"/>
        </w:rPr>
        <w:t>обязательного медицинского страхования Чувашской Республики</w:t>
      </w:r>
    </w:p>
    <w:p w:rsidR="00061703" w:rsidRPr="0061015B" w:rsidRDefault="00FC3586" w:rsidP="009825AA">
      <w:pPr>
        <w:widowControl w:val="0"/>
        <w:shd w:val="clear" w:color="auto" w:fill="FFFFFF" w:themeFill="background1"/>
        <w:spacing w:line="312" w:lineRule="auto"/>
        <w:jc w:val="center"/>
        <w:rPr>
          <w:b/>
          <w:bCs/>
          <w:sz w:val="28"/>
          <w:szCs w:val="28"/>
        </w:rPr>
      </w:pPr>
      <w:r w:rsidRPr="0061015B">
        <w:rPr>
          <w:b/>
          <w:spacing w:val="2"/>
          <w:sz w:val="28"/>
          <w:szCs w:val="28"/>
        </w:rPr>
        <w:t>на 20</w:t>
      </w:r>
      <w:r w:rsidR="00C87CE4">
        <w:rPr>
          <w:b/>
          <w:spacing w:val="2"/>
          <w:sz w:val="28"/>
          <w:szCs w:val="28"/>
        </w:rPr>
        <w:t>20</w:t>
      </w:r>
      <w:r w:rsidR="00376F20" w:rsidRPr="0061015B">
        <w:rPr>
          <w:b/>
          <w:spacing w:val="2"/>
          <w:sz w:val="28"/>
          <w:szCs w:val="28"/>
        </w:rPr>
        <w:t xml:space="preserve"> год</w:t>
      </w:r>
      <w:r w:rsidR="00034E16">
        <w:rPr>
          <w:b/>
          <w:spacing w:val="2"/>
          <w:sz w:val="28"/>
          <w:szCs w:val="28"/>
        </w:rPr>
        <w:t xml:space="preserve"> и на плановый период 202</w:t>
      </w:r>
      <w:r w:rsidR="00C87CE4">
        <w:rPr>
          <w:b/>
          <w:spacing w:val="2"/>
          <w:sz w:val="28"/>
          <w:szCs w:val="28"/>
        </w:rPr>
        <w:t>1</w:t>
      </w:r>
      <w:r w:rsidR="00577514" w:rsidRPr="0061015B">
        <w:rPr>
          <w:b/>
          <w:spacing w:val="2"/>
          <w:sz w:val="28"/>
          <w:szCs w:val="28"/>
        </w:rPr>
        <w:t xml:space="preserve"> и 20</w:t>
      </w:r>
      <w:r w:rsidR="0083428D" w:rsidRPr="0061015B">
        <w:rPr>
          <w:b/>
          <w:spacing w:val="2"/>
          <w:sz w:val="28"/>
          <w:szCs w:val="28"/>
        </w:rPr>
        <w:t>2</w:t>
      </w:r>
      <w:r w:rsidR="00C87CE4">
        <w:rPr>
          <w:b/>
          <w:spacing w:val="2"/>
          <w:sz w:val="28"/>
          <w:szCs w:val="28"/>
        </w:rPr>
        <w:t>2</w:t>
      </w:r>
      <w:r w:rsidR="00577514" w:rsidRPr="0061015B">
        <w:rPr>
          <w:b/>
          <w:spacing w:val="2"/>
          <w:sz w:val="28"/>
          <w:szCs w:val="28"/>
        </w:rPr>
        <w:t xml:space="preserve"> годов</w:t>
      </w:r>
      <w:r w:rsidR="0061015B">
        <w:rPr>
          <w:b/>
          <w:spacing w:val="2"/>
          <w:sz w:val="28"/>
          <w:szCs w:val="28"/>
        </w:rPr>
        <w:t>"</w:t>
      </w:r>
    </w:p>
    <w:p w:rsidR="00061703" w:rsidRPr="0061015B" w:rsidRDefault="00061703" w:rsidP="003B6FBB">
      <w:pPr>
        <w:widowControl w:val="0"/>
        <w:shd w:val="clear" w:color="auto" w:fill="FFFFFF" w:themeFill="background1"/>
        <w:spacing w:line="252" w:lineRule="auto"/>
        <w:ind w:firstLine="567"/>
        <w:jc w:val="center"/>
        <w:rPr>
          <w:sz w:val="28"/>
          <w:szCs w:val="28"/>
        </w:rPr>
      </w:pPr>
    </w:p>
    <w:p w:rsidR="00B77373" w:rsidRPr="0061015B" w:rsidRDefault="00B77373" w:rsidP="003B6FBB">
      <w:pPr>
        <w:widowControl w:val="0"/>
        <w:shd w:val="clear" w:color="auto" w:fill="FFFFFF" w:themeFill="background1"/>
        <w:spacing w:line="252" w:lineRule="auto"/>
        <w:ind w:firstLine="567"/>
        <w:jc w:val="both"/>
        <w:rPr>
          <w:sz w:val="28"/>
          <w:szCs w:val="28"/>
        </w:rPr>
      </w:pPr>
    </w:p>
    <w:p w:rsidR="00061703" w:rsidRPr="0061015B" w:rsidRDefault="00061703" w:rsidP="009825AA">
      <w:pPr>
        <w:widowControl w:val="0"/>
        <w:shd w:val="clear" w:color="auto" w:fill="FFFFFF" w:themeFill="background1"/>
        <w:spacing w:line="312" w:lineRule="auto"/>
        <w:jc w:val="both"/>
        <w:rPr>
          <w:sz w:val="28"/>
          <w:szCs w:val="28"/>
        </w:rPr>
      </w:pPr>
      <w:r w:rsidRPr="0061015B">
        <w:rPr>
          <w:sz w:val="28"/>
          <w:szCs w:val="28"/>
        </w:rPr>
        <w:t xml:space="preserve">г. Чебоксары                                                             </w:t>
      </w:r>
      <w:r w:rsidR="007257FA" w:rsidRPr="0061015B">
        <w:rPr>
          <w:sz w:val="28"/>
          <w:szCs w:val="28"/>
        </w:rPr>
        <w:t xml:space="preserve"> </w:t>
      </w:r>
      <w:r w:rsidR="00A400A2" w:rsidRPr="0061015B">
        <w:rPr>
          <w:sz w:val="28"/>
          <w:szCs w:val="28"/>
        </w:rPr>
        <w:t xml:space="preserve"> </w:t>
      </w:r>
      <w:r w:rsidR="007257FA" w:rsidRPr="0061015B">
        <w:rPr>
          <w:sz w:val="28"/>
          <w:szCs w:val="28"/>
        </w:rPr>
        <w:t xml:space="preserve">        </w:t>
      </w:r>
      <w:r w:rsidR="00314816" w:rsidRPr="0061015B">
        <w:rPr>
          <w:sz w:val="28"/>
          <w:szCs w:val="28"/>
        </w:rPr>
        <w:t xml:space="preserve"> </w:t>
      </w:r>
      <w:r w:rsidR="007C5F07">
        <w:rPr>
          <w:sz w:val="28"/>
          <w:szCs w:val="28"/>
        </w:rPr>
        <w:t xml:space="preserve">    </w:t>
      </w:r>
      <w:r w:rsidR="009825AA">
        <w:rPr>
          <w:sz w:val="28"/>
          <w:szCs w:val="28"/>
        </w:rPr>
        <w:t xml:space="preserve"> </w:t>
      </w:r>
      <w:r w:rsidR="007C5F07">
        <w:rPr>
          <w:sz w:val="28"/>
          <w:szCs w:val="28"/>
        </w:rPr>
        <w:t>11 ноября</w:t>
      </w:r>
      <w:r w:rsidRPr="0061015B">
        <w:rPr>
          <w:sz w:val="28"/>
          <w:szCs w:val="28"/>
        </w:rPr>
        <w:t xml:space="preserve"> 20</w:t>
      </w:r>
      <w:r w:rsidR="00C87CE4">
        <w:rPr>
          <w:sz w:val="28"/>
          <w:szCs w:val="28"/>
        </w:rPr>
        <w:t>20</w:t>
      </w:r>
      <w:r w:rsidRPr="0061015B">
        <w:rPr>
          <w:sz w:val="28"/>
          <w:szCs w:val="28"/>
        </w:rPr>
        <w:t xml:space="preserve"> года</w:t>
      </w:r>
    </w:p>
    <w:p w:rsidR="00061703" w:rsidRPr="0061015B" w:rsidRDefault="00061703" w:rsidP="003B6FBB">
      <w:pPr>
        <w:widowControl w:val="0"/>
        <w:shd w:val="clear" w:color="auto" w:fill="FFFFFF" w:themeFill="background1"/>
        <w:spacing w:line="252" w:lineRule="auto"/>
        <w:ind w:firstLine="567"/>
        <w:jc w:val="both"/>
        <w:rPr>
          <w:spacing w:val="-4"/>
          <w:sz w:val="28"/>
          <w:szCs w:val="28"/>
        </w:rPr>
      </w:pPr>
    </w:p>
    <w:p w:rsidR="000E495F" w:rsidRPr="00657022" w:rsidRDefault="007257FA" w:rsidP="002A71CB">
      <w:pPr>
        <w:widowControl w:val="0"/>
        <w:shd w:val="clear" w:color="auto" w:fill="FFFFFF" w:themeFill="background1"/>
        <w:spacing w:line="319" w:lineRule="auto"/>
        <w:ind w:firstLine="709"/>
        <w:jc w:val="both"/>
        <w:rPr>
          <w:spacing w:val="-6"/>
          <w:sz w:val="28"/>
          <w:szCs w:val="28"/>
        </w:rPr>
      </w:pPr>
      <w:r w:rsidRPr="0061015B">
        <w:rPr>
          <w:sz w:val="28"/>
          <w:szCs w:val="28"/>
        </w:rPr>
        <w:t xml:space="preserve">В соответствии с распоряжением </w:t>
      </w:r>
      <w:r w:rsidR="000D6FFE" w:rsidRPr="00A70F6D">
        <w:rPr>
          <w:spacing w:val="-2"/>
          <w:sz w:val="28"/>
          <w:szCs w:val="28"/>
        </w:rPr>
        <w:t>Председателя Государственного Сов</w:t>
      </w:r>
      <w:r w:rsidR="000D6FFE" w:rsidRPr="00A70F6D">
        <w:rPr>
          <w:spacing w:val="-2"/>
          <w:sz w:val="28"/>
          <w:szCs w:val="28"/>
        </w:rPr>
        <w:t>е</w:t>
      </w:r>
      <w:r w:rsidR="000D6FFE" w:rsidRPr="00A70F6D">
        <w:rPr>
          <w:spacing w:val="-2"/>
          <w:sz w:val="28"/>
          <w:szCs w:val="28"/>
        </w:rPr>
        <w:t>та Чувашской Республики А.Е. Егоровой от 2</w:t>
      </w:r>
      <w:r w:rsidR="007C5F07">
        <w:rPr>
          <w:spacing w:val="-2"/>
          <w:sz w:val="28"/>
          <w:szCs w:val="28"/>
        </w:rPr>
        <w:t xml:space="preserve"> ноября </w:t>
      </w:r>
      <w:r w:rsidR="000D6FFE" w:rsidRPr="00A70F6D">
        <w:rPr>
          <w:spacing w:val="-2"/>
          <w:sz w:val="28"/>
          <w:szCs w:val="28"/>
        </w:rPr>
        <w:t xml:space="preserve">2020 года № </w:t>
      </w:r>
      <w:r w:rsidR="007C5F07">
        <w:rPr>
          <w:spacing w:val="-2"/>
          <w:sz w:val="28"/>
          <w:szCs w:val="28"/>
        </w:rPr>
        <w:t>896</w:t>
      </w:r>
      <w:r w:rsidR="000D6FFE" w:rsidRPr="00A70F6D">
        <w:rPr>
          <w:spacing w:val="-2"/>
          <w:sz w:val="28"/>
          <w:szCs w:val="28"/>
        </w:rPr>
        <w:t xml:space="preserve"> </w:t>
      </w:r>
      <w:r w:rsidR="00061703" w:rsidRPr="00BB0517">
        <w:rPr>
          <w:sz w:val="28"/>
          <w:szCs w:val="28"/>
        </w:rPr>
        <w:t>Эк</w:t>
      </w:r>
      <w:r w:rsidR="00061703" w:rsidRPr="00BB0517">
        <w:rPr>
          <w:sz w:val="28"/>
          <w:szCs w:val="28"/>
        </w:rPr>
        <w:t>с</w:t>
      </w:r>
      <w:r w:rsidR="00061703" w:rsidRPr="00BB0517">
        <w:rPr>
          <w:sz w:val="28"/>
          <w:szCs w:val="28"/>
        </w:rPr>
        <w:t>пертным советом Государственного Совета Чувашской Республики провед</w:t>
      </w:r>
      <w:r w:rsidR="00061703" w:rsidRPr="00BB0517">
        <w:rPr>
          <w:sz w:val="28"/>
          <w:szCs w:val="28"/>
        </w:rPr>
        <w:t>е</w:t>
      </w:r>
      <w:r w:rsidR="00061703" w:rsidRPr="00BB0517">
        <w:rPr>
          <w:sz w:val="28"/>
          <w:szCs w:val="28"/>
        </w:rPr>
        <w:t xml:space="preserve">на </w:t>
      </w:r>
      <w:r w:rsidR="00061703" w:rsidRPr="00657022">
        <w:rPr>
          <w:sz w:val="28"/>
          <w:szCs w:val="28"/>
        </w:rPr>
        <w:t xml:space="preserve">публичная независимая экспертиза проекта закона Чувашской Республики </w:t>
      </w:r>
      <w:r w:rsidR="0061015B" w:rsidRPr="00657022">
        <w:rPr>
          <w:sz w:val="28"/>
          <w:szCs w:val="28"/>
        </w:rPr>
        <w:t>"</w:t>
      </w:r>
      <w:r w:rsidR="00F44AF0" w:rsidRPr="00657022">
        <w:rPr>
          <w:sz w:val="28"/>
          <w:szCs w:val="28"/>
        </w:rPr>
        <w:t>О внесении изменений в Закон Чувашской Республики</w:t>
      </w:r>
      <w:r w:rsidR="00EA71FF" w:rsidRPr="00657022">
        <w:rPr>
          <w:sz w:val="28"/>
          <w:szCs w:val="28"/>
        </w:rPr>
        <w:t xml:space="preserve"> </w:t>
      </w:r>
      <w:r w:rsidR="0061015B" w:rsidRPr="00657022">
        <w:rPr>
          <w:sz w:val="28"/>
          <w:szCs w:val="28"/>
        </w:rPr>
        <w:t>"</w:t>
      </w:r>
      <w:r w:rsidR="00F44AF0" w:rsidRPr="00657022">
        <w:rPr>
          <w:sz w:val="28"/>
          <w:szCs w:val="28"/>
        </w:rPr>
        <w:t xml:space="preserve">О бюджете </w:t>
      </w:r>
      <w:r w:rsidR="00F44AF0" w:rsidRPr="00657022">
        <w:rPr>
          <w:spacing w:val="-4"/>
          <w:sz w:val="28"/>
          <w:szCs w:val="28"/>
        </w:rPr>
        <w:t>Терр</w:t>
      </w:r>
      <w:r w:rsidR="00F44AF0" w:rsidRPr="00657022">
        <w:rPr>
          <w:spacing w:val="-4"/>
          <w:sz w:val="28"/>
          <w:szCs w:val="28"/>
        </w:rPr>
        <w:t>и</w:t>
      </w:r>
      <w:r w:rsidR="00F44AF0" w:rsidRPr="00657022">
        <w:rPr>
          <w:spacing w:val="-6"/>
          <w:sz w:val="28"/>
          <w:szCs w:val="28"/>
        </w:rPr>
        <w:t xml:space="preserve">ториального </w:t>
      </w:r>
      <w:r w:rsidR="00F44AF0" w:rsidRPr="00657022">
        <w:rPr>
          <w:spacing w:val="-2"/>
          <w:sz w:val="28"/>
          <w:szCs w:val="28"/>
        </w:rPr>
        <w:t>фонда обязательного медицинского страхования</w:t>
      </w:r>
      <w:r w:rsidR="00F44AF0" w:rsidRPr="00657022">
        <w:rPr>
          <w:spacing w:val="-6"/>
          <w:sz w:val="28"/>
          <w:szCs w:val="28"/>
        </w:rPr>
        <w:t xml:space="preserve"> Чувашской Ре</w:t>
      </w:r>
      <w:r w:rsidR="00F44AF0" w:rsidRPr="00657022">
        <w:rPr>
          <w:spacing w:val="-6"/>
          <w:sz w:val="28"/>
          <w:szCs w:val="28"/>
        </w:rPr>
        <w:t>с</w:t>
      </w:r>
      <w:r w:rsidR="00F44AF0" w:rsidRPr="00657022">
        <w:rPr>
          <w:spacing w:val="-6"/>
          <w:sz w:val="28"/>
          <w:szCs w:val="28"/>
        </w:rPr>
        <w:t>публики на 20</w:t>
      </w:r>
      <w:r w:rsidR="00C87CE4" w:rsidRPr="00657022">
        <w:rPr>
          <w:spacing w:val="-6"/>
          <w:sz w:val="28"/>
          <w:szCs w:val="28"/>
        </w:rPr>
        <w:t>2</w:t>
      </w:r>
      <w:r w:rsidR="000D6FFE" w:rsidRPr="00657022">
        <w:rPr>
          <w:spacing w:val="-6"/>
          <w:sz w:val="28"/>
          <w:szCs w:val="28"/>
        </w:rPr>
        <w:t>0</w:t>
      </w:r>
      <w:r w:rsidR="00F44AF0" w:rsidRPr="00657022">
        <w:rPr>
          <w:spacing w:val="-6"/>
          <w:sz w:val="28"/>
          <w:szCs w:val="28"/>
        </w:rPr>
        <w:t xml:space="preserve"> год</w:t>
      </w:r>
      <w:r w:rsidR="00577514" w:rsidRPr="00657022">
        <w:rPr>
          <w:spacing w:val="-6"/>
          <w:sz w:val="28"/>
          <w:szCs w:val="28"/>
        </w:rPr>
        <w:t xml:space="preserve"> </w:t>
      </w:r>
      <w:r w:rsidR="00577514" w:rsidRPr="00657022">
        <w:rPr>
          <w:spacing w:val="-2"/>
          <w:sz w:val="28"/>
          <w:szCs w:val="28"/>
        </w:rPr>
        <w:t>и на плановый период 20</w:t>
      </w:r>
      <w:r w:rsidR="00034E16" w:rsidRPr="00657022">
        <w:rPr>
          <w:spacing w:val="-2"/>
          <w:sz w:val="28"/>
          <w:szCs w:val="28"/>
        </w:rPr>
        <w:t>2</w:t>
      </w:r>
      <w:r w:rsidR="00C87CE4" w:rsidRPr="00657022">
        <w:rPr>
          <w:spacing w:val="-2"/>
          <w:sz w:val="28"/>
          <w:szCs w:val="28"/>
        </w:rPr>
        <w:t>1</w:t>
      </w:r>
      <w:r w:rsidR="00577514" w:rsidRPr="00657022">
        <w:rPr>
          <w:spacing w:val="-2"/>
          <w:sz w:val="28"/>
          <w:szCs w:val="28"/>
        </w:rPr>
        <w:t xml:space="preserve"> и 20</w:t>
      </w:r>
      <w:r w:rsidR="0083428D" w:rsidRPr="00657022">
        <w:rPr>
          <w:spacing w:val="-2"/>
          <w:sz w:val="28"/>
          <w:szCs w:val="28"/>
        </w:rPr>
        <w:t>2</w:t>
      </w:r>
      <w:r w:rsidR="00C87CE4" w:rsidRPr="00657022">
        <w:rPr>
          <w:spacing w:val="-2"/>
          <w:sz w:val="28"/>
          <w:szCs w:val="28"/>
        </w:rPr>
        <w:t>2</w:t>
      </w:r>
      <w:r w:rsidR="00577514" w:rsidRPr="00657022">
        <w:rPr>
          <w:spacing w:val="-2"/>
          <w:sz w:val="28"/>
          <w:szCs w:val="28"/>
        </w:rPr>
        <w:t xml:space="preserve"> годов</w:t>
      </w:r>
      <w:r w:rsidR="0061015B" w:rsidRPr="00657022">
        <w:rPr>
          <w:spacing w:val="-2"/>
          <w:sz w:val="28"/>
          <w:szCs w:val="28"/>
        </w:rPr>
        <w:t>"</w:t>
      </w:r>
      <w:r w:rsidR="00BF4D0D" w:rsidRPr="00657022">
        <w:rPr>
          <w:spacing w:val="-6"/>
          <w:sz w:val="28"/>
          <w:szCs w:val="28"/>
        </w:rPr>
        <w:t xml:space="preserve"> </w:t>
      </w:r>
      <w:r w:rsidR="006843E5" w:rsidRPr="00657022">
        <w:rPr>
          <w:spacing w:val="-6"/>
          <w:sz w:val="28"/>
          <w:szCs w:val="28"/>
        </w:rPr>
        <w:t>(далее</w:t>
      </w:r>
      <w:r w:rsidR="00BF4D0D" w:rsidRPr="00657022">
        <w:rPr>
          <w:spacing w:val="-6"/>
          <w:sz w:val="28"/>
          <w:szCs w:val="28"/>
        </w:rPr>
        <w:t xml:space="preserve"> –</w:t>
      </w:r>
      <w:r w:rsidR="006843E5" w:rsidRPr="00657022">
        <w:rPr>
          <w:spacing w:val="-6"/>
          <w:sz w:val="28"/>
          <w:szCs w:val="28"/>
        </w:rPr>
        <w:t xml:space="preserve"> </w:t>
      </w:r>
      <w:r w:rsidR="00DA16E4" w:rsidRPr="00657022">
        <w:rPr>
          <w:spacing w:val="-6"/>
          <w:sz w:val="28"/>
          <w:szCs w:val="28"/>
        </w:rPr>
        <w:br/>
      </w:r>
      <w:r w:rsidR="006843E5" w:rsidRPr="00657022">
        <w:rPr>
          <w:spacing w:val="-6"/>
          <w:sz w:val="28"/>
          <w:szCs w:val="28"/>
        </w:rPr>
        <w:t>проект закона)</w:t>
      </w:r>
      <w:r w:rsidR="00061703" w:rsidRPr="00657022">
        <w:rPr>
          <w:spacing w:val="-6"/>
          <w:sz w:val="28"/>
          <w:szCs w:val="28"/>
        </w:rPr>
        <w:t>.</w:t>
      </w:r>
    </w:p>
    <w:p w:rsidR="000E495F" w:rsidRPr="00657022" w:rsidRDefault="000E495F" w:rsidP="002A71CB">
      <w:pPr>
        <w:widowControl w:val="0"/>
        <w:shd w:val="clear" w:color="auto" w:fill="FFFFFF"/>
        <w:spacing w:line="319" w:lineRule="auto"/>
        <w:ind w:firstLine="709"/>
        <w:jc w:val="both"/>
        <w:rPr>
          <w:sz w:val="28"/>
          <w:szCs w:val="28"/>
        </w:rPr>
      </w:pPr>
      <w:proofErr w:type="gramStart"/>
      <w:r w:rsidRPr="00657022">
        <w:rPr>
          <w:sz w:val="28"/>
          <w:szCs w:val="28"/>
        </w:rPr>
        <w:t>Проект закона предусматривает внесение изменений в основные пар</w:t>
      </w:r>
      <w:r w:rsidRPr="00657022">
        <w:rPr>
          <w:sz w:val="28"/>
          <w:szCs w:val="28"/>
        </w:rPr>
        <w:t>а</w:t>
      </w:r>
      <w:r w:rsidRPr="00657022">
        <w:rPr>
          <w:sz w:val="28"/>
          <w:szCs w:val="28"/>
        </w:rPr>
        <w:t>метры бюджета Территориального фонда обязательного медицинского стр</w:t>
      </w:r>
      <w:r w:rsidRPr="00657022">
        <w:rPr>
          <w:sz w:val="28"/>
          <w:szCs w:val="28"/>
        </w:rPr>
        <w:t>а</w:t>
      </w:r>
      <w:r w:rsidRPr="00657022">
        <w:rPr>
          <w:sz w:val="28"/>
          <w:szCs w:val="28"/>
        </w:rPr>
        <w:t>хования Чувашской Республики (далее – Фонд) на 20</w:t>
      </w:r>
      <w:r w:rsidR="000D6FFE" w:rsidRPr="00657022">
        <w:rPr>
          <w:sz w:val="28"/>
          <w:szCs w:val="28"/>
        </w:rPr>
        <w:t>20</w:t>
      </w:r>
      <w:r w:rsidRPr="00657022">
        <w:rPr>
          <w:sz w:val="28"/>
          <w:szCs w:val="28"/>
        </w:rPr>
        <w:t xml:space="preserve"> год, утвержденные Законом Чувашской Республики от </w:t>
      </w:r>
      <w:r w:rsidR="000D6FFE" w:rsidRPr="00657022">
        <w:rPr>
          <w:sz w:val="28"/>
          <w:szCs w:val="28"/>
        </w:rPr>
        <w:t>3 декабря</w:t>
      </w:r>
      <w:r w:rsidRPr="00657022">
        <w:rPr>
          <w:sz w:val="28"/>
          <w:szCs w:val="28"/>
        </w:rPr>
        <w:t xml:space="preserve"> 201</w:t>
      </w:r>
      <w:r w:rsidR="000D6FFE" w:rsidRPr="00657022">
        <w:rPr>
          <w:sz w:val="28"/>
          <w:szCs w:val="28"/>
        </w:rPr>
        <w:t>9</w:t>
      </w:r>
      <w:r w:rsidRPr="00657022">
        <w:rPr>
          <w:sz w:val="28"/>
          <w:szCs w:val="28"/>
        </w:rPr>
        <w:t xml:space="preserve"> года № </w:t>
      </w:r>
      <w:r w:rsidR="00144C5F" w:rsidRPr="00657022">
        <w:rPr>
          <w:sz w:val="28"/>
          <w:szCs w:val="28"/>
        </w:rPr>
        <w:t>84</w:t>
      </w:r>
      <w:r w:rsidRPr="00657022">
        <w:rPr>
          <w:sz w:val="28"/>
          <w:szCs w:val="28"/>
        </w:rPr>
        <w:t xml:space="preserve"> </w:t>
      </w:r>
      <w:r w:rsidR="0061015B" w:rsidRPr="00657022">
        <w:rPr>
          <w:sz w:val="28"/>
          <w:szCs w:val="28"/>
        </w:rPr>
        <w:t>"</w:t>
      </w:r>
      <w:r w:rsidRPr="00657022">
        <w:rPr>
          <w:sz w:val="28"/>
          <w:szCs w:val="28"/>
        </w:rPr>
        <w:t xml:space="preserve">О бюджете Территориального фонда обязательного медицинского </w:t>
      </w:r>
      <w:r w:rsidRPr="00657022">
        <w:rPr>
          <w:spacing w:val="-4"/>
          <w:sz w:val="28"/>
          <w:szCs w:val="28"/>
        </w:rPr>
        <w:t>страхования Чува</w:t>
      </w:r>
      <w:r w:rsidRPr="00657022">
        <w:rPr>
          <w:spacing w:val="-4"/>
          <w:sz w:val="28"/>
          <w:szCs w:val="28"/>
        </w:rPr>
        <w:t>ш</w:t>
      </w:r>
      <w:r w:rsidRPr="00657022">
        <w:rPr>
          <w:spacing w:val="-4"/>
          <w:sz w:val="28"/>
          <w:szCs w:val="28"/>
        </w:rPr>
        <w:t>ской Республики на 20</w:t>
      </w:r>
      <w:r w:rsidR="000D6FFE" w:rsidRPr="00657022">
        <w:rPr>
          <w:spacing w:val="-4"/>
          <w:sz w:val="28"/>
          <w:szCs w:val="28"/>
        </w:rPr>
        <w:t>20</w:t>
      </w:r>
      <w:r w:rsidRPr="00657022">
        <w:rPr>
          <w:spacing w:val="-4"/>
          <w:sz w:val="28"/>
          <w:szCs w:val="28"/>
        </w:rPr>
        <w:t xml:space="preserve"> год и на плановый период 20</w:t>
      </w:r>
      <w:r w:rsidR="00144C5F" w:rsidRPr="00657022">
        <w:rPr>
          <w:spacing w:val="-4"/>
          <w:sz w:val="28"/>
          <w:szCs w:val="28"/>
        </w:rPr>
        <w:t>2</w:t>
      </w:r>
      <w:r w:rsidR="000D6FFE" w:rsidRPr="00657022">
        <w:rPr>
          <w:spacing w:val="-4"/>
          <w:sz w:val="28"/>
          <w:szCs w:val="28"/>
        </w:rPr>
        <w:t>1</w:t>
      </w:r>
      <w:r w:rsidRPr="00657022">
        <w:rPr>
          <w:spacing w:val="-4"/>
          <w:sz w:val="28"/>
          <w:szCs w:val="28"/>
        </w:rPr>
        <w:t xml:space="preserve"> и 202</w:t>
      </w:r>
      <w:r w:rsidR="000D6FFE" w:rsidRPr="00657022">
        <w:rPr>
          <w:spacing w:val="-4"/>
          <w:sz w:val="28"/>
          <w:szCs w:val="28"/>
        </w:rPr>
        <w:t>2</w:t>
      </w:r>
      <w:r w:rsidRPr="00657022">
        <w:rPr>
          <w:spacing w:val="-4"/>
          <w:sz w:val="28"/>
          <w:szCs w:val="28"/>
        </w:rPr>
        <w:t xml:space="preserve"> го</w:t>
      </w:r>
      <w:r w:rsidRPr="00657022">
        <w:rPr>
          <w:sz w:val="28"/>
          <w:szCs w:val="28"/>
        </w:rPr>
        <w:t>дов</w:t>
      </w:r>
      <w:r w:rsidR="0061015B" w:rsidRPr="00657022">
        <w:rPr>
          <w:sz w:val="28"/>
          <w:szCs w:val="28"/>
        </w:rPr>
        <w:t>"</w:t>
      </w:r>
      <w:r w:rsidR="00144C5F" w:rsidRPr="00657022">
        <w:rPr>
          <w:sz w:val="28"/>
          <w:szCs w:val="28"/>
        </w:rPr>
        <w:t>.</w:t>
      </w:r>
      <w:proofErr w:type="gramEnd"/>
    </w:p>
    <w:p w:rsidR="00657022" w:rsidRPr="00657022" w:rsidRDefault="00657022" w:rsidP="002A7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2A71CB">
        <w:rPr>
          <w:color w:val="000000"/>
          <w:spacing w:val="-4"/>
          <w:sz w:val="28"/>
          <w:szCs w:val="28"/>
        </w:rPr>
        <w:t xml:space="preserve">С учетом корректировки доходы и расходы бюджета Фонда на 2020 год </w:t>
      </w:r>
      <w:r w:rsidRPr="002A71CB">
        <w:rPr>
          <w:color w:val="000000"/>
          <w:spacing w:val="-6"/>
          <w:sz w:val="28"/>
          <w:szCs w:val="28"/>
        </w:rPr>
        <w:t xml:space="preserve">увеличатся </w:t>
      </w:r>
      <w:r w:rsidRPr="003B6FBB">
        <w:rPr>
          <w:color w:val="000000"/>
          <w:sz w:val="28"/>
          <w:szCs w:val="28"/>
        </w:rPr>
        <w:t>на 378275,2 тыс. рублей, или на 2,3%, и составят 17068050,5 тыс.</w:t>
      </w:r>
      <w:r w:rsidRPr="002A71CB">
        <w:rPr>
          <w:color w:val="000000"/>
          <w:spacing w:val="-6"/>
          <w:sz w:val="28"/>
          <w:szCs w:val="28"/>
        </w:rPr>
        <w:t xml:space="preserve"> руб</w:t>
      </w:r>
      <w:r w:rsidRPr="00657022">
        <w:rPr>
          <w:color w:val="000000"/>
          <w:sz w:val="28"/>
          <w:szCs w:val="28"/>
        </w:rPr>
        <w:t>лей и 17148376,9 тыс. рублей соответственно.</w:t>
      </w:r>
    </w:p>
    <w:p w:rsidR="00657022" w:rsidRPr="00657022" w:rsidRDefault="00657022" w:rsidP="002A7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firstLine="709"/>
        <w:jc w:val="both"/>
        <w:rPr>
          <w:color w:val="000000"/>
          <w:sz w:val="28"/>
          <w:szCs w:val="28"/>
        </w:rPr>
      </w:pPr>
      <w:r w:rsidRPr="003B6FBB">
        <w:rPr>
          <w:color w:val="000000"/>
          <w:spacing w:val="-2"/>
          <w:sz w:val="28"/>
          <w:szCs w:val="28"/>
        </w:rPr>
        <w:t xml:space="preserve">Изменение основных параметров бюджета Фонда на 2020 год связано </w:t>
      </w:r>
      <w:r w:rsidR="002A71CB" w:rsidRPr="003B6FBB">
        <w:rPr>
          <w:color w:val="000000"/>
          <w:spacing w:val="-2"/>
          <w:sz w:val="28"/>
          <w:szCs w:val="28"/>
        </w:rPr>
        <w:br/>
      </w:r>
      <w:r w:rsidRPr="003B6FBB">
        <w:rPr>
          <w:color w:val="000000"/>
          <w:spacing w:val="-2"/>
          <w:sz w:val="28"/>
          <w:szCs w:val="28"/>
        </w:rPr>
        <w:t>с поступлением в бюджет Фонда межбюджетных трансфертов на дополн</w:t>
      </w:r>
      <w:r w:rsidRPr="003B6FBB">
        <w:rPr>
          <w:color w:val="000000"/>
          <w:spacing w:val="-2"/>
          <w:sz w:val="28"/>
          <w:szCs w:val="28"/>
        </w:rPr>
        <w:t>и</w:t>
      </w:r>
      <w:r w:rsidRPr="003B6FBB">
        <w:rPr>
          <w:color w:val="000000"/>
          <w:spacing w:val="-2"/>
          <w:sz w:val="28"/>
          <w:szCs w:val="28"/>
        </w:rPr>
        <w:t>тельное финансовое обеспечение медицинских организаций в условиях чре</w:t>
      </w:r>
      <w:r w:rsidRPr="003B6FBB">
        <w:rPr>
          <w:color w:val="000000"/>
          <w:spacing w:val="-2"/>
          <w:sz w:val="28"/>
          <w:szCs w:val="28"/>
        </w:rPr>
        <w:t>з</w:t>
      </w:r>
      <w:r w:rsidRPr="003B6FBB">
        <w:rPr>
          <w:color w:val="000000"/>
          <w:spacing w:val="-2"/>
          <w:sz w:val="28"/>
          <w:szCs w:val="28"/>
        </w:rPr>
        <w:t>вычайной ситуации</w:t>
      </w:r>
      <w:r w:rsidR="00B76125" w:rsidRPr="003B6FBB">
        <w:rPr>
          <w:color w:val="000000"/>
          <w:spacing w:val="-2"/>
          <w:sz w:val="28"/>
          <w:szCs w:val="28"/>
        </w:rPr>
        <w:t xml:space="preserve"> </w:t>
      </w:r>
      <w:r w:rsidRPr="003B6FBB">
        <w:rPr>
          <w:color w:val="000000"/>
          <w:spacing w:val="-2"/>
          <w:sz w:val="28"/>
          <w:szCs w:val="28"/>
        </w:rPr>
        <w:t>и (или) при возникновении угрозы распространения заб</w:t>
      </w:r>
      <w:r w:rsidRPr="003B6FBB">
        <w:rPr>
          <w:color w:val="000000"/>
          <w:spacing w:val="-2"/>
          <w:sz w:val="28"/>
          <w:szCs w:val="28"/>
        </w:rPr>
        <w:t>о</w:t>
      </w:r>
      <w:r w:rsidRPr="003B6FBB">
        <w:rPr>
          <w:color w:val="000000"/>
          <w:spacing w:val="-2"/>
          <w:sz w:val="28"/>
          <w:szCs w:val="28"/>
        </w:rPr>
        <w:t>леваний, представляющих опасность для окружающих, в сумме 565000,4 тыс.</w:t>
      </w:r>
      <w:r w:rsidRPr="00657022">
        <w:rPr>
          <w:color w:val="000000"/>
          <w:sz w:val="28"/>
          <w:szCs w:val="28"/>
        </w:rPr>
        <w:t xml:space="preserve"> рублей.</w:t>
      </w:r>
    </w:p>
    <w:p w:rsidR="00657022" w:rsidRPr="00657022" w:rsidRDefault="00D54206" w:rsidP="002A7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19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Проектом закона предусматриваю</w:t>
      </w:r>
      <w:r w:rsidR="00657022" w:rsidRPr="00657022">
        <w:rPr>
          <w:color w:val="000000"/>
          <w:sz w:val="28"/>
          <w:szCs w:val="28"/>
        </w:rPr>
        <w:t>тся увеличение неналоговых доходов на 2182,7 тыс. рублей и уменьшение межбюджетных трансфертов, передав</w:t>
      </w:r>
      <w:r w:rsidR="00657022" w:rsidRPr="00657022">
        <w:rPr>
          <w:color w:val="000000"/>
          <w:sz w:val="28"/>
          <w:szCs w:val="28"/>
        </w:rPr>
        <w:t>а</w:t>
      </w:r>
      <w:r w:rsidR="00657022" w:rsidRPr="00657022">
        <w:rPr>
          <w:color w:val="000000"/>
          <w:sz w:val="28"/>
          <w:szCs w:val="28"/>
        </w:rPr>
        <w:lastRenderedPageBreak/>
        <w:t xml:space="preserve">емых территориальными фондами </w:t>
      </w:r>
      <w:r w:rsidR="00B76125" w:rsidRPr="00657022">
        <w:rPr>
          <w:sz w:val="28"/>
          <w:szCs w:val="28"/>
        </w:rPr>
        <w:t xml:space="preserve">обязательного медицинского </w:t>
      </w:r>
      <w:r w:rsidR="00B76125" w:rsidRPr="00657022">
        <w:rPr>
          <w:spacing w:val="-4"/>
          <w:sz w:val="28"/>
          <w:szCs w:val="28"/>
        </w:rPr>
        <w:t>страхования</w:t>
      </w:r>
      <w:r w:rsidR="00EE6C46">
        <w:rPr>
          <w:spacing w:val="-4"/>
          <w:sz w:val="28"/>
          <w:szCs w:val="28"/>
        </w:rPr>
        <w:t xml:space="preserve"> субъектов Российской Федерации</w:t>
      </w:r>
      <w:r w:rsidR="00B76125" w:rsidRPr="00657022">
        <w:rPr>
          <w:spacing w:val="-4"/>
          <w:sz w:val="28"/>
          <w:szCs w:val="28"/>
        </w:rPr>
        <w:t xml:space="preserve"> </w:t>
      </w:r>
      <w:r w:rsidR="00657022" w:rsidRPr="00657022">
        <w:rPr>
          <w:color w:val="000000"/>
          <w:sz w:val="28"/>
          <w:szCs w:val="28"/>
        </w:rPr>
        <w:t>на оплату медицинской помощи, оказыва</w:t>
      </w:r>
      <w:r w:rsidR="00657022" w:rsidRPr="00657022">
        <w:rPr>
          <w:color w:val="000000"/>
          <w:sz w:val="28"/>
          <w:szCs w:val="28"/>
        </w:rPr>
        <w:t>е</w:t>
      </w:r>
      <w:r w:rsidR="00657022" w:rsidRPr="00657022">
        <w:rPr>
          <w:color w:val="000000"/>
          <w:sz w:val="28"/>
          <w:szCs w:val="28"/>
        </w:rPr>
        <w:t xml:space="preserve">мой в Чувашской Республике гражданам, застрахованным по обязательному медицинскому страхованию в других субъектах Российской Федерации, на 188907,9 тыс. рублей. </w:t>
      </w:r>
    </w:p>
    <w:p w:rsidR="00657022" w:rsidRPr="00657022" w:rsidRDefault="00657022" w:rsidP="00657022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2A71CB">
        <w:rPr>
          <w:color w:val="000000"/>
          <w:spacing w:val="-6"/>
          <w:sz w:val="28"/>
          <w:szCs w:val="28"/>
        </w:rPr>
        <w:t>Основные параметры бюджета Фонда на плановый период 2021 и 2022 го</w:t>
      </w:r>
      <w:r w:rsidR="002A71CB" w:rsidRPr="002A71CB">
        <w:rPr>
          <w:color w:val="000000"/>
          <w:spacing w:val="-6"/>
          <w:sz w:val="28"/>
          <w:szCs w:val="28"/>
        </w:rPr>
        <w:softHyphen/>
      </w:r>
      <w:r w:rsidRPr="00657022">
        <w:rPr>
          <w:color w:val="000000"/>
          <w:sz w:val="28"/>
          <w:szCs w:val="28"/>
        </w:rPr>
        <w:t>дов остаются без изменений.</w:t>
      </w:r>
    </w:p>
    <w:p w:rsidR="00C533CE" w:rsidRDefault="00B80DDC" w:rsidP="00657022">
      <w:pPr>
        <w:widowControl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657022">
        <w:rPr>
          <w:spacing w:val="-4"/>
          <w:sz w:val="28"/>
          <w:szCs w:val="28"/>
        </w:rPr>
        <w:t>Экспертный совет Государственного Совета Чувашской Республики сч</w:t>
      </w:r>
      <w:r w:rsidRPr="00657022">
        <w:rPr>
          <w:spacing w:val="-4"/>
          <w:sz w:val="28"/>
          <w:szCs w:val="28"/>
        </w:rPr>
        <w:t>и</w:t>
      </w:r>
      <w:r w:rsidRPr="00657022">
        <w:rPr>
          <w:spacing w:val="-4"/>
          <w:sz w:val="28"/>
          <w:szCs w:val="28"/>
        </w:rPr>
        <w:t>тает, что п</w:t>
      </w:r>
      <w:r w:rsidR="00C533CE" w:rsidRPr="00657022">
        <w:rPr>
          <w:color w:val="000000"/>
          <w:spacing w:val="-4"/>
          <w:sz w:val="28"/>
          <w:szCs w:val="28"/>
        </w:rPr>
        <w:t>роект закона подготовлен в соответствии с требованиями законод</w:t>
      </w:r>
      <w:r w:rsidR="00C533CE" w:rsidRPr="00657022">
        <w:rPr>
          <w:color w:val="000000"/>
          <w:spacing w:val="-4"/>
          <w:sz w:val="28"/>
          <w:szCs w:val="28"/>
        </w:rPr>
        <w:t>а</w:t>
      </w:r>
      <w:r w:rsidR="00C533CE" w:rsidRPr="00657022">
        <w:rPr>
          <w:color w:val="000000"/>
          <w:spacing w:val="-4"/>
          <w:sz w:val="28"/>
          <w:szCs w:val="28"/>
        </w:rPr>
        <w:t xml:space="preserve">тельства Российской Федерации и законодательства Чувашской Республики </w:t>
      </w:r>
      <w:r w:rsidR="009825AA" w:rsidRPr="00657022">
        <w:rPr>
          <w:color w:val="000000"/>
          <w:spacing w:val="-4"/>
          <w:sz w:val="28"/>
          <w:szCs w:val="28"/>
        </w:rPr>
        <w:br/>
      </w:r>
      <w:r w:rsidR="00C533CE" w:rsidRPr="00657022">
        <w:rPr>
          <w:color w:val="000000"/>
          <w:spacing w:val="-4"/>
          <w:sz w:val="28"/>
          <w:szCs w:val="28"/>
        </w:rPr>
        <w:t>и может быть рассмотрен Государственным</w:t>
      </w:r>
      <w:r w:rsidR="00C533CE" w:rsidRPr="009825AA">
        <w:rPr>
          <w:color w:val="000000"/>
          <w:spacing w:val="-4"/>
          <w:sz w:val="28"/>
          <w:szCs w:val="28"/>
        </w:rPr>
        <w:t xml:space="preserve"> Советом Чувашской Республики </w:t>
      </w:r>
      <w:r w:rsidR="009825AA">
        <w:rPr>
          <w:color w:val="000000"/>
          <w:spacing w:val="-4"/>
          <w:sz w:val="28"/>
          <w:szCs w:val="28"/>
        </w:rPr>
        <w:br/>
      </w:r>
      <w:r w:rsidR="00C533CE" w:rsidRPr="009825AA">
        <w:rPr>
          <w:color w:val="000000"/>
          <w:spacing w:val="-4"/>
          <w:sz w:val="28"/>
          <w:szCs w:val="28"/>
        </w:rPr>
        <w:t>в установленном порядке.</w:t>
      </w:r>
    </w:p>
    <w:p w:rsidR="005B3D64" w:rsidRDefault="005B3D64" w:rsidP="00657022">
      <w:pPr>
        <w:widowControl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</w:p>
    <w:p w:rsidR="005B3D64" w:rsidRPr="00F62701" w:rsidRDefault="005B3D64" w:rsidP="005B3D64">
      <w:pPr>
        <w:jc w:val="both"/>
        <w:rPr>
          <w:sz w:val="28"/>
          <w:szCs w:val="28"/>
        </w:rPr>
      </w:pPr>
    </w:p>
    <w:tbl>
      <w:tblPr>
        <w:tblW w:w="10416" w:type="dxa"/>
        <w:tblLayout w:type="fixed"/>
        <w:tblLook w:val="04A0" w:firstRow="1" w:lastRow="0" w:firstColumn="1" w:lastColumn="0" w:noHBand="0" w:noVBand="1"/>
      </w:tblPr>
      <w:tblGrid>
        <w:gridCol w:w="4358"/>
        <w:gridCol w:w="3117"/>
        <w:gridCol w:w="2941"/>
      </w:tblGrid>
      <w:tr w:rsidR="005B3D64" w:rsidRPr="00D23960" w:rsidTr="008E4899">
        <w:tc>
          <w:tcPr>
            <w:tcW w:w="4358" w:type="dxa"/>
            <w:hideMark/>
          </w:tcPr>
          <w:p w:rsidR="005B3D64" w:rsidRPr="00D23960" w:rsidRDefault="005B3D64" w:rsidP="008E4899">
            <w:pPr>
              <w:jc w:val="center"/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Председатель Экспертного совета</w:t>
            </w:r>
          </w:p>
          <w:p w:rsidR="005B3D64" w:rsidRPr="00D23960" w:rsidRDefault="005B3D64" w:rsidP="008E4899">
            <w:pPr>
              <w:jc w:val="center"/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Государственного Совета</w:t>
            </w:r>
          </w:p>
          <w:p w:rsidR="005B3D64" w:rsidRPr="00D23960" w:rsidRDefault="005B3D64" w:rsidP="008E4899">
            <w:pPr>
              <w:jc w:val="center"/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Чувашской Республики</w:t>
            </w:r>
          </w:p>
        </w:tc>
        <w:tc>
          <w:tcPr>
            <w:tcW w:w="3117" w:type="dxa"/>
            <w:hideMark/>
          </w:tcPr>
          <w:p w:rsidR="005B3D64" w:rsidRPr="00D23960" w:rsidRDefault="005B3D64" w:rsidP="008E489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0FCD1B9" wp14:editId="2E06951A">
                  <wp:extent cx="1435735" cy="676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73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5B3D64" w:rsidRPr="00D23960" w:rsidRDefault="005B3D64" w:rsidP="008E4899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5B3D64" w:rsidRPr="00D23960" w:rsidRDefault="005B3D64" w:rsidP="008E4899">
            <w:pPr>
              <w:rPr>
                <w:sz w:val="28"/>
                <w:szCs w:val="28"/>
                <w:lang w:eastAsia="en-US"/>
              </w:rPr>
            </w:pPr>
          </w:p>
          <w:p w:rsidR="005B3D64" w:rsidRPr="00D23960" w:rsidRDefault="005B3D64" w:rsidP="008E4899">
            <w:pPr>
              <w:tabs>
                <w:tab w:val="left" w:pos="1873"/>
              </w:tabs>
              <w:rPr>
                <w:sz w:val="28"/>
                <w:szCs w:val="28"/>
                <w:lang w:eastAsia="en-US"/>
              </w:rPr>
            </w:pPr>
            <w:r w:rsidRPr="00D23960">
              <w:rPr>
                <w:sz w:val="28"/>
                <w:szCs w:val="28"/>
                <w:lang w:eastAsia="en-US"/>
              </w:rPr>
              <w:t>С.А. Николаев</w:t>
            </w:r>
          </w:p>
          <w:p w:rsidR="005B3D64" w:rsidRPr="00D23960" w:rsidRDefault="005B3D64" w:rsidP="008E4899">
            <w:pPr>
              <w:tabs>
                <w:tab w:val="left" w:pos="1873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5B3D64" w:rsidRPr="009825AA" w:rsidRDefault="005B3D64" w:rsidP="00657022">
      <w:pPr>
        <w:widowControl w:val="0"/>
        <w:spacing w:line="312" w:lineRule="auto"/>
        <w:ind w:firstLine="709"/>
        <w:jc w:val="both"/>
        <w:rPr>
          <w:color w:val="000000"/>
          <w:spacing w:val="-4"/>
          <w:sz w:val="28"/>
          <w:szCs w:val="28"/>
        </w:rPr>
      </w:pPr>
      <w:bookmarkStart w:id="0" w:name="_GoBack"/>
      <w:bookmarkEnd w:id="0"/>
    </w:p>
    <w:sectPr w:rsidR="005B3D64" w:rsidRPr="009825AA" w:rsidSect="002A71CB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42E" w:rsidRDefault="003D542E">
      <w:r>
        <w:separator/>
      </w:r>
    </w:p>
  </w:endnote>
  <w:endnote w:type="continuationSeparator" w:id="0">
    <w:p w:rsidR="003D542E" w:rsidRDefault="003D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42E" w:rsidRDefault="003D542E">
      <w:r>
        <w:separator/>
      </w:r>
    </w:p>
  </w:footnote>
  <w:footnote w:type="continuationSeparator" w:id="0">
    <w:p w:rsidR="003D542E" w:rsidRDefault="003D5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E" w:rsidRDefault="003D542E" w:rsidP="002A71C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3D64">
      <w:rPr>
        <w:rStyle w:val="a5"/>
        <w:noProof/>
      </w:rPr>
      <w:t>2</w:t>
    </w:r>
    <w:r>
      <w:rPr>
        <w:rStyle w:val="a5"/>
      </w:rPr>
      <w:fldChar w:fldCharType="end"/>
    </w:r>
  </w:p>
  <w:p w:rsidR="003D542E" w:rsidRDefault="003D54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539"/>
    <w:multiLevelType w:val="hybridMultilevel"/>
    <w:tmpl w:val="2DB0465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7414667A"/>
    <w:multiLevelType w:val="hybridMultilevel"/>
    <w:tmpl w:val="A8EC0EEE"/>
    <w:lvl w:ilvl="0" w:tplc="E604E9F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47"/>
    <w:rsid w:val="000008D3"/>
    <w:rsid w:val="00010933"/>
    <w:rsid w:val="00013491"/>
    <w:rsid w:val="0003060B"/>
    <w:rsid w:val="00034E16"/>
    <w:rsid w:val="00040ED2"/>
    <w:rsid w:val="00042171"/>
    <w:rsid w:val="00056909"/>
    <w:rsid w:val="00061703"/>
    <w:rsid w:val="00074B06"/>
    <w:rsid w:val="000761B0"/>
    <w:rsid w:val="00094C0B"/>
    <w:rsid w:val="000D6FFE"/>
    <w:rsid w:val="000E495F"/>
    <w:rsid w:val="000E69C8"/>
    <w:rsid w:val="00106E49"/>
    <w:rsid w:val="00110F86"/>
    <w:rsid w:val="00131317"/>
    <w:rsid w:val="00140B2A"/>
    <w:rsid w:val="00144C5F"/>
    <w:rsid w:val="00156A98"/>
    <w:rsid w:val="0016342D"/>
    <w:rsid w:val="00164A46"/>
    <w:rsid w:val="0016665D"/>
    <w:rsid w:val="00183D59"/>
    <w:rsid w:val="00183FCF"/>
    <w:rsid w:val="001A37CE"/>
    <w:rsid w:val="001B39CF"/>
    <w:rsid w:val="001B6B58"/>
    <w:rsid w:val="001C3E55"/>
    <w:rsid w:val="001E54F5"/>
    <w:rsid w:val="001F1517"/>
    <w:rsid w:val="001F1870"/>
    <w:rsid w:val="00206252"/>
    <w:rsid w:val="002062FF"/>
    <w:rsid w:val="00213B25"/>
    <w:rsid w:val="00224D8C"/>
    <w:rsid w:val="002275CE"/>
    <w:rsid w:val="00242A6B"/>
    <w:rsid w:val="00253389"/>
    <w:rsid w:val="0026185D"/>
    <w:rsid w:val="00263359"/>
    <w:rsid w:val="00267F77"/>
    <w:rsid w:val="00274729"/>
    <w:rsid w:val="0028717A"/>
    <w:rsid w:val="002A35C2"/>
    <w:rsid w:val="002A71CB"/>
    <w:rsid w:val="002D4E5B"/>
    <w:rsid w:val="002E1C23"/>
    <w:rsid w:val="002E5FD3"/>
    <w:rsid w:val="00314816"/>
    <w:rsid w:val="00316570"/>
    <w:rsid w:val="003219FD"/>
    <w:rsid w:val="0033271A"/>
    <w:rsid w:val="0033410A"/>
    <w:rsid w:val="00335530"/>
    <w:rsid w:val="00344638"/>
    <w:rsid w:val="0034471C"/>
    <w:rsid w:val="00345A15"/>
    <w:rsid w:val="00357DE9"/>
    <w:rsid w:val="0036336B"/>
    <w:rsid w:val="003662A0"/>
    <w:rsid w:val="0036685F"/>
    <w:rsid w:val="00366D61"/>
    <w:rsid w:val="00373492"/>
    <w:rsid w:val="00376F20"/>
    <w:rsid w:val="00381F70"/>
    <w:rsid w:val="0039260D"/>
    <w:rsid w:val="003A2E7D"/>
    <w:rsid w:val="003B6FBB"/>
    <w:rsid w:val="003D27F4"/>
    <w:rsid w:val="003D542E"/>
    <w:rsid w:val="00400567"/>
    <w:rsid w:val="004074B6"/>
    <w:rsid w:val="004116FB"/>
    <w:rsid w:val="004118CA"/>
    <w:rsid w:val="00426A10"/>
    <w:rsid w:val="00443C14"/>
    <w:rsid w:val="00460A7E"/>
    <w:rsid w:val="00460C3F"/>
    <w:rsid w:val="004702B3"/>
    <w:rsid w:val="00472552"/>
    <w:rsid w:val="0049049E"/>
    <w:rsid w:val="00494823"/>
    <w:rsid w:val="004A0207"/>
    <w:rsid w:val="004C1AB0"/>
    <w:rsid w:val="004D0CCC"/>
    <w:rsid w:val="004E72FF"/>
    <w:rsid w:val="005104F3"/>
    <w:rsid w:val="00512A6C"/>
    <w:rsid w:val="0052068F"/>
    <w:rsid w:val="005276BF"/>
    <w:rsid w:val="00536788"/>
    <w:rsid w:val="00540E53"/>
    <w:rsid w:val="00543376"/>
    <w:rsid w:val="00544509"/>
    <w:rsid w:val="00556609"/>
    <w:rsid w:val="00557D64"/>
    <w:rsid w:val="0056187C"/>
    <w:rsid w:val="00577514"/>
    <w:rsid w:val="0058210C"/>
    <w:rsid w:val="00596131"/>
    <w:rsid w:val="005A1D62"/>
    <w:rsid w:val="005B185F"/>
    <w:rsid w:val="005B2884"/>
    <w:rsid w:val="005B3D64"/>
    <w:rsid w:val="005D1296"/>
    <w:rsid w:val="005E62ED"/>
    <w:rsid w:val="00600E15"/>
    <w:rsid w:val="00604CEE"/>
    <w:rsid w:val="0061015B"/>
    <w:rsid w:val="00610D79"/>
    <w:rsid w:val="00612D4B"/>
    <w:rsid w:val="006307CB"/>
    <w:rsid w:val="00637E35"/>
    <w:rsid w:val="00657022"/>
    <w:rsid w:val="0067209C"/>
    <w:rsid w:val="006843E5"/>
    <w:rsid w:val="00694468"/>
    <w:rsid w:val="006A7908"/>
    <w:rsid w:val="006B60FF"/>
    <w:rsid w:val="006B62AC"/>
    <w:rsid w:val="006C780C"/>
    <w:rsid w:val="006D08CB"/>
    <w:rsid w:val="006E1012"/>
    <w:rsid w:val="006F0C21"/>
    <w:rsid w:val="00711F4D"/>
    <w:rsid w:val="00712847"/>
    <w:rsid w:val="007201E3"/>
    <w:rsid w:val="007257FA"/>
    <w:rsid w:val="00725857"/>
    <w:rsid w:val="00734A1C"/>
    <w:rsid w:val="00763F91"/>
    <w:rsid w:val="00765209"/>
    <w:rsid w:val="007652DD"/>
    <w:rsid w:val="00796533"/>
    <w:rsid w:val="007A2FDC"/>
    <w:rsid w:val="007C2B50"/>
    <w:rsid w:val="007C5F07"/>
    <w:rsid w:val="007C5F6F"/>
    <w:rsid w:val="007D17D7"/>
    <w:rsid w:val="007E5638"/>
    <w:rsid w:val="007E66EC"/>
    <w:rsid w:val="007E75B6"/>
    <w:rsid w:val="007F72E1"/>
    <w:rsid w:val="00806884"/>
    <w:rsid w:val="00825FC7"/>
    <w:rsid w:val="00831B17"/>
    <w:rsid w:val="0083428D"/>
    <w:rsid w:val="00842C25"/>
    <w:rsid w:val="00845684"/>
    <w:rsid w:val="00852C1E"/>
    <w:rsid w:val="0085528D"/>
    <w:rsid w:val="008616E6"/>
    <w:rsid w:val="00862210"/>
    <w:rsid w:val="00864269"/>
    <w:rsid w:val="0088233F"/>
    <w:rsid w:val="008A275B"/>
    <w:rsid w:val="008B3EFE"/>
    <w:rsid w:val="008C7B9E"/>
    <w:rsid w:val="008D0A14"/>
    <w:rsid w:val="008D133C"/>
    <w:rsid w:val="008E3292"/>
    <w:rsid w:val="00911194"/>
    <w:rsid w:val="0091282A"/>
    <w:rsid w:val="0092717B"/>
    <w:rsid w:val="00943FC2"/>
    <w:rsid w:val="00961429"/>
    <w:rsid w:val="009640A7"/>
    <w:rsid w:val="009679F3"/>
    <w:rsid w:val="00971B39"/>
    <w:rsid w:val="009817D2"/>
    <w:rsid w:val="009825AA"/>
    <w:rsid w:val="00985552"/>
    <w:rsid w:val="009979FC"/>
    <w:rsid w:val="009A19EE"/>
    <w:rsid w:val="009B1E13"/>
    <w:rsid w:val="009B5264"/>
    <w:rsid w:val="009E528D"/>
    <w:rsid w:val="009F5865"/>
    <w:rsid w:val="00A11F21"/>
    <w:rsid w:val="00A14A5F"/>
    <w:rsid w:val="00A20823"/>
    <w:rsid w:val="00A400A2"/>
    <w:rsid w:val="00A53987"/>
    <w:rsid w:val="00A70332"/>
    <w:rsid w:val="00AC00EC"/>
    <w:rsid w:val="00AC0F13"/>
    <w:rsid w:val="00AC1134"/>
    <w:rsid w:val="00AE2D62"/>
    <w:rsid w:val="00AE5A40"/>
    <w:rsid w:val="00B27264"/>
    <w:rsid w:val="00B44EB8"/>
    <w:rsid w:val="00B57878"/>
    <w:rsid w:val="00B76125"/>
    <w:rsid w:val="00B77373"/>
    <w:rsid w:val="00B80DDC"/>
    <w:rsid w:val="00B829F7"/>
    <w:rsid w:val="00B93061"/>
    <w:rsid w:val="00BB0517"/>
    <w:rsid w:val="00BB0C49"/>
    <w:rsid w:val="00BB6CA0"/>
    <w:rsid w:val="00BC17D1"/>
    <w:rsid w:val="00BC4D6A"/>
    <w:rsid w:val="00BE53F2"/>
    <w:rsid w:val="00BF4D0D"/>
    <w:rsid w:val="00C00B5C"/>
    <w:rsid w:val="00C03E29"/>
    <w:rsid w:val="00C079B8"/>
    <w:rsid w:val="00C2577E"/>
    <w:rsid w:val="00C324F9"/>
    <w:rsid w:val="00C4313E"/>
    <w:rsid w:val="00C43777"/>
    <w:rsid w:val="00C533CE"/>
    <w:rsid w:val="00C6183B"/>
    <w:rsid w:val="00C64A10"/>
    <w:rsid w:val="00C662AD"/>
    <w:rsid w:val="00C87CE4"/>
    <w:rsid w:val="00CA1703"/>
    <w:rsid w:val="00CB381B"/>
    <w:rsid w:val="00CB4691"/>
    <w:rsid w:val="00CC1DD3"/>
    <w:rsid w:val="00CD0933"/>
    <w:rsid w:val="00CD14A7"/>
    <w:rsid w:val="00CE36EB"/>
    <w:rsid w:val="00D13321"/>
    <w:rsid w:val="00D1538A"/>
    <w:rsid w:val="00D373C9"/>
    <w:rsid w:val="00D44614"/>
    <w:rsid w:val="00D54206"/>
    <w:rsid w:val="00D55BDE"/>
    <w:rsid w:val="00D81F52"/>
    <w:rsid w:val="00D82823"/>
    <w:rsid w:val="00D86587"/>
    <w:rsid w:val="00D91EC8"/>
    <w:rsid w:val="00DA16E4"/>
    <w:rsid w:val="00DB24EA"/>
    <w:rsid w:val="00DB672B"/>
    <w:rsid w:val="00DC6B4F"/>
    <w:rsid w:val="00DD1822"/>
    <w:rsid w:val="00DD42A4"/>
    <w:rsid w:val="00DD5888"/>
    <w:rsid w:val="00DE090D"/>
    <w:rsid w:val="00DE3657"/>
    <w:rsid w:val="00DE5460"/>
    <w:rsid w:val="00E02E4D"/>
    <w:rsid w:val="00E22460"/>
    <w:rsid w:val="00E27952"/>
    <w:rsid w:val="00E33FE3"/>
    <w:rsid w:val="00E415AF"/>
    <w:rsid w:val="00E47A4A"/>
    <w:rsid w:val="00E5078A"/>
    <w:rsid w:val="00E52954"/>
    <w:rsid w:val="00E55575"/>
    <w:rsid w:val="00E559D5"/>
    <w:rsid w:val="00E64752"/>
    <w:rsid w:val="00E94341"/>
    <w:rsid w:val="00EA71FF"/>
    <w:rsid w:val="00EB5EEB"/>
    <w:rsid w:val="00ED45E9"/>
    <w:rsid w:val="00EE6C46"/>
    <w:rsid w:val="00F133F5"/>
    <w:rsid w:val="00F327AC"/>
    <w:rsid w:val="00F44AF0"/>
    <w:rsid w:val="00F47243"/>
    <w:rsid w:val="00F65EB7"/>
    <w:rsid w:val="00F66C9B"/>
    <w:rsid w:val="00F7734C"/>
    <w:rsid w:val="00F93A74"/>
    <w:rsid w:val="00FA3AB0"/>
    <w:rsid w:val="00FB01A1"/>
    <w:rsid w:val="00FB29D0"/>
    <w:rsid w:val="00FC11DE"/>
    <w:rsid w:val="00FC3586"/>
    <w:rsid w:val="00FC751D"/>
    <w:rsid w:val="00FE549F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3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4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420" w:line="322" w:lineRule="exact"/>
      <w:jc w:val="both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line="322" w:lineRule="exact"/>
    </w:pPr>
    <w:rPr>
      <w:rFonts w:eastAsia="Arial Unicode MS"/>
      <w:i/>
      <w:iCs/>
      <w:sz w:val="28"/>
      <w:szCs w:val="28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ind w:left="-142"/>
      <w:jc w:val="center"/>
    </w:pPr>
    <w:rPr>
      <w:rFonts w:ascii="TimesET" w:hAnsi="TimesET" w:cs="TimesET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Гипертекстовая ссылка"/>
    <w:basedOn w:val="a0"/>
    <w:uiPriority w:val="99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32">
    <w:name w:val="Знак Знак3"/>
    <w:basedOn w:val="a0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lock Text"/>
    <w:basedOn w:val="a"/>
    <w:uiPriority w:val="99"/>
    <w:rsid w:val="00CA1703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5" w:right="24" w:firstLine="667"/>
      <w:jc w:val="both"/>
    </w:pPr>
    <w:rPr>
      <w:color w:val="000000"/>
      <w:sz w:val="26"/>
    </w:rPr>
  </w:style>
  <w:style w:type="paragraph" w:customStyle="1" w:styleId="26">
    <w:name w:val="Основной текст2"/>
    <w:basedOn w:val="a"/>
    <w:uiPriority w:val="99"/>
    <w:rsid w:val="00DD5888"/>
    <w:pPr>
      <w:widowControl w:val="0"/>
      <w:spacing w:line="240" w:lineRule="atLeast"/>
      <w:jc w:val="right"/>
    </w:pPr>
    <w:rPr>
      <w:noProof/>
      <w:sz w:val="25"/>
      <w:szCs w:val="25"/>
    </w:rPr>
  </w:style>
  <w:style w:type="paragraph" w:customStyle="1" w:styleId="ConsPlusNormal">
    <w:name w:val="ConsPlusNormal"/>
    <w:rsid w:val="000008D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B773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773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36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54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firstLine="720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right"/>
      <w:outlineLvl w:val="4"/>
    </w:pPr>
    <w:rPr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before="420" w:line="322" w:lineRule="exact"/>
      <w:jc w:val="both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line="322" w:lineRule="exact"/>
    </w:pPr>
    <w:rPr>
      <w:rFonts w:eastAsia="Arial Unicode MS"/>
      <w:i/>
      <w:iCs/>
      <w:sz w:val="28"/>
      <w:szCs w:val="28"/>
    </w:rPr>
  </w:style>
  <w:style w:type="paragraph" w:customStyle="1" w:styleId="31">
    <w:name w:val="Основной текст (3)"/>
    <w:basedOn w:val="a"/>
    <w:uiPriority w:val="99"/>
    <w:pPr>
      <w:shd w:val="clear" w:color="auto" w:fill="FFFFFF"/>
      <w:spacing w:after="300" w:line="322" w:lineRule="exact"/>
      <w:jc w:val="center"/>
    </w:pPr>
    <w:rPr>
      <w:rFonts w:eastAsia="Arial Unicode MS"/>
      <w:b/>
      <w:bCs/>
      <w:sz w:val="27"/>
      <w:szCs w:val="27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24">
    <w:name w:val="Body Text Indent 2"/>
    <w:basedOn w:val="a"/>
    <w:link w:val="25"/>
    <w:uiPriority w:val="9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pPr>
      <w:ind w:left="-142"/>
      <w:jc w:val="center"/>
    </w:pPr>
    <w:rPr>
      <w:rFonts w:ascii="TimesET" w:hAnsi="TimesET" w:cs="TimesET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c">
    <w:name w:val="Гипертекстовая ссылка"/>
    <w:basedOn w:val="a0"/>
    <w:uiPriority w:val="99"/>
    <w:rPr>
      <w:rFonts w:ascii="Times New Roman" w:hAnsi="Times New Roman" w:cs="Times New Roman"/>
      <w:b/>
      <w:bCs/>
      <w:color w:val="008000"/>
      <w:sz w:val="20"/>
      <w:szCs w:val="20"/>
      <w:u w:val="single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</w:style>
  <w:style w:type="character" w:customStyle="1" w:styleId="32">
    <w:name w:val="Знак Знак3"/>
    <w:basedOn w:val="a0"/>
    <w:uiPriority w:val="99"/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af0">
    <w:name w:val="Block Text"/>
    <w:basedOn w:val="a"/>
    <w:uiPriority w:val="99"/>
    <w:rsid w:val="00CA1703"/>
    <w:pPr>
      <w:widowControl w:val="0"/>
      <w:shd w:val="clear" w:color="auto" w:fill="FFFFFF"/>
      <w:autoSpaceDE w:val="0"/>
      <w:autoSpaceDN w:val="0"/>
      <w:adjustRightInd w:val="0"/>
      <w:spacing w:line="300" w:lineRule="exact"/>
      <w:ind w:left="5" w:right="24" w:firstLine="667"/>
      <w:jc w:val="both"/>
    </w:pPr>
    <w:rPr>
      <w:color w:val="000000"/>
      <w:sz w:val="26"/>
    </w:rPr>
  </w:style>
  <w:style w:type="paragraph" w:customStyle="1" w:styleId="26">
    <w:name w:val="Основной текст2"/>
    <w:basedOn w:val="a"/>
    <w:uiPriority w:val="99"/>
    <w:rsid w:val="00DD5888"/>
    <w:pPr>
      <w:widowControl w:val="0"/>
      <w:spacing w:line="240" w:lineRule="atLeast"/>
      <w:jc w:val="right"/>
    </w:pPr>
    <w:rPr>
      <w:noProof/>
      <w:sz w:val="25"/>
      <w:szCs w:val="25"/>
    </w:rPr>
  </w:style>
  <w:style w:type="paragraph" w:customStyle="1" w:styleId="ConsPlusNormal">
    <w:name w:val="ConsPlusNormal"/>
    <w:rsid w:val="000008D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1">
    <w:name w:val="footer"/>
    <w:basedOn w:val="a"/>
    <w:link w:val="af2"/>
    <w:uiPriority w:val="99"/>
    <w:unhideWhenUsed/>
    <w:rsid w:val="00B773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773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211F-9304-462E-A548-BBEDF1CC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Экспертное заключение</vt:lpstr>
    </vt:vector>
  </TitlesOfParts>
  <Company>Госсовет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Экспертное заключение</dc:title>
  <dc:creator>Света</dc:creator>
  <cp:lastModifiedBy>Яковлева</cp:lastModifiedBy>
  <cp:revision>3</cp:revision>
  <cp:lastPrinted>2020-11-11T08:35:00Z</cp:lastPrinted>
  <dcterms:created xsi:type="dcterms:W3CDTF">2020-11-11T08:34:00Z</dcterms:created>
  <dcterms:modified xsi:type="dcterms:W3CDTF">2020-11-11T08:35:00Z</dcterms:modified>
</cp:coreProperties>
</file>