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C5" w:rsidRDefault="00C64CC5" w:rsidP="00C64CC5">
      <w:bookmarkStart w:id="0" w:name="_GoBack"/>
      <w:bookmarkEnd w:id="0"/>
    </w:p>
    <w:p w:rsidR="00C64CC5" w:rsidRDefault="00C64CC5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D2E2E" w:rsidTr="00364AD4">
        <w:trPr>
          <w:cantSplit/>
          <w:trHeight w:val="1975"/>
        </w:trPr>
        <w:tc>
          <w:tcPr>
            <w:tcW w:w="4195" w:type="dxa"/>
          </w:tcPr>
          <w:p w:rsidR="00DD2E2E" w:rsidRPr="003B3487" w:rsidRDefault="00DD2E2E" w:rsidP="00364AD4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ACC22AC" wp14:editId="045B2D47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-209191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E2E" w:rsidRDefault="00DD2E2E" w:rsidP="00364AD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DD2E2E" w:rsidRDefault="00DD2E2E" w:rsidP="00364AD4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DD2E2E" w:rsidRPr="00286827" w:rsidRDefault="00DD2E2E" w:rsidP="00364AD4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8B217E" w:rsidRDefault="00DD2E2E" w:rsidP="00364AD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AC3C97" w:rsidRDefault="002612D1" w:rsidP="00364AD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27.04.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205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DD2E2E" w:rsidRPr="00286827" w:rsidRDefault="00DD2E2E" w:rsidP="00364AD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DD2E2E" w:rsidRDefault="00DD2E2E" w:rsidP="00364AD4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D2E2E" w:rsidRPr="00286827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D2E2E" w:rsidRDefault="00DD2E2E" w:rsidP="00364AD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DD2E2E" w:rsidRPr="00286827" w:rsidRDefault="00DD2E2E" w:rsidP="00364AD4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DD2E2E" w:rsidRPr="00AC3C97" w:rsidRDefault="00DD2E2E" w:rsidP="00364AD4">
            <w:pPr>
              <w:rPr>
                <w:sz w:val="10"/>
                <w:szCs w:val="10"/>
              </w:rPr>
            </w:pPr>
          </w:p>
          <w:p w:rsidR="00DD2E2E" w:rsidRPr="00286827" w:rsidRDefault="00DD2E2E" w:rsidP="00364AD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D2E2E" w:rsidRPr="00286827" w:rsidRDefault="00DD2E2E" w:rsidP="00364AD4">
            <w:pPr>
              <w:rPr>
                <w:sz w:val="10"/>
                <w:szCs w:val="10"/>
              </w:rPr>
            </w:pPr>
          </w:p>
          <w:p w:rsidR="00DD2E2E" w:rsidRPr="00AC3C97" w:rsidRDefault="002612D1" w:rsidP="00364AD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27.04.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D2E2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 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205</w:t>
            </w:r>
            <w:r w:rsidR="00DD2E2E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DD2E2E" w:rsidRPr="00286827" w:rsidRDefault="00DD2E2E" w:rsidP="00364AD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DD2E2E" w:rsidRDefault="00DD2E2E" w:rsidP="00364AD4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DD2E2E" w:rsidRDefault="00DD2E2E" w:rsidP="00DD2E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E2E" w:rsidRDefault="00DD2E2E" w:rsidP="00DD2E2E">
      <w:pPr>
        <w:jc w:val="both"/>
      </w:pPr>
    </w:p>
    <w:p w:rsidR="00DF717C" w:rsidRPr="00DF717C" w:rsidRDefault="00DF717C" w:rsidP="00DF717C">
      <w:pPr>
        <w:ind w:right="5101"/>
        <w:jc w:val="both"/>
        <w:rPr>
          <w:b/>
        </w:rPr>
      </w:pPr>
      <w:r w:rsidRPr="00DF717C">
        <w:rPr>
          <w:b/>
        </w:rPr>
        <w:t>О представлении руководителями муниципальных учреждений Канашского района Чувашской Республики о доходах, расходах, об имуществе и обязательствах имущественного характера за отчетный период с 1 января по           31 декабря 2019 года</w:t>
      </w:r>
    </w:p>
    <w:p w:rsidR="00DF717C" w:rsidRPr="00DF717C" w:rsidRDefault="00DF717C" w:rsidP="00DF71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717C" w:rsidRPr="00DF717C" w:rsidRDefault="00DF717C" w:rsidP="00DF71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717C" w:rsidRPr="00DF717C" w:rsidRDefault="00DF717C" w:rsidP="00DF717C">
      <w:pPr>
        <w:autoSpaceDE w:val="0"/>
        <w:autoSpaceDN w:val="0"/>
        <w:adjustRightInd w:val="0"/>
        <w:ind w:firstLine="720"/>
        <w:jc w:val="both"/>
        <w:rPr>
          <w:b/>
        </w:rPr>
      </w:pPr>
      <w:r w:rsidRPr="00DF717C">
        <w:t xml:space="preserve">Руководствуясь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DF717C">
        <w:t>коронавирусной</w:t>
      </w:r>
      <w:proofErr w:type="spellEnd"/>
      <w:r w:rsidRPr="00DF717C">
        <w:t xml:space="preserve"> инфекции (COVID-19), </w:t>
      </w:r>
      <w:r w:rsidRPr="00DF717C">
        <w:rPr>
          <w:b/>
          <w:color w:val="000000"/>
        </w:rPr>
        <w:t xml:space="preserve">Администрация Канашского района Чувашской Республики п о с т а н о в л я е т: </w:t>
      </w:r>
      <w:r w:rsidRPr="00DF717C">
        <w:rPr>
          <w:b/>
        </w:rPr>
        <w:t xml:space="preserve"> </w:t>
      </w:r>
    </w:p>
    <w:p w:rsidR="00DF717C" w:rsidRPr="00DF717C" w:rsidRDefault="00DF717C" w:rsidP="00DF717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F717C" w:rsidRPr="00DF717C" w:rsidRDefault="00DF717C" w:rsidP="00DF717C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5"/>
        <w:jc w:val="both"/>
      </w:pPr>
      <w:r w:rsidRPr="00DF717C"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постановлением администрации Канашского района Чувашской Республики от 23 апреля 2013 № 204 «О предоставлении лицом, поступающим на должность руководителя муниципального учреждения Канашского  района Чувашской Республики (при поступлении на работу), а также руководителем муниципального учреждения Канашского района Чувашской Республики сведений о своих доходах, об имуществе и обязательствах имущественного характера», представляются руководителями муниципальных учреждений Канашского района Чувашской Республики до 1 августа 2020 года включительно.</w:t>
      </w:r>
    </w:p>
    <w:p w:rsidR="00DF717C" w:rsidRPr="00DF717C" w:rsidRDefault="00DF717C" w:rsidP="00DF717C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5"/>
        <w:jc w:val="both"/>
      </w:pPr>
      <w:r w:rsidRPr="00DF717C">
        <w:t>Контроль за исполнением настоящего постановления возложить на управляющего делами администрации – начальника отдела организационно - контрольной и кадровой работы администрации Канашского района Чувашской Республики Владимирову Т.С.</w:t>
      </w:r>
    </w:p>
    <w:p w:rsidR="00DF717C" w:rsidRPr="00DF717C" w:rsidRDefault="00DF717C" w:rsidP="00DF717C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5"/>
        <w:jc w:val="both"/>
      </w:pPr>
      <w:r w:rsidRPr="00DF717C">
        <w:t xml:space="preserve">Настоящее постановление вступает в силу после его официального опубликования. </w:t>
      </w: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Default="00DD2E2E" w:rsidP="00DD2E2E">
      <w:pPr>
        <w:tabs>
          <w:tab w:val="num" w:pos="0"/>
        </w:tabs>
        <w:ind w:firstLine="540"/>
        <w:jc w:val="both"/>
      </w:pP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Pr="005E177D" w:rsidRDefault="00DD2E2E" w:rsidP="00DD2E2E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r>
        <w:t>Г</w:t>
      </w:r>
      <w:r w:rsidRPr="000F3FD2">
        <w:t>лава администра</w:t>
      </w:r>
      <w:r>
        <w:t>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Степанов</w:t>
      </w:r>
    </w:p>
    <w:p w:rsidR="00BB1B72" w:rsidRDefault="00BB1B72"/>
    <w:sectPr w:rsidR="00BB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4F9A"/>
    <w:multiLevelType w:val="hybridMultilevel"/>
    <w:tmpl w:val="DA0A3BD2"/>
    <w:lvl w:ilvl="0" w:tplc="07DCC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4"/>
    <w:rsid w:val="002612D1"/>
    <w:rsid w:val="003B3487"/>
    <w:rsid w:val="0079249D"/>
    <w:rsid w:val="00BB1B72"/>
    <w:rsid w:val="00C64CC5"/>
    <w:rsid w:val="00DD2E2E"/>
    <w:rsid w:val="00DF717C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7D35D-8B7F-4B30-A1FC-79765F1B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2E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2E2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Павлова</dc:creator>
  <cp:keywords/>
  <dc:description/>
  <cp:lastModifiedBy>Антонина В. Тямина</cp:lastModifiedBy>
  <cp:revision>9</cp:revision>
  <dcterms:created xsi:type="dcterms:W3CDTF">2020-04-27T12:59:00Z</dcterms:created>
  <dcterms:modified xsi:type="dcterms:W3CDTF">2020-05-13T12:36:00Z</dcterms:modified>
</cp:coreProperties>
</file>