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3C" w:rsidRPr="0062043C" w:rsidRDefault="00794792" w:rsidP="006204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решения СД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5"/>
        <w:gridCol w:w="3861"/>
      </w:tblGrid>
      <w:tr w:rsidR="00DD7D71" w:rsidTr="00DD7D71">
        <w:tc>
          <w:tcPr>
            <w:tcW w:w="6345" w:type="dxa"/>
          </w:tcPr>
          <w:p w:rsidR="00794792" w:rsidRDefault="00794792" w:rsidP="00F90E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DD7D71" w:rsidRPr="004D1FD5" w:rsidRDefault="00F90ECF" w:rsidP="00F90E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F90ECF">
              <w:rPr>
                <w:b/>
                <w:bCs/>
                <w:sz w:val="28"/>
                <w:szCs w:val="28"/>
              </w:rPr>
              <w:t>Об утверждении Порядка предоставления  рассрочки платежа по договорам купли-продажи земельных участков</w:t>
            </w:r>
            <w:r>
              <w:rPr>
                <w:b/>
                <w:bCs/>
                <w:sz w:val="28"/>
                <w:szCs w:val="28"/>
              </w:rPr>
              <w:t xml:space="preserve">, находящихся в муниципальной </w:t>
            </w:r>
            <w:r w:rsidRPr="00F90ECF">
              <w:rPr>
                <w:b/>
                <w:bCs/>
                <w:sz w:val="28"/>
                <w:szCs w:val="28"/>
              </w:rPr>
              <w:t>собственности</w:t>
            </w:r>
            <w:r>
              <w:rPr>
                <w:b/>
                <w:bCs/>
                <w:sz w:val="28"/>
                <w:szCs w:val="28"/>
              </w:rPr>
              <w:t xml:space="preserve"> Красноармейского района</w:t>
            </w:r>
            <w:r w:rsidRPr="00F90ECF">
              <w:rPr>
                <w:b/>
                <w:bCs/>
                <w:sz w:val="28"/>
                <w:szCs w:val="28"/>
              </w:rPr>
              <w:t xml:space="preserve"> Чувашской Республики, </w:t>
            </w:r>
            <w:r w:rsidR="006A5ECF">
              <w:rPr>
                <w:b/>
                <w:bCs/>
                <w:sz w:val="28"/>
                <w:szCs w:val="28"/>
              </w:rPr>
              <w:t>и земельных участков</w:t>
            </w:r>
            <w:r>
              <w:rPr>
                <w:b/>
                <w:bCs/>
                <w:sz w:val="28"/>
                <w:szCs w:val="28"/>
              </w:rPr>
              <w:t xml:space="preserve">, государственная собственность на которые не разграничена, </w:t>
            </w:r>
            <w:r w:rsidRPr="00F90ECF">
              <w:rPr>
                <w:b/>
                <w:bCs/>
                <w:sz w:val="28"/>
                <w:szCs w:val="28"/>
              </w:rPr>
              <w:t>собственникам зданий, строений, сооружений либо помещений в них, расположенных на таких земельных участках</w:t>
            </w:r>
            <w:proofErr w:type="gramEnd"/>
          </w:p>
        </w:tc>
        <w:tc>
          <w:tcPr>
            <w:tcW w:w="4078" w:type="dxa"/>
          </w:tcPr>
          <w:p w:rsidR="00DD7D71" w:rsidRDefault="00DD7D71" w:rsidP="006204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62043C" w:rsidRPr="0062043C" w:rsidRDefault="0062043C" w:rsidP="0062043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62043C" w:rsidRPr="0062043C" w:rsidRDefault="0062043C" w:rsidP="0062043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2043C" w:rsidRPr="00A633F0" w:rsidRDefault="00A633F0" w:rsidP="00620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633F0">
        <w:rPr>
          <w:sz w:val="28"/>
          <w:szCs w:val="28"/>
        </w:rPr>
        <w:t xml:space="preserve">В соответствии с Указом Главы Чувашской Республики от 10 апреля 2020 г. № 102 «О поддержке субъектов малого и среднего предпринимательства в Чувашской Республике, деятельность которых наиболее подвержена негативным последствиям, связанным с осуществлением мер по противодействию распространению новой </w:t>
      </w:r>
      <w:proofErr w:type="spellStart"/>
      <w:r w:rsidRPr="00A633F0">
        <w:rPr>
          <w:sz w:val="28"/>
          <w:szCs w:val="28"/>
        </w:rPr>
        <w:t>коронавирусной</w:t>
      </w:r>
      <w:proofErr w:type="spellEnd"/>
      <w:r w:rsidRPr="00A633F0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>,</w:t>
      </w:r>
      <w:r w:rsidR="008C2C0F" w:rsidRPr="00A633F0">
        <w:rPr>
          <w:sz w:val="28"/>
          <w:szCs w:val="28"/>
        </w:rPr>
        <w:t xml:space="preserve"> </w:t>
      </w:r>
    </w:p>
    <w:p w:rsidR="00FB5665" w:rsidRDefault="00FB5665" w:rsidP="00620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71802" w:rsidRPr="004D1FD5" w:rsidRDefault="00871802" w:rsidP="00620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4D1FD5">
        <w:rPr>
          <w:b/>
          <w:sz w:val="28"/>
          <w:szCs w:val="28"/>
        </w:rPr>
        <w:t>Собрание депутатов Красноармейского района решило:</w:t>
      </w:r>
    </w:p>
    <w:p w:rsidR="00DF26B4" w:rsidRPr="0062043C" w:rsidRDefault="00DF26B4" w:rsidP="00620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2043C" w:rsidRPr="0062043C" w:rsidRDefault="0062043C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2043C">
        <w:rPr>
          <w:sz w:val="28"/>
          <w:szCs w:val="28"/>
        </w:rPr>
        <w:t xml:space="preserve">1. Утвердить прилагаемый </w:t>
      </w:r>
      <w:r w:rsidR="006A5ECF" w:rsidRPr="006A5ECF">
        <w:rPr>
          <w:sz w:val="28"/>
          <w:szCs w:val="28"/>
        </w:rPr>
        <w:t>Порядок предоставления  рассрочки платежа по договорам купли-продажи земельных участков, находящихся в муниципальной собственности Красноармейского района Ч</w:t>
      </w:r>
      <w:r w:rsidR="006A5ECF">
        <w:rPr>
          <w:sz w:val="28"/>
          <w:szCs w:val="28"/>
        </w:rPr>
        <w:t>увашской Республики, и земельных участков</w:t>
      </w:r>
      <w:r w:rsidR="006A5ECF" w:rsidRPr="006A5ECF">
        <w:rPr>
          <w:sz w:val="28"/>
          <w:szCs w:val="28"/>
        </w:rPr>
        <w:t>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  <w:r w:rsidR="006A5ECF">
        <w:rPr>
          <w:sz w:val="28"/>
          <w:szCs w:val="28"/>
        </w:rPr>
        <w:t>.</w:t>
      </w:r>
    </w:p>
    <w:p w:rsidR="0016111D" w:rsidRPr="00A633F0" w:rsidRDefault="00C51405" w:rsidP="00954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43C" w:rsidRPr="0062043C">
        <w:rPr>
          <w:sz w:val="28"/>
          <w:szCs w:val="28"/>
        </w:rPr>
        <w:t xml:space="preserve">. Контроль за выполнением настоящего </w:t>
      </w:r>
      <w:r w:rsidR="00127D6E">
        <w:rPr>
          <w:sz w:val="28"/>
          <w:szCs w:val="28"/>
        </w:rPr>
        <w:t>решения</w:t>
      </w:r>
      <w:r w:rsidR="0062043C" w:rsidRPr="0062043C">
        <w:rPr>
          <w:sz w:val="28"/>
          <w:szCs w:val="28"/>
        </w:rPr>
        <w:t xml:space="preserve"> возложить </w:t>
      </w:r>
      <w:r w:rsidR="0016111D">
        <w:rPr>
          <w:sz w:val="28"/>
          <w:szCs w:val="28"/>
        </w:rPr>
        <w:t xml:space="preserve">на </w:t>
      </w:r>
      <w:r w:rsidR="0016111D" w:rsidRPr="00A633F0">
        <w:rPr>
          <w:sz w:val="28"/>
          <w:szCs w:val="28"/>
        </w:rPr>
        <w:t xml:space="preserve">комиссию по вопросам экономической деятельности, бюджету, финансам, налогам и сборам Собрания депутатов Красноармейского района. </w:t>
      </w:r>
    </w:p>
    <w:p w:rsidR="0062043C" w:rsidRPr="0062043C" w:rsidRDefault="00C51405" w:rsidP="00954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043C" w:rsidRPr="0016111D">
        <w:rPr>
          <w:sz w:val="28"/>
          <w:szCs w:val="28"/>
        </w:rPr>
        <w:t xml:space="preserve">. Настоящее </w:t>
      </w:r>
      <w:r w:rsidR="00305864" w:rsidRPr="0016111D">
        <w:rPr>
          <w:sz w:val="28"/>
          <w:szCs w:val="28"/>
        </w:rPr>
        <w:t>решение</w:t>
      </w:r>
      <w:r w:rsidR="0062043C" w:rsidRPr="0016111D">
        <w:rPr>
          <w:sz w:val="28"/>
          <w:szCs w:val="28"/>
        </w:rPr>
        <w:t xml:space="preserve"> вступает в силу </w:t>
      </w:r>
      <w:r w:rsidR="00954F61" w:rsidRPr="00A633F0">
        <w:rPr>
          <w:sz w:val="28"/>
          <w:szCs w:val="28"/>
        </w:rPr>
        <w:t>после</w:t>
      </w:r>
      <w:r w:rsidR="00305864" w:rsidRPr="00A633F0">
        <w:rPr>
          <w:sz w:val="28"/>
          <w:szCs w:val="28"/>
        </w:rPr>
        <w:t xml:space="preserve"> его официального опубликования</w:t>
      </w:r>
      <w:r w:rsidR="006349CD" w:rsidRPr="00A633F0">
        <w:rPr>
          <w:sz w:val="28"/>
          <w:szCs w:val="28"/>
        </w:rPr>
        <w:t xml:space="preserve"> в</w:t>
      </w:r>
      <w:r w:rsidR="0016111D" w:rsidRPr="00A633F0">
        <w:rPr>
          <w:sz w:val="28"/>
          <w:szCs w:val="28"/>
        </w:rPr>
        <w:t xml:space="preserve"> информационном  издании «Вестник Красноармейского района»</w:t>
      </w:r>
      <w:r w:rsidR="00305864" w:rsidRPr="00A633F0">
        <w:rPr>
          <w:sz w:val="28"/>
          <w:szCs w:val="28"/>
        </w:rPr>
        <w:t>.</w:t>
      </w:r>
    </w:p>
    <w:p w:rsidR="0062043C" w:rsidRPr="0062043C" w:rsidRDefault="0062043C" w:rsidP="0062043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2043C" w:rsidRPr="0062043C" w:rsidRDefault="0062043C" w:rsidP="0062043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2043C" w:rsidRPr="0062043C" w:rsidRDefault="00A633F0" w:rsidP="0062043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Красноармейского района                                               В.И. Петров</w:t>
      </w:r>
    </w:p>
    <w:p w:rsidR="0062043C" w:rsidRDefault="0062043C" w:rsidP="0062043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51405" w:rsidRDefault="00C51405" w:rsidP="0062043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51405" w:rsidRDefault="00C51405" w:rsidP="0062043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51405" w:rsidRDefault="00C51405" w:rsidP="0062043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51405" w:rsidRDefault="00C51405" w:rsidP="0062043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51405" w:rsidRPr="0062043C" w:rsidRDefault="00C51405" w:rsidP="0062043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2043C" w:rsidRDefault="00835E88" w:rsidP="00835E8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9602FF">
        <w:rPr>
          <w:sz w:val="28"/>
          <w:szCs w:val="28"/>
        </w:rPr>
        <w:t>П</w:t>
      </w:r>
      <w:r w:rsidR="00DF26B4">
        <w:rPr>
          <w:sz w:val="28"/>
          <w:szCs w:val="28"/>
        </w:rPr>
        <w:t>риложение к решению</w:t>
      </w:r>
    </w:p>
    <w:p w:rsidR="00DF26B4" w:rsidRDefault="00835E88" w:rsidP="00835E8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DF26B4">
        <w:rPr>
          <w:sz w:val="28"/>
          <w:szCs w:val="28"/>
        </w:rPr>
        <w:t>Собрания депутатов</w:t>
      </w:r>
    </w:p>
    <w:p w:rsidR="00DF26B4" w:rsidRDefault="00DF26B4" w:rsidP="00425E7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425E7F" w:rsidRDefault="004D1FD5" w:rsidP="004D1FD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25E7F">
        <w:rPr>
          <w:sz w:val="28"/>
          <w:szCs w:val="28"/>
        </w:rPr>
        <w:t>от                №</w:t>
      </w:r>
    </w:p>
    <w:p w:rsidR="004A2E5C" w:rsidRDefault="004A2E5C" w:rsidP="00425E7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425E7F" w:rsidRDefault="00425E7F" w:rsidP="00425E7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425E7F" w:rsidRDefault="00425E7F" w:rsidP="00425E7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C51405">
        <w:rPr>
          <w:b/>
          <w:bCs/>
          <w:sz w:val="28"/>
          <w:szCs w:val="28"/>
        </w:rPr>
        <w:t xml:space="preserve">Порядок предоставления  рассрочки платежа по договорам купли-продажи земельных участков, находящихся в муниципальной собственности </w:t>
      </w:r>
      <w:r>
        <w:rPr>
          <w:b/>
          <w:bCs/>
          <w:sz w:val="28"/>
          <w:szCs w:val="28"/>
        </w:rPr>
        <w:t xml:space="preserve"> </w:t>
      </w:r>
      <w:r w:rsidRPr="00C51405">
        <w:rPr>
          <w:b/>
          <w:bCs/>
          <w:sz w:val="28"/>
          <w:szCs w:val="28"/>
        </w:rPr>
        <w:t>Красноармейского района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</w:p>
    <w:p w:rsidR="00C51405" w:rsidRDefault="00C51405" w:rsidP="00620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1405">
        <w:rPr>
          <w:sz w:val="28"/>
          <w:szCs w:val="28"/>
        </w:rPr>
        <w:t xml:space="preserve">. </w:t>
      </w:r>
      <w:proofErr w:type="gramStart"/>
      <w:r w:rsidRPr="00C51405">
        <w:rPr>
          <w:sz w:val="28"/>
          <w:szCs w:val="28"/>
        </w:rPr>
        <w:t>Настоящий Порядок определяет порядок и условия предоставления рассрочки платежа по договорам купли-продажи земельных участков, находящихся в муниципальной собственности  Красноармейского района Чувашской Республики, и земельных участков, государственная собственность на которые не разграничена,</w:t>
      </w:r>
      <w:r>
        <w:rPr>
          <w:sz w:val="28"/>
          <w:szCs w:val="28"/>
        </w:rPr>
        <w:t xml:space="preserve"> </w:t>
      </w:r>
      <w:r w:rsidRPr="00C51405">
        <w:rPr>
          <w:sz w:val="28"/>
          <w:szCs w:val="28"/>
        </w:rPr>
        <w:t>на которых расположены здания, строения, сооружения, собственникам таких зданий,  строений, сооружений либо помещений в них (далее также соответственно – рассрочка, земельный участок).</w:t>
      </w:r>
      <w:proofErr w:type="gramEnd"/>
    </w:p>
    <w:p w:rsidR="00C51405" w:rsidRDefault="00242157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405" w:rsidRPr="00C51405">
        <w:rPr>
          <w:sz w:val="28"/>
          <w:szCs w:val="28"/>
        </w:rPr>
        <w:t>. Для целей настоящего Порядка используются следующие понятия:</w:t>
      </w:r>
    </w:p>
    <w:p w:rsidR="002C5ADC" w:rsidRPr="00C51405" w:rsidRDefault="002C5ADC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администрация Красноармейского района Чувашской Республики;  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заявитель - собственник здания, строения, сооружения либо помещений в них, обратившийся в уполномоченный орган за предоставлением рассрочки по договору купли - продажи земельного участка;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платеж - оплата стоимости земельного участка, определенная в соответствии с договором купли - продажи земельного участка.</w:t>
      </w:r>
    </w:p>
    <w:p w:rsidR="00C51405" w:rsidRPr="00C51405" w:rsidRDefault="00242157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405" w:rsidRPr="00C51405">
        <w:rPr>
          <w:sz w:val="28"/>
          <w:szCs w:val="28"/>
        </w:rPr>
        <w:t>. Рассрочка предоставляется заявителям, обратившимся в уполномоченный орган с письменным ходатайством о предоставлении рассрочки по договору купли – продажи земельного участка (далее - ходатайство), при условии:</w:t>
      </w:r>
    </w:p>
    <w:p w:rsidR="00C51405" w:rsidRPr="00C51405" w:rsidRDefault="00F44B40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39C0">
        <w:rPr>
          <w:sz w:val="28"/>
          <w:szCs w:val="28"/>
        </w:rPr>
        <w:t>тсутствия задолженности</w:t>
      </w:r>
      <w:r w:rsidR="002239C0" w:rsidRPr="002239C0">
        <w:rPr>
          <w:sz w:val="28"/>
          <w:szCs w:val="28"/>
        </w:rPr>
        <w:t xml:space="preserve"> по арендной плате за землю, неустойкам (штрафам, пеням) в отношении испрашиваемого земельного участка на день подачи заявле</w:t>
      </w:r>
      <w:r>
        <w:rPr>
          <w:sz w:val="28"/>
          <w:szCs w:val="28"/>
        </w:rPr>
        <w:t>ния на выкуп земельного участка</w:t>
      </w:r>
      <w:r w:rsidR="00C51405" w:rsidRPr="00C51405">
        <w:rPr>
          <w:sz w:val="28"/>
          <w:szCs w:val="28"/>
        </w:rPr>
        <w:t>;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 xml:space="preserve">отсутствия </w:t>
      </w:r>
      <w:proofErr w:type="gramStart"/>
      <w:r w:rsidRPr="00C51405">
        <w:rPr>
          <w:sz w:val="28"/>
          <w:szCs w:val="28"/>
        </w:rPr>
        <w:t>оспаривания</w:t>
      </w:r>
      <w:proofErr w:type="gramEnd"/>
      <w:r w:rsidRPr="00C51405">
        <w:rPr>
          <w:sz w:val="28"/>
          <w:szCs w:val="28"/>
        </w:rPr>
        <w:t xml:space="preserve"> в суде кадастровой стоимости испрашиваемого земельного участка.</w:t>
      </w:r>
    </w:p>
    <w:p w:rsidR="00C51405" w:rsidRPr="00C51405" w:rsidRDefault="00242157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405" w:rsidRPr="00C51405">
        <w:rPr>
          <w:sz w:val="28"/>
          <w:szCs w:val="28"/>
        </w:rPr>
        <w:t xml:space="preserve">. Рассрочка предоставляется на срок, не превышающий трех лет. 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Внесение платежей при предоставлении рассрочки осуществляется заявителем поэтапно в соответствии с графиком внесения платежей, утвержденным уполномоченным органом (далее – график платежей).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Первоначальный платеж при предоставлении рассрочки должен составлять не менее 30 (тридцати) процентов от стоимости земельного участка</w:t>
      </w:r>
      <w:r w:rsidR="002239C0">
        <w:rPr>
          <w:sz w:val="28"/>
          <w:szCs w:val="28"/>
        </w:rPr>
        <w:t>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lastRenderedPageBreak/>
        <w:t>Последующие платежи рассрочки производятся ежемесячно до 20 числа (включительно), начиная со второго месяца, следующего за месяцем, в котором подано ходатайство, равными долями.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Заявитель вправе оплатить приобретаемый земельный участок досрочно или внести денежную сумму в счет последующих периодов оплаты.</w:t>
      </w:r>
    </w:p>
    <w:p w:rsidR="00C51405" w:rsidRPr="00C51405" w:rsidRDefault="00242157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1405" w:rsidRPr="00C51405">
        <w:rPr>
          <w:sz w:val="28"/>
          <w:szCs w:val="28"/>
        </w:rPr>
        <w:t xml:space="preserve">. При предоставлении рассрочки на сумму платежа, в отношении которой принято решение о рассрочке, производится начисление процентов за пользование бюджетными средствами исходя из ставки, равной одной трети </w:t>
      </w:r>
      <w:hyperlink r:id="rId6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 w:rsidR="00C51405" w:rsidRPr="00C51405">
          <w:rPr>
            <w:rStyle w:val="a6"/>
            <w:sz w:val="28"/>
            <w:szCs w:val="28"/>
          </w:rPr>
          <w:t>ставки</w:t>
        </w:r>
      </w:hyperlink>
      <w:r w:rsidR="00C51405" w:rsidRPr="00C51405">
        <w:rPr>
          <w:sz w:val="28"/>
          <w:szCs w:val="28"/>
        </w:rPr>
        <w:t xml:space="preserve">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Начисление процентов за пользование бюджетными средствами за период действия рассрочки рассчитываются уполномоченным органом исходя из фактического числа дней пользования рассрочкой.</w:t>
      </w:r>
    </w:p>
    <w:p w:rsidR="00C51405" w:rsidRPr="00C51405" w:rsidRDefault="00242157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1405" w:rsidRPr="00C51405">
        <w:rPr>
          <w:sz w:val="28"/>
          <w:szCs w:val="28"/>
        </w:rPr>
        <w:t>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242157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С момента передачи заявителю приобретенного в рассрочку земельного участка и до момента его полной оплаты такой земельный участок</w:t>
      </w:r>
      <w:r w:rsidR="002239C0">
        <w:rPr>
          <w:sz w:val="28"/>
          <w:szCs w:val="28"/>
        </w:rPr>
        <w:t xml:space="preserve"> признается находящимся </w:t>
      </w:r>
      <w:r w:rsidRPr="00C51405">
        <w:rPr>
          <w:sz w:val="28"/>
          <w:szCs w:val="28"/>
        </w:rPr>
        <w:t xml:space="preserve">в залоге </w:t>
      </w:r>
      <w:r w:rsidR="00242157">
        <w:rPr>
          <w:sz w:val="28"/>
          <w:szCs w:val="28"/>
        </w:rPr>
        <w:t>у администрации Красноармейского района Чувашской Республики</w:t>
      </w:r>
      <w:r w:rsidRPr="00C51405">
        <w:rPr>
          <w:sz w:val="28"/>
          <w:szCs w:val="28"/>
        </w:rPr>
        <w:t xml:space="preserve"> для обеспечения исполнения заявителем его обязанности по полной оплате приобретенного земельного участка. 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В случае нарушения заявителем сроков и порядка внесения платежей обращается взыскание на заложенный земельный участок в судебном порядке.</w:t>
      </w:r>
    </w:p>
    <w:p w:rsidR="00C51405" w:rsidRPr="00C51405" w:rsidRDefault="00242157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1405" w:rsidRPr="00C51405">
        <w:rPr>
          <w:sz w:val="28"/>
          <w:szCs w:val="28"/>
        </w:rPr>
        <w:t>. В целях получения рассрочки заявитель одновременно с заявлением о предоставлении земельного участка без проведения торгов (далее - заявление) подает или направляет в уполномоченный орган ходатайство.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В ходатайстве указывается: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а) фамилия, имя, отчество (последнее - при наличии), место жительства заявителя и реквизиты документа, удостоверяющего его личность, - в случае, если ходатайство подается физическим лицом;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ходатайство подается юридическим лицом;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фамилия, имя, отчество (последнее - при наличии), место жительства, сведения о государственной регистрации заявителя в Едином государственном реестре индивидуальных предпринимателей - в случае, если ходатайство подается индивидуальным предпринимателем;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фамилия, имя, отчество (последнее - при наличии) представителя заявителя и реквизиты документа, подтверждающего его полномочия, - в случае, если ходатайство подается представителем заявителя;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б) почтовый адрес, адрес электронной почты (при наличии), номер телефона для связи с заявителем или представителем заявителя;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lastRenderedPageBreak/>
        <w:t>в) кадастровый номер и площадь земельного участка, категория земель;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г) адрес (месторасположение) земельного участка;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д) срок рассрочки;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е) сумма первоначального платежа при предоставлении рассрочки в соответ</w:t>
      </w:r>
      <w:r w:rsidR="00242157">
        <w:rPr>
          <w:sz w:val="28"/>
          <w:szCs w:val="28"/>
        </w:rPr>
        <w:t>ствии с пунктом 4</w:t>
      </w:r>
      <w:r w:rsidRPr="00C51405">
        <w:rPr>
          <w:sz w:val="28"/>
          <w:szCs w:val="28"/>
        </w:rPr>
        <w:t xml:space="preserve"> настоящего Порядка.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К ходатайству прилагаются следующие документы: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копии документов, удостоверяющих личность заявителя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заявителя);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C51405">
        <w:rPr>
          <w:sz w:val="28"/>
          <w:szCs w:val="28"/>
        </w:rPr>
        <w:t>акты сверки взаимных расчетов (по состоянию на дату подачи заявления  и ходатайства), указанных в абзаце втором пункта</w:t>
      </w:r>
      <w:r w:rsidR="00242157">
        <w:rPr>
          <w:sz w:val="28"/>
          <w:szCs w:val="28"/>
        </w:rPr>
        <w:t xml:space="preserve"> 3</w:t>
      </w:r>
      <w:r w:rsidRPr="00C51405">
        <w:rPr>
          <w:sz w:val="28"/>
          <w:szCs w:val="28"/>
        </w:rPr>
        <w:t xml:space="preserve"> настоящего Порядка, по арендной плате за земельный участок (в случае если заявителю предоставлен земельный участок на праве аренды), по фактическому пользованию за земельный участок (в случае если у заявителя имеются неоформленные права на земельный участок).</w:t>
      </w:r>
      <w:proofErr w:type="gramEnd"/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Копии документов заверяются подписью представителя уполномоченного органа, принявшего документы, при сличении их с оригиналом либо могут быть заверены подписью индивидуального предпринимателя и печатью (при наличии) либо в случае представления юридическим лицом - подписью руководителя или уполномоченного на то должностного лица и печатью (при наличии).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В случае направления заявления по почте копии документов должны быть заверены в установленном законодательством Российской Федерации порядке.</w:t>
      </w:r>
    </w:p>
    <w:p w:rsidR="00C51405" w:rsidRPr="00C51405" w:rsidRDefault="00242157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1405" w:rsidRPr="00C51405">
        <w:rPr>
          <w:sz w:val="28"/>
          <w:szCs w:val="28"/>
        </w:rPr>
        <w:t>. В течение десяти дней со дня поступления ходатайства уполномоченный орган уведомлением возвращает это ходатайство заявителю, если оно не соответствует требованиям пунк</w:t>
      </w:r>
      <w:r>
        <w:rPr>
          <w:sz w:val="28"/>
          <w:szCs w:val="28"/>
        </w:rPr>
        <w:t>та 7</w:t>
      </w:r>
      <w:r w:rsidR="00C51405" w:rsidRPr="00C51405">
        <w:rPr>
          <w:sz w:val="28"/>
          <w:szCs w:val="28"/>
        </w:rPr>
        <w:t xml:space="preserve"> настоящего Порядка, подано в иной уполномоченный орган или к заявлению не приложены документы, предоставл</w:t>
      </w:r>
      <w:r>
        <w:rPr>
          <w:sz w:val="28"/>
          <w:szCs w:val="28"/>
        </w:rPr>
        <w:t>яемые в соответствии с пунктом 7</w:t>
      </w:r>
      <w:r w:rsidR="00C51405" w:rsidRPr="00C51405">
        <w:rPr>
          <w:sz w:val="28"/>
          <w:szCs w:val="28"/>
        </w:rPr>
        <w:t xml:space="preserve"> настоящего Порядка. При этом уполномоченным органом в уведомлении о возврате ходатайства должны быть указаны причины возврата ходатайства.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Заявитель в течение пяти рабочих дней со дня получения уведомления о возврате ходатайства, но не позднее тридцати дней со дня поступления в уполномоченный орган заявления,  вправе повторно после устранения выявленных недостатков представить ходатайство и документы, указанные в пункте</w:t>
      </w:r>
      <w:r w:rsidR="00242157">
        <w:rPr>
          <w:sz w:val="28"/>
          <w:szCs w:val="28"/>
        </w:rPr>
        <w:t xml:space="preserve"> 7</w:t>
      </w:r>
      <w:r w:rsidRPr="00C51405">
        <w:rPr>
          <w:sz w:val="28"/>
          <w:szCs w:val="28"/>
        </w:rPr>
        <w:t xml:space="preserve"> настоящего Порядка. </w:t>
      </w:r>
    </w:p>
    <w:p w:rsidR="00C51405" w:rsidRPr="00C51405" w:rsidRDefault="00242157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1405" w:rsidRPr="00C51405">
        <w:rPr>
          <w:sz w:val="28"/>
          <w:szCs w:val="28"/>
        </w:rPr>
        <w:t>. В срок не более чем тридцать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 xml:space="preserve">Решение о предоставлении рассрочки оформляется в виде правового акта уполномоченного органа, заверенная копия которого в течение 3 рабочих дней со дня его принятия направляется заявителю одновременно с проектом договора купли-продажи земельного участка и предложением о заключении соответствующего договора не позднее 30 дней со дня его получения. </w:t>
      </w:r>
    </w:p>
    <w:p w:rsidR="00242157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lastRenderedPageBreak/>
        <w:t>Условия предоставления рассрочки с графиком платежей (с указанием размера платежей и размера платы за пользование бюджетными средствами за период действия рассрочки, рассчитанных исходя из фактического числа дней пользования рассрочкой) включаются в договор купли-продажи земельного участка</w:t>
      </w:r>
      <w:r w:rsidR="00242157">
        <w:rPr>
          <w:sz w:val="28"/>
          <w:szCs w:val="28"/>
        </w:rPr>
        <w:t>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1</w:t>
      </w:r>
      <w:r w:rsidR="00242157">
        <w:rPr>
          <w:sz w:val="28"/>
          <w:szCs w:val="28"/>
        </w:rPr>
        <w:t>0</w:t>
      </w:r>
      <w:r w:rsidRPr="00C51405">
        <w:rPr>
          <w:sz w:val="28"/>
          <w:szCs w:val="28"/>
        </w:rPr>
        <w:t>. Решение о предоставлении рассрочки должно содержать: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C51405">
        <w:rPr>
          <w:sz w:val="28"/>
          <w:szCs w:val="28"/>
        </w:rPr>
        <w:t>полное наименование, ИНН, ОГРН заявителя (для юридического лица) или фамилию, имя и отчество (последнее - при наличии), ИНН, СНИЛС, место жительства заявителя (для физического лица);</w:t>
      </w:r>
      <w:proofErr w:type="gramEnd"/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кадастровый номер и площадь земельного участка, категорию земель, адрес земельного участка, по которому предоставляется рассрочка;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срок рассрочки платежа.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1</w:t>
      </w:r>
      <w:r w:rsidR="00ED70A4">
        <w:rPr>
          <w:sz w:val="28"/>
          <w:szCs w:val="28"/>
        </w:rPr>
        <w:t>1</w:t>
      </w:r>
      <w:r w:rsidRPr="00C51405">
        <w:rPr>
          <w:sz w:val="28"/>
          <w:szCs w:val="28"/>
        </w:rPr>
        <w:t>. Основаниями для отказа в предоставлении рассрочки являются: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а) несоблюдение условий, указанных</w:t>
      </w:r>
      <w:r w:rsidR="00242157">
        <w:rPr>
          <w:sz w:val="28"/>
          <w:szCs w:val="28"/>
        </w:rPr>
        <w:t xml:space="preserve"> в пункте 3</w:t>
      </w:r>
      <w:r w:rsidRPr="00C51405">
        <w:rPr>
          <w:sz w:val="28"/>
          <w:szCs w:val="28"/>
        </w:rPr>
        <w:t xml:space="preserve"> настоящего Порядка;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б) 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в) обращение с ходатайством ненадлежащего лица.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Уведомление об отказе в предоставлении рассрочки подлежит направлению заявителю в срок не более чем тридцать дней со дня поступления ходатайства с указанием причин, послуживших основанием для отказа в предоставлении рассрочки.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1</w:t>
      </w:r>
      <w:r w:rsidR="00ED70A4">
        <w:rPr>
          <w:sz w:val="28"/>
          <w:szCs w:val="28"/>
        </w:rPr>
        <w:t>2</w:t>
      </w:r>
      <w:r w:rsidRPr="00C51405">
        <w:rPr>
          <w:sz w:val="28"/>
          <w:szCs w:val="28"/>
        </w:rPr>
        <w:t>. Рассрочка прекращается досрочно по следующим основаниям: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уплата всей суммы платежей и процентов за пользование бюджетными средствами до истечения установленного срока действия рассрочки;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при нарушении в течение двух месяцев подряд установленного графика платежей, включая проценты за пользование бюджетными средствами.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1</w:t>
      </w:r>
      <w:r w:rsidR="00ED70A4">
        <w:rPr>
          <w:sz w:val="28"/>
          <w:szCs w:val="28"/>
        </w:rPr>
        <w:t>3</w:t>
      </w:r>
      <w:r w:rsidRPr="00C51405">
        <w:rPr>
          <w:sz w:val="28"/>
          <w:szCs w:val="28"/>
        </w:rPr>
        <w:t>. Досрочное прекращение рассрочки оформляется решением уполномоченного органа.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>В решении о досрочном прекращении рассрочки указывается дата прекращения действия рассрочки и основание прекращения действия рассрочки.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1405">
        <w:rPr>
          <w:sz w:val="28"/>
          <w:szCs w:val="28"/>
        </w:rPr>
        <w:t xml:space="preserve">Решение о досрочном прекращении рассрочки принимается в течение 7 рабочих дней со дня наступления </w:t>
      </w:r>
      <w:r w:rsidR="006902B7">
        <w:rPr>
          <w:sz w:val="28"/>
          <w:szCs w:val="28"/>
        </w:rPr>
        <w:t>оснований, указанных в пункте 12</w:t>
      </w:r>
      <w:r w:rsidRPr="00C51405">
        <w:rPr>
          <w:sz w:val="28"/>
          <w:szCs w:val="28"/>
        </w:rPr>
        <w:t xml:space="preserve"> настоящего Порядка. Заверенная в установленном порядке копия решения о досрочном прекращении рассрочки в течение 5 рабочих дней со дня его принятия направляется заявителю заказным письмом с уведомлением о вручении.</w:t>
      </w:r>
    </w:p>
    <w:p w:rsidR="00C51405" w:rsidRPr="00C51405" w:rsidRDefault="006902B7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51405" w:rsidRPr="00C51405">
        <w:rPr>
          <w:sz w:val="28"/>
          <w:szCs w:val="28"/>
        </w:rPr>
        <w:t xml:space="preserve">. В случае досрочного прекращения рассрочки при нарушении в течение двух месяцев подряд установленного графика платежей,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 Ранее внесенные средства в соответствии с графиком платежей, в том числе денежные средства, внесенные в счет оплаты процентов за </w:t>
      </w:r>
      <w:r w:rsidR="00C51405" w:rsidRPr="00C51405">
        <w:rPr>
          <w:sz w:val="28"/>
          <w:szCs w:val="28"/>
        </w:rPr>
        <w:lastRenderedPageBreak/>
        <w:t>пользование бюджетными средствами, заявителю не возвращаются. Оставшаяся часть оплаты за земельный участок подлежит зачисле</w:t>
      </w:r>
      <w:r>
        <w:rPr>
          <w:sz w:val="28"/>
          <w:szCs w:val="28"/>
        </w:rPr>
        <w:t>нию заявителем в</w:t>
      </w:r>
      <w:r w:rsidR="00C51405" w:rsidRPr="00C51405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администрации Красноармейского района </w:t>
      </w:r>
      <w:r w:rsidR="00C51405" w:rsidRPr="00C51405">
        <w:rPr>
          <w:sz w:val="28"/>
          <w:szCs w:val="28"/>
        </w:rPr>
        <w:t xml:space="preserve">Чувашской Республики. </w:t>
      </w:r>
    </w:p>
    <w:p w:rsidR="00C51405" w:rsidRPr="00C51405" w:rsidRDefault="00C51405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45AFF" w:rsidRPr="0062043C" w:rsidRDefault="00645AFF" w:rsidP="00C5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645AFF" w:rsidRPr="0062043C" w:rsidSect="00C51405">
      <w:pgSz w:w="11906" w:h="16838"/>
      <w:pgMar w:top="1440" w:right="566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C"/>
    <w:rsid w:val="00004675"/>
    <w:rsid w:val="0003508E"/>
    <w:rsid w:val="00104F19"/>
    <w:rsid w:val="00127D6E"/>
    <w:rsid w:val="00157933"/>
    <w:rsid w:val="0016111D"/>
    <w:rsid w:val="001F0A17"/>
    <w:rsid w:val="002239C0"/>
    <w:rsid w:val="002312C0"/>
    <w:rsid w:val="00242157"/>
    <w:rsid w:val="002576B9"/>
    <w:rsid w:val="002C5ADC"/>
    <w:rsid w:val="003023CD"/>
    <w:rsid w:val="00305864"/>
    <w:rsid w:val="00346073"/>
    <w:rsid w:val="003A6F93"/>
    <w:rsid w:val="0040526A"/>
    <w:rsid w:val="00425E7F"/>
    <w:rsid w:val="00451563"/>
    <w:rsid w:val="004A2E5C"/>
    <w:rsid w:val="004D1FD5"/>
    <w:rsid w:val="0052423B"/>
    <w:rsid w:val="00564CFB"/>
    <w:rsid w:val="0062043C"/>
    <w:rsid w:val="006349CD"/>
    <w:rsid w:val="00645AFF"/>
    <w:rsid w:val="006902B7"/>
    <w:rsid w:val="006A5ECF"/>
    <w:rsid w:val="006E58C6"/>
    <w:rsid w:val="00722EBF"/>
    <w:rsid w:val="007444EC"/>
    <w:rsid w:val="007703F5"/>
    <w:rsid w:val="00794792"/>
    <w:rsid w:val="00796E88"/>
    <w:rsid w:val="007B6F90"/>
    <w:rsid w:val="0083530A"/>
    <w:rsid w:val="00835E88"/>
    <w:rsid w:val="00871802"/>
    <w:rsid w:val="00877E6F"/>
    <w:rsid w:val="008C2C0F"/>
    <w:rsid w:val="00954F61"/>
    <w:rsid w:val="009602FF"/>
    <w:rsid w:val="00972AD6"/>
    <w:rsid w:val="009F4904"/>
    <w:rsid w:val="00A633F0"/>
    <w:rsid w:val="00AD772F"/>
    <w:rsid w:val="00B04D4C"/>
    <w:rsid w:val="00B22C0A"/>
    <w:rsid w:val="00B83BE1"/>
    <w:rsid w:val="00BF6C73"/>
    <w:rsid w:val="00C05282"/>
    <w:rsid w:val="00C1056D"/>
    <w:rsid w:val="00C51405"/>
    <w:rsid w:val="00C76B93"/>
    <w:rsid w:val="00CD40BC"/>
    <w:rsid w:val="00CF4F07"/>
    <w:rsid w:val="00D4224F"/>
    <w:rsid w:val="00D55DEE"/>
    <w:rsid w:val="00DA3E0F"/>
    <w:rsid w:val="00DD22D3"/>
    <w:rsid w:val="00DD7D71"/>
    <w:rsid w:val="00DF26B4"/>
    <w:rsid w:val="00E2538B"/>
    <w:rsid w:val="00E448CA"/>
    <w:rsid w:val="00EB36E2"/>
    <w:rsid w:val="00ED70A4"/>
    <w:rsid w:val="00F054BA"/>
    <w:rsid w:val="00F44B40"/>
    <w:rsid w:val="00F90ECF"/>
    <w:rsid w:val="00F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B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1405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7"/>
    <w:uiPriority w:val="99"/>
    <w:rsid w:val="00A633F0"/>
    <w:rPr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A633F0"/>
    <w:pPr>
      <w:widowControl w:val="0"/>
      <w:shd w:val="clear" w:color="auto" w:fill="FFFFFF"/>
      <w:spacing w:after="1320" w:line="288" w:lineRule="exact"/>
      <w:jc w:val="center"/>
    </w:pPr>
    <w:rPr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A63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B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1405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7"/>
    <w:uiPriority w:val="99"/>
    <w:rsid w:val="00A633F0"/>
    <w:rPr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A633F0"/>
    <w:pPr>
      <w:widowControl w:val="0"/>
      <w:shd w:val="clear" w:color="auto" w:fill="FFFFFF"/>
      <w:spacing w:after="1320" w:line="288" w:lineRule="exact"/>
      <w:jc w:val="center"/>
    </w:pPr>
    <w:rPr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A6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2E52FC684BFD10A0AFF0A2CD3EA67404A50F9D4ACAA0E93A738003711C99BFD2A11777BB3961EA5CD3547C73DCB2ED9BC6BCE019FFF1T8B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E0AA-63CE-4893-BB37-DF75BC1C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admimush</dc:creator>
  <cp:lastModifiedBy>Наталия Иванова</cp:lastModifiedBy>
  <cp:revision>3</cp:revision>
  <cp:lastPrinted>2020-04-21T06:41:00Z</cp:lastPrinted>
  <dcterms:created xsi:type="dcterms:W3CDTF">2020-04-27T11:30:00Z</dcterms:created>
  <dcterms:modified xsi:type="dcterms:W3CDTF">2020-04-28T07:28:00Z</dcterms:modified>
</cp:coreProperties>
</file>