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F56AD" w:rsidTr="00C345A8">
        <w:trPr>
          <w:cantSplit/>
          <w:trHeight w:val="420"/>
        </w:trPr>
        <w:tc>
          <w:tcPr>
            <w:tcW w:w="4195" w:type="dxa"/>
            <w:vAlign w:val="center"/>
          </w:tcPr>
          <w:p w:rsidR="008F56AD" w:rsidRPr="00981E2E" w:rsidRDefault="008F56AD" w:rsidP="00E71866">
            <w:pPr>
              <w:ind w:right="-278"/>
              <w:jc w:val="center"/>
            </w:pPr>
            <w:bookmarkStart w:id="0" w:name="_GoBack"/>
            <w:bookmarkEnd w:id="0"/>
            <w:r w:rsidRPr="00981E2E">
              <w:rPr>
                <w:b/>
                <w:bCs/>
              </w:rPr>
              <w:t>ЧУВАШСКАЯ РЕСПУБЛИКА</w:t>
            </w:r>
          </w:p>
          <w:p w:rsidR="008F56AD" w:rsidRPr="00981E2E" w:rsidRDefault="008F56AD" w:rsidP="00E71866">
            <w:pPr>
              <w:ind w:right="-278"/>
              <w:jc w:val="center"/>
            </w:pPr>
          </w:p>
          <w:p w:rsidR="008F56AD" w:rsidRPr="00981E2E" w:rsidRDefault="008F56AD" w:rsidP="00E718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СОБРАНИЕ ДЕПУТАТОВ</w:t>
            </w:r>
          </w:p>
          <w:p w:rsidR="008F56AD" w:rsidRPr="00981E2E" w:rsidRDefault="008F56AD" w:rsidP="00E718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КРАСНОЧЕТАЙСКОГО РАЙОНА</w:t>
            </w:r>
          </w:p>
        </w:tc>
        <w:tc>
          <w:tcPr>
            <w:tcW w:w="1173" w:type="dxa"/>
            <w:vMerge w:val="restart"/>
            <w:vAlign w:val="center"/>
          </w:tcPr>
          <w:p w:rsidR="008F56AD" w:rsidRPr="00981E2E" w:rsidRDefault="008F56AD" w:rsidP="00E71866">
            <w:pPr>
              <w:snapToGrid w:val="0"/>
              <w:ind w:right="-278"/>
              <w:jc w:val="center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5FBDE01" wp14:editId="4A80999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-880745</wp:posOffset>
                  </wp:positionV>
                  <wp:extent cx="720090" cy="723900"/>
                  <wp:effectExtent l="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vAlign w:val="center"/>
          </w:tcPr>
          <w:p w:rsidR="008F56AD" w:rsidRPr="00981E2E" w:rsidRDefault="008F56AD" w:rsidP="00E718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ЧĂВАШ РЕСПУБЛИКИ</w:t>
            </w:r>
          </w:p>
          <w:p w:rsidR="008F56AD" w:rsidRPr="00981E2E" w:rsidRDefault="008F56AD" w:rsidP="00E71866">
            <w:pPr>
              <w:ind w:right="-278"/>
              <w:jc w:val="center"/>
              <w:rPr>
                <w:b/>
                <w:bCs/>
                <w:caps/>
              </w:rPr>
            </w:pPr>
          </w:p>
          <w:p w:rsidR="008F56AD" w:rsidRPr="00981E2E" w:rsidRDefault="008F56AD" w:rsidP="00E718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ХĔРЛĔ ЧУТАЙ  РАЙОНĔН</w:t>
            </w:r>
          </w:p>
          <w:p w:rsidR="008F56AD" w:rsidRPr="00981E2E" w:rsidRDefault="008F56AD" w:rsidP="00E71866">
            <w:pPr>
              <w:ind w:right="-278"/>
              <w:jc w:val="center"/>
            </w:pPr>
            <w:r w:rsidRPr="00981E2E">
              <w:rPr>
                <w:b/>
                <w:bCs/>
                <w:caps/>
              </w:rPr>
              <w:t>ДЕПУТАТСЕН П</w:t>
            </w:r>
            <w:r w:rsidRPr="00981E2E">
              <w:rPr>
                <w:b/>
                <w:caps/>
              </w:rPr>
              <w:t>уХăВĕ</w:t>
            </w:r>
          </w:p>
        </w:tc>
      </w:tr>
      <w:tr w:rsidR="008F56AD" w:rsidTr="00C345A8">
        <w:trPr>
          <w:cantSplit/>
          <w:trHeight w:val="1601"/>
        </w:trPr>
        <w:tc>
          <w:tcPr>
            <w:tcW w:w="4195" w:type="dxa"/>
          </w:tcPr>
          <w:p w:rsidR="008F56AD" w:rsidRPr="00981E2E" w:rsidRDefault="008F56AD" w:rsidP="00E71866">
            <w:pPr>
              <w:snapToGrid w:val="0"/>
              <w:spacing w:line="192" w:lineRule="auto"/>
              <w:ind w:right="-278"/>
              <w:jc w:val="center"/>
            </w:pPr>
          </w:p>
          <w:p w:rsidR="008F56AD" w:rsidRPr="00981E2E" w:rsidRDefault="008F56AD" w:rsidP="00E71866">
            <w:pPr>
              <w:pStyle w:val="a3"/>
              <w:tabs>
                <w:tab w:val="left" w:pos="4285"/>
              </w:tabs>
              <w:spacing w:line="192" w:lineRule="auto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РЕШЕНИЕ</w:t>
            </w:r>
          </w:p>
          <w:p w:rsidR="008F56AD" w:rsidRPr="00981E2E" w:rsidRDefault="008F56AD" w:rsidP="00E718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6AD" w:rsidRPr="00981E2E" w:rsidRDefault="00AE2A0F" w:rsidP="00E718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A0F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  <w:r w:rsidR="008F56AD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F56AD" w:rsidRDefault="008F56AD" w:rsidP="00C345A8">
            <w:pPr>
              <w:jc w:val="center"/>
              <w:rPr>
                <w:noProof/>
                <w:color w:val="000000"/>
              </w:rPr>
            </w:pPr>
            <w:r w:rsidRPr="00981E2E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Красные Четаи</w:t>
            </w:r>
          </w:p>
        </w:tc>
        <w:tc>
          <w:tcPr>
            <w:tcW w:w="0" w:type="auto"/>
            <w:vMerge/>
            <w:vAlign w:val="center"/>
          </w:tcPr>
          <w:p w:rsidR="008F56AD" w:rsidRDefault="008F56AD" w:rsidP="00C345A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8F56AD" w:rsidRPr="00981E2E" w:rsidRDefault="008F56AD" w:rsidP="00E71866">
            <w:pPr>
              <w:pStyle w:val="a3"/>
              <w:snapToGrid w:val="0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</w:p>
          <w:p w:rsidR="008F56AD" w:rsidRPr="00981E2E" w:rsidRDefault="008F56AD" w:rsidP="00E71866">
            <w:pPr>
              <w:pStyle w:val="a3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ЙЫШĂНУ</w:t>
            </w:r>
          </w:p>
          <w:p w:rsidR="008F56AD" w:rsidRPr="00981E2E" w:rsidRDefault="008F56AD" w:rsidP="00E71866">
            <w:pPr>
              <w:ind w:right="-278"/>
              <w:jc w:val="center"/>
            </w:pPr>
          </w:p>
          <w:p w:rsidR="008F56AD" w:rsidRPr="00981E2E" w:rsidRDefault="00AE2A0F" w:rsidP="00AE2A0F">
            <w:pPr>
              <w:pStyle w:val="a3"/>
              <w:ind w:right="-2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  <w:r w:rsidR="008F56AD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F56AD" w:rsidRDefault="008F56AD" w:rsidP="00C345A8">
            <w:pPr>
              <w:jc w:val="center"/>
              <w:rPr>
                <w:noProof/>
              </w:rPr>
            </w:pPr>
            <w:r w:rsidRPr="00981E2E">
              <w:rPr>
                <w:color w:val="000000"/>
                <w:sz w:val="20"/>
                <w:szCs w:val="20"/>
              </w:rPr>
              <w:t>Хĕрлĕ Чутай  сали</w:t>
            </w:r>
          </w:p>
        </w:tc>
      </w:tr>
    </w:tbl>
    <w:p w:rsidR="00F01378" w:rsidRDefault="00F01378"/>
    <w:tbl>
      <w:tblPr>
        <w:tblStyle w:val="a7"/>
        <w:tblpPr w:leftFromText="180" w:rightFromText="180" w:vertAnchor="text" w:horzAnchor="margin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01378" w:rsidRPr="007A7231" w:rsidTr="00120525">
        <w:trPr>
          <w:trHeight w:val="850"/>
        </w:trPr>
        <w:tc>
          <w:tcPr>
            <w:tcW w:w="5211" w:type="dxa"/>
          </w:tcPr>
          <w:p w:rsidR="00F01378" w:rsidRPr="007A7231" w:rsidRDefault="00F01378" w:rsidP="00CF4734">
            <w:pPr>
              <w:pStyle w:val="a5"/>
              <w:tabs>
                <w:tab w:val="clear" w:pos="4677"/>
                <w:tab w:val="clear" w:pos="9355"/>
                <w:tab w:val="left" w:pos="4680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7A7231">
              <w:rPr>
                <w:sz w:val="25"/>
                <w:szCs w:val="25"/>
              </w:rPr>
              <w:t xml:space="preserve">О составе административной комиссии  при администрации Красночетайского района Чувашской Республики </w:t>
            </w:r>
          </w:p>
        </w:tc>
        <w:tc>
          <w:tcPr>
            <w:tcW w:w="4360" w:type="dxa"/>
          </w:tcPr>
          <w:p w:rsidR="00F01378" w:rsidRPr="007A7231" w:rsidRDefault="00F01378" w:rsidP="00CF4734">
            <w:pPr>
              <w:spacing w:line="276" w:lineRule="auto"/>
              <w:rPr>
                <w:sz w:val="25"/>
                <w:szCs w:val="25"/>
              </w:rPr>
            </w:pPr>
          </w:p>
        </w:tc>
      </w:tr>
    </w:tbl>
    <w:p w:rsidR="00F01378" w:rsidRPr="007A7231" w:rsidRDefault="00F01378" w:rsidP="00CF4734">
      <w:pPr>
        <w:spacing w:line="276" w:lineRule="auto"/>
        <w:jc w:val="both"/>
        <w:rPr>
          <w:sz w:val="25"/>
          <w:szCs w:val="25"/>
        </w:rPr>
      </w:pPr>
    </w:p>
    <w:p w:rsidR="007D2C7D" w:rsidRPr="007A7231" w:rsidRDefault="002E4D44" w:rsidP="00CF4734">
      <w:pPr>
        <w:spacing w:line="276" w:lineRule="auto"/>
        <w:ind w:firstLine="567"/>
        <w:jc w:val="both"/>
        <w:rPr>
          <w:b/>
          <w:sz w:val="25"/>
          <w:szCs w:val="25"/>
        </w:rPr>
      </w:pPr>
      <w:r w:rsidRPr="007A7231">
        <w:rPr>
          <w:sz w:val="25"/>
          <w:szCs w:val="25"/>
        </w:rPr>
        <w:t>В соответствии с Законом</w:t>
      </w:r>
      <w:r w:rsidR="00654A1D" w:rsidRPr="007A7231">
        <w:rPr>
          <w:sz w:val="25"/>
          <w:szCs w:val="25"/>
        </w:rPr>
        <w:t xml:space="preserve"> Чува</w:t>
      </w:r>
      <w:r w:rsidR="00080C6F">
        <w:rPr>
          <w:sz w:val="25"/>
          <w:szCs w:val="25"/>
        </w:rPr>
        <w:t xml:space="preserve">шской Республики от 30.05.2003 </w:t>
      </w:r>
      <w:r w:rsidR="00654A1D" w:rsidRPr="007A7231">
        <w:rPr>
          <w:sz w:val="25"/>
          <w:szCs w:val="25"/>
        </w:rPr>
        <w:t>№ 17 «Об административных комиссиях» Собрание депутатов Красночетайского района</w:t>
      </w:r>
      <w:r w:rsidR="00092CAB" w:rsidRPr="007A7231">
        <w:rPr>
          <w:sz w:val="25"/>
          <w:szCs w:val="25"/>
        </w:rPr>
        <w:t xml:space="preserve"> </w:t>
      </w:r>
      <w:r w:rsidR="00092CAB" w:rsidRPr="007A7231">
        <w:rPr>
          <w:b/>
          <w:sz w:val="25"/>
          <w:szCs w:val="25"/>
        </w:rPr>
        <w:t>решило:</w:t>
      </w:r>
    </w:p>
    <w:p w:rsidR="00092CAB" w:rsidRPr="007A7231" w:rsidRDefault="00092CAB" w:rsidP="00CF4734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z w:val="25"/>
          <w:szCs w:val="25"/>
        </w:rPr>
      </w:pPr>
      <w:r w:rsidRPr="007A7231">
        <w:rPr>
          <w:sz w:val="25"/>
          <w:szCs w:val="25"/>
        </w:rPr>
        <w:t>Утвердить Состав административной комиссии при администрации Красночетайского район</w:t>
      </w:r>
      <w:r w:rsidR="006C20E9" w:rsidRPr="007A7231">
        <w:rPr>
          <w:sz w:val="25"/>
          <w:szCs w:val="25"/>
        </w:rPr>
        <w:t>а Чувашской Республики</w:t>
      </w:r>
      <w:r w:rsidR="00080C6F">
        <w:rPr>
          <w:sz w:val="25"/>
          <w:szCs w:val="25"/>
        </w:rPr>
        <w:t xml:space="preserve"> в следующем составе</w:t>
      </w:r>
      <w:r w:rsidRPr="007A7231">
        <w:rPr>
          <w:sz w:val="25"/>
          <w:szCs w:val="25"/>
        </w:rPr>
        <w:t>:</w:t>
      </w:r>
    </w:p>
    <w:p w:rsidR="007607E9" w:rsidRPr="007A7231" w:rsidRDefault="007607E9" w:rsidP="00CF4734">
      <w:pPr>
        <w:spacing w:line="276" w:lineRule="auto"/>
        <w:jc w:val="both"/>
        <w:rPr>
          <w:sz w:val="25"/>
          <w:szCs w:val="25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478"/>
      </w:tblGrid>
      <w:tr w:rsidR="007607E9" w:rsidRPr="007A7231" w:rsidTr="00CF4734">
        <w:trPr>
          <w:trHeight w:val="622"/>
        </w:trPr>
        <w:tc>
          <w:tcPr>
            <w:tcW w:w="2235" w:type="dxa"/>
          </w:tcPr>
          <w:p w:rsidR="007607E9" w:rsidRPr="007A7231" w:rsidRDefault="008F56AD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Михопаров И.Н.</w:t>
            </w:r>
          </w:p>
        </w:tc>
        <w:tc>
          <w:tcPr>
            <w:tcW w:w="7478" w:type="dxa"/>
          </w:tcPr>
          <w:p w:rsidR="007607E9" w:rsidRPr="007A7231" w:rsidRDefault="00695F69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Г</w:t>
            </w:r>
            <w:r w:rsidR="00DB3391">
              <w:rPr>
                <w:sz w:val="25"/>
                <w:szCs w:val="25"/>
              </w:rPr>
              <w:t>лава администрации Красночетайского района</w:t>
            </w:r>
            <w:r w:rsidR="007607E9" w:rsidRPr="007A7231">
              <w:rPr>
                <w:sz w:val="25"/>
                <w:szCs w:val="25"/>
              </w:rPr>
              <w:t xml:space="preserve"> (председатель комиссии)</w:t>
            </w:r>
            <w:r w:rsidR="00DB3391">
              <w:rPr>
                <w:sz w:val="25"/>
                <w:szCs w:val="25"/>
              </w:rPr>
              <w:t>;</w:t>
            </w:r>
          </w:p>
        </w:tc>
      </w:tr>
      <w:tr w:rsidR="007607E9" w:rsidRPr="007A7231" w:rsidTr="00CF4734">
        <w:trPr>
          <w:trHeight w:val="700"/>
        </w:trPr>
        <w:tc>
          <w:tcPr>
            <w:tcW w:w="2235" w:type="dxa"/>
          </w:tcPr>
          <w:p w:rsidR="001B19B3" w:rsidRDefault="00E648A6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Князькова С.П.</w:t>
            </w:r>
          </w:p>
          <w:p w:rsidR="007607E9" w:rsidRPr="001B19B3" w:rsidRDefault="007607E9" w:rsidP="00CF4734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478" w:type="dxa"/>
          </w:tcPr>
          <w:p w:rsidR="001B19B3" w:rsidRDefault="007C5B03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управляющий делами – начальник отдела организационно – контрольной, кадровой и правовой работы</w:t>
            </w:r>
            <w:r w:rsidR="001B19B3">
              <w:rPr>
                <w:sz w:val="25"/>
                <w:szCs w:val="25"/>
              </w:rPr>
              <w:t>;</w:t>
            </w:r>
          </w:p>
          <w:p w:rsidR="007607E9" w:rsidRPr="001B19B3" w:rsidRDefault="007607E9" w:rsidP="00CF4734">
            <w:pPr>
              <w:spacing w:line="276" w:lineRule="auto"/>
            </w:pPr>
          </w:p>
        </w:tc>
      </w:tr>
      <w:tr w:rsidR="00CF4734" w:rsidRPr="007A7231" w:rsidTr="00CF4734">
        <w:trPr>
          <w:trHeight w:val="345"/>
        </w:trPr>
        <w:tc>
          <w:tcPr>
            <w:tcW w:w="2235" w:type="dxa"/>
          </w:tcPr>
          <w:p w:rsidR="00CF4734" w:rsidRPr="00CF4734" w:rsidRDefault="00CF4734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CF4734">
              <w:rPr>
                <w:sz w:val="25"/>
                <w:szCs w:val="25"/>
              </w:rPr>
              <w:t>Васькова В.А.</w:t>
            </w:r>
          </w:p>
        </w:tc>
        <w:tc>
          <w:tcPr>
            <w:tcW w:w="7478" w:type="dxa"/>
          </w:tcPr>
          <w:p w:rsidR="00CF4734" w:rsidRPr="00CF4734" w:rsidRDefault="00CF4734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CF4734">
              <w:rPr>
                <w:sz w:val="25"/>
                <w:szCs w:val="25"/>
              </w:rPr>
              <w:t>заместитель председателя Правления  Красночетайского РайПО</w:t>
            </w:r>
            <w:r>
              <w:rPr>
                <w:sz w:val="25"/>
                <w:szCs w:val="25"/>
              </w:rPr>
              <w:t xml:space="preserve"> (по согласованию)</w:t>
            </w:r>
            <w:r w:rsidRPr="00CF4734">
              <w:rPr>
                <w:sz w:val="25"/>
                <w:szCs w:val="25"/>
              </w:rPr>
              <w:t>;</w:t>
            </w:r>
          </w:p>
        </w:tc>
      </w:tr>
      <w:tr w:rsidR="001B19B3" w:rsidRPr="007A7231" w:rsidTr="00CF4734">
        <w:trPr>
          <w:trHeight w:val="716"/>
        </w:trPr>
        <w:tc>
          <w:tcPr>
            <w:tcW w:w="2235" w:type="dxa"/>
          </w:tcPr>
          <w:p w:rsidR="001B19B3" w:rsidRPr="007A7231" w:rsidRDefault="008F56AD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Ельцова Н.В.</w:t>
            </w:r>
          </w:p>
        </w:tc>
        <w:tc>
          <w:tcPr>
            <w:tcW w:w="7478" w:type="dxa"/>
          </w:tcPr>
          <w:p w:rsidR="001B19B3" w:rsidRPr="001B19B3" w:rsidRDefault="001B19B3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зам. главного врача </w:t>
            </w:r>
            <w:r w:rsidR="00EC2E76">
              <w:rPr>
                <w:sz w:val="25"/>
                <w:szCs w:val="25"/>
              </w:rPr>
              <w:t xml:space="preserve"> бюджетного учреждения</w:t>
            </w:r>
            <w:r w:rsidRPr="007A7231">
              <w:rPr>
                <w:sz w:val="25"/>
                <w:szCs w:val="25"/>
              </w:rPr>
              <w:t xml:space="preserve">  «Красночетайская районная больница» (по согласованию)</w:t>
            </w:r>
            <w:r>
              <w:rPr>
                <w:sz w:val="25"/>
                <w:szCs w:val="25"/>
              </w:rPr>
              <w:t>;</w:t>
            </w:r>
          </w:p>
        </w:tc>
      </w:tr>
      <w:tr w:rsidR="00DB3391" w:rsidRPr="007A7231" w:rsidTr="00CF4734">
        <w:trPr>
          <w:trHeight w:val="716"/>
        </w:trPr>
        <w:tc>
          <w:tcPr>
            <w:tcW w:w="2235" w:type="dxa"/>
          </w:tcPr>
          <w:p w:rsidR="00DB3391" w:rsidRPr="007A7231" w:rsidRDefault="00DB3391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7A7231">
              <w:rPr>
                <w:sz w:val="25"/>
                <w:szCs w:val="25"/>
              </w:rPr>
              <w:t>Матюшкин А.Л.</w:t>
            </w:r>
          </w:p>
        </w:tc>
        <w:tc>
          <w:tcPr>
            <w:tcW w:w="7478" w:type="dxa"/>
          </w:tcPr>
          <w:p w:rsidR="00DB3391" w:rsidRPr="007A7231" w:rsidRDefault="00DB3391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главный </w:t>
            </w:r>
            <w:r w:rsidRPr="007A7231">
              <w:rPr>
                <w:sz w:val="25"/>
                <w:szCs w:val="25"/>
              </w:rPr>
              <w:t>специалист – эксперт сектора правовой работы администрации</w:t>
            </w:r>
            <w:r w:rsidR="00697D40">
              <w:rPr>
                <w:sz w:val="25"/>
                <w:szCs w:val="25"/>
              </w:rPr>
              <w:t xml:space="preserve"> Красночетайского </w:t>
            </w:r>
            <w:r w:rsidRPr="007A7231">
              <w:rPr>
                <w:sz w:val="25"/>
                <w:szCs w:val="25"/>
              </w:rPr>
              <w:t xml:space="preserve"> района</w:t>
            </w:r>
            <w:r>
              <w:rPr>
                <w:sz w:val="25"/>
                <w:szCs w:val="25"/>
              </w:rPr>
              <w:t>;</w:t>
            </w:r>
          </w:p>
        </w:tc>
      </w:tr>
      <w:tr w:rsidR="00DB3391" w:rsidRPr="007A7231" w:rsidTr="00CF4734">
        <w:trPr>
          <w:trHeight w:val="414"/>
        </w:trPr>
        <w:tc>
          <w:tcPr>
            <w:tcW w:w="2235" w:type="dxa"/>
          </w:tcPr>
          <w:p w:rsidR="00DB3391" w:rsidRPr="007A7231" w:rsidRDefault="00DB3391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Аргандейкин Л.А. </w:t>
            </w:r>
          </w:p>
        </w:tc>
        <w:tc>
          <w:tcPr>
            <w:tcW w:w="7478" w:type="dxa"/>
          </w:tcPr>
          <w:p w:rsidR="00DB3391" w:rsidRPr="00DB3391" w:rsidRDefault="00DB3391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DB3391">
              <w:rPr>
                <w:sz w:val="25"/>
                <w:szCs w:val="25"/>
              </w:rPr>
              <w:t>- председатель ЧР ОООО «Всероссийского общества инвалидов» в Красночетайском районе (по согласованию);</w:t>
            </w:r>
          </w:p>
        </w:tc>
      </w:tr>
      <w:tr w:rsidR="00DB3391" w:rsidRPr="007A7231" w:rsidTr="00CF4734">
        <w:trPr>
          <w:trHeight w:val="718"/>
        </w:trPr>
        <w:tc>
          <w:tcPr>
            <w:tcW w:w="2235" w:type="dxa"/>
          </w:tcPr>
          <w:p w:rsidR="00DB3391" w:rsidRPr="007A7231" w:rsidRDefault="00DB3391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7A7231">
              <w:rPr>
                <w:sz w:val="25"/>
                <w:szCs w:val="25"/>
              </w:rPr>
              <w:t>Мидакова Н.А.</w:t>
            </w:r>
          </w:p>
        </w:tc>
        <w:tc>
          <w:tcPr>
            <w:tcW w:w="7478" w:type="dxa"/>
          </w:tcPr>
          <w:p w:rsidR="00DB3391" w:rsidRPr="007A7231" w:rsidRDefault="00DB3391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7A7231">
              <w:rPr>
                <w:sz w:val="25"/>
                <w:szCs w:val="25"/>
              </w:rPr>
              <w:t>заместитель главного редактора АУ «Редакции Красночетайской районной газеты «Наша жизнь» Мининформполитики Чувашии (по согласованию);</w:t>
            </w:r>
          </w:p>
        </w:tc>
      </w:tr>
      <w:tr w:rsidR="00DB3391" w:rsidRPr="007A7231" w:rsidTr="00B63880">
        <w:trPr>
          <w:trHeight w:val="714"/>
        </w:trPr>
        <w:tc>
          <w:tcPr>
            <w:tcW w:w="2235" w:type="dxa"/>
          </w:tcPr>
          <w:p w:rsidR="00DB3391" w:rsidRPr="007A7231" w:rsidRDefault="00B95A1F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Храмова Н</w:t>
            </w:r>
            <w:r w:rsidR="007C5B03">
              <w:rPr>
                <w:sz w:val="25"/>
                <w:szCs w:val="25"/>
              </w:rPr>
              <w:t>.Н.</w:t>
            </w:r>
          </w:p>
        </w:tc>
        <w:tc>
          <w:tcPr>
            <w:tcW w:w="7478" w:type="dxa"/>
          </w:tcPr>
          <w:p w:rsidR="00DB3391" w:rsidRPr="007A7231" w:rsidRDefault="007C5B03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695F69" w:rsidRPr="00EC2E76">
              <w:rPr>
                <w:sz w:val="25"/>
                <w:szCs w:val="25"/>
              </w:rPr>
              <w:t>д</w:t>
            </w:r>
            <w:r w:rsidRPr="00EC2E76">
              <w:rPr>
                <w:sz w:val="25"/>
                <w:szCs w:val="25"/>
              </w:rPr>
              <w:t xml:space="preserve">иректор </w:t>
            </w:r>
            <w:r w:rsidR="00EC2E76" w:rsidRPr="00EC2E76">
              <w:rPr>
                <w:sz w:val="25"/>
                <w:szCs w:val="25"/>
              </w:rPr>
              <w:t>бюджетного учреждения «Красночетайский центр социального обслуживания населения» Минтруда Чувашии</w:t>
            </w:r>
            <w:r w:rsidRPr="00EC2E76">
              <w:rPr>
                <w:sz w:val="25"/>
                <w:szCs w:val="25"/>
              </w:rPr>
              <w:t xml:space="preserve"> (по согласованию)</w:t>
            </w:r>
            <w:r w:rsidR="00EC2E76">
              <w:rPr>
                <w:sz w:val="25"/>
                <w:szCs w:val="25"/>
              </w:rPr>
              <w:t>;</w:t>
            </w:r>
          </w:p>
        </w:tc>
      </w:tr>
      <w:tr w:rsidR="00DB3391" w:rsidRPr="007A7231" w:rsidTr="00B63880">
        <w:trPr>
          <w:trHeight w:val="697"/>
        </w:trPr>
        <w:tc>
          <w:tcPr>
            <w:tcW w:w="2235" w:type="dxa"/>
          </w:tcPr>
          <w:p w:rsidR="00DB3391" w:rsidRPr="007A7231" w:rsidRDefault="00DB3391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7A7231">
              <w:rPr>
                <w:sz w:val="25"/>
                <w:szCs w:val="25"/>
              </w:rPr>
              <w:t>Ярабаев А.В.</w:t>
            </w:r>
          </w:p>
        </w:tc>
        <w:tc>
          <w:tcPr>
            <w:tcW w:w="7478" w:type="dxa"/>
          </w:tcPr>
          <w:p w:rsidR="00DB3391" w:rsidRPr="007A7231" w:rsidRDefault="00DB3391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7A7231">
              <w:rPr>
                <w:sz w:val="25"/>
                <w:szCs w:val="25"/>
              </w:rPr>
              <w:t>старший инспектор отдела надзорной деятельности и профилактической работы по г. Шумерля, Красночетайскому и Шумерлинскому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</w:tc>
      </w:tr>
      <w:tr w:rsidR="00DB3391" w:rsidRPr="007A7231" w:rsidTr="00B63880">
        <w:trPr>
          <w:trHeight w:val="437"/>
        </w:trPr>
        <w:tc>
          <w:tcPr>
            <w:tcW w:w="2235" w:type="dxa"/>
          </w:tcPr>
          <w:p w:rsidR="00DB3391" w:rsidRPr="007A7231" w:rsidRDefault="00DB3391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7478" w:type="dxa"/>
          </w:tcPr>
          <w:p w:rsidR="007C5B03" w:rsidRPr="007A7231" w:rsidRDefault="007C5B03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</w:p>
        </w:tc>
      </w:tr>
      <w:tr w:rsidR="007C5B03" w:rsidRPr="007A7231" w:rsidTr="00B63880">
        <w:trPr>
          <w:trHeight w:val="437"/>
        </w:trPr>
        <w:tc>
          <w:tcPr>
            <w:tcW w:w="2235" w:type="dxa"/>
          </w:tcPr>
          <w:p w:rsidR="007C5B03" w:rsidRPr="007A7231" w:rsidRDefault="007C5B03" w:rsidP="00CF473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7A7231">
              <w:rPr>
                <w:sz w:val="25"/>
                <w:szCs w:val="25"/>
              </w:rPr>
              <w:lastRenderedPageBreak/>
              <w:t>Ярабаев В.А.</w:t>
            </w:r>
          </w:p>
        </w:tc>
        <w:tc>
          <w:tcPr>
            <w:tcW w:w="7478" w:type="dxa"/>
          </w:tcPr>
          <w:p w:rsidR="007C5B03" w:rsidRPr="007A7231" w:rsidRDefault="007C5B03" w:rsidP="00CF4734">
            <w:pPr>
              <w:pStyle w:val="a8"/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Pr="007A7231">
              <w:rPr>
                <w:sz w:val="25"/>
                <w:szCs w:val="25"/>
              </w:rPr>
              <w:t xml:space="preserve">начальник отдела УПП и ПДН отделения полиции по Красночетайскому району межмуниципального отдела МВД РФ «Шумерлинский» (по </w:t>
            </w:r>
            <w:r w:rsidR="00AA19CA">
              <w:rPr>
                <w:sz w:val="25"/>
                <w:szCs w:val="25"/>
              </w:rPr>
              <w:t>согласованию).</w:t>
            </w:r>
          </w:p>
        </w:tc>
      </w:tr>
    </w:tbl>
    <w:p w:rsidR="007607E9" w:rsidRPr="007A7231" w:rsidRDefault="007607E9" w:rsidP="00CF4734">
      <w:pPr>
        <w:spacing w:line="276" w:lineRule="auto"/>
        <w:jc w:val="both"/>
        <w:rPr>
          <w:sz w:val="25"/>
          <w:szCs w:val="25"/>
        </w:rPr>
      </w:pPr>
    </w:p>
    <w:p w:rsidR="003B1307" w:rsidRDefault="003B1307" w:rsidP="00CF4734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z w:val="25"/>
          <w:szCs w:val="25"/>
        </w:rPr>
      </w:pPr>
      <w:r w:rsidRPr="007A7231">
        <w:rPr>
          <w:sz w:val="25"/>
          <w:szCs w:val="25"/>
        </w:rPr>
        <w:t xml:space="preserve">Признать утратившим силу решение Собрание депутатов Красночетайского района от </w:t>
      </w:r>
      <w:r w:rsidR="00EE2D5C" w:rsidRPr="007A7231">
        <w:rPr>
          <w:sz w:val="25"/>
          <w:szCs w:val="25"/>
        </w:rPr>
        <w:t>2</w:t>
      </w:r>
      <w:r w:rsidR="00E648A6">
        <w:rPr>
          <w:sz w:val="25"/>
          <w:szCs w:val="25"/>
        </w:rPr>
        <w:t>2</w:t>
      </w:r>
      <w:r w:rsidR="00EE2D5C" w:rsidRPr="007A7231">
        <w:rPr>
          <w:sz w:val="25"/>
          <w:szCs w:val="25"/>
        </w:rPr>
        <w:t>.0</w:t>
      </w:r>
      <w:r w:rsidR="00E648A6">
        <w:rPr>
          <w:sz w:val="25"/>
          <w:szCs w:val="25"/>
        </w:rPr>
        <w:t>2</w:t>
      </w:r>
      <w:r w:rsidR="00EE2D5C" w:rsidRPr="007A7231">
        <w:rPr>
          <w:sz w:val="25"/>
          <w:szCs w:val="25"/>
        </w:rPr>
        <w:t>.201</w:t>
      </w:r>
      <w:r w:rsidR="00E648A6">
        <w:rPr>
          <w:sz w:val="25"/>
          <w:szCs w:val="25"/>
        </w:rPr>
        <w:t>8</w:t>
      </w:r>
      <w:r w:rsidR="00EE2D5C" w:rsidRPr="007A7231">
        <w:rPr>
          <w:sz w:val="25"/>
          <w:szCs w:val="25"/>
        </w:rPr>
        <w:t xml:space="preserve"> года № 0</w:t>
      </w:r>
      <w:r w:rsidR="00DB3391">
        <w:rPr>
          <w:sz w:val="25"/>
          <w:szCs w:val="25"/>
        </w:rPr>
        <w:t>3</w:t>
      </w:r>
      <w:r w:rsidRPr="007A7231">
        <w:rPr>
          <w:sz w:val="25"/>
          <w:szCs w:val="25"/>
        </w:rPr>
        <w:t xml:space="preserve"> «О составе административной комиссии при администрации Красночетайского района Чувашской Республики»</w:t>
      </w:r>
      <w:r w:rsidR="007A7231">
        <w:rPr>
          <w:sz w:val="25"/>
          <w:szCs w:val="25"/>
        </w:rPr>
        <w:t>.</w:t>
      </w:r>
    </w:p>
    <w:p w:rsidR="007A7231" w:rsidRDefault="007A7231" w:rsidP="00CF4734">
      <w:pPr>
        <w:pStyle w:val="a8"/>
        <w:spacing w:line="276" w:lineRule="auto"/>
        <w:ind w:left="567"/>
        <w:jc w:val="both"/>
        <w:rPr>
          <w:sz w:val="25"/>
          <w:szCs w:val="25"/>
        </w:rPr>
      </w:pPr>
    </w:p>
    <w:p w:rsidR="00E648A6" w:rsidRPr="007A7231" w:rsidRDefault="00E648A6" w:rsidP="00CF4734">
      <w:pPr>
        <w:pStyle w:val="a8"/>
        <w:spacing w:line="276" w:lineRule="auto"/>
        <w:ind w:left="567"/>
        <w:jc w:val="both"/>
        <w:rPr>
          <w:sz w:val="25"/>
          <w:szCs w:val="25"/>
        </w:rPr>
      </w:pPr>
    </w:p>
    <w:p w:rsidR="003B1307" w:rsidRPr="007A7231" w:rsidRDefault="003B1307" w:rsidP="00CF4734">
      <w:pPr>
        <w:spacing w:line="276" w:lineRule="auto"/>
        <w:jc w:val="both"/>
        <w:rPr>
          <w:sz w:val="25"/>
          <w:szCs w:val="25"/>
        </w:rPr>
      </w:pPr>
    </w:p>
    <w:p w:rsidR="003B1307" w:rsidRPr="00E648A6" w:rsidRDefault="003B1307" w:rsidP="007A7231">
      <w:pPr>
        <w:pStyle w:val="a8"/>
        <w:spacing w:line="276" w:lineRule="auto"/>
        <w:ind w:left="0"/>
        <w:jc w:val="both"/>
        <w:rPr>
          <w:sz w:val="25"/>
          <w:szCs w:val="25"/>
        </w:rPr>
      </w:pPr>
      <w:r w:rsidRPr="007A7231">
        <w:rPr>
          <w:sz w:val="25"/>
          <w:szCs w:val="25"/>
        </w:rPr>
        <w:t>Глава Красночетайского района</w:t>
      </w:r>
      <w:r w:rsidR="00E648A6">
        <w:rPr>
          <w:sz w:val="25"/>
          <w:szCs w:val="25"/>
        </w:rPr>
        <w:t xml:space="preserve">                                                                    </w:t>
      </w:r>
      <w:r>
        <w:t>А.Ю. Степанов</w:t>
      </w:r>
    </w:p>
    <w:sectPr w:rsidR="003B1307" w:rsidRPr="00E648A6" w:rsidSect="003B13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F6" w:rsidRDefault="00D56EF6" w:rsidP="00120525">
      <w:r>
        <w:separator/>
      </w:r>
    </w:p>
  </w:endnote>
  <w:endnote w:type="continuationSeparator" w:id="0">
    <w:p w:rsidR="00D56EF6" w:rsidRDefault="00D56EF6" w:rsidP="0012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F6" w:rsidRDefault="00D56EF6" w:rsidP="00120525">
      <w:r>
        <w:separator/>
      </w:r>
    </w:p>
  </w:footnote>
  <w:footnote w:type="continuationSeparator" w:id="0">
    <w:p w:rsidR="00D56EF6" w:rsidRDefault="00D56EF6" w:rsidP="0012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81ADC"/>
    <w:multiLevelType w:val="hybridMultilevel"/>
    <w:tmpl w:val="799E29B0"/>
    <w:lvl w:ilvl="0" w:tplc="DE006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78"/>
    <w:rsid w:val="00080C6F"/>
    <w:rsid w:val="00092CAB"/>
    <w:rsid w:val="000D036A"/>
    <w:rsid w:val="00120525"/>
    <w:rsid w:val="001B19B3"/>
    <w:rsid w:val="001C4F07"/>
    <w:rsid w:val="001E1382"/>
    <w:rsid w:val="00206EC0"/>
    <w:rsid w:val="00216F37"/>
    <w:rsid w:val="002A5E5A"/>
    <w:rsid w:val="002C428C"/>
    <w:rsid w:val="002C77F8"/>
    <w:rsid w:val="002D030D"/>
    <w:rsid w:val="002E4D44"/>
    <w:rsid w:val="0034345B"/>
    <w:rsid w:val="003929FB"/>
    <w:rsid w:val="003B1307"/>
    <w:rsid w:val="003C2DB0"/>
    <w:rsid w:val="003E5542"/>
    <w:rsid w:val="003F1573"/>
    <w:rsid w:val="004252C5"/>
    <w:rsid w:val="004B29CC"/>
    <w:rsid w:val="004C36F2"/>
    <w:rsid w:val="004E0953"/>
    <w:rsid w:val="00504E52"/>
    <w:rsid w:val="00535C10"/>
    <w:rsid w:val="00551144"/>
    <w:rsid w:val="005732DD"/>
    <w:rsid w:val="005F369F"/>
    <w:rsid w:val="00637A98"/>
    <w:rsid w:val="0065069E"/>
    <w:rsid w:val="00650799"/>
    <w:rsid w:val="00654A1D"/>
    <w:rsid w:val="006637F0"/>
    <w:rsid w:val="00695BF0"/>
    <w:rsid w:val="00695F69"/>
    <w:rsid w:val="00697D40"/>
    <w:rsid w:val="006A0D07"/>
    <w:rsid w:val="006C20E9"/>
    <w:rsid w:val="006C311A"/>
    <w:rsid w:val="006F1BC2"/>
    <w:rsid w:val="0072062E"/>
    <w:rsid w:val="00737400"/>
    <w:rsid w:val="007607E9"/>
    <w:rsid w:val="00784D5A"/>
    <w:rsid w:val="00790BA2"/>
    <w:rsid w:val="007A30E1"/>
    <w:rsid w:val="007A7231"/>
    <w:rsid w:val="007C5B03"/>
    <w:rsid w:val="007D2C7D"/>
    <w:rsid w:val="007E48DA"/>
    <w:rsid w:val="00805E80"/>
    <w:rsid w:val="00812C61"/>
    <w:rsid w:val="008F56AD"/>
    <w:rsid w:val="00970ECC"/>
    <w:rsid w:val="00994C5D"/>
    <w:rsid w:val="009A597C"/>
    <w:rsid w:val="009D5B60"/>
    <w:rsid w:val="00A06491"/>
    <w:rsid w:val="00A3421E"/>
    <w:rsid w:val="00A42AA8"/>
    <w:rsid w:val="00A53CF4"/>
    <w:rsid w:val="00AA19CA"/>
    <w:rsid w:val="00AE2A0F"/>
    <w:rsid w:val="00B523DA"/>
    <w:rsid w:val="00B63880"/>
    <w:rsid w:val="00B95A1F"/>
    <w:rsid w:val="00BF07D1"/>
    <w:rsid w:val="00BF7CD2"/>
    <w:rsid w:val="00C20BBF"/>
    <w:rsid w:val="00C30DC0"/>
    <w:rsid w:val="00C82652"/>
    <w:rsid w:val="00CF4734"/>
    <w:rsid w:val="00D56EF6"/>
    <w:rsid w:val="00DB3391"/>
    <w:rsid w:val="00E205B1"/>
    <w:rsid w:val="00E475EF"/>
    <w:rsid w:val="00E50CFD"/>
    <w:rsid w:val="00E51EE8"/>
    <w:rsid w:val="00E60AA9"/>
    <w:rsid w:val="00E648A6"/>
    <w:rsid w:val="00E74252"/>
    <w:rsid w:val="00EB6FF9"/>
    <w:rsid w:val="00EC2E76"/>
    <w:rsid w:val="00EE2D5C"/>
    <w:rsid w:val="00F01378"/>
    <w:rsid w:val="00F774EC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D6DB5-A90D-4279-9597-F05C0817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013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01378"/>
    <w:rPr>
      <w:b/>
      <w:bCs/>
      <w:color w:val="000080"/>
    </w:rPr>
  </w:style>
  <w:style w:type="paragraph" w:styleId="a5">
    <w:name w:val="footer"/>
    <w:basedOn w:val="a"/>
    <w:link w:val="a6"/>
    <w:semiHidden/>
    <w:rsid w:val="00F013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01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0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2C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05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0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EC801-5AE7-4FD5-9C6C-F816A21F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2020-04-28T08:46:00Z</cp:lastPrinted>
  <dcterms:created xsi:type="dcterms:W3CDTF">2020-09-28T05:54:00Z</dcterms:created>
  <dcterms:modified xsi:type="dcterms:W3CDTF">2020-09-28T05:54:00Z</dcterms:modified>
</cp:coreProperties>
</file>