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13"/>
        <w:tblW w:w="10031" w:type="dxa"/>
        <w:tblLook w:val="04A0" w:firstRow="1" w:lastRow="0" w:firstColumn="1" w:lastColumn="0" w:noHBand="0" w:noVBand="1"/>
      </w:tblPr>
      <w:tblGrid>
        <w:gridCol w:w="4342"/>
        <w:gridCol w:w="1459"/>
        <w:gridCol w:w="4230"/>
      </w:tblGrid>
      <w:tr w:rsidR="00C91853" w:rsidRPr="006F3961" w:rsidTr="00C91853">
        <w:trPr>
          <w:cantSplit/>
          <w:trHeight w:val="420"/>
        </w:trPr>
        <w:tc>
          <w:tcPr>
            <w:tcW w:w="4342" w:type="dxa"/>
            <w:vAlign w:val="center"/>
            <w:hideMark/>
          </w:tcPr>
          <w:p w:rsidR="00C91853" w:rsidRPr="003C02A2" w:rsidRDefault="00C91853" w:rsidP="00AA0FD7">
            <w:pPr>
              <w:jc w:val="center"/>
              <w:rPr>
                <w:rStyle w:val="a4"/>
                <w:rFonts w:ascii="Times New Roman" w:hAnsi="Times New Roman"/>
                <w:b w:val="0"/>
                <w:bCs w:val="0"/>
                <w:color w:val="000000"/>
                <w:sz w:val="24"/>
                <w:szCs w:val="24"/>
              </w:rPr>
            </w:pPr>
            <w:r w:rsidRPr="003C02A2">
              <w:rPr>
                <w:rFonts w:ascii="Times New Roman" w:hAnsi="Times New Roman"/>
                <w:b/>
                <w:bCs/>
                <w:sz w:val="24"/>
                <w:szCs w:val="24"/>
              </w:rPr>
              <w:t>ЧУВАШСКАЯ РЕСПУБЛИКА</w:t>
            </w:r>
            <w:r w:rsidRPr="003C02A2">
              <w:rPr>
                <w:rStyle w:val="a4"/>
                <w:rFonts w:ascii="Times New Roman" w:hAnsi="Times New Roman"/>
                <w:b w:val="0"/>
                <w:bCs w:val="0"/>
                <w:color w:val="000000"/>
                <w:sz w:val="24"/>
                <w:szCs w:val="24"/>
              </w:rPr>
              <w:t xml:space="preserve"> </w:t>
            </w:r>
          </w:p>
          <w:p w:rsidR="00C91853" w:rsidRPr="003C02A2" w:rsidRDefault="00C91853" w:rsidP="00AA0FD7">
            <w:pPr>
              <w:jc w:val="center"/>
              <w:rPr>
                <w:rStyle w:val="a4"/>
                <w:rFonts w:ascii="Times New Roman" w:hAnsi="Times New Roman"/>
                <w:color w:val="000000"/>
                <w:sz w:val="24"/>
                <w:szCs w:val="24"/>
              </w:rPr>
            </w:pPr>
            <w:r w:rsidRPr="003C02A2">
              <w:rPr>
                <w:rStyle w:val="a4"/>
                <w:rFonts w:ascii="Times New Roman" w:hAnsi="Times New Roman"/>
                <w:color w:val="000000"/>
                <w:sz w:val="24"/>
                <w:szCs w:val="24"/>
              </w:rPr>
              <w:t xml:space="preserve">АДМИНИСТРАЦИЯ </w:t>
            </w:r>
          </w:p>
          <w:p w:rsidR="00C91853" w:rsidRDefault="00C91853" w:rsidP="00AA0FD7">
            <w:pPr>
              <w:jc w:val="center"/>
              <w:rPr>
                <w:rFonts w:ascii="Times New Roman" w:hAnsi="Times New Roman"/>
                <w:b/>
                <w:bCs/>
                <w:sz w:val="24"/>
                <w:szCs w:val="24"/>
              </w:rPr>
            </w:pPr>
            <w:r w:rsidRPr="003C02A2">
              <w:rPr>
                <w:rFonts w:ascii="Times New Roman" w:hAnsi="Times New Roman"/>
                <w:b/>
                <w:bCs/>
                <w:sz w:val="24"/>
                <w:szCs w:val="24"/>
              </w:rPr>
              <w:t>КРАСНОЧЕТАЙСКОГО РАЙОНА</w:t>
            </w:r>
          </w:p>
        </w:tc>
        <w:tc>
          <w:tcPr>
            <w:tcW w:w="1459" w:type="dxa"/>
            <w:vMerge w:val="restart"/>
            <w:vAlign w:val="center"/>
          </w:tcPr>
          <w:p w:rsidR="00C91853" w:rsidRDefault="00C91853" w:rsidP="00AA0FD7">
            <w:pPr>
              <w:jc w:val="center"/>
              <w:rPr>
                <w:rFonts w:ascii="Times New Roman" w:hAnsi="Times New Roman"/>
                <w:b/>
                <w:bCs/>
                <w:sz w:val="24"/>
                <w:szCs w:val="24"/>
              </w:rPr>
            </w:pPr>
          </w:p>
        </w:tc>
        <w:tc>
          <w:tcPr>
            <w:tcW w:w="4230" w:type="dxa"/>
            <w:vAlign w:val="center"/>
          </w:tcPr>
          <w:p w:rsidR="00C91853" w:rsidRPr="003C02A2" w:rsidRDefault="00C91853" w:rsidP="00AA0FD7">
            <w:pPr>
              <w:jc w:val="center"/>
              <w:rPr>
                <w:rFonts w:ascii="Times New Roman" w:hAnsi="Times New Roman"/>
                <w:b/>
                <w:bCs/>
                <w:caps/>
                <w:sz w:val="24"/>
                <w:szCs w:val="24"/>
              </w:rPr>
            </w:pPr>
            <w:r w:rsidRPr="003C02A2">
              <w:rPr>
                <w:rFonts w:ascii="Times New Roman" w:hAnsi="Times New Roman"/>
                <w:b/>
                <w:bCs/>
                <w:caps/>
                <w:sz w:val="24"/>
                <w:szCs w:val="24"/>
              </w:rPr>
              <w:t>ЧĂВАШ РЕСПУБЛИКИ</w:t>
            </w:r>
          </w:p>
          <w:p w:rsidR="00C91853" w:rsidRPr="006F3961" w:rsidRDefault="00C91853" w:rsidP="00AA0FD7">
            <w:pPr>
              <w:jc w:val="center"/>
              <w:rPr>
                <w:rFonts w:ascii="Times New Roman" w:hAnsi="Times New Roman"/>
                <w:b/>
                <w:bCs/>
                <w:sz w:val="20"/>
              </w:rPr>
            </w:pPr>
            <w:r>
              <w:rPr>
                <w:rFonts w:ascii="Times New Roman" w:hAnsi="Times New Roman"/>
                <w:b/>
                <w:bCs/>
                <w:caps/>
                <w:sz w:val="24"/>
                <w:szCs w:val="24"/>
              </w:rPr>
              <w:t>ХĔРЛĔ ЧУТАЙ РАЙОН</w:t>
            </w:r>
            <w:r w:rsidRPr="003C02A2">
              <w:rPr>
                <w:rFonts w:ascii="Times New Roman" w:hAnsi="Times New Roman"/>
                <w:b/>
                <w:bCs/>
                <w:caps/>
                <w:sz w:val="24"/>
                <w:szCs w:val="24"/>
              </w:rPr>
              <w:t xml:space="preserve"> </w:t>
            </w:r>
            <w:r w:rsidRPr="003C02A2">
              <w:rPr>
                <w:rFonts w:ascii="Times New Roman" w:hAnsi="Times New Roman"/>
                <w:b/>
                <w:caps/>
                <w:sz w:val="24"/>
                <w:szCs w:val="24"/>
              </w:rPr>
              <w:t>АДМИНИСТРАЦИĕ</w:t>
            </w:r>
          </w:p>
        </w:tc>
      </w:tr>
      <w:tr w:rsidR="00C91853" w:rsidRPr="006F3961" w:rsidTr="00C91853">
        <w:trPr>
          <w:cantSplit/>
          <w:trHeight w:val="1399"/>
        </w:trPr>
        <w:tc>
          <w:tcPr>
            <w:tcW w:w="4342" w:type="dxa"/>
          </w:tcPr>
          <w:p w:rsidR="00C91853" w:rsidRDefault="00C91853" w:rsidP="00AA0FD7">
            <w:pPr>
              <w:rPr>
                <w:rFonts w:ascii="Times New Roman" w:hAnsi="Times New Roman"/>
              </w:rPr>
            </w:pPr>
          </w:p>
          <w:p w:rsidR="00C91853" w:rsidRDefault="00C91853" w:rsidP="00AA0FD7">
            <w:pPr>
              <w:pStyle w:val="a3"/>
              <w:tabs>
                <w:tab w:val="left" w:pos="4285"/>
              </w:tabs>
              <w:spacing w:line="192" w:lineRule="auto"/>
              <w:jc w:val="center"/>
            </w:pPr>
            <w:r>
              <w:rPr>
                <w:rStyle w:val="a4"/>
                <w:rFonts w:ascii="Times New Roman" w:hAnsi="Times New Roman" w:cs="Times New Roman"/>
                <w:color w:val="000000"/>
                <w:sz w:val="28"/>
                <w:szCs w:val="28"/>
              </w:rPr>
              <w:t>ПОСТАНОВЛЕНИЕ</w:t>
            </w:r>
          </w:p>
          <w:p w:rsidR="00C91853" w:rsidRDefault="00C91853" w:rsidP="00AA0FD7">
            <w:pPr>
              <w:pStyle w:val="a3"/>
              <w:jc w:val="center"/>
            </w:pPr>
          </w:p>
          <w:p w:rsidR="00C91853" w:rsidRPr="00E06E71" w:rsidRDefault="00E06E71" w:rsidP="00AA0FD7">
            <w:pPr>
              <w:pStyle w:val="a3"/>
              <w:jc w:val="center"/>
              <w:rPr>
                <w:rFonts w:ascii="Times New Roman" w:hAnsi="Times New Roman" w:cs="Times New Roman"/>
                <w:sz w:val="24"/>
                <w:szCs w:val="24"/>
              </w:rPr>
            </w:pPr>
            <w:r w:rsidRPr="00E06E71">
              <w:rPr>
                <w:rFonts w:ascii="Times New Roman" w:hAnsi="Times New Roman" w:cs="Times New Roman"/>
                <w:noProof/>
                <w:sz w:val="24"/>
                <w:szCs w:val="24"/>
              </w:rPr>
              <w:t>22.06.</w:t>
            </w:r>
            <w:r w:rsidR="00C91853" w:rsidRPr="00E06E71">
              <w:rPr>
                <w:rFonts w:ascii="Times New Roman" w:hAnsi="Times New Roman" w:cs="Times New Roman"/>
                <w:noProof/>
                <w:sz w:val="24"/>
                <w:szCs w:val="24"/>
              </w:rPr>
              <w:t>2020  №</w:t>
            </w:r>
            <w:r w:rsidRPr="00E06E71">
              <w:rPr>
                <w:rFonts w:ascii="Times New Roman" w:hAnsi="Times New Roman" w:cs="Times New Roman"/>
                <w:noProof/>
                <w:sz w:val="24"/>
                <w:szCs w:val="24"/>
              </w:rPr>
              <w:t>245</w:t>
            </w:r>
          </w:p>
          <w:p w:rsidR="00C91853" w:rsidRDefault="00C91853" w:rsidP="00AA0FD7">
            <w:pPr>
              <w:jc w:val="center"/>
              <w:rPr>
                <w:rFonts w:ascii="Times New Roman" w:hAnsi="Times New Roman"/>
                <w:noProof/>
                <w:color w:val="000000"/>
                <w:sz w:val="24"/>
                <w:szCs w:val="24"/>
              </w:rPr>
            </w:pPr>
            <w:r>
              <w:rPr>
                <w:rFonts w:ascii="Times New Roman" w:hAnsi="Times New Roman"/>
                <w:color w:val="000000"/>
                <w:sz w:val="20"/>
              </w:rPr>
              <w:t>с.</w:t>
            </w:r>
            <w:r w:rsidRPr="006F3961">
              <w:rPr>
                <w:rFonts w:ascii="Times New Roman" w:hAnsi="Times New Roman"/>
                <w:color w:val="000000"/>
                <w:sz w:val="20"/>
              </w:rPr>
              <w:t xml:space="preserve"> Красные </w:t>
            </w:r>
            <w:proofErr w:type="spellStart"/>
            <w:r w:rsidRPr="006F3961">
              <w:rPr>
                <w:rFonts w:ascii="Times New Roman" w:hAnsi="Times New Roman"/>
                <w:color w:val="000000"/>
                <w:sz w:val="20"/>
              </w:rPr>
              <w:t>Четаи</w:t>
            </w:r>
            <w:proofErr w:type="spellEnd"/>
          </w:p>
        </w:tc>
        <w:tc>
          <w:tcPr>
            <w:tcW w:w="1459" w:type="dxa"/>
            <w:vMerge/>
            <w:vAlign w:val="center"/>
            <w:hideMark/>
          </w:tcPr>
          <w:p w:rsidR="00C91853" w:rsidRDefault="00C91853" w:rsidP="00AA0FD7">
            <w:pPr>
              <w:widowControl/>
              <w:autoSpaceDE/>
              <w:autoSpaceDN/>
              <w:adjustRightInd/>
              <w:rPr>
                <w:rFonts w:ascii="Times New Roman" w:hAnsi="Times New Roman"/>
                <w:b/>
                <w:bCs/>
                <w:sz w:val="24"/>
                <w:szCs w:val="24"/>
              </w:rPr>
            </w:pPr>
          </w:p>
        </w:tc>
        <w:tc>
          <w:tcPr>
            <w:tcW w:w="4230" w:type="dxa"/>
          </w:tcPr>
          <w:p w:rsidR="00C91853" w:rsidRPr="006F3961" w:rsidRDefault="00C91853" w:rsidP="00AA0FD7">
            <w:pPr>
              <w:spacing w:line="192" w:lineRule="auto"/>
              <w:rPr>
                <w:rFonts w:ascii="Times New Roman" w:hAnsi="Times New Roman"/>
              </w:rPr>
            </w:pPr>
          </w:p>
          <w:p w:rsidR="00C91853" w:rsidRPr="00902A80" w:rsidRDefault="00C91853" w:rsidP="00AA0FD7">
            <w:pPr>
              <w:pStyle w:val="a3"/>
              <w:spacing w:line="192" w:lineRule="auto"/>
              <w:jc w:val="center"/>
              <w:rPr>
                <w:sz w:val="28"/>
                <w:szCs w:val="28"/>
              </w:rPr>
            </w:pPr>
            <w:r w:rsidRPr="00902A80">
              <w:rPr>
                <w:rStyle w:val="a4"/>
                <w:rFonts w:ascii="Times New Roman" w:hAnsi="Times New Roman" w:cs="Times New Roman"/>
                <w:caps/>
                <w:color w:val="000000"/>
                <w:sz w:val="28"/>
                <w:szCs w:val="28"/>
              </w:rPr>
              <w:t>йышĂну</w:t>
            </w:r>
          </w:p>
          <w:p w:rsidR="00C91853" w:rsidRPr="006F3961" w:rsidRDefault="00C91853" w:rsidP="00AA0FD7">
            <w:pPr>
              <w:rPr>
                <w:rFonts w:ascii="Times New Roman" w:hAnsi="Times New Roman"/>
              </w:rPr>
            </w:pPr>
          </w:p>
          <w:p w:rsidR="00C91853" w:rsidRPr="00E06E71" w:rsidRDefault="00C91853" w:rsidP="00AA0FD7">
            <w:pPr>
              <w:pStyle w:val="a3"/>
              <w:rPr>
                <w:rFonts w:ascii="Times New Roman" w:hAnsi="Times New Roman" w:cs="Times New Roman"/>
                <w:sz w:val="26"/>
              </w:rPr>
            </w:pPr>
            <w:r w:rsidRPr="00E06E71">
              <w:rPr>
                <w:rFonts w:ascii="Times New Roman" w:hAnsi="Times New Roman" w:cs="Times New Roman"/>
                <w:sz w:val="26"/>
              </w:rPr>
              <w:t xml:space="preserve">               </w:t>
            </w:r>
            <w:r w:rsidR="00E06E71" w:rsidRPr="00E06E71">
              <w:rPr>
                <w:rFonts w:ascii="Times New Roman" w:hAnsi="Times New Roman" w:cs="Times New Roman"/>
                <w:sz w:val="26"/>
              </w:rPr>
              <w:t>22.06.</w:t>
            </w:r>
            <w:r w:rsidRPr="00E06E71">
              <w:rPr>
                <w:rFonts w:ascii="Times New Roman" w:hAnsi="Times New Roman" w:cs="Times New Roman"/>
                <w:sz w:val="26"/>
              </w:rPr>
              <w:t xml:space="preserve"> 2020    </w:t>
            </w:r>
            <w:r w:rsidR="00E06E71" w:rsidRPr="00E06E71">
              <w:rPr>
                <w:rFonts w:ascii="Times New Roman" w:hAnsi="Times New Roman" w:cs="Times New Roman"/>
                <w:sz w:val="26"/>
              </w:rPr>
              <w:t>245</w:t>
            </w:r>
            <w:r w:rsidRPr="00E06E71">
              <w:rPr>
                <w:rFonts w:ascii="Times New Roman" w:hAnsi="Times New Roman" w:cs="Times New Roman"/>
                <w:sz w:val="26"/>
              </w:rPr>
              <w:t xml:space="preserve"> №</w:t>
            </w:r>
          </w:p>
          <w:p w:rsidR="00C91853" w:rsidRPr="006F3961" w:rsidRDefault="00C91853" w:rsidP="00AA0FD7">
            <w:pPr>
              <w:rPr>
                <w:rFonts w:ascii="Times New Roman" w:hAnsi="Times New Roman"/>
                <w:color w:val="000000"/>
                <w:sz w:val="20"/>
              </w:rPr>
            </w:pPr>
            <w:r w:rsidRPr="006F3961">
              <w:rPr>
                <w:rFonts w:ascii="Times New Roman" w:hAnsi="Times New Roman"/>
                <w:color w:val="000000"/>
                <w:sz w:val="20"/>
              </w:rPr>
              <w:t xml:space="preserve">                       </w:t>
            </w:r>
            <w:proofErr w:type="spellStart"/>
            <w:r w:rsidRPr="006F3961">
              <w:rPr>
                <w:rFonts w:ascii="Times New Roman" w:hAnsi="Times New Roman"/>
                <w:color w:val="000000"/>
                <w:sz w:val="20"/>
              </w:rPr>
              <w:t>Хĕрлĕ</w:t>
            </w:r>
            <w:proofErr w:type="spellEnd"/>
            <w:r w:rsidRPr="006F3961">
              <w:rPr>
                <w:rFonts w:ascii="Times New Roman" w:hAnsi="Times New Roman"/>
                <w:color w:val="000000"/>
                <w:sz w:val="20"/>
              </w:rPr>
              <w:t xml:space="preserve"> </w:t>
            </w:r>
            <w:proofErr w:type="spellStart"/>
            <w:r w:rsidRPr="006F3961">
              <w:rPr>
                <w:rFonts w:ascii="Times New Roman" w:hAnsi="Times New Roman"/>
                <w:color w:val="000000"/>
                <w:sz w:val="20"/>
              </w:rPr>
              <w:t>Чутай</w:t>
            </w:r>
            <w:proofErr w:type="spellEnd"/>
            <w:r w:rsidRPr="006F3961">
              <w:rPr>
                <w:rFonts w:ascii="Times New Roman" w:hAnsi="Times New Roman"/>
                <w:color w:val="000000"/>
                <w:sz w:val="20"/>
              </w:rPr>
              <w:t xml:space="preserve"> </w:t>
            </w:r>
            <w:proofErr w:type="spellStart"/>
            <w:r w:rsidRPr="006F3961">
              <w:rPr>
                <w:rFonts w:ascii="Times New Roman" w:hAnsi="Times New Roman"/>
                <w:color w:val="000000"/>
                <w:sz w:val="20"/>
              </w:rPr>
              <w:t>сали</w:t>
            </w:r>
            <w:proofErr w:type="spellEnd"/>
          </w:p>
        </w:tc>
      </w:tr>
    </w:tbl>
    <w:p w:rsidR="00BF26D6" w:rsidRDefault="00C91853">
      <w:r>
        <w:rPr>
          <w:noProof/>
        </w:rPr>
        <w:drawing>
          <wp:anchor distT="0" distB="0" distL="114300" distR="114300" simplePos="0" relativeHeight="251659264" behindDoc="0" locked="0" layoutInCell="1" allowOverlap="1" wp14:anchorId="635EF557" wp14:editId="4CF6EBB6">
            <wp:simplePos x="0" y="0"/>
            <wp:positionH relativeFrom="column">
              <wp:posOffset>2806065</wp:posOffset>
            </wp:positionH>
            <wp:positionV relativeFrom="paragraph">
              <wp:posOffset>-129540</wp:posOffset>
            </wp:positionV>
            <wp:extent cx="720090" cy="723900"/>
            <wp:effectExtent l="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4" cstate="print"/>
                    <a:srcRect/>
                    <a:stretch>
                      <a:fillRect/>
                    </a:stretch>
                  </pic:blipFill>
                  <pic:spPr bwMode="auto">
                    <a:xfrm>
                      <a:off x="0" y="0"/>
                      <a:ext cx="720090" cy="723900"/>
                    </a:xfrm>
                    <a:prstGeom prst="rect">
                      <a:avLst/>
                    </a:prstGeom>
                    <a:noFill/>
                  </pic:spPr>
                </pic:pic>
              </a:graphicData>
            </a:graphic>
          </wp:anchor>
        </w:drawing>
      </w:r>
    </w:p>
    <w:p w:rsidR="00BF26D6" w:rsidRPr="00BF26D6" w:rsidRDefault="00BF26D6" w:rsidP="00BF26D6">
      <w:pPr>
        <w:pStyle w:val="consplustitle"/>
        <w:tabs>
          <w:tab w:val="left" w:pos="4820"/>
        </w:tabs>
        <w:spacing w:after="0"/>
        <w:ind w:right="4535"/>
        <w:jc w:val="both"/>
      </w:pPr>
      <w:r w:rsidRPr="00BF26D6">
        <w:t xml:space="preserve">О </w:t>
      </w:r>
      <w:r w:rsidR="00E06E71">
        <w:t>признании утратившими силу некоторых постановлений администрации района</w:t>
      </w:r>
    </w:p>
    <w:p w:rsidR="00BF26D6" w:rsidRPr="00BF26D6" w:rsidRDefault="00BF26D6" w:rsidP="00BF26D6">
      <w:pPr>
        <w:pStyle w:val="consplustitle"/>
        <w:spacing w:after="0"/>
        <w:jc w:val="both"/>
      </w:pPr>
    </w:p>
    <w:p w:rsidR="00BF26D6" w:rsidRPr="005C3D57" w:rsidRDefault="00C71A46" w:rsidP="005C3D57">
      <w:pPr>
        <w:jc w:val="both"/>
        <w:rPr>
          <w:rFonts w:ascii="Times New Roman" w:hAnsi="Times New Roman"/>
          <w:sz w:val="24"/>
          <w:szCs w:val="24"/>
        </w:rPr>
      </w:pPr>
      <w:r>
        <w:tab/>
      </w:r>
      <w:bookmarkStart w:id="0" w:name="_GoBack"/>
      <w:r w:rsidR="00534514" w:rsidRPr="005C3D57">
        <w:rPr>
          <w:rFonts w:ascii="Times New Roman" w:hAnsi="Times New Roman"/>
          <w:sz w:val="24"/>
          <w:szCs w:val="24"/>
        </w:rPr>
        <w:t>В соответствии с Федерал</w:t>
      </w:r>
      <w:r w:rsidR="00817360" w:rsidRPr="005C3D57">
        <w:rPr>
          <w:rFonts w:ascii="Times New Roman" w:hAnsi="Times New Roman"/>
          <w:sz w:val="24"/>
          <w:szCs w:val="24"/>
        </w:rPr>
        <w:t>ьным законом от 26.07.2019 № 199</w:t>
      </w:r>
      <w:r w:rsidR="00534514" w:rsidRPr="005C3D57">
        <w:rPr>
          <w:rFonts w:ascii="Times New Roman" w:hAnsi="Times New Roman"/>
          <w:sz w:val="24"/>
          <w:szCs w:val="24"/>
        </w:rPr>
        <w:t>-ФЗ «</w:t>
      </w:r>
      <w:r w:rsidR="005C3D57" w:rsidRPr="005C3D57">
        <w:rPr>
          <w:rFonts w:ascii="Times New Roman" w:hAnsi="Times New Roman"/>
          <w:color w:val="000000"/>
          <w:sz w:val="24"/>
          <w:szCs w:val="24"/>
        </w:rPr>
        <w:t>О внесении изменений в Бюджетный кодекс Российской Федерации в части совершенствования государственного (муниципального) финансового контроля, внутреннего финансового контроля и</w:t>
      </w:r>
      <w:r w:rsidR="005C3D57">
        <w:rPr>
          <w:rFonts w:ascii="Times New Roman" w:hAnsi="Times New Roman"/>
          <w:color w:val="000000"/>
          <w:sz w:val="24"/>
          <w:szCs w:val="24"/>
        </w:rPr>
        <w:t xml:space="preserve"> внутреннего финансового </w:t>
      </w:r>
      <w:r w:rsidR="005C3D57" w:rsidRPr="005C3D57">
        <w:rPr>
          <w:rFonts w:ascii="Times New Roman" w:hAnsi="Times New Roman"/>
          <w:color w:val="000000"/>
          <w:sz w:val="24"/>
          <w:szCs w:val="24"/>
        </w:rPr>
        <w:t>аудита</w:t>
      </w:r>
      <w:r w:rsidR="00534514" w:rsidRPr="005C3D57">
        <w:rPr>
          <w:rFonts w:ascii="Times New Roman" w:hAnsi="Times New Roman"/>
          <w:sz w:val="24"/>
          <w:szCs w:val="24"/>
        </w:rPr>
        <w:t>» а</w:t>
      </w:r>
      <w:r w:rsidR="00BF26D6" w:rsidRPr="005C3D57">
        <w:rPr>
          <w:rFonts w:ascii="Times New Roman" w:hAnsi="Times New Roman"/>
          <w:sz w:val="24"/>
          <w:szCs w:val="24"/>
        </w:rPr>
        <w:t xml:space="preserve">дминистрация Красночетайского района Чувашской Республики п о с </w:t>
      </w:r>
      <w:proofErr w:type="gramStart"/>
      <w:r w:rsidR="00BF26D6" w:rsidRPr="005C3D57">
        <w:rPr>
          <w:rFonts w:ascii="Times New Roman" w:hAnsi="Times New Roman"/>
          <w:sz w:val="24"/>
          <w:szCs w:val="24"/>
        </w:rPr>
        <w:t>т</w:t>
      </w:r>
      <w:proofErr w:type="gramEnd"/>
      <w:r w:rsidR="00BF26D6" w:rsidRPr="005C3D57">
        <w:rPr>
          <w:rFonts w:ascii="Times New Roman" w:hAnsi="Times New Roman"/>
          <w:sz w:val="24"/>
          <w:szCs w:val="24"/>
        </w:rPr>
        <w:t xml:space="preserve"> а н о в л я е т: </w:t>
      </w:r>
    </w:p>
    <w:p w:rsidR="00817360" w:rsidRDefault="00BF26D6" w:rsidP="00E64579">
      <w:pPr>
        <w:pStyle w:val="consplustitle"/>
        <w:spacing w:after="0"/>
        <w:ind w:firstLine="720"/>
        <w:jc w:val="both"/>
      </w:pPr>
      <w:r w:rsidRPr="00BF26D6">
        <w:t xml:space="preserve">1. </w:t>
      </w:r>
      <w:r w:rsidR="000B5CA9">
        <w:t>П</w:t>
      </w:r>
      <w:r w:rsidR="00817360">
        <w:t>ризнать утратившими силу</w:t>
      </w:r>
      <w:r w:rsidR="000B5CA9" w:rsidRPr="000B5CA9">
        <w:t xml:space="preserve"> </w:t>
      </w:r>
      <w:r w:rsidR="000B5CA9">
        <w:t>с 01 июля 2020 года</w:t>
      </w:r>
      <w:r w:rsidR="00817360">
        <w:t xml:space="preserve"> следующие постановления администрации района:</w:t>
      </w:r>
    </w:p>
    <w:p w:rsidR="00C66C6B" w:rsidRDefault="00C66C6B" w:rsidP="00E64579">
      <w:pPr>
        <w:pStyle w:val="consplustitle"/>
        <w:spacing w:after="0"/>
        <w:ind w:firstLine="720"/>
        <w:jc w:val="both"/>
      </w:pPr>
      <w:r>
        <w:t>- от 18 августа 2014 года № 381 «Об утверждении Порядка осуществления главными распорядителями (распорядителями) средств бюджета Красночетайского района Чувашской Республики, главными администраторами (администраторами) доходов бюджета Красночетайского района Чувашской Республики, главными администраторами (администраторами) источников финансирования дефицита бюджета Красночетайского района Чувашской Республики внутреннего финансового контроля и внутреннего финансового аудита»;</w:t>
      </w:r>
    </w:p>
    <w:p w:rsidR="00C66C6B" w:rsidRDefault="00C66C6B" w:rsidP="00C66C6B">
      <w:pPr>
        <w:pStyle w:val="consplustitle"/>
        <w:spacing w:after="0"/>
        <w:ind w:firstLine="720"/>
        <w:jc w:val="both"/>
      </w:pPr>
      <w:r>
        <w:t>-от 12 апреля 2016 года № 143 «Об утверждении Порядка осуществления финансовым отделом администрации Красночетайского района полномочий по внутреннему муниципальному финансовому контролю» (с изменениями и дополнениями);</w:t>
      </w:r>
    </w:p>
    <w:p w:rsidR="0077316A" w:rsidRDefault="0077316A" w:rsidP="00E64579">
      <w:pPr>
        <w:pStyle w:val="consplustitle"/>
        <w:spacing w:after="0"/>
        <w:ind w:firstLine="720"/>
        <w:jc w:val="both"/>
      </w:pPr>
      <w:r>
        <w:t>- от 25 апреля 2016 года № 155 «Об утверждении Порядка осуществления главными распорядителями (распорядителями) средств бюджета Красночетайско</w:t>
      </w:r>
      <w:r w:rsidR="00C27ABA">
        <w:t xml:space="preserve">го района Чувашской Республики, </w:t>
      </w:r>
      <w:r>
        <w:t>главными администраторами (администраторами) доходов бюджета Красночетайского района Чувашской Республики</w:t>
      </w:r>
      <w:r w:rsidR="00B52B1B">
        <w:t>, главными администраторами (администраторами) источников финансирования дефицита бюджета Красночетайского района Чувашской Республики внутреннего финансового контроля и внутреннего финансового аудита»;</w:t>
      </w:r>
    </w:p>
    <w:p w:rsidR="00B52B1B" w:rsidRDefault="00B52B1B" w:rsidP="00E64579">
      <w:pPr>
        <w:pStyle w:val="consplustitle"/>
        <w:spacing w:after="0"/>
        <w:ind w:firstLine="720"/>
        <w:jc w:val="both"/>
      </w:pPr>
      <w:r>
        <w:t>- от 31 января 2017 года № 31 «Об утверждении административного регламента исполнения финансовым отделом администрации Красночетайского района муниципальной функции по осуществлению полномочий</w:t>
      </w:r>
      <w:r w:rsidR="00C27ABA">
        <w:t xml:space="preserve"> по внутреннему муниципальному финансовому контролю» (с изменения</w:t>
      </w:r>
      <w:r w:rsidR="00C66C6B">
        <w:t>ми и дополнениями).</w:t>
      </w:r>
    </w:p>
    <w:p w:rsidR="00BF26D6" w:rsidRPr="0017410C" w:rsidRDefault="002D7910" w:rsidP="0017410C">
      <w:pPr>
        <w:shd w:val="clear" w:color="auto" w:fill="FFFFFF"/>
        <w:ind w:firstLine="709"/>
        <w:jc w:val="both"/>
        <w:rPr>
          <w:rFonts w:ascii="Times New Roman" w:hAnsi="Times New Roman"/>
          <w:sz w:val="24"/>
          <w:szCs w:val="24"/>
        </w:rPr>
      </w:pPr>
      <w:r w:rsidRPr="0017410C">
        <w:rPr>
          <w:rFonts w:ascii="Times New Roman" w:hAnsi="Times New Roman"/>
          <w:sz w:val="24"/>
          <w:szCs w:val="24"/>
        </w:rPr>
        <w:t xml:space="preserve"> </w:t>
      </w:r>
      <w:r w:rsidR="00BF26D6" w:rsidRPr="0017410C">
        <w:rPr>
          <w:rFonts w:ascii="Times New Roman" w:hAnsi="Times New Roman"/>
          <w:sz w:val="24"/>
          <w:szCs w:val="24"/>
        </w:rPr>
        <w:t xml:space="preserve"> 2. Настоящее постановление вступает в силу после его официального опубликования в информационном издании «Вестник Красночетайского района». </w:t>
      </w:r>
    </w:p>
    <w:p w:rsidR="00BF26D6" w:rsidRPr="0017410C" w:rsidRDefault="00BF26D6" w:rsidP="00BF26D6">
      <w:pPr>
        <w:pStyle w:val="consplustitle"/>
        <w:spacing w:after="0"/>
        <w:ind w:firstLine="720"/>
        <w:jc w:val="both"/>
      </w:pPr>
    </w:p>
    <w:p w:rsidR="00BF26D6" w:rsidRPr="00BF26D6" w:rsidRDefault="00BF26D6" w:rsidP="00BF26D6">
      <w:pPr>
        <w:pStyle w:val="consplustitle"/>
        <w:spacing w:after="0"/>
        <w:ind w:firstLine="720"/>
        <w:jc w:val="both"/>
      </w:pPr>
    </w:p>
    <w:p w:rsidR="0017410C" w:rsidRDefault="00BF26D6" w:rsidP="00BF26D6">
      <w:pPr>
        <w:jc w:val="both"/>
        <w:rPr>
          <w:rFonts w:ascii="Times New Roman" w:hAnsi="Times New Roman"/>
          <w:sz w:val="24"/>
          <w:szCs w:val="24"/>
        </w:rPr>
      </w:pPr>
      <w:r w:rsidRPr="00BF26D6">
        <w:rPr>
          <w:rFonts w:ascii="Times New Roman" w:hAnsi="Times New Roman"/>
          <w:sz w:val="24"/>
          <w:szCs w:val="24"/>
        </w:rPr>
        <w:t>Глава администрации</w:t>
      </w:r>
    </w:p>
    <w:p w:rsidR="00802F37" w:rsidRDefault="0017410C" w:rsidP="00C66C6B">
      <w:pPr>
        <w:jc w:val="both"/>
        <w:rPr>
          <w:rFonts w:ascii="Times New Roman" w:hAnsi="Times New Roman"/>
          <w:sz w:val="24"/>
          <w:szCs w:val="24"/>
        </w:rPr>
      </w:pPr>
      <w:r>
        <w:rPr>
          <w:rFonts w:ascii="Times New Roman" w:hAnsi="Times New Roman"/>
          <w:sz w:val="24"/>
          <w:szCs w:val="24"/>
        </w:rPr>
        <w:t xml:space="preserve">Красночетайского </w:t>
      </w:r>
      <w:r w:rsidR="00BF26D6" w:rsidRPr="00BF26D6">
        <w:rPr>
          <w:rFonts w:ascii="Times New Roman" w:hAnsi="Times New Roman"/>
          <w:sz w:val="24"/>
          <w:szCs w:val="24"/>
        </w:rPr>
        <w:t xml:space="preserve">района                                                               </w:t>
      </w:r>
      <w:r>
        <w:rPr>
          <w:rFonts w:ascii="Times New Roman" w:hAnsi="Times New Roman"/>
          <w:sz w:val="24"/>
          <w:szCs w:val="24"/>
        </w:rPr>
        <w:t xml:space="preserve">      </w:t>
      </w:r>
      <w:r w:rsidR="00BF26D6" w:rsidRPr="00BF26D6">
        <w:rPr>
          <w:rFonts w:ascii="Times New Roman" w:hAnsi="Times New Roman"/>
          <w:sz w:val="24"/>
          <w:szCs w:val="24"/>
        </w:rPr>
        <w:t xml:space="preserve">          </w:t>
      </w:r>
      <w:r>
        <w:rPr>
          <w:rFonts w:ascii="Times New Roman" w:hAnsi="Times New Roman"/>
          <w:sz w:val="24"/>
          <w:szCs w:val="24"/>
        </w:rPr>
        <w:t xml:space="preserve">    И.Н. Михопаров</w:t>
      </w: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bookmarkEnd w:id="0"/>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C66C6B" w:rsidRDefault="00C66C6B" w:rsidP="00C66C6B">
      <w:pPr>
        <w:jc w:val="both"/>
        <w:rPr>
          <w:rFonts w:ascii="Times New Roman" w:hAnsi="Times New Roman"/>
          <w:sz w:val="24"/>
          <w:szCs w:val="24"/>
        </w:rPr>
      </w:pPr>
    </w:p>
    <w:p w:rsidR="00802F37" w:rsidRDefault="00802F37" w:rsidP="00802F37">
      <w:pPr>
        <w:pStyle w:val="consplustitle"/>
        <w:spacing w:after="0"/>
      </w:pPr>
      <w:r>
        <w:t>Согласовано:</w:t>
      </w:r>
    </w:p>
    <w:p w:rsidR="00802F37" w:rsidRDefault="00802F37" w:rsidP="00802F37">
      <w:pPr>
        <w:pStyle w:val="consplustitle"/>
        <w:spacing w:after="0"/>
      </w:pPr>
      <w:r>
        <w:t>Заведующий сектором правовой работы                               В.Н. Кондратьева</w:t>
      </w:r>
    </w:p>
    <w:p w:rsidR="00802F37" w:rsidRDefault="00802F37" w:rsidP="00802F37">
      <w:pPr>
        <w:pStyle w:val="consplustitle"/>
        <w:spacing w:after="0"/>
        <w:jc w:val="right"/>
      </w:pPr>
    </w:p>
    <w:p w:rsidR="00802F37" w:rsidRDefault="00802F37" w:rsidP="00802F37">
      <w:pPr>
        <w:pStyle w:val="consplustitle"/>
        <w:spacing w:after="0"/>
        <w:jc w:val="right"/>
      </w:pPr>
    </w:p>
    <w:p w:rsidR="00802F37" w:rsidRDefault="00802F37" w:rsidP="00802F37">
      <w:pPr>
        <w:pStyle w:val="consplustitle"/>
        <w:spacing w:after="0"/>
      </w:pPr>
      <w:r>
        <w:t>Проект подготовил:</w:t>
      </w:r>
    </w:p>
    <w:p w:rsidR="00802F37" w:rsidRDefault="00802F37" w:rsidP="00802F37">
      <w:pPr>
        <w:pStyle w:val="consplustitle"/>
        <w:tabs>
          <w:tab w:val="left" w:pos="5985"/>
        </w:tabs>
        <w:spacing w:after="0"/>
      </w:pPr>
      <w:r>
        <w:t>Начальник финансового отдела</w:t>
      </w:r>
      <w:r>
        <w:tab/>
        <w:t>О.В. Музякова</w:t>
      </w:r>
    </w:p>
    <w:sectPr w:rsidR="00802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111"/>
    <w:rsid w:val="000035FC"/>
    <w:rsid w:val="0000433C"/>
    <w:rsid w:val="00005087"/>
    <w:rsid w:val="00005906"/>
    <w:rsid w:val="00010BDF"/>
    <w:rsid w:val="00011D58"/>
    <w:rsid w:val="000142AB"/>
    <w:rsid w:val="000147D4"/>
    <w:rsid w:val="0001537B"/>
    <w:rsid w:val="00015447"/>
    <w:rsid w:val="00020E54"/>
    <w:rsid w:val="00026071"/>
    <w:rsid w:val="00031A65"/>
    <w:rsid w:val="000337F0"/>
    <w:rsid w:val="00033D57"/>
    <w:rsid w:val="000342EE"/>
    <w:rsid w:val="00035936"/>
    <w:rsid w:val="000410B6"/>
    <w:rsid w:val="000422C6"/>
    <w:rsid w:val="00046096"/>
    <w:rsid w:val="00055DAA"/>
    <w:rsid w:val="000613F2"/>
    <w:rsid w:val="0006414F"/>
    <w:rsid w:val="0006563A"/>
    <w:rsid w:val="000678E4"/>
    <w:rsid w:val="00070CDD"/>
    <w:rsid w:val="000711C8"/>
    <w:rsid w:val="00072D9E"/>
    <w:rsid w:val="00073564"/>
    <w:rsid w:val="00074A8E"/>
    <w:rsid w:val="00075581"/>
    <w:rsid w:val="00077E4B"/>
    <w:rsid w:val="0008089E"/>
    <w:rsid w:val="00080EA5"/>
    <w:rsid w:val="00080EAE"/>
    <w:rsid w:val="00087295"/>
    <w:rsid w:val="00087385"/>
    <w:rsid w:val="00092DFE"/>
    <w:rsid w:val="00095187"/>
    <w:rsid w:val="00095CB7"/>
    <w:rsid w:val="00096047"/>
    <w:rsid w:val="000A016C"/>
    <w:rsid w:val="000A0726"/>
    <w:rsid w:val="000A16E2"/>
    <w:rsid w:val="000A1833"/>
    <w:rsid w:val="000A1C1F"/>
    <w:rsid w:val="000A2BBB"/>
    <w:rsid w:val="000A48D6"/>
    <w:rsid w:val="000A4D17"/>
    <w:rsid w:val="000B3274"/>
    <w:rsid w:val="000B4452"/>
    <w:rsid w:val="000B5CA9"/>
    <w:rsid w:val="000B5D47"/>
    <w:rsid w:val="000C0728"/>
    <w:rsid w:val="000C3C1C"/>
    <w:rsid w:val="000C49EC"/>
    <w:rsid w:val="000C5111"/>
    <w:rsid w:val="000C5B5D"/>
    <w:rsid w:val="000C5EE1"/>
    <w:rsid w:val="000C6578"/>
    <w:rsid w:val="000D1303"/>
    <w:rsid w:val="000D17FF"/>
    <w:rsid w:val="000D51B6"/>
    <w:rsid w:val="000D6E33"/>
    <w:rsid w:val="000F1DE0"/>
    <w:rsid w:val="000F38BC"/>
    <w:rsid w:val="000F5ABA"/>
    <w:rsid w:val="000F68A4"/>
    <w:rsid w:val="000F7CD8"/>
    <w:rsid w:val="00100102"/>
    <w:rsid w:val="001033EC"/>
    <w:rsid w:val="001053EF"/>
    <w:rsid w:val="0011167C"/>
    <w:rsid w:val="00115C23"/>
    <w:rsid w:val="00116B99"/>
    <w:rsid w:val="001208E2"/>
    <w:rsid w:val="00121945"/>
    <w:rsid w:val="0012228F"/>
    <w:rsid w:val="00122301"/>
    <w:rsid w:val="0013234A"/>
    <w:rsid w:val="0013235B"/>
    <w:rsid w:val="00133BB0"/>
    <w:rsid w:val="00135D2E"/>
    <w:rsid w:val="00137B4C"/>
    <w:rsid w:val="0014068D"/>
    <w:rsid w:val="00144CC0"/>
    <w:rsid w:val="001450FA"/>
    <w:rsid w:val="00145F28"/>
    <w:rsid w:val="00147727"/>
    <w:rsid w:val="001545D1"/>
    <w:rsid w:val="00156656"/>
    <w:rsid w:val="00166144"/>
    <w:rsid w:val="0016629F"/>
    <w:rsid w:val="001717C4"/>
    <w:rsid w:val="0017410C"/>
    <w:rsid w:val="00182F11"/>
    <w:rsid w:val="0018395F"/>
    <w:rsid w:val="00184DB0"/>
    <w:rsid w:val="0018525C"/>
    <w:rsid w:val="0018657B"/>
    <w:rsid w:val="001902ED"/>
    <w:rsid w:val="0019150E"/>
    <w:rsid w:val="00191CB0"/>
    <w:rsid w:val="00193C46"/>
    <w:rsid w:val="00194180"/>
    <w:rsid w:val="001A0E6E"/>
    <w:rsid w:val="001A44F5"/>
    <w:rsid w:val="001B09AB"/>
    <w:rsid w:val="001B3A30"/>
    <w:rsid w:val="001B5316"/>
    <w:rsid w:val="001B5765"/>
    <w:rsid w:val="001B5A00"/>
    <w:rsid w:val="001C0FD4"/>
    <w:rsid w:val="001C10C7"/>
    <w:rsid w:val="001C1903"/>
    <w:rsid w:val="001C2474"/>
    <w:rsid w:val="001C619F"/>
    <w:rsid w:val="001C6488"/>
    <w:rsid w:val="001C74A1"/>
    <w:rsid w:val="001C78C8"/>
    <w:rsid w:val="001C7EB4"/>
    <w:rsid w:val="001D01C5"/>
    <w:rsid w:val="001D1012"/>
    <w:rsid w:val="001D2FC3"/>
    <w:rsid w:val="001D7A33"/>
    <w:rsid w:val="001D7C92"/>
    <w:rsid w:val="001E4AB6"/>
    <w:rsid w:val="001E5918"/>
    <w:rsid w:val="001F1874"/>
    <w:rsid w:val="001F3302"/>
    <w:rsid w:val="001F33FA"/>
    <w:rsid w:val="002037C9"/>
    <w:rsid w:val="0020476A"/>
    <w:rsid w:val="0021049A"/>
    <w:rsid w:val="00210755"/>
    <w:rsid w:val="002118E8"/>
    <w:rsid w:val="00213559"/>
    <w:rsid w:val="00213825"/>
    <w:rsid w:val="0021572C"/>
    <w:rsid w:val="002161FA"/>
    <w:rsid w:val="0021711A"/>
    <w:rsid w:val="002203FD"/>
    <w:rsid w:val="002217C9"/>
    <w:rsid w:val="00224415"/>
    <w:rsid w:val="002273FF"/>
    <w:rsid w:val="002274E7"/>
    <w:rsid w:val="00233A94"/>
    <w:rsid w:val="00234570"/>
    <w:rsid w:val="0024208C"/>
    <w:rsid w:val="00243912"/>
    <w:rsid w:val="00246071"/>
    <w:rsid w:val="002467CC"/>
    <w:rsid w:val="00247A28"/>
    <w:rsid w:val="002517FA"/>
    <w:rsid w:val="00253C1E"/>
    <w:rsid w:val="00253E34"/>
    <w:rsid w:val="002561B7"/>
    <w:rsid w:val="00260F77"/>
    <w:rsid w:val="00264237"/>
    <w:rsid w:val="00265C88"/>
    <w:rsid w:val="00267CFF"/>
    <w:rsid w:val="002813EC"/>
    <w:rsid w:val="00281719"/>
    <w:rsid w:val="00284844"/>
    <w:rsid w:val="002879A1"/>
    <w:rsid w:val="00287E63"/>
    <w:rsid w:val="00290ACF"/>
    <w:rsid w:val="00292003"/>
    <w:rsid w:val="0029227E"/>
    <w:rsid w:val="002926AF"/>
    <w:rsid w:val="00293D5F"/>
    <w:rsid w:val="00294AA5"/>
    <w:rsid w:val="00297BC1"/>
    <w:rsid w:val="002A4B9F"/>
    <w:rsid w:val="002A626B"/>
    <w:rsid w:val="002A7A7E"/>
    <w:rsid w:val="002A7DAB"/>
    <w:rsid w:val="002B031E"/>
    <w:rsid w:val="002B3F29"/>
    <w:rsid w:val="002B58E4"/>
    <w:rsid w:val="002B669C"/>
    <w:rsid w:val="002C2272"/>
    <w:rsid w:val="002D17CE"/>
    <w:rsid w:val="002D5AEF"/>
    <w:rsid w:val="002D6B5D"/>
    <w:rsid w:val="002D7910"/>
    <w:rsid w:val="002E0E4C"/>
    <w:rsid w:val="002E20F1"/>
    <w:rsid w:val="002E4D44"/>
    <w:rsid w:val="002E61D0"/>
    <w:rsid w:val="002E6F66"/>
    <w:rsid w:val="002F7518"/>
    <w:rsid w:val="00302D18"/>
    <w:rsid w:val="0030307C"/>
    <w:rsid w:val="00311652"/>
    <w:rsid w:val="003144AE"/>
    <w:rsid w:val="003203BC"/>
    <w:rsid w:val="003269BE"/>
    <w:rsid w:val="003305F9"/>
    <w:rsid w:val="00334343"/>
    <w:rsid w:val="00335027"/>
    <w:rsid w:val="0034294F"/>
    <w:rsid w:val="00342FC8"/>
    <w:rsid w:val="00344157"/>
    <w:rsid w:val="003525F8"/>
    <w:rsid w:val="00354066"/>
    <w:rsid w:val="00357030"/>
    <w:rsid w:val="00360F66"/>
    <w:rsid w:val="00362EDF"/>
    <w:rsid w:val="003658FB"/>
    <w:rsid w:val="0037289D"/>
    <w:rsid w:val="00373FAB"/>
    <w:rsid w:val="0038023F"/>
    <w:rsid w:val="00380E8C"/>
    <w:rsid w:val="00381497"/>
    <w:rsid w:val="003834F1"/>
    <w:rsid w:val="00383D68"/>
    <w:rsid w:val="00390620"/>
    <w:rsid w:val="003930B4"/>
    <w:rsid w:val="00395093"/>
    <w:rsid w:val="00395DA8"/>
    <w:rsid w:val="00396E15"/>
    <w:rsid w:val="003A0C7C"/>
    <w:rsid w:val="003A148E"/>
    <w:rsid w:val="003B2B6D"/>
    <w:rsid w:val="003B62F8"/>
    <w:rsid w:val="003C1E18"/>
    <w:rsid w:val="003C5F60"/>
    <w:rsid w:val="003D2CC9"/>
    <w:rsid w:val="003D5854"/>
    <w:rsid w:val="003E00E1"/>
    <w:rsid w:val="003E150A"/>
    <w:rsid w:val="003E1D5C"/>
    <w:rsid w:val="003E756F"/>
    <w:rsid w:val="003F0175"/>
    <w:rsid w:val="003F3E8C"/>
    <w:rsid w:val="003F3E92"/>
    <w:rsid w:val="003F7867"/>
    <w:rsid w:val="00402CE4"/>
    <w:rsid w:val="00403A3D"/>
    <w:rsid w:val="0040636A"/>
    <w:rsid w:val="00410558"/>
    <w:rsid w:val="00410E33"/>
    <w:rsid w:val="00414D4A"/>
    <w:rsid w:val="00416C54"/>
    <w:rsid w:val="00421D30"/>
    <w:rsid w:val="00423DB9"/>
    <w:rsid w:val="00425413"/>
    <w:rsid w:val="00427B00"/>
    <w:rsid w:val="00437B62"/>
    <w:rsid w:val="004432BA"/>
    <w:rsid w:val="0044419B"/>
    <w:rsid w:val="004524A3"/>
    <w:rsid w:val="00453082"/>
    <w:rsid w:val="00453884"/>
    <w:rsid w:val="00455BFC"/>
    <w:rsid w:val="00456F42"/>
    <w:rsid w:val="00462242"/>
    <w:rsid w:val="0046370F"/>
    <w:rsid w:val="00463F6A"/>
    <w:rsid w:val="00463FA3"/>
    <w:rsid w:val="00464BF6"/>
    <w:rsid w:val="0046740A"/>
    <w:rsid w:val="004710A1"/>
    <w:rsid w:val="004745F3"/>
    <w:rsid w:val="00474CA7"/>
    <w:rsid w:val="004763DA"/>
    <w:rsid w:val="00477249"/>
    <w:rsid w:val="00477490"/>
    <w:rsid w:val="004905F9"/>
    <w:rsid w:val="00492D84"/>
    <w:rsid w:val="00492F08"/>
    <w:rsid w:val="004936F7"/>
    <w:rsid w:val="00494EEB"/>
    <w:rsid w:val="004A0927"/>
    <w:rsid w:val="004A59C9"/>
    <w:rsid w:val="004C3797"/>
    <w:rsid w:val="004C3BC0"/>
    <w:rsid w:val="004D18D2"/>
    <w:rsid w:val="004D1B88"/>
    <w:rsid w:val="004D1F94"/>
    <w:rsid w:val="004D30E8"/>
    <w:rsid w:val="004D3146"/>
    <w:rsid w:val="004D4FF0"/>
    <w:rsid w:val="004E43CA"/>
    <w:rsid w:val="004E655E"/>
    <w:rsid w:val="004E66D9"/>
    <w:rsid w:val="004F40C6"/>
    <w:rsid w:val="004F58CB"/>
    <w:rsid w:val="004F74D7"/>
    <w:rsid w:val="00500E93"/>
    <w:rsid w:val="00502C5E"/>
    <w:rsid w:val="00505294"/>
    <w:rsid w:val="00510801"/>
    <w:rsid w:val="00514324"/>
    <w:rsid w:val="00515824"/>
    <w:rsid w:val="005165E4"/>
    <w:rsid w:val="00517769"/>
    <w:rsid w:val="00520143"/>
    <w:rsid w:val="00520472"/>
    <w:rsid w:val="00524905"/>
    <w:rsid w:val="00530EB5"/>
    <w:rsid w:val="00532478"/>
    <w:rsid w:val="00534514"/>
    <w:rsid w:val="00542DDD"/>
    <w:rsid w:val="005437E3"/>
    <w:rsid w:val="005455B0"/>
    <w:rsid w:val="00546974"/>
    <w:rsid w:val="00553FDA"/>
    <w:rsid w:val="00563AEC"/>
    <w:rsid w:val="00563B02"/>
    <w:rsid w:val="00565C27"/>
    <w:rsid w:val="00570FE1"/>
    <w:rsid w:val="00572172"/>
    <w:rsid w:val="005756E6"/>
    <w:rsid w:val="005757B7"/>
    <w:rsid w:val="00576F25"/>
    <w:rsid w:val="0057746A"/>
    <w:rsid w:val="00586F2E"/>
    <w:rsid w:val="005877DD"/>
    <w:rsid w:val="0059233B"/>
    <w:rsid w:val="005964BA"/>
    <w:rsid w:val="005967ED"/>
    <w:rsid w:val="00597FA1"/>
    <w:rsid w:val="005A30B1"/>
    <w:rsid w:val="005A6435"/>
    <w:rsid w:val="005B11DE"/>
    <w:rsid w:val="005B2A45"/>
    <w:rsid w:val="005B2DEB"/>
    <w:rsid w:val="005B56CF"/>
    <w:rsid w:val="005C3D57"/>
    <w:rsid w:val="005C5757"/>
    <w:rsid w:val="005D195F"/>
    <w:rsid w:val="005D5C3D"/>
    <w:rsid w:val="005E1E44"/>
    <w:rsid w:val="005E69D1"/>
    <w:rsid w:val="005F2B82"/>
    <w:rsid w:val="005F317B"/>
    <w:rsid w:val="005F4FA9"/>
    <w:rsid w:val="005F6B0E"/>
    <w:rsid w:val="00605AD7"/>
    <w:rsid w:val="006102B1"/>
    <w:rsid w:val="00610562"/>
    <w:rsid w:val="00610B9B"/>
    <w:rsid w:val="00613185"/>
    <w:rsid w:val="006138CD"/>
    <w:rsid w:val="00613E19"/>
    <w:rsid w:val="00616398"/>
    <w:rsid w:val="00617146"/>
    <w:rsid w:val="00624792"/>
    <w:rsid w:val="00626F1E"/>
    <w:rsid w:val="006379FF"/>
    <w:rsid w:val="00640B38"/>
    <w:rsid w:val="00641973"/>
    <w:rsid w:val="00647C6D"/>
    <w:rsid w:val="00650DB1"/>
    <w:rsid w:val="0065303C"/>
    <w:rsid w:val="00654538"/>
    <w:rsid w:val="00657FCC"/>
    <w:rsid w:val="00661323"/>
    <w:rsid w:val="00661673"/>
    <w:rsid w:val="0066326E"/>
    <w:rsid w:val="00673E62"/>
    <w:rsid w:val="00676E3B"/>
    <w:rsid w:val="00677516"/>
    <w:rsid w:val="00680CEA"/>
    <w:rsid w:val="00685079"/>
    <w:rsid w:val="006851D2"/>
    <w:rsid w:val="0068531E"/>
    <w:rsid w:val="00687051"/>
    <w:rsid w:val="00692C2A"/>
    <w:rsid w:val="00692C6E"/>
    <w:rsid w:val="00695B9D"/>
    <w:rsid w:val="006A37DD"/>
    <w:rsid w:val="006A4664"/>
    <w:rsid w:val="006A5449"/>
    <w:rsid w:val="006A7A0D"/>
    <w:rsid w:val="006A7F6F"/>
    <w:rsid w:val="006B01B8"/>
    <w:rsid w:val="006B1998"/>
    <w:rsid w:val="006B2241"/>
    <w:rsid w:val="006B27F3"/>
    <w:rsid w:val="006B4E64"/>
    <w:rsid w:val="006B5D2E"/>
    <w:rsid w:val="006B7276"/>
    <w:rsid w:val="006B7476"/>
    <w:rsid w:val="006C216D"/>
    <w:rsid w:val="006C29F4"/>
    <w:rsid w:val="006C7186"/>
    <w:rsid w:val="006D089B"/>
    <w:rsid w:val="006D45C9"/>
    <w:rsid w:val="006D4D09"/>
    <w:rsid w:val="006D5319"/>
    <w:rsid w:val="006E0EA6"/>
    <w:rsid w:val="006E5429"/>
    <w:rsid w:val="006E639A"/>
    <w:rsid w:val="006E7DD6"/>
    <w:rsid w:val="006F2ACB"/>
    <w:rsid w:val="006F7867"/>
    <w:rsid w:val="0071166E"/>
    <w:rsid w:val="00715A2C"/>
    <w:rsid w:val="00715ABB"/>
    <w:rsid w:val="00724874"/>
    <w:rsid w:val="00725E33"/>
    <w:rsid w:val="0073363F"/>
    <w:rsid w:val="00735401"/>
    <w:rsid w:val="00736E5C"/>
    <w:rsid w:val="00743680"/>
    <w:rsid w:val="00743D55"/>
    <w:rsid w:val="00745F2C"/>
    <w:rsid w:val="0075209A"/>
    <w:rsid w:val="00755E1A"/>
    <w:rsid w:val="007575D4"/>
    <w:rsid w:val="0076387F"/>
    <w:rsid w:val="007656BB"/>
    <w:rsid w:val="0077193D"/>
    <w:rsid w:val="0077316A"/>
    <w:rsid w:val="007741D0"/>
    <w:rsid w:val="00774BE7"/>
    <w:rsid w:val="00775CAE"/>
    <w:rsid w:val="00776ADB"/>
    <w:rsid w:val="00776BC2"/>
    <w:rsid w:val="00780153"/>
    <w:rsid w:val="007813FD"/>
    <w:rsid w:val="007843C7"/>
    <w:rsid w:val="0078479C"/>
    <w:rsid w:val="00786B5E"/>
    <w:rsid w:val="00791364"/>
    <w:rsid w:val="00791E9B"/>
    <w:rsid w:val="007930E0"/>
    <w:rsid w:val="00794017"/>
    <w:rsid w:val="007949FC"/>
    <w:rsid w:val="00795691"/>
    <w:rsid w:val="0079758F"/>
    <w:rsid w:val="007A0D78"/>
    <w:rsid w:val="007A1C76"/>
    <w:rsid w:val="007A603A"/>
    <w:rsid w:val="007A67D8"/>
    <w:rsid w:val="007A71DD"/>
    <w:rsid w:val="007B498D"/>
    <w:rsid w:val="007B4EFB"/>
    <w:rsid w:val="007B63A8"/>
    <w:rsid w:val="007B64ED"/>
    <w:rsid w:val="007B6AE7"/>
    <w:rsid w:val="007B6B28"/>
    <w:rsid w:val="007B7B4F"/>
    <w:rsid w:val="007C0206"/>
    <w:rsid w:val="007C274B"/>
    <w:rsid w:val="007C58A3"/>
    <w:rsid w:val="007C60F0"/>
    <w:rsid w:val="007C6C35"/>
    <w:rsid w:val="007C6E9E"/>
    <w:rsid w:val="007C7849"/>
    <w:rsid w:val="007D13AD"/>
    <w:rsid w:val="007D1636"/>
    <w:rsid w:val="007D40CC"/>
    <w:rsid w:val="007D4169"/>
    <w:rsid w:val="007D52CE"/>
    <w:rsid w:val="007D58ED"/>
    <w:rsid w:val="007D5B55"/>
    <w:rsid w:val="007D5FF3"/>
    <w:rsid w:val="007D6CB1"/>
    <w:rsid w:val="007E267A"/>
    <w:rsid w:val="007E27C3"/>
    <w:rsid w:val="007E3D16"/>
    <w:rsid w:val="007E765D"/>
    <w:rsid w:val="007E7E71"/>
    <w:rsid w:val="007F124C"/>
    <w:rsid w:val="007F2A07"/>
    <w:rsid w:val="007F6D8C"/>
    <w:rsid w:val="008004B2"/>
    <w:rsid w:val="00801C5D"/>
    <w:rsid w:val="0080243E"/>
    <w:rsid w:val="00802F37"/>
    <w:rsid w:val="00803E4D"/>
    <w:rsid w:val="00810141"/>
    <w:rsid w:val="00810724"/>
    <w:rsid w:val="00811F3F"/>
    <w:rsid w:val="008129C1"/>
    <w:rsid w:val="00817003"/>
    <w:rsid w:val="00817360"/>
    <w:rsid w:val="00820ED5"/>
    <w:rsid w:val="008252A1"/>
    <w:rsid w:val="008254F5"/>
    <w:rsid w:val="008274AA"/>
    <w:rsid w:val="00832BFA"/>
    <w:rsid w:val="00833EB1"/>
    <w:rsid w:val="00834961"/>
    <w:rsid w:val="00835390"/>
    <w:rsid w:val="00837CF0"/>
    <w:rsid w:val="00841697"/>
    <w:rsid w:val="00843D94"/>
    <w:rsid w:val="00844E21"/>
    <w:rsid w:val="008512BB"/>
    <w:rsid w:val="00851D0D"/>
    <w:rsid w:val="008573CA"/>
    <w:rsid w:val="00861F8F"/>
    <w:rsid w:val="008636E5"/>
    <w:rsid w:val="00867539"/>
    <w:rsid w:val="00870549"/>
    <w:rsid w:val="00870A9D"/>
    <w:rsid w:val="00874450"/>
    <w:rsid w:val="00874BB6"/>
    <w:rsid w:val="0088081B"/>
    <w:rsid w:val="00882FFD"/>
    <w:rsid w:val="0088634A"/>
    <w:rsid w:val="008872EC"/>
    <w:rsid w:val="008925DC"/>
    <w:rsid w:val="008960F6"/>
    <w:rsid w:val="008A3352"/>
    <w:rsid w:val="008A3D88"/>
    <w:rsid w:val="008A4F26"/>
    <w:rsid w:val="008A52C3"/>
    <w:rsid w:val="008A56DC"/>
    <w:rsid w:val="008A6B8F"/>
    <w:rsid w:val="008A7A23"/>
    <w:rsid w:val="008A7B0B"/>
    <w:rsid w:val="008A7DEE"/>
    <w:rsid w:val="008B036F"/>
    <w:rsid w:val="008B0505"/>
    <w:rsid w:val="008B2AEE"/>
    <w:rsid w:val="008B4DA0"/>
    <w:rsid w:val="008C337C"/>
    <w:rsid w:val="008D02B6"/>
    <w:rsid w:val="008D1F83"/>
    <w:rsid w:val="008D26E9"/>
    <w:rsid w:val="008D4B79"/>
    <w:rsid w:val="008D6397"/>
    <w:rsid w:val="008E0A00"/>
    <w:rsid w:val="008E18DA"/>
    <w:rsid w:val="008E39D8"/>
    <w:rsid w:val="008E4806"/>
    <w:rsid w:val="008E74F3"/>
    <w:rsid w:val="008F15BE"/>
    <w:rsid w:val="008F1DE8"/>
    <w:rsid w:val="008F3134"/>
    <w:rsid w:val="008F4805"/>
    <w:rsid w:val="008F49D5"/>
    <w:rsid w:val="0090146F"/>
    <w:rsid w:val="009017BB"/>
    <w:rsid w:val="00902F65"/>
    <w:rsid w:val="00903EE4"/>
    <w:rsid w:val="009043FB"/>
    <w:rsid w:val="009059F8"/>
    <w:rsid w:val="00910695"/>
    <w:rsid w:val="00910E23"/>
    <w:rsid w:val="00911BAE"/>
    <w:rsid w:val="0091481F"/>
    <w:rsid w:val="0091622C"/>
    <w:rsid w:val="0092061B"/>
    <w:rsid w:val="00923178"/>
    <w:rsid w:val="00923F24"/>
    <w:rsid w:val="00924947"/>
    <w:rsid w:val="00930E5F"/>
    <w:rsid w:val="00930E69"/>
    <w:rsid w:val="00931E8B"/>
    <w:rsid w:val="00937B2C"/>
    <w:rsid w:val="00941EAB"/>
    <w:rsid w:val="00943F5A"/>
    <w:rsid w:val="009454B5"/>
    <w:rsid w:val="0094681C"/>
    <w:rsid w:val="0094720F"/>
    <w:rsid w:val="009505B3"/>
    <w:rsid w:val="00950ABD"/>
    <w:rsid w:val="00953AE6"/>
    <w:rsid w:val="00965D8D"/>
    <w:rsid w:val="00966C1A"/>
    <w:rsid w:val="00970DEB"/>
    <w:rsid w:val="009749FA"/>
    <w:rsid w:val="009754B2"/>
    <w:rsid w:val="00980785"/>
    <w:rsid w:val="00982056"/>
    <w:rsid w:val="00983549"/>
    <w:rsid w:val="009932BB"/>
    <w:rsid w:val="0099621F"/>
    <w:rsid w:val="00997E32"/>
    <w:rsid w:val="009A0880"/>
    <w:rsid w:val="009A1B82"/>
    <w:rsid w:val="009A1C63"/>
    <w:rsid w:val="009A1CD5"/>
    <w:rsid w:val="009A299B"/>
    <w:rsid w:val="009A341A"/>
    <w:rsid w:val="009A365A"/>
    <w:rsid w:val="009A405B"/>
    <w:rsid w:val="009A4E7F"/>
    <w:rsid w:val="009A62BF"/>
    <w:rsid w:val="009B13B4"/>
    <w:rsid w:val="009B2E6F"/>
    <w:rsid w:val="009B4111"/>
    <w:rsid w:val="009B42FE"/>
    <w:rsid w:val="009B43DC"/>
    <w:rsid w:val="009B56C3"/>
    <w:rsid w:val="009B6E10"/>
    <w:rsid w:val="009B6E3A"/>
    <w:rsid w:val="009B725F"/>
    <w:rsid w:val="009B7DE6"/>
    <w:rsid w:val="009C23EE"/>
    <w:rsid w:val="009C55D9"/>
    <w:rsid w:val="009E023B"/>
    <w:rsid w:val="009F04FE"/>
    <w:rsid w:val="009F0888"/>
    <w:rsid w:val="009F1FE9"/>
    <w:rsid w:val="009F4041"/>
    <w:rsid w:val="009F7024"/>
    <w:rsid w:val="00A01C33"/>
    <w:rsid w:val="00A03AF6"/>
    <w:rsid w:val="00A04034"/>
    <w:rsid w:val="00A10465"/>
    <w:rsid w:val="00A134E1"/>
    <w:rsid w:val="00A25346"/>
    <w:rsid w:val="00A30B78"/>
    <w:rsid w:val="00A30BF5"/>
    <w:rsid w:val="00A31B4B"/>
    <w:rsid w:val="00A32526"/>
    <w:rsid w:val="00A37F45"/>
    <w:rsid w:val="00A42E5B"/>
    <w:rsid w:val="00A5128D"/>
    <w:rsid w:val="00A52D1A"/>
    <w:rsid w:val="00A5534A"/>
    <w:rsid w:val="00A568A8"/>
    <w:rsid w:val="00A56FE2"/>
    <w:rsid w:val="00A601E7"/>
    <w:rsid w:val="00A62C1E"/>
    <w:rsid w:val="00A66DC0"/>
    <w:rsid w:val="00A70A0A"/>
    <w:rsid w:val="00A7606D"/>
    <w:rsid w:val="00A777A1"/>
    <w:rsid w:val="00A817C8"/>
    <w:rsid w:val="00A81CEF"/>
    <w:rsid w:val="00A83169"/>
    <w:rsid w:val="00A855B8"/>
    <w:rsid w:val="00A85B2B"/>
    <w:rsid w:val="00A862BB"/>
    <w:rsid w:val="00A925A1"/>
    <w:rsid w:val="00A94A7E"/>
    <w:rsid w:val="00A94FCB"/>
    <w:rsid w:val="00AA05DA"/>
    <w:rsid w:val="00AA152D"/>
    <w:rsid w:val="00AA1EE4"/>
    <w:rsid w:val="00AB2CD5"/>
    <w:rsid w:val="00AB30C2"/>
    <w:rsid w:val="00AC48ED"/>
    <w:rsid w:val="00AC4D1F"/>
    <w:rsid w:val="00AC7F46"/>
    <w:rsid w:val="00AD0C62"/>
    <w:rsid w:val="00AD1825"/>
    <w:rsid w:val="00AD232F"/>
    <w:rsid w:val="00AD3CCC"/>
    <w:rsid w:val="00AD46F2"/>
    <w:rsid w:val="00AD706D"/>
    <w:rsid w:val="00AE095F"/>
    <w:rsid w:val="00AE18A0"/>
    <w:rsid w:val="00AE306A"/>
    <w:rsid w:val="00AE4611"/>
    <w:rsid w:val="00AE6376"/>
    <w:rsid w:val="00AF05C6"/>
    <w:rsid w:val="00AF0CC3"/>
    <w:rsid w:val="00AF372F"/>
    <w:rsid w:val="00AF3BE4"/>
    <w:rsid w:val="00AF4D7A"/>
    <w:rsid w:val="00AF5635"/>
    <w:rsid w:val="00AF5D74"/>
    <w:rsid w:val="00AF7766"/>
    <w:rsid w:val="00B00755"/>
    <w:rsid w:val="00B01A82"/>
    <w:rsid w:val="00B02609"/>
    <w:rsid w:val="00B0297D"/>
    <w:rsid w:val="00B0507A"/>
    <w:rsid w:val="00B069E6"/>
    <w:rsid w:val="00B07797"/>
    <w:rsid w:val="00B07BF2"/>
    <w:rsid w:val="00B07DF0"/>
    <w:rsid w:val="00B07EF4"/>
    <w:rsid w:val="00B12D92"/>
    <w:rsid w:val="00B164CA"/>
    <w:rsid w:val="00B17ECC"/>
    <w:rsid w:val="00B21800"/>
    <w:rsid w:val="00B24D25"/>
    <w:rsid w:val="00B318BF"/>
    <w:rsid w:val="00B353D5"/>
    <w:rsid w:val="00B41901"/>
    <w:rsid w:val="00B423F4"/>
    <w:rsid w:val="00B426F2"/>
    <w:rsid w:val="00B44C52"/>
    <w:rsid w:val="00B47F1D"/>
    <w:rsid w:val="00B52B1B"/>
    <w:rsid w:val="00B52F78"/>
    <w:rsid w:val="00B53B07"/>
    <w:rsid w:val="00B555C7"/>
    <w:rsid w:val="00B56A5B"/>
    <w:rsid w:val="00B61D65"/>
    <w:rsid w:val="00B62D4E"/>
    <w:rsid w:val="00B73688"/>
    <w:rsid w:val="00B74579"/>
    <w:rsid w:val="00B76A64"/>
    <w:rsid w:val="00B812CE"/>
    <w:rsid w:val="00B82C63"/>
    <w:rsid w:val="00B85A77"/>
    <w:rsid w:val="00B90AEF"/>
    <w:rsid w:val="00B9454F"/>
    <w:rsid w:val="00B97A28"/>
    <w:rsid w:val="00BA1ED5"/>
    <w:rsid w:val="00BA2D60"/>
    <w:rsid w:val="00BB1E2C"/>
    <w:rsid w:val="00BB2BFC"/>
    <w:rsid w:val="00BB3402"/>
    <w:rsid w:val="00BB45B7"/>
    <w:rsid w:val="00BB657A"/>
    <w:rsid w:val="00BB7C80"/>
    <w:rsid w:val="00BB7D15"/>
    <w:rsid w:val="00BC196F"/>
    <w:rsid w:val="00BC2822"/>
    <w:rsid w:val="00BC35EE"/>
    <w:rsid w:val="00BC5429"/>
    <w:rsid w:val="00BD0690"/>
    <w:rsid w:val="00BD4448"/>
    <w:rsid w:val="00BD67D1"/>
    <w:rsid w:val="00BE1602"/>
    <w:rsid w:val="00BE17B3"/>
    <w:rsid w:val="00BE45D5"/>
    <w:rsid w:val="00BE6220"/>
    <w:rsid w:val="00BE7713"/>
    <w:rsid w:val="00BF002A"/>
    <w:rsid w:val="00BF26D6"/>
    <w:rsid w:val="00BF7500"/>
    <w:rsid w:val="00BF77B8"/>
    <w:rsid w:val="00C02153"/>
    <w:rsid w:val="00C0366E"/>
    <w:rsid w:val="00C05437"/>
    <w:rsid w:val="00C057B4"/>
    <w:rsid w:val="00C0740E"/>
    <w:rsid w:val="00C1018C"/>
    <w:rsid w:val="00C15804"/>
    <w:rsid w:val="00C15C48"/>
    <w:rsid w:val="00C2149E"/>
    <w:rsid w:val="00C21EA1"/>
    <w:rsid w:val="00C221AB"/>
    <w:rsid w:val="00C23804"/>
    <w:rsid w:val="00C249D4"/>
    <w:rsid w:val="00C270B0"/>
    <w:rsid w:val="00C27ABA"/>
    <w:rsid w:val="00C306F6"/>
    <w:rsid w:val="00C3135B"/>
    <w:rsid w:val="00C31823"/>
    <w:rsid w:val="00C33D94"/>
    <w:rsid w:val="00C347D8"/>
    <w:rsid w:val="00C35D06"/>
    <w:rsid w:val="00C4019A"/>
    <w:rsid w:val="00C435BA"/>
    <w:rsid w:val="00C449C9"/>
    <w:rsid w:val="00C45CEA"/>
    <w:rsid w:val="00C46943"/>
    <w:rsid w:val="00C53D9E"/>
    <w:rsid w:val="00C55706"/>
    <w:rsid w:val="00C600C4"/>
    <w:rsid w:val="00C6356A"/>
    <w:rsid w:val="00C636B5"/>
    <w:rsid w:val="00C66C6B"/>
    <w:rsid w:val="00C70DBF"/>
    <w:rsid w:val="00C71A46"/>
    <w:rsid w:val="00C74320"/>
    <w:rsid w:val="00C76F72"/>
    <w:rsid w:val="00C770E4"/>
    <w:rsid w:val="00C80025"/>
    <w:rsid w:val="00C807F7"/>
    <w:rsid w:val="00C816F7"/>
    <w:rsid w:val="00C855A8"/>
    <w:rsid w:val="00C85BEA"/>
    <w:rsid w:val="00C85F1E"/>
    <w:rsid w:val="00C86623"/>
    <w:rsid w:val="00C91853"/>
    <w:rsid w:val="00C93BC4"/>
    <w:rsid w:val="00C9439C"/>
    <w:rsid w:val="00C95CF5"/>
    <w:rsid w:val="00C96D55"/>
    <w:rsid w:val="00CA0B93"/>
    <w:rsid w:val="00CA4048"/>
    <w:rsid w:val="00CB1990"/>
    <w:rsid w:val="00CB31F5"/>
    <w:rsid w:val="00CB6BD8"/>
    <w:rsid w:val="00CD2872"/>
    <w:rsid w:val="00CD3709"/>
    <w:rsid w:val="00CD6159"/>
    <w:rsid w:val="00CD711F"/>
    <w:rsid w:val="00CD7DE2"/>
    <w:rsid w:val="00CE0F52"/>
    <w:rsid w:val="00CE6190"/>
    <w:rsid w:val="00CE77A7"/>
    <w:rsid w:val="00CF0A6A"/>
    <w:rsid w:val="00CF1D2E"/>
    <w:rsid w:val="00CF6599"/>
    <w:rsid w:val="00CF7227"/>
    <w:rsid w:val="00D01B44"/>
    <w:rsid w:val="00D0203F"/>
    <w:rsid w:val="00D034E8"/>
    <w:rsid w:val="00D036A6"/>
    <w:rsid w:val="00D03CD9"/>
    <w:rsid w:val="00D04549"/>
    <w:rsid w:val="00D0652A"/>
    <w:rsid w:val="00D07A50"/>
    <w:rsid w:val="00D101F2"/>
    <w:rsid w:val="00D13BF5"/>
    <w:rsid w:val="00D15310"/>
    <w:rsid w:val="00D16AD4"/>
    <w:rsid w:val="00D20DA4"/>
    <w:rsid w:val="00D21056"/>
    <w:rsid w:val="00D23A37"/>
    <w:rsid w:val="00D24DA6"/>
    <w:rsid w:val="00D30EB7"/>
    <w:rsid w:val="00D31885"/>
    <w:rsid w:val="00D31A26"/>
    <w:rsid w:val="00D31E0A"/>
    <w:rsid w:val="00D339B7"/>
    <w:rsid w:val="00D3480C"/>
    <w:rsid w:val="00D34D23"/>
    <w:rsid w:val="00D414C3"/>
    <w:rsid w:val="00D42B0A"/>
    <w:rsid w:val="00D4314E"/>
    <w:rsid w:val="00D43442"/>
    <w:rsid w:val="00D43871"/>
    <w:rsid w:val="00D451C2"/>
    <w:rsid w:val="00D507DE"/>
    <w:rsid w:val="00D50C3E"/>
    <w:rsid w:val="00D5432F"/>
    <w:rsid w:val="00D5464D"/>
    <w:rsid w:val="00D54C55"/>
    <w:rsid w:val="00D640CD"/>
    <w:rsid w:val="00D64879"/>
    <w:rsid w:val="00D66931"/>
    <w:rsid w:val="00D67125"/>
    <w:rsid w:val="00D678BF"/>
    <w:rsid w:val="00D710A1"/>
    <w:rsid w:val="00D71AE3"/>
    <w:rsid w:val="00D7304D"/>
    <w:rsid w:val="00D7476E"/>
    <w:rsid w:val="00D74AC9"/>
    <w:rsid w:val="00D766C7"/>
    <w:rsid w:val="00D807E0"/>
    <w:rsid w:val="00D80C9B"/>
    <w:rsid w:val="00D820C5"/>
    <w:rsid w:val="00D828C0"/>
    <w:rsid w:val="00D82D50"/>
    <w:rsid w:val="00D834B1"/>
    <w:rsid w:val="00D84470"/>
    <w:rsid w:val="00D8759E"/>
    <w:rsid w:val="00D91D0C"/>
    <w:rsid w:val="00D921E6"/>
    <w:rsid w:val="00D9466E"/>
    <w:rsid w:val="00D9707C"/>
    <w:rsid w:val="00DA1E05"/>
    <w:rsid w:val="00DA28B3"/>
    <w:rsid w:val="00DA4347"/>
    <w:rsid w:val="00DA44D2"/>
    <w:rsid w:val="00DB43CF"/>
    <w:rsid w:val="00DC0CB8"/>
    <w:rsid w:val="00DC6328"/>
    <w:rsid w:val="00DC6544"/>
    <w:rsid w:val="00DC6D69"/>
    <w:rsid w:val="00DD136A"/>
    <w:rsid w:val="00DD25B8"/>
    <w:rsid w:val="00DD2FAE"/>
    <w:rsid w:val="00DD3C53"/>
    <w:rsid w:val="00DD46F0"/>
    <w:rsid w:val="00DD5F09"/>
    <w:rsid w:val="00DE4779"/>
    <w:rsid w:val="00DE5181"/>
    <w:rsid w:val="00DE523E"/>
    <w:rsid w:val="00DE672C"/>
    <w:rsid w:val="00DE6A8B"/>
    <w:rsid w:val="00DF627D"/>
    <w:rsid w:val="00E021C5"/>
    <w:rsid w:val="00E034BF"/>
    <w:rsid w:val="00E03FBC"/>
    <w:rsid w:val="00E064CB"/>
    <w:rsid w:val="00E06E71"/>
    <w:rsid w:val="00E07C95"/>
    <w:rsid w:val="00E10731"/>
    <w:rsid w:val="00E1147A"/>
    <w:rsid w:val="00E20345"/>
    <w:rsid w:val="00E22DC7"/>
    <w:rsid w:val="00E237A5"/>
    <w:rsid w:val="00E240DA"/>
    <w:rsid w:val="00E24416"/>
    <w:rsid w:val="00E25681"/>
    <w:rsid w:val="00E258CE"/>
    <w:rsid w:val="00E30294"/>
    <w:rsid w:val="00E30CAF"/>
    <w:rsid w:val="00E324EC"/>
    <w:rsid w:val="00E33F73"/>
    <w:rsid w:val="00E35B3F"/>
    <w:rsid w:val="00E36802"/>
    <w:rsid w:val="00E42FC5"/>
    <w:rsid w:val="00E43FB5"/>
    <w:rsid w:val="00E46519"/>
    <w:rsid w:val="00E5407A"/>
    <w:rsid w:val="00E57AC0"/>
    <w:rsid w:val="00E61EB6"/>
    <w:rsid w:val="00E61FC9"/>
    <w:rsid w:val="00E64579"/>
    <w:rsid w:val="00E66877"/>
    <w:rsid w:val="00E676DD"/>
    <w:rsid w:val="00E74EAA"/>
    <w:rsid w:val="00E76255"/>
    <w:rsid w:val="00E77111"/>
    <w:rsid w:val="00E81178"/>
    <w:rsid w:val="00E81B69"/>
    <w:rsid w:val="00E83961"/>
    <w:rsid w:val="00E86114"/>
    <w:rsid w:val="00E87185"/>
    <w:rsid w:val="00E91298"/>
    <w:rsid w:val="00E9193D"/>
    <w:rsid w:val="00E92848"/>
    <w:rsid w:val="00E93167"/>
    <w:rsid w:val="00E95950"/>
    <w:rsid w:val="00E95DB2"/>
    <w:rsid w:val="00E976CE"/>
    <w:rsid w:val="00EA5110"/>
    <w:rsid w:val="00EB148C"/>
    <w:rsid w:val="00EB37B2"/>
    <w:rsid w:val="00EB48DB"/>
    <w:rsid w:val="00EB7575"/>
    <w:rsid w:val="00EC02F6"/>
    <w:rsid w:val="00EC44AE"/>
    <w:rsid w:val="00ED0EF6"/>
    <w:rsid w:val="00ED53C3"/>
    <w:rsid w:val="00ED7B2C"/>
    <w:rsid w:val="00EE089E"/>
    <w:rsid w:val="00EE47C8"/>
    <w:rsid w:val="00EE47D4"/>
    <w:rsid w:val="00EE49A8"/>
    <w:rsid w:val="00EE560A"/>
    <w:rsid w:val="00EE5F9D"/>
    <w:rsid w:val="00EF33D4"/>
    <w:rsid w:val="00EF3C4B"/>
    <w:rsid w:val="00EF3DFA"/>
    <w:rsid w:val="00EF4107"/>
    <w:rsid w:val="00EF5B9D"/>
    <w:rsid w:val="00EF7F3A"/>
    <w:rsid w:val="00F0165E"/>
    <w:rsid w:val="00F030C2"/>
    <w:rsid w:val="00F05D68"/>
    <w:rsid w:val="00F062E3"/>
    <w:rsid w:val="00F1092F"/>
    <w:rsid w:val="00F113B4"/>
    <w:rsid w:val="00F15113"/>
    <w:rsid w:val="00F24355"/>
    <w:rsid w:val="00F24D26"/>
    <w:rsid w:val="00F27A28"/>
    <w:rsid w:val="00F31C60"/>
    <w:rsid w:val="00F32C69"/>
    <w:rsid w:val="00F34379"/>
    <w:rsid w:val="00F34C3B"/>
    <w:rsid w:val="00F54BC9"/>
    <w:rsid w:val="00F62725"/>
    <w:rsid w:val="00F64D4E"/>
    <w:rsid w:val="00F64EB8"/>
    <w:rsid w:val="00F654C4"/>
    <w:rsid w:val="00F70133"/>
    <w:rsid w:val="00F72832"/>
    <w:rsid w:val="00F72C26"/>
    <w:rsid w:val="00F72DEB"/>
    <w:rsid w:val="00F741C9"/>
    <w:rsid w:val="00F744C9"/>
    <w:rsid w:val="00F75182"/>
    <w:rsid w:val="00F77815"/>
    <w:rsid w:val="00F80830"/>
    <w:rsid w:val="00F82C26"/>
    <w:rsid w:val="00F84286"/>
    <w:rsid w:val="00F84EF4"/>
    <w:rsid w:val="00F85838"/>
    <w:rsid w:val="00F86625"/>
    <w:rsid w:val="00F90391"/>
    <w:rsid w:val="00F91870"/>
    <w:rsid w:val="00F92C3B"/>
    <w:rsid w:val="00F95D70"/>
    <w:rsid w:val="00F964C5"/>
    <w:rsid w:val="00FA14C7"/>
    <w:rsid w:val="00FA2545"/>
    <w:rsid w:val="00FA26E6"/>
    <w:rsid w:val="00FA2F29"/>
    <w:rsid w:val="00FB2F18"/>
    <w:rsid w:val="00FB5D13"/>
    <w:rsid w:val="00FB7854"/>
    <w:rsid w:val="00FC11DC"/>
    <w:rsid w:val="00FC4264"/>
    <w:rsid w:val="00FC6064"/>
    <w:rsid w:val="00FD0C72"/>
    <w:rsid w:val="00FD0F18"/>
    <w:rsid w:val="00FD2492"/>
    <w:rsid w:val="00FE1766"/>
    <w:rsid w:val="00FE34BE"/>
    <w:rsid w:val="00FE6035"/>
    <w:rsid w:val="00FF37D5"/>
    <w:rsid w:val="00FF4186"/>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270F-E5FA-431A-99C9-EFE6BEDBD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853"/>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C91853"/>
    <w:pPr>
      <w:jc w:val="both"/>
    </w:pPr>
    <w:rPr>
      <w:rFonts w:ascii="Courier New" w:hAnsi="Courier New" w:cs="Courier New"/>
      <w:sz w:val="22"/>
      <w:szCs w:val="22"/>
    </w:rPr>
  </w:style>
  <w:style w:type="character" w:customStyle="1" w:styleId="a4">
    <w:name w:val="Цветовое выделение"/>
    <w:rsid w:val="00C91853"/>
    <w:rPr>
      <w:b/>
      <w:bCs/>
      <w:color w:val="26282F"/>
      <w:sz w:val="26"/>
      <w:szCs w:val="26"/>
    </w:rPr>
  </w:style>
  <w:style w:type="paragraph" w:customStyle="1" w:styleId="consplustitle">
    <w:name w:val="consplustitle"/>
    <w:basedOn w:val="a"/>
    <w:rsid w:val="00BF26D6"/>
    <w:pPr>
      <w:widowControl/>
      <w:autoSpaceDE/>
      <w:autoSpaceDN/>
      <w:adjustRightInd/>
      <w:spacing w:after="150"/>
    </w:pPr>
    <w:rPr>
      <w:rFonts w:ascii="Times New Roman" w:hAnsi="Times New Roman"/>
      <w:sz w:val="24"/>
      <w:szCs w:val="24"/>
    </w:rPr>
  </w:style>
  <w:style w:type="paragraph" w:styleId="a5">
    <w:name w:val="List Paragraph"/>
    <w:basedOn w:val="a"/>
    <w:uiPriority w:val="34"/>
    <w:qFormat/>
    <w:rsid w:val="002D7910"/>
    <w:pPr>
      <w:ind w:left="720"/>
      <w:contextualSpacing/>
    </w:pPr>
  </w:style>
  <w:style w:type="character" w:styleId="a6">
    <w:name w:val="Hyperlink"/>
    <w:basedOn w:val="a0"/>
    <w:uiPriority w:val="99"/>
    <w:semiHidden/>
    <w:unhideWhenUsed/>
    <w:rsid w:val="0091622C"/>
    <w:rPr>
      <w:color w:val="0000FF"/>
      <w:u w:val="single"/>
    </w:rPr>
  </w:style>
  <w:style w:type="paragraph" w:styleId="a7">
    <w:name w:val="Balloon Text"/>
    <w:basedOn w:val="a"/>
    <w:link w:val="a8"/>
    <w:uiPriority w:val="99"/>
    <w:semiHidden/>
    <w:unhideWhenUsed/>
    <w:rsid w:val="00FC11DC"/>
    <w:rPr>
      <w:rFonts w:ascii="Segoe UI" w:hAnsi="Segoe UI" w:cs="Segoe UI"/>
      <w:sz w:val="18"/>
      <w:szCs w:val="18"/>
    </w:rPr>
  </w:style>
  <w:style w:type="character" w:customStyle="1" w:styleId="a8">
    <w:name w:val="Текст выноски Знак"/>
    <w:basedOn w:val="a0"/>
    <w:link w:val="a7"/>
    <w:uiPriority w:val="99"/>
    <w:semiHidden/>
    <w:rsid w:val="00FC11D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44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krchet-law2</dc:creator>
  <cp:keywords/>
  <dc:description/>
  <cp:lastModifiedBy>Адм. Красночетайского района Ольга Миронова</cp:lastModifiedBy>
  <cp:revision>2</cp:revision>
  <cp:lastPrinted>2020-06-16T11:55:00Z</cp:lastPrinted>
  <dcterms:created xsi:type="dcterms:W3CDTF">2020-06-23T07:09:00Z</dcterms:created>
  <dcterms:modified xsi:type="dcterms:W3CDTF">2020-06-23T07:09:00Z</dcterms:modified>
</cp:coreProperties>
</file>