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6B" w:rsidRDefault="00A31C6B" w:rsidP="00A31C6B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7C5927">
        <w:rPr>
          <w:rFonts w:ascii="Times New Roman" w:hAnsi="Times New Roman" w:cs="Times New Roman"/>
          <w:b w:val="0"/>
        </w:rPr>
        <w:t>Приложение №1</w:t>
      </w:r>
    </w:p>
    <w:p w:rsidR="00A31C6B" w:rsidRDefault="00A31C6B" w:rsidP="00A31C6B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31C6B" w:rsidRDefault="00A31C6B" w:rsidP="00A31C6B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Мариинско-Посадского района </w:t>
      </w:r>
    </w:p>
    <w:p w:rsidR="00A31C6B" w:rsidRDefault="00A31C6B" w:rsidP="00A31C6B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Чувашской Республики</w:t>
      </w:r>
    </w:p>
    <w:p w:rsidR="00A31C6B" w:rsidRPr="007C5927" w:rsidRDefault="00A31C6B" w:rsidP="00A31C6B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№ </w:t>
      </w:r>
    </w:p>
    <w:p w:rsidR="00A31C6B" w:rsidRDefault="00A31C6B" w:rsidP="00A31C6B">
      <w:pPr>
        <w:pStyle w:val="ConsPlusTitle"/>
        <w:jc w:val="right"/>
        <w:rPr>
          <w:rFonts w:ascii="Times New Roman" w:hAnsi="Times New Roman" w:cs="Times New Roman"/>
        </w:rPr>
      </w:pPr>
    </w:p>
    <w:p w:rsidR="00A31C6B" w:rsidRPr="008B2DEE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>ПЛАН</w:t>
      </w:r>
    </w:p>
    <w:p w:rsidR="00A31C6B" w:rsidRPr="008B2DEE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>МЕРОПРИЯТИЙ («ДОРОЖНАЯ КАРТА») ПО СОДЕЙСТВИЮ</w:t>
      </w:r>
    </w:p>
    <w:p w:rsidR="00A31C6B" w:rsidRPr="008B2DEE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 xml:space="preserve">РАЗВИТИЮ КОНКУРЕНЦИИ </w:t>
      </w:r>
      <w:r>
        <w:rPr>
          <w:rFonts w:ascii="Times New Roman" w:hAnsi="Times New Roman" w:cs="Times New Roman"/>
        </w:rPr>
        <w:t xml:space="preserve"> В МАРИИНСКО-ПОСАДСКОМ РАЙОНЕ ЧУВАШСКОЙ РЕСПУБЛИКИ</w:t>
      </w:r>
    </w:p>
    <w:p w:rsidR="00A31C6B" w:rsidRPr="008B2DEE" w:rsidRDefault="00A31C6B" w:rsidP="00A31C6B">
      <w:pPr>
        <w:pStyle w:val="ConsPlusNormal"/>
        <w:jc w:val="center"/>
        <w:rPr>
          <w:rFonts w:ascii="Times New Roman" w:hAnsi="Times New Roman" w:cs="Times New Roman"/>
        </w:rPr>
      </w:pPr>
    </w:p>
    <w:p w:rsidR="00A31C6B" w:rsidRPr="008B2DEE" w:rsidRDefault="00A31C6B" w:rsidP="00A31C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2976"/>
        <w:gridCol w:w="283"/>
        <w:gridCol w:w="3402"/>
        <w:gridCol w:w="1418"/>
        <w:gridCol w:w="141"/>
        <w:gridCol w:w="1702"/>
        <w:gridCol w:w="1985"/>
      </w:tblGrid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N</w:t>
            </w:r>
          </w:p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proofErr w:type="spellStart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Проблема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Результат мероприятия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Срок исполнения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Документ, подтверждающий выполнение мероприятия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Ответственные исполнители </w:t>
            </w:r>
            <w:r w:rsidRPr="007C592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(указываются структурные подразделения администрации)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7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I. Системные мероприятия, направленные на развитие конкурентной среды в Мариинско-Посадском районе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1.1. Мероприятия, направленные на оптимизацию процедур муниципальных закупок, а также закупок товаров, работ и услуг хозяйствующими субъектами, доля участия муниципального образования в которых составляет 50 и более процентов</w:t>
            </w:r>
          </w:p>
        </w:tc>
      </w:tr>
      <w:tr w:rsidR="00A31C6B" w:rsidRPr="008B2DEE" w:rsidTr="00F77C17">
        <w:trPr>
          <w:trHeight w:val="72"/>
        </w:trPr>
        <w:tc>
          <w:tcPr>
            <w:tcW w:w="851" w:type="dxa"/>
          </w:tcPr>
          <w:p w:rsidR="00A31C6B" w:rsidRPr="00EE4350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EE4350">
              <w:rPr>
                <w:rFonts w:ascii="Times New Roman" w:hAnsi="Times New Roman" w:cs="Times New Roman"/>
                <w:szCs w:val="22"/>
                <w:lang w:eastAsia="ar-SA"/>
              </w:rPr>
              <w:t>1.1.1.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outlineLvl w:val="2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t>Обязанность заказчиков осуществлять закупки у субъектов малого предпринимательства, социально ориентированных некоммерческих организаций через систему закупок товаров, работ, услуг для обеспечения муниципальных нужд (далее - закупок)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outlineLvl w:val="2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Осуществление закупок для обеспечения муниципальных нужд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t>увеличение доли закупок у субъектов малого предпринимательства, социально ориентированных некоммерческих организаций в совокупном годовом объеме закупок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t>ежегодно до 1 апреля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t>отчет об объеме закупок у субъектов малого предпринимательства, социально ориентированных некоммерческих организаций в Минэкономразвития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t xml:space="preserve">Сектор по размещению заказов для муниципальных нужд закупок  администрации Мариинско-Посадского района </w:t>
            </w:r>
          </w:p>
        </w:tc>
      </w:tr>
      <w:tr w:rsidR="00A31C6B" w:rsidRPr="008B2DEE" w:rsidTr="00F77C17">
        <w:trPr>
          <w:trHeight w:val="72"/>
        </w:trPr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color w:val="7030A0"/>
                <w:szCs w:val="22"/>
                <w:lang w:eastAsia="ar-SA"/>
              </w:rPr>
            </w:pPr>
            <w:r w:rsidRPr="00EE4350">
              <w:rPr>
                <w:rFonts w:ascii="Times New Roman" w:hAnsi="Times New Roman" w:cs="Times New Roman"/>
                <w:szCs w:val="22"/>
                <w:lang w:eastAsia="ar-SA"/>
              </w:rPr>
              <w:t>1.1.2</w:t>
            </w:r>
            <w:r w:rsidRPr="007C5927">
              <w:rPr>
                <w:rFonts w:ascii="Times New Roman" w:hAnsi="Times New Roman" w:cs="Times New Roman"/>
                <w:color w:val="7030A0"/>
                <w:szCs w:val="22"/>
                <w:lang w:eastAsia="ar-SA"/>
              </w:rPr>
              <w:t>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outlineLvl w:val="2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t xml:space="preserve">Обеспечение конкуренции среди </w:t>
            </w: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lastRenderedPageBreak/>
              <w:t>участников закупок при осуществлении закупок для муниципальных нужд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outlineLvl w:val="2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 xml:space="preserve">Осуществление закупок для обеспечения муниципальных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нужд преимущественно путем использования конкурентных способов определения поставщика (подрядчика, исполнителя)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lastRenderedPageBreak/>
              <w:t xml:space="preserve">увеличение доли закупок, осуществленных конкурентными </w:t>
            </w: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lastRenderedPageBreak/>
              <w:t xml:space="preserve">способами определения поставщика (подрядчика, исполнителя), </w:t>
            </w:r>
          </w:p>
          <w:p w:rsidR="00A31C6B" w:rsidRPr="007C5927" w:rsidRDefault="00A31C6B" w:rsidP="00F77C17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t>в общем объеме закупок для обеспечения муниципальных нужд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lastRenderedPageBreak/>
              <w:t>ежегодно до 31 декабря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t>информация в Минэкономраз</w:t>
            </w: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lastRenderedPageBreak/>
              <w:t>вития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color w:val="7030A0"/>
                <w:szCs w:val="22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lastRenderedPageBreak/>
              <w:t xml:space="preserve">Сектор по размещению </w:t>
            </w:r>
            <w:r w:rsidRPr="007C5927">
              <w:rPr>
                <w:rFonts w:ascii="Times New Roman" w:hAnsi="Times New Roman" w:cs="Times New Roman"/>
                <w:szCs w:val="22"/>
                <w:lang w:eastAsia="ar-SA"/>
              </w:rPr>
              <w:lastRenderedPageBreak/>
              <w:t>заказов для муниципальных нужд закупок 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1.2.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1.2.</w:t>
            </w:r>
            <w:r w:rsidRPr="007C5927">
              <w:rPr>
                <w:rFonts w:ascii="Times New Roman" w:hAnsi="Times New Roman" w:cs="Times New Roman"/>
                <w:szCs w:val="24"/>
                <w:lang w:val="en-US" w:eastAsia="ar-SA"/>
              </w:rPr>
              <w:t>1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Высокие административные барьеры</w:t>
            </w:r>
          </w:p>
        </w:tc>
        <w:tc>
          <w:tcPr>
            <w:tcW w:w="32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Проведение анализа реализации полномочий органов местного самоуправления муниципальных районов и городских округов на предмет установления и (или) взимания не предусмотренных законодательством Российской Федерации платежей при предоставлении муниципальных услуг, а также услуг, которые являются необходимыми и обязательными для предоставления  муниципальных услуг</w:t>
            </w:r>
          </w:p>
        </w:tc>
        <w:tc>
          <w:tcPr>
            <w:tcW w:w="34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создание условий максимального благоприятствования хозяйствующим субъектам при выходе на рынки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решения администрации Мариинско-Посадского района об утверждении административных регламентов предоставления муниципальных услуг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Отдел экономики и имущественных отношений  администрации  Мариинско-Посадского района 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1.2.</w:t>
            </w:r>
            <w:r w:rsidRPr="007C5927">
              <w:rPr>
                <w:rFonts w:ascii="Times New Roman" w:hAnsi="Times New Roman" w:cs="Times New Roman"/>
                <w:szCs w:val="24"/>
                <w:lang w:val="en-US" w:eastAsia="ar-SA"/>
              </w:rPr>
              <w:t>2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Необходимость обеспечения доли граждан, использующих механизм получения муниципальных услуг в электронной форме, до 70 процентов</w:t>
            </w:r>
          </w:p>
        </w:tc>
        <w:tc>
          <w:tcPr>
            <w:tcW w:w="32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Предоставление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34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обеспечение возможности получения муниципальных услуг в электронной форме на всей территории Российской Федерации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информация в Минэкономразвития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Отдел информатизации администрации Мариинско-Посадского района 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1.2.</w:t>
            </w:r>
            <w:r w:rsidRPr="007C5927">
              <w:rPr>
                <w:rFonts w:ascii="Times New Roman" w:hAnsi="Times New Roman" w:cs="Times New Roman"/>
                <w:szCs w:val="24"/>
                <w:lang w:val="en-US" w:eastAsia="ar-SA"/>
              </w:rPr>
              <w:t>3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Наличие фактов несоблюдения порядка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32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 xml:space="preserve">Оптимизация процессов предоставления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муниципальных услуг субъектам предпринимательской деятельности органами местного самоуправления муниципальных районов и городских округов</w:t>
            </w:r>
          </w:p>
        </w:tc>
        <w:tc>
          <w:tcPr>
            <w:tcW w:w="34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 xml:space="preserve">сокращение сроков предоставления муниципальных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услуг и снижение платы за их предоставление;</w:t>
            </w: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обеспечение числа обращений субъектов предпринимательской деятельности для получения одной муниципальной услуги не более 2 раз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ежегодно до 31 декабря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решения администрации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Мариинско-Посадского</w:t>
            </w: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района о внесении изменений в административные регламенты предоставления муниципальных услуг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 xml:space="preserve">Все отделы администрации 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 xml:space="preserve">Мариинско-Посадского района 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1.2.4.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Наличие в проектах муниципальных нормативных правовых актов положений, предусматривающих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положений в муниципальных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нормативных правовых актах, необоснованно затрудняющих осуществление предпринимательской и инвестиционной деятельности</w:t>
            </w:r>
          </w:p>
        </w:tc>
        <w:tc>
          <w:tcPr>
            <w:tcW w:w="32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- муниципальный акт)</w:t>
            </w:r>
          </w:p>
        </w:tc>
        <w:tc>
          <w:tcPr>
            <w:tcW w:w="34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сокращение расходов субъектов предпринимательской и инвестиционной деятельности и устранение положений, необоснованно затрудняющих осуществление предпринимательской и </w:t>
            </w:r>
            <w:r w:rsidRPr="00276EFE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инвестиционной деятельности</w:t>
            </w:r>
          </w:p>
        </w:tc>
        <w:tc>
          <w:tcPr>
            <w:tcW w:w="1559" w:type="dxa"/>
            <w:gridSpan w:val="2"/>
          </w:tcPr>
          <w:p w:rsidR="00A31C6B" w:rsidRPr="00684991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84991">
              <w:rPr>
                <w:rFonts w:ascii="Times New Roman" w:hAnsi="Times New Roman" w:cs="Times New Roman"/>
                <w:szCs w:val="24"/>
                <w:lang w:eastAsia="ar-SA"/>
              </w:rPr>
              <w:t>постоянно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заключения об оценке регулирующего воздействия проектов муниципальных актов и об экспертизе муниципальных актов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экономики и имущественных отношений и отдел юридической  службы администрации 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val="en-US" w:eastAsia="ar-SA"/>
              </w:rPr>
              <w:lastRenderedPageBreak/>
              <w:t>1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.2.5.</w:t>
            </w:r>
          </w:p>
        </w:tc>
        <w:tc>
          <w:tcPr>
            <w:tcW w:w="2694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 xml:space="preserve">Отсутствие актуальной информации о состоянии конкурентной среды на приоритетных и социально значимых рынках </w:t>
            </w:r>
          </w:p>
        </w:tc>
        <w:tc>
          <w:tcPr>
            <w:tcW w:w="3259" w:type="dxa"/>
            <w:gridSpan w:val="2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 xml:space="preserve">Обеспечение заполнения анкет организациями и гражданами для проведения мониторинга административных барьеров и оценки состояния конкурентной среды (далее – мониторинг) на приоритетных и социально значимых рынках </w:t>
            </w:r>
          </w:p>
        </w:tc>
        <w:tc>
          <w:tcPr>
            <w:tcW w:w="3402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получение данных для:</w:t>
            </w:r>
          </w:p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проведения анализа деятельности и планирования мероприятий по содействию развитию конкуренции;</w:t>
            </w:r>
          </w:p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подготовки доклада</w:t>
            </w:r>
          </w:p>
        </w:tc>
        <w:tc>
          <w:tcPr>
            <w:tcW w:w="1559" w:type="dxa"/>
            <w:gridSpan w:val="2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 xml:space="preserve">информация в Минэкономразвития Чувашии </w:t>
            </w:r>
          </w:p>
        </w:tc>
        <w:tc>
          <w:tcPr>
            <w:tcW w:w="1985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 xml:space="preserve">Отдел экономики и имущественных отношений администрации Мариинско-Посадского района 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 xml:space="preserve">1.3. Мероприятия, направленные на совершенствование процессов управления объектами муниципальной собственности, ограничение муниципальных унитарных предприятий, хозяйственных обществ с долей участия муниципального образования на конкуренцию 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1.3.1.</w:t>
            </w:r>
          </w:p>
        </w:tc>
        <w:tc>
          <w:tcPr>
            <w:tcW w:w="2694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Необходимость учета доли рынка, занимаемой муниципальными унитарными предприятиями и хозяйственными обществами, в уставном капитале которых доля муниципальных образований составляет 50 и более процентов</w:t>
            </w:r>
          </w:p>
        </w:tc>
        <w:tc>
          <w:tcPr>
            <w:tcW w:w="2976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Мониторинг деятельности муниципальных унитарных предприятий и хозяйственных обществ, в уставном капитале которых доля участия муниципальных образований составляет 50 и более процентов</w:t>
            </w:r>
          </w:p>
        </w:tc>
        <w:tc>
          <w:tcPr>
            <w:tcW w:w="3685" w:type="dxa"/>
            <w:gridSpan w:val="2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формирование реестра муниципальных унитарных предприятий и хозяйственных обществ, доля участия муниципальных образований в которых составляет 50 и более процентов</w:t>
            </w:r>
          </w:p>
        </w:tc>
        <w:tc>
          <w:tcPr>
            <w:tcW w:w="1559" w:type="dxa"/>
            <w:gridSpan w:val="2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реестр муниципальных унитарных предприятий и хозяйственных обществ, доля участия муниципальных образований в которых составляет 50 и более процентов</w:t>
            </w:r>
          </w:p>
        </w:tc>
        <w:tc>
          <w:tcPr>
            <w:tcW w:w="1985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 xml:space="preserve">Отдел экономики  и имущественных отношений и отдел юридической службы администрации Мариинско-Посадского района 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1.3.2.</w:t>
            </w:r>
          </w:p>
        </w:tc>
        <w:tc>
          <w:tcPr>
            <w:tcW w:w="2694" w:type="dxa"/>
          </w:tcPr>
          <w:p w:rsidR="00A31C6B" w:rsidRPr="002B3070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B3070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 xml:space="preserve">Необходимость обеспечения конкуренции при реализации имущества хозяйственными обществами, доля участия </w:t>
            </w:r>
            <w:r w:rsidRPr="002B3070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lastRenderedPageBreak/>
              <w:t>муниципального образования в которых составляет 50 и более процентов</w:t>
            </w:r>
          </w:p>
        </w:tc>
        <w:tc>
          <w:tcPr>
            <w:tcW w:w="2976" w:type="dxa"/>
          </w:tcPr>
          <w:p w:rsidR="00A31C6B" w:rsidRPr="002B3070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B3070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lastRenderedPageBreak/>
              <w:t xml:space="preserve">Мониторинг организации и проведения публичных торгов при реализации имущества хозяйственными обществами, доля участия муниципального </w:t>
            </w:r>
            <w:r w:rsidRPr="002B3070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lastRenderedPageBreak/>
              <w:t>образования в которых составляет 50 и более процентов</w:t>
            </w:r>
          </w:p>
        </w:tc>
        <w:tc>
          <w:tcPr>
            <w:tcW w:w="3685" w:type="dxa"/>
            <w:gridSpan w:val="2"/>
          </w:tcPr>
          <w:p w:rsidR="00A31C6B" w:rsidRPr="002B3070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B3070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lastRenderedPageBreak/>
              <w:t xml:space="preserve">реализация имущества хозяйственными обществами, доля участия муниципального образования в которых составляет 50 и более процентов, путем проведения публичных торгов или </w:t>
            </w:r>
            <w:r w:rsidRPr="002B3070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lastRenderedPageBreak/>
              <w:t>иных конкурентных процедур</w:t>
            </w:r>
          </w:p>
        </w:tc>
        <w:tc>
          <w:tcPr>
            <w:tcW w:w="1559" w:type="dxa"/>
            <w:gridSpan w:val="2"/>
          </w:tcPr>
          <w:p w:rsidR="00A31C6B" w:rsidRPr="002B3070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B3070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lastRenderedPageBreak/>
              <w:t>ежегодно до 31 декабря</w:t>
            </w:r>
          </w:p>
        </w:tc>
        <w:tc>
          <w:tcPr>
            <w:tcW w:w="1702" w:type="dxa"/>
          </w:tcPr>
          <w:p w:rsidR="00A31C6B" w:rsidRPr="002B3070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B3070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информация в Минэкономразвития Чувашии</w:t>
            </w:r>
          </w:p>
        </w:tc>
        <w:tc>
          <w:tcPr>
            <w:tcW w:w="1985" w:type="dxa"/>
          </w:tcPr>
          <w:p w:rsidR="00A31C6B" w:rsidRPr="002B3070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B3070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 xml:space="preserve">Отдел экономики  и имущественных отношений и отдел юридической службы </w:t>
            </w:r>
            <w:r w:rsidRPr="002B3070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lastRenderedPageBreak/>
              <w:t xml:space="preserve">администрации Мариинско-Посадского района 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lastRenderedPageBreak/>
              <w:t xml:space="preserve">1.4. Мероприятия, направленные на стимулирование предпринимательской инициативы путем проведения мероприятий, обеспечивающих поиск, отбор и обучение потенциальных субъектов предпринимательской деятельности 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1.4.1.</w:t>
            </w:r>
          </w:p>
        </w:tc>
        <w:tc>
          <w:tcPr>
            <w:tcW w:w="2694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Недостаточный уровень информационной, финансовой, экономической, правовой грамотности у субъектов малого и среднего предпринимательства</w:t>
            </w:r>
          </w:p>
        </w:tc>
        <w:tc>
          <w:tcPr>
            <w:tcW w:w="2976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Проведение дней предпринимателя по вопросам развития предпринимательства</w:t>
            </w:r>
          </w:p>
        </w:tc>
        <w:tc>
          <w:tcPr>
            <w:tcW w:w="3685" w:type="dxa"/>
            <w:gridSpan w:val="2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информационная, образовательная поддержка субъектов малого и среднего предпринимательства</w:t>
            </w:r>
          </w:p>
        </w:tc>
        <w:tc>
          <w:tcPr>
            <w:tcW w:w="1559" w:type="dxa"/>
            <w:gridSpan w:val="2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план проведения мероприятий по вопросам развития предпринимательства</w:t>
            </w:r>
          </w:p>
        </w:tc>
        <w:tc>
          <w:tcPr>
            <w:tcW w:w="1985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 xml:space="preserve">Отдел экономики и имущественных отношений отдел информатизации администрации Мариинско-Посадского района 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1.4.2.</w:t>
            </w:r>
          </w:p>
        </w:tc>
        <w:tc>
          <w:tcPr>
            <w:tcW w:w="2694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Необходимость увеличения удельного веса организаций, удовлетворенных информацией о развитии конкуренции в Чувашской Республике, размещенной на официальных сайтах органов местного самоуправления на Портале органов власти Чувашской Республики в сети «Интернет»</w:t>
            </w:r>
          </w:p>
        </w:tc>
        <w:tc>
          <w:tcPr>
            <w:tcW w:w="2976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Размещение информации о деятельности органов местного самоуправления по содействию развитию конкуренции на их официальных сайтах на Портале органов власти Чувашской Республики в сети «Интернет»</w:t>
            </w:r>
          </w:p>
        </w:tc>
        <w:tc>
          <w:tcPr>
            <w:tcW w:w="3685" w:type="dxa"/>
            <w:gridSpan w:val="2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 xml:space="preserve">информирование субъектов предпринимательской деятельности об осуществляемой деятельности по содействию развитию конкуренции </w:t>
            </w:r>
          </w:p>
        </w:tc>
        <w:tc>
          <w:tcPr>
            <w:tcW w:w="1559" w:type="dxa"/>
            <w:gridSpan w:val="2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постоянно</w:t>
            </w:r>
          </w:p>
        </w:tc>
        <w:tc>
          <w:tcPr>
            <w:tcW w:w="1702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информация в Минэкономразвития Чувашии</w:t>
            </w:r>
          </w:p>
        </w:tc>
        <w:tc>
          <w:tcPr>
            <w:tcW w:w="1985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Отдел экономики и имущественных отношений отдел информатизации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1.5. Мероприятия, направленные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1.5.1.</w:t>
            </w:r>
          </w:p>
        </w:tc>
        <w:tc>
          <w:tcPr>
            <w:tcW w:w="2694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Отсутствие механизмов поддержки технического и научно-технического творчества детей и молодежи</w:t>
            </w:r>
          </w:p>
        </w:tc>
        <w:tc>
          <w:tcPr>
            <w:tcW w:w="2976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2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2"/>
                <w:lang w:eastAsia="ar-SA"/>
              </w:rPr>
              <w:t>Содействие созданию центров детского технического творчества</w:t>
            </w:r>
          </w:p>
        </w:tc>
        <w:tc>
          <w:tcPr>
            <w:tcW w:w="3685" w:type="dxa"/>
            <w:gridSpan w:val="2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2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2"/>
                <w:lang w:eastAsia="ar-SA"/>
              </w:rPr>
              <w:t xml:space="preserve">стимулирование научных исследований и разработок, направленных на создание новых технологий, продукции </w:t>
            </w:r>
          </w:p>
        </w:tc>
        <w:tc>
          <w:tcPr>
            <w:tcW w:w="1559" w:type="dxa"/>
            <w:gridSpan w:val="2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информация в Минэкономразвития Чувашии</w:t>
            </w:r>
          </w:p>
        </w:tc>
        <w:tc>
          <w:tcPr>
            <w:tcW w:w="1985" w:type="dxa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highlight w:val="yellow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Отдел образования и молодежной политики администрации Мариинско-</w:t>
            </w: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lastRenderedPageBreak/>
              <w:t xml:space="preserve">Посадского района 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lastRenderedPageBreak/>
              <w:t>1.6. Мероприятия, направленные на обеспечение возможности свободного доступа неограниченного круга лиц к информации о реализации муниципального имущества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1.6.1.</w:t>
            </w:r>
          </w:p>
        </w:tc>
        <w:tc>
          <w:tcPr>
            <w:tcW w:w="2694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 xml:space="preserve">Необходимость повышения поступлений неналоговых доходов в местный бюджет </w:t>
            </w:r>
          </w:p>
        </w:tc>
        <w:tc>
          <w:tcPr>
            <w:tcW w:w="2976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Размещение информации о реализации муниципального имущества, в том числе о предоставлении его в аренду, на официальных сайтах органов местного самоуправления на Портале органов власти Чувашской Республики в сети «Интернет»</w:t>
            </w:r>
          </w:p>
        </w:tc>
        <w:tc>
          <w:tcPr>
            <w:tcW w:w="3685" w:type="dxa"/>
            <w:gridSpan w:val="2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информирование неограниченного круга лиц о реализации муниципального имущества</w:t>
            </w:r>
          </w:p>
        </w:tc>
        <w:tc>
          <w:tcPr>
            <w:tcW w:w="1559" w:type="dxa"/>
            <w:gridSpan w:val="2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постоянно</w:t>
            </w:r>
          </w:p>
        </w:tc>
        <w:tc>
          <w:tcPr>
            <w:tcW w:w="1702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информация в Минэкономразвития Чувашии</w:t>
            </w:r>
          </w:p>
        </w:tc>
        <w:tc>
          <w:tcPr>
            <w:tcW w:w="1985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Отдел экономики и имущественных отношений и отдел информатизации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1.7. Мероприятия, направленные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1.7.1.</w:t>
            </w:r>
          </w:p>
        </w:tc>
        <w:tc>
          <w:tcPr>
            <w:tcW w:w="2694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2"/>
              </w:rPr>
              <w:t>Отсутствие финансовых средств для внедрения результатов исследований</w:t>
            </w:r>
          </w:p>
        </w:tc>
        <w:tc>
          <w:tcPr>
            <w:tcW w:w="2976" w:type="dxa"/>
          </w:tcPr>
          <w:p w:rsidR="00A31C6B" w:rsidRPr="00202EE5" w:rsidRDefault="00A31C6B" w:rsidP="00F77C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2EE5">
              <w:rPr>
                <w:color w:val="000000"/>
                <w:szCs w:val="22"/>
              </w:rPr>
              <w:t>Организация участия субъектов малого инновационного предпринимательства в программах, конкурсах и грантах, проводимых фондами инновационного развития, в том числе Фондом содействия развитию малых форм предприятий в научно-технической сфере</w:t>
            </w:r>
          </w:p>
        </w:tc>
        <w:tc>
          <w:tcPr>
            <w:tcW w:w="3685" w:type="dxa"/>
            <w:gridSpan w:val="2"/>
          </w:tcPr>
          <w:p w:rsidR="00A31C6B" w:rsidRPr="00202EE5" w:rsidRDefault="00A31C6B" w:rsidP="00F77C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2EE5">
              <w:rPr>
                <w:color w:val="000000"/>
                <w:szCs w:val="22"/>
              </w:rPr>
              <w:t>создание механизмов обеспечения инновационной активности организаций в Чувашской Республике, повышение спроса на инновации</w:t>
            </w:r>
          </w:p>
        </w:tc>
        <w:tc>
          <w:tcPr>
            <w:tcW w:w="1559" w:type="dxa"/>
            <w:gridSpan w:val="2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2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2"/>
              </w:rPr>
              <w:t>информация в Минэкономразвития Чувашии</w:t>
            </w:r>
          </w:p>
        </w:tc>
        <w:tc>
          <w:tcPr>
            <w:tcW w:w="1985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2"/>
              </w:rPr>
              <w:t>Отдел экономики и имущественных отношений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1.7.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2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Недостаточная нормативно-правовая база, способствующая внедрению инноваций</w:t>
            </w:r>
          </w:p>
        </w:tc>
        <w:tc>
          <w:tcPr>
            <w:tcW w:w="2976" w:type="dxa"/>
          </w:tcPr>
          <w:p w:rsidR="00A31C6B" w:rsidRPr="00202EE5" w:rsidRDefault="00A31C6B" w:rsidP="00F77C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2EE5">
              <w:rPr>
                <w:color w:val="000000"/>
              </w:rPr>
              <w:t>Совершенствование нормативно-правовой базы в области промышленности и инновационного развития на муниципальном уровне</w:t>
            </w:r>
          </w:p>
        </w:tc>
        <w:tc>
          <w:tcPr>
            <w:tcW w:w="3685" w:type="dxa"/>
            <w:gridSpan w:val="2"/>
          </w:tcPr>
          <w:p w:rsidR="00A31C6B" w:rsidRPr="00202EE5" w:rsidRDefault="00A31C6B" w:rsidP="00F77C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2EE5">
              <w:rPr>
                <w:color w:val="000000"/>
              </w:rPr>
              <w:t>создание механизмов обеспечения инновационной активности организаций, повышение спроса на инновации</w:t>
            </w:r>
          </w:p>
        </w:tc>
        <w:tc>
          <w:tcPr>
            <w:tcW w:w="1559" w:type="dxa"/>
            <w:gridSpan w:val="2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702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решения органа местного самоуправления Мариинско-Посадского</w:t>
            </w:r>
          </w:p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 xml:space="preserve">района </w:t>
            </w:r>
          </w:p>
        </w:tc>
        <w:tc>
          <w:tcPr>
            <w:tcW w:w="1985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 xml:space="preserve">Отдел экономики и имущественных отношений и отдел юридической службы администрации </w:t>
            </w: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lastRenderedPageBreak/>
              <w:t xml:space="preserve">Мариинско-Посадского района 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lastRenderedPageBreak/>
              <w:t>1.8. Мероприятия, направленные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1.8.1.</w:t>
            </w:r>
          </w:p>
        </w:tc>
        <w:tc>
          <w:tcPr>
            <w:tcW w:w="2694" w:type="dxa"/>
            <w:vMerge w:val="restart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Недостаточно развитая инфраструктура поддержки малого предпринимательства, способствующая внедрению инноваций</w:t>
            </w:r>
          </w:p>
        </w:tc>
        <w:tc>
          <w:tcPr>
            <w:tcW w:w="2976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2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2"/>
                <w:lang w:eastAsia="ar-SA"/>
              </w:rPr>
              <w:t>Содействие созданию и развитию индустриальных (промышленных) парков</w:t>
            </w:r>
          </w:p>
        </w:tc>
        <w:tc>
          <w:tcPr>
            <w:tcW w:w="3685" w:type="dxa"/>
            <w:gridSpan w:val="2"/>
            <w:vMerge w:val="restart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реализация инновационных проектов субъектами малого предпринимательства</w:t>
            </w:r>
          </w:p>
        </w:tc>
        <w:tc>
          <w:tcPr>
            <w:tcW w:w="1559" w:type="dxa"/>
            <w:gridSpan w:val="2"/>
            <w:vMerge w:val="restart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постоянно</w:t>
            </w:r>
          </w:p>
        </w:tc>
        <w:tc>
          <w:tcPr>
            <w:tcW w:w="1702" w:type="dxa"/>
            <w:vMerge w:val="restart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информация в Минэкономразвития Чувашии</w:t>
            </w:r>
          </w:p>
        </w:tc>
        <w:tc>
          <w:tcPr>
            <w:tcW w:w="1985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Отдел экономики и имущественных отношений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7733A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7733A">
              <w:rPr>
                <w:rFonts w:ascii="Times New Roman" w:hAnsi="Times New Roman" w:cs="Times New Roman"/>
                <w:szCs w:val="24"/>
                <w:lang w:eastAsia="ar-SA"/>
              </w:rPr>
              <w:t>1.8.2.</w:t>
            </w:r>
          </w:p>
        </w:tc>
        <w:tc>
          <w:tcPr>
            <w:tcW w:w="2694" w:type="dxa"/>
            <w:vMerge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2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2"/>
                <w:lang w:eastAsia="ar-SA"/>
              </w:rPr>
              <w:t>Создание инженерной инфраструктуры в целях реализации приоритетных инвестиционных проектов</w:t>
            </w:r>
          </w:p>
        </w:tc>
        <w:tc>
          <w:tcPr>
            <w:tcW w:w="3685" w:type="dxa"/>
            <w:gridSpan w:val="2"/>
            <w:vMerge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702" w:type="dxa"/>
            <w:vMerge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Отдел градостроительства и развития общественной инфраструктуры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2"/>
              </w:rPr>
              <w:t xml:space="preserve">                                               1.9. Мероприятия, направленные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</w:t>
            </w:r>
          </w:p>
        </w:tc>
      </w:tr>
      <w:tr w:rsidR="00A31C6B" w:rsidRPr="008B2DEE" w:rsidTr="00F77C17">
        <w:trPr>
          <w:trHeight w:val="758"/>
        </w:trPr>
        <w:tc>
          <w:tcPr>
            <w:tcW w:w="851" w:type="dxa"/>
          </w:tcPr>
          <w:p w:rsidR="00A31C6B" w:rsidRPr="0077733A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1.9.1.</w:t>
            </w:r>
          </w:p>
        </w:tc>
        <w:tc>
          <w:tcPr>
            <w:tcW w:w="2694" w:type="dxa"/>
            <w:vMerge w:val="restart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2"/>
              </w:rPr>
              <w:t>Недостаточно развитая инфраструктура поддержки малого предпринимательства, способствующая внедрению инноваций</w:t>
            </w:r>
          </w:p>
        </w:tc>
        <w:tc>
          <w:tcPr>
            <w:tcW w:w="2976" w:type="dxa"/>
          </w:tcPr>
          <w:p w:rsidR="00A31C6B" w:rsidRPr="00202EE5" w:rsidRDefault="00A31C6B" w:rsidP="00F77C17">
            <w:pPr>
              <w:rPr>
                <w:color w:val="000000"/>
              </w:rPr>
            </w:pPr>
            <w:r w:rsidRPr="00202EE5">
              <w:rPr>
                <w:color w:val="000000"/>
                <w:szCs w:val="22"/>
              </w:rPr>
              <w:t>Содействие созданию и развитию индустриальных (промышленных) парков</w:t>
            </w:r>
          </w:p>
        </w:tc>
        <w:tc>
          <w:tcPr>
            <w:tcW w:w="3685" w:type="dxa"/>
            <w:gridSpan w:val="2"/>
            <w:vMerge w:val="restart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2"/>
              </w:rPr>
              <w:t>реализация инновационных проектов субъектами малого предпринимательства</w:t>
            </w:r>
          </w:p>
        </w:tc>
        <w:tc>
          <w:tcPr>
            <w:tcW w:w="1559" w:type="dxa"/>
            <w:gridSpan w:val="2"/>
            <w:vMerge w:val="restart"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2"/>
              </w:rPr>
              <w:t>постоянно</w:t>
            </w:r>
          </w:p>
        </w:tc>
        <w:tc>
          <w:tcPr>
            <w:tcW w:w="1702" w:type="dxa"/>
            <w:vMerge w:val="restart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2"/>
              </w:rPr>
              <w:t>информация в Минэкономразвития Чувашии</w:t>
            </w:r>
          </w:p>
        </w:tc>
        <w:tc>
          <w:tcPr>
            <w:tcW w:w="1985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  <w:r w:rsidRPr="00202EE5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Отдел экономики и имущественных отношений администрации Мариинско-Посадского района Чувашской Республики</w:t>
            </w:r>
          </w:p>
        </w:tc>
      </w:tr>
      <w:tr w:rsidR="00A31C6B" w:rsidRPr="008B2DEE" w:rsidTr="00F77C17">
        <w:trPr>
          <w:trHeight w:val="757"/>
        </w:trPr>
        <w:tc>
          <w:tcPr>
            <w:tcW w:w="851" w:type="dxa"/>
          </w:tcPr>
          <w:p w:rsidR="00A31C6B" w:rsidRPr="000F786F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1.9.2.</w:t>
            </w:r>
          </w:p>
        </w:tc>
        <w:tc>
          <w:tcPr>
            <w:tcW w:w="2694" w:type="dxa"/>
            <w:vMerge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976" w:type="dxa"/>
          </w:tcPr>
          <w:p w:rsidR="00A31C6B" w:rsidRPr="00202EE5" w:rsidRDefault="00A31C6B" w:rsidP="00F77C17">
            <w:pPr>
              <w:rPr>
                <w:color w:val="000000"/>
              </w:rPr>
            </w:pPr>
            <w:r w:rsidRPr="00202EE5">
              <w:rPr>
                <w:color w:val="000000"/>
                <w:szCs w:val="22"/>
              </w:rPr>
              <w:t xml:space="preserve">Создание инженерной инфраструктуры в целях реализации приоритетных </w:t>
            </w:r>
            <w:r w:rsidRPr="00202EE5">
              <w:rPr>
                <w:color w:val="000000"/>
                <w:szCs w:val="22"/>
              </w:rPr>
              <w:lastRenderedPageBreak/>
              <w:t>инвестиционных проектов</w:t>
            </w:r>
          </w:p>
        </w:tc>
        <w:tc>
          <w:tcPr>
            <w:tcW w:w="3685" w:type="dxa"/>
            <w:gridSpan w:val="2"/>
            <w:vMerge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</w:tcPr>
          <w:p w:rsidR="00A31C6B" w:rsidRPr="00202EE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702" w:type="dxa"/>
            <w:vMerge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A31C6B" w:rsidRPr="00202EE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</w:pP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II. Мероприятия по содействию развитию конкуренции на приоритетных рынках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2.1. Рынок производства и переработки сельскохозяйственной продукции (в том числе молока)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2.1.1.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Сложность входа малых предприятий в федеральные торговые сети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Организация участия сельскохозяйственных товаропроизводителей в ярмарках "выходного дня", выставках-продажах для реализации сельскохозяйственной продукции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продвижение продукции сельскохозяйственных товаропроизводителей до потребителей и в торговые сети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ежегодно до 1 февраля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план проведения выставок-продаж, график проведения ярмарок «выходного дня»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экономики и имущественных отношений и отдел сельского хозяйства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2.1.2.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Вывоз сельскохозяйственной продукции за пределы региона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Осуществление поиска инвесторов и их привлечение к реализации инвестиционных проектов по производству пищевых продуктов на территории Чувашской Республики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создание новых производств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постоянно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реестр реализуемых и планируемых к реализации организациями агропромышленного комплекса инвестиционных проектов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Отдел сельского хозяйства  администрации Мариинско-Посадского района 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2.1.3.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Недостаточно развитая система закупки сельскохозяйственной продукции у малых форм хозяйствования, в том числе у личных подсобных хозяйств;</w:t>
            </w: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отсутствие устойчивых связей между производителями молока и переработчиками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Оказание мер государственной поддержки в соответствии с законодательством Российской Федерации и законодательством Чувашской Республики сельскохозяйственным (снабженческо-сбытовым и перерабатывающим) потребительским кооперативам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совершенствование системы закупки и сбыта сельскохозяйственной продукции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постоянно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оказание помощи в подготовке документов и предоставление документов на конкурс в Минсельхоз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7030A0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сельского хозяйства  администрации Мариинско-Посадского район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2.2. Рынок строительства жилья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2.2.1.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Высокий спрос на «недорогое» жилье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Принятие мер по увеличению объемов жилищного строительства путем строительства жилья экономического класса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снижение цены на жилье, в том числе экономического класса;</w:t>
            </w: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доведение предельного срока прохождения всех процедур, необходимых для получения разрешения на строительство, до 56 дней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постоянно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информация в Минстрой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Отдел градостроительства  и развития общественной инфраструктуры администрации Мариинско-Посадского района 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2.2.2.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Низкая информированность граждан о фактическом состоянии разрешений на строительство жилья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Ведение реестра выданных разрешений на строительство и разрешений на ввод в эксплуатацию объектов жилищного строительства в целях повышения информированности граждан об объектах строительства жилья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ограничение недобросовестной конкуренции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постоянно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информация на официаль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ных сайтах администраций гг. Чебоксары и Новочебоксарска в сети «Интернет»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градостроительства  и развития общественной инфраструктуры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color w:val="FF0000"/>
                <w:szCs w:val="24"/>
                <w:lang w:eastAsia="ar-SA"/>
              </w:rPr>
            </w:pPr>
            <w:r w:rsidRPr="007C5927">
              <w:rPr>
                <w:rFonts w:ascii="Times New Roman" w:eastAsia="Calibri" w:hAnsi="Times New Roman" w:cs="Times New Roman"/>
                <w:szCs w:val="22"/>
                <w:lang w:eastAsia="en-US"/>
              </w:rPr>
              <w:t>2.3. Рынок туристских услуг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2.3.1.</w:t>
            </w:r>
          </w:p>
        </w:tc>
        <w:tc>
          <w:tcPr>
            <w:tcW w:w="2694" w:type="dxa"/>
          </w:tcPr>
          <w:p w:rsidR="00A31C6B" w:rsidRDefault="00A31C6B" w:rsidP="00F77C17">
            <w:pPr>
              <w:autoSpaceDE w:val="0"/>
              <w:autoSpaceDN w:val="0"/>
              <w:adjustRightInd w:val="0"/>
              <w:jc w:val="both"/>
            </w:pPr>
            <w:r>
              <w:t>Низкая информированность граждан о возможностях туризма в Чувашской Республике</w:t>
            </w:r>
          </w:p>
          <w:p w:rsidR="00A31C6B" w:rsidRPr="007C5927" w:rsidRDefault="00A31C6B" w:rsidP="00F77C17">
            <w:pPr>
              <w:jc w:val="both"/>
              <w:rPr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A31C6B" w:rsidRPr="007C5927" w:rsidRDefault="00A31C6B" w:rsidP="00F77C17">
            <w:pPr>
              <w:autoSpaceDE w:val="0"/>
              <w:autoSpaceDN w:val="0"/>
              <w:adjustRightInd w:val="0"/>
              <w:jc w:val="both"/>
              <w:rPr>
                <w:szCs w:val="20"/>
                <w:lang w:eastAsia="ru-RU"/>
              </w:rPr>
            </w:pPr>
            <w:r w:rsidRPr="007C5927">
              <w:rPr>
                <w:szCs w:val="20"/>
                <w:lang w:eastAsia="ru-RU"/>
              </w:rPr>
              <w:t>Установка дорожных знаков индивидуального проектирования на автомобильных дорогах регионального, межмуниципального и местного значения в местах расположения туристических объектов</w:t>
            </w:r>
          </w:p>
          <w:p w:rsidR="00A31C6B" w:rsidRPr="007C5927" w:rsidRDefault="00A31C6B" w:rsidP="00F77C17">
            <w:pPr>
              <w:jc w:val="both"/>
              <w:rPr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A31C6B" w:rsidRDefault="00A31C6B" w:rsidP="00F77C17">
            <w:pPr>
              <w:autoSpaceDE w:val="0"/>
              <w:autoSpaceDN w:val="0"/>
              <w:adjustRightInd w:val="0"/>
              <w:jc w:val="both"/>
            </w:pPr>
            <w:r>
              <w:t>повышение информированности граждан о возможностях туризма в Чувашской Республике</w:t>
            </w:r>
          </w:p>
          <w:p w:rsidR="00A31C6B" w:rsidRPr="007C5927" w:rsidRDefault="00A31C6B" w:rsidP="00F77C17">
            <w:pPr>
              <w:jc w:val="both"/>
              <w:rPr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Информация в Минкультуры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культуры и социального развития 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2.3.2.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jc w:val="both"/>
              <w:rPr>
                <w:szCs w:val="20"/>
                <w:lang w:eastAsia="ru-RU"/>
              </w:rPr>
            </w:pPr>
            <w:r w:rsidRPr="007C5927">
              <w:rPr>
                <w:szCs w:val="20"/>
                <w:lang w:eastAsia="ru-RU"/>
              </w:rPr>
              <w:t>Необходимость повышения культуры отдыха</w:t>
            </w:r>
          </w:p>
        </w:tc>
        <w:tc>
          <w:tcPr>
            <w:tcW w:w="2976" w:type="dxa"/>
          </w:tcPr>
          <w:p w:rsidR="00A31C6B" w:rsidRPr="004F6F52" w:rsidRDefault="00A31C6B" w:rsidP="00F77C17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работ по благоустройству территорий населенных пунктов, парковых зон, </w:t>
            </w:r>
            <w:r>
              <w:lastRenderedPageBreak/>
              <w:t>набережных, пляжей и иных мест массового отдыха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jc w:val="both"/>
              <w:rPr>
                <w:szCs w:val="20"/>
                <w:lang w:eastAsia="ru-RU"/>
              </w:rPr>
            </w:pPr>
            <w:r w:rsidRPr="007C5927">
              <w:rPr>
                <w:szCs w:val="20"/>
                <w:lang w:eastAsia="ru-RU"/>
              </w:rPr>
              <w:lastRenderedPageBreak/>
              <w:t>создание комфортной среды для отдыха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Информация в Минкультуры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Отдел культуры и социального развития  администрации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Мариинско-Посадского района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                                                       </w:t>
            </w:r>
            <w:r w:rsidRPr="000F786F">
              <w:rPr>
                <w:rFonts w:ascii="Times New Roman" w:hAnsi="Times New Roman" w:cs="Times New Roman"/>
                <w:szCs w:val="22"/>
              </w:rPr>
              <w:t>2.</w:t>
            </w:r>
            <w:r w:rsidRPr="000F786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0F786F">
              <w:rPr>
                <w:rFonts w:ascii="Times New Roman" w:hAnsi="Times New Roman" w:cs="Times New Roman"/>
                <w:szCs w:val="22"/>
              </w:rPr>
              <w:t>. Рынок электротехнической инновационной продукции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2.</w:t>
            </w:r>
            <w:r w:rsidRPr="000F786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0F786F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jc w:val="both"/>
              <w:rPr>
                <w:szCs w:val="20"/>
                <w:lang w:eastAsia="ru-RU"/>
              </w:rPr>
            </w:pPr>
            <w:r w:rsidRPr="000F786F">
              <w:rPr>
                <w:sz w:val="22"/>
                <w:szCs w:val="22"/>
              </w:rPr>
              <w:t>Отсутствие актуальной информации о наличии свободных производственных площадок для создания на их базе производства электротехнической продукции</w:t>
            </w:r>
          </w:p>
        </w:tc>
        <w:tc>
          <w:tcPr>
            <w:tcW w:w="2976" w:type="dxa"/>
          </w:tcPr>
          <w:p w:rsidR="00A31C6B" w:rsidRDefault="00A31C6B" w:rsidP="00F77C17">
            <w:pPr>
              <w:autoSpaceDE w:val="0"/>
              <w:autoSpaceDN w:val="0"/>
              <w:adjustRightInd w:val="0"/>
              <w:jc w:val="both"/>
            </w:pPr>
            <w:r w:rsidRPr="000F786F">
              <w:rPr>
                <w:sz w:val="22"/>
                <w:szCs w:val="22"/>
              </w:rPr>
              <w:t>Формирование реестра свободных производственных площадок, на базе которых могут быть реализованы проекты в области электротехники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jc w:val="both"/>
              <w:rPr>
                <w:szCs w:val="20"/>
                <w:lang w:eastAsia="ru-RU"/>
              </w:rPr>
            </w:pPr>
            <w:r w:rsidRPr="000F786F">
              <w:rPr>
                <w:sz w:val="22"/>
                <w:szCs w:val="22"/>
              </w:rPr>
              <w:t>получение данных об инвестиционных площадках для предложения потенциальным инвесторам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информация в Минэкономразвития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Отдел экономики</w:t>
            </w:r>
            <w:r>
              <w:rPr>
                <w:rFonts w:ascii="Times New Roman" w:hAnsi="Times New Roman" w:cs="Times New Roman"/>
                <w:szCs w:val="22"/>
              </w:rPr>
              <w:t xml:space="preserve"> и имущественных отношений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III. Мероприятия по содействию развитию конкуренции на социально значимых рынках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8B2DEE" w:rsidRDefault="00A31C6B" w:rsidP="00F77C17">
            <w:pPr>
              <w:autoSpaceDE w:val="0"/>
              <w:autoSpaceDN w:val="0"/>
              <w:adjustRightInd w:val="0"/>
              <w:jc w:val="center"/>
            </w:pPr>
            <w:r w:rsidRPr="008B2DEE">
              <w:t>3.1. Рынок услуг дошкольного образования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3.1.1.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Низкая информированность субъектов предпринимательской деятельности об изменениях нормативного правового регулирования рынка услуг дошкольного образования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Оказание организационно-методической и информационно-консультативной поддержки частным дошкольным образовател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ьным организациям, предоставляю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щим услуги детям дошкольного возраста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выработка единых подходов к организации дошкольного образования в образовательных организациях независимо от организационно-правовых форм и форм собственности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информация в Минобразования Чувашии 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образования и молодежной политики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3.1.2.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Наличие административных барьеров при организации деятельности на рынке услуг дошкольного образования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Организация межведомственного взаимодействия в целях создания оптимальных условий для оказания услуг дошкольного образования, в том числе в частных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распространение наиболее эффективных механизмов финансовой, налоговой и имущественной поддержки частных дошкольных образовательных организаций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информация в Минобразования Чувашии о выполнении рекомендаций для органов местного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самоуправления муниципальных районов и городских округов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 xml:space="preserve">Отдел образования и молодежной политики администрации Мариинско-Посадского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района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3.2. Рынок услуг детского отдыха и оздоровления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3.2.1.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Низкий уровень развития </w:t>
            </w:r>
            <w:proofErr w:type="spellStart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муниципально-частного</w:t>
            </w:r>
            <w:proofErr w:type="spellEnd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 партнерства в сфере услуг отдыха детей и их оздоровления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Реализация проектов о </w:t>
            </w:r>
            <w:proofErr w:type="spellStart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муниципально-частном</w:t>
            </w:r>
            <w:proofErr w:type="spellEnd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 партнерстве в отношении муниципальных объектов недвижимого имущества, включая не используемые по назначению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увеличение количества детей, отдохнувших в частных организациях отдыха детей и их оздоровления</w:t>
            </w:r>
          </w:p>
        </w:tc>
        <w:tc>
          <w:tcPr>
            <w:tcW w:w="1559" w:type="dxa"/>
            <w:gridSpan w:val="2"/>
          </w:tcPr>
          <w:p w:rsidR="00A31C6B" w:rsidRPr="007C5927" w:rsidRDefault="00AC172A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2020</w:t>
            </w:r>
            <w:r w:rsidR="00A31C6B">
              <w:rPr>
                <w:rFonts w:ascii="Times New Roman" w:hAnsi="Times New Roman" w:cs="Times New Roman"/>
                <w:szCs w:val="24"/>
                <w:lang w:eastAsia="ar-SA"/>
              </w:rPr>
              <w:t>-2021</w:t>
            </w:r>
            <w:r w:rsidR="00A31C6B"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 годы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решения органов местного самоуправления муниципальных районов и городских округов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образования и молодежной политики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3.2.2.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Недостаточное количество немуниципальных организаций в сфере услуг отдыха детей и их оздоровления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Оказание в соответствии с законодательством Российской Федерации и законодательством Чувашской Республики муниципальной поддержки немуниципальному сектору в сфере услуг отдыха детей и их оздоровления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создание условий для развития немуниципального сектора услуг отдыха детей и их оздоровления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ежегодно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информация в Минтруд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образования и молодежной политики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3.3. Рынок услуг дополнительного образования детей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3.3.1.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Недостаток ресурсов у социально ориентированных некоммерческих организаций и (или) субъектов предпринимательской деятельности для создания и развития бизнеса в сфере услуг по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дополнительному образованию детей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Оказание в соответствии с законодательством Российской Федерации и законодательством Чувашской Республики муниципальной поддержки немуниципальному сектору в сфере услуг по дополнительному образованию детей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создание условий для развития немуниципального сектора услуг по дополнительному образованию детей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ежегодно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информация в Минобразования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образования и молодежной политики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3.3.2.</w:t>
            </w:r>
          </w:p>
        </w:tc>
        <w:tc>
          <w:tcPr>
            <w:tcW w:w="2694" w:type="dxa"/>
          </w:tcPr>
          <w:p w:rsidR="00A31C6B" w:rsidRPr="008C7B94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8C7B94">
              <w:rPr>
                <w:rFonts w:ascii="Times New Roman" w:hAnsi="Times New Roman" w:cs="Times New Roman"/>
                <w:szCs w:val="22"/>
              </w:rPr>
              <w:t>Отсутствие актуальной информации о состоянии конкурентной среды на рынке услуг по дополнительному образованию детей</w:t>
            </w:r>
          </w:p>
        </w:tc>
        <w:tc>
          <w:tcPr>
            <w:tcW w:w="2976" w:type="dxa"/>
          </w:tcPr>
          <w:p w:rsidR="00A31C6B" w:rsidRPr="008C7B94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8C7B94">
              <w:rPr>
                <w:rFonts w:ascii="Times New Roman" w:hAnsi="Times New Roman" w:cs="Times New Roman"/>
                <w:szCs w:val="22"/>
              </w:rPr>
              <w:t>Проведение мониторинга административных барьеров и оценки состояния конкурентной среды на рынке услуг по дополнительному образованию детей</w:t>
            </w:r>
          </w:p>
        </w:tc>
        <w:tc>
          <w:tcPr>
            <w:tcW w:w="3685" w:type="dxa"/>
            <w:gridSpan w:val="2"/>
          </w:tcPr>
          <w:p w:rsidR="00A31C6B" w:rsidRPr="00922027" w:rsidRDefault="00A31C6B" w:rsidP="00F77C17">
            <w:r w:rsidRPr="00922027">
              <w:rPr>
                <w:sz w:val="22"/>
                <w:szCs w:val="22"/>
              </w:rPr>
              <w:t>получение данных для:</w:t>
            </w:r>
          </w:p>
          <w:p w:rsidR="00A31C6B" w:rsidRPr="00922027" w:rsidRDefault="00A31C6B" w:rsidP="00F77C17">
            <w:r w:rsidRPr="00922027">
              <w:rPr>
                <w:sz w:val="22"/>
                <w:szCs w:val="22"/>
              </w:rPr>
              <w:t>проведения анализа деятельности и планирования мероприятий по содействию развитию конкуренции;</w:t>
            </w: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922027">
              <w:rPr>
                <w:rFonts w:ascii="Times New Roman" w:hAnsi="Times New Roman" w:cs="Times New Roman"/>
                <w:szCs w:val="22"/>
              </w:rPr>
              <w:t>подготовки доклада</w:t>
            </w:r>
          </w:p>
        </w:tc>
        <w:tc>
          <w:tcPr>
            <w:tcW w:w="1559" w:type="dxa"/>
            <w:gridSpan w:val="2"/>
          </w:tcPr>
          <w:p w:rsidR="00A31C6B" w:rsidRPr="005C637A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5C637A">
              <w:rPr>
                <w:rFonts w:ascii="Times New Roman" w:hAnsi="Times New Roman" w:cs="Times New Roman"/>
                <w:szCs w:val="22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5C637A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5C637A">
              <w:rPr>
                <w:rFonts w:ascii="Times New Roman" w:hAnsi="Times New Roman" w:cs="Times New Roman"/>
                <w:szCs w:val="22"/>
              </w:rPr>
              <w:t>информация в Минэкономразвития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Отдел образования и молодежной политики администрации Мариинско-Посадского района 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3.4. Рынок медицинских услуг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3.4.1.</w:t>
            </w:r>
          </w:p>
        </w:tc>
        <w:tc>
          <w:tcPr>
            <w:tcW w:w="2694" w:type="dxa"/>
            <w:vMerge w:val="restart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Недостаток ресурсов у субъектов предпринимательской деятельности для создания медицинских организаций частной системы здравоохранения и наличие административных барьеров при их создании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Реализация проектов о </w:t>
            </w:r>
            <w:proofErr w:type="spellStart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муниципально-частном</w:t>
            </w:r>
            <w:proofErr w:type="spellEnd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 партнерстве в отношении муниципальных объектов недвижимого имущества, включая не используемые по назначению</w:t>
            </w:r>
          </w:p>
        </w:tc>
        <w:tc>
          <w:tcPr>
            <w:tcW w:w="3685" w:type="dxa"/>
            <w:gridSpan w:val="2"/>
            <w:vMerge w:val="restart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улучшение качества оказываемых медицинских услуг</w:t>
            </w:r>
          </w:p>
        </w:tc>
        <w:tc>
          <w:tcPr>
            <w:tcW w:w="1559" w:type="dxa"/>
            <w:gridSpan w:val="2"/>
          </w:tcPr>
          <w:p w:rsidR="00A31C6B" w:rsidRPr="007C5927" w:rsidRDefault="00AC172A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2020</w:t>
            </w:r>
            <w:r w:rsidR="00A31C6B"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  <w:r w:rsidR="00A31C6B">
              <w:rPr>
                <w:rFonts w:ascii="Times New Roman" w:hAnsi="Times New Roman" w:cs="Times New Roman"/>
                <w:szCs w:val="24"/>
                <w:lang w:eastAsia="ar-SA"/>
              </w:rPr>
              <w:t>–</w:t>
            </w:r>
            <w:r w:rsidR="00A31C6B"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 20</w:t>
            </w:r>
            <w:r w:rsidR="00A31C6B">
              <w:rPr>
                <w:rFonts w:ascii="Times New Roman" w:hAnsi="Times New Roman" w:cs="Times New Roman"/>
                <w:szCs w:val="24"/>
                <w:lang w:eastAsia="ar-SA"/>
              </w:rPr>
              <w:t xml:space="preserve">21 </w:t>
            </w:r>
            <w:r w:rsidR="00A31C6B" w:rsidRPr="007C5927">
              <w:rPr>
                <w:rFonts w:ascii="Times New Roman" w:hAnsi="Times New Roman" w:cs="Times New Roman"/>
                <w:szCs w:val="24"/>
                <w:lang w:eastAsia="ar-SA"/>
              </w:rPr>
              <w:t>годы</w:t>
            </w:r>
          </w:p>
        </w:tc>
        <w:tc>
          <w:tcPr>
            <w:tcW w:w="1702" w:type="dxa"/>
            <w:vMerge w:val="restart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решения органов местного самоуправления муниципальных районов и городских округов</w:t>
            </w:r>
          </w:p>
        </w:tc>
        <w:tc>
          <w:tcPr>
            <w:tcW w:w="1985" w:type="dxa"/>
            <w:vMerge w:val="restart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Отдел 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культуры и социального развития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3.4.2.</w:t>
            </w:r>
          </w:p>
        </w:tc>
        <w:tc>
          <w:tcPr>
            <w:tcW w:w="2694" w:type="dxa"/>
            <w:vMerge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Заключение концессионных соглашений в отношении муниципальных объектов недвижимого имущества, включая не используемые по назначению</w:t>
            </w:r>
          </w:p>
        </w:tc>
        <w:tc>
          <w:tcPr>
            <w:tcW w:w="3685" w:type="dxa"/>
            <w:gridSpan w:val="2"/>
            <w:vMerge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31C6B" w:rsidRPr="007C5927" w:rsidRDefault="00AC172A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2020</w:t>
            </w:r>
            <w:r w:rsidR="00A31C6B"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  <w:r w:rsidR="00A31C6B">
              <w:rPr>
                <w:rFonts w:ascii="Times New Roman" w:hAnsi="Times New Roman" w:cs="Times New Roman"/>
                <w:szCs w:val="24"/>
                <w:lang w:eastAsia="ar-SA"/>
              </w:rPr>
              <w:t>–</w:t>
            </w:r>
            <w:r w:rsidR="00A31C6B"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 20</w:t>
            </w:r>
            <w:r w:rsidR="00A31C6B">
              <w:rPr>
                <w:rFonts w:ascii="Times New Roman" w:hAnsi="Times New Roman" w:cs="Times New Roman"/>
                <w:szCs w:val="24"/>
                <w:lang w:eastAsia="ar-SA"/>
              </w:rPr>
              <w:t xml:space="preserve">21 </w:t>
            </w:r>
            <w:r w:rsidR="00A31C6B" w:rsidRPr="007C5927">
              <w:rPr>
                <w:rFonts w:ascii="Times New Roman" w:hAnsi="Times New Roman" w:cs="Times New Roman"/>
                <w:szCs w:val="24"/>
                <w:lang w:eastAsia="ar-SA"/>
              </w:rPr>
              <w:t>годы</w:t>
            </w:r>
          </w:p>
        </w:tc>
        <w:tc>
          <w:tcPr>
            <w:tcW w:w="1702" w:type="dxa"/>
            <w:vMerge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262B85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62B85">
              <w:rPr>
                <w:rFonts w:ascii="Times New Roman" w:hAnsi="Times New Roman" w:cs="Times New Roman"/>
                <w:szCs w:val="22"/>
              </w:rPr>
              <w:t>3.5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3.5.1.</w:t>
            </w:r>
          </w:p>
        </w:tc>
        <w:tc>
          <w:tcPr>
            <w:tcW w:w="2694" w:type="dxa"/>
          </w:tcPr>
          <w:p w:rsidR="00A31C6B" w:rsidRPr="00A63E9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A63E95">
              <w:rPr>
                <w:rFonts w:ascii="Times New Roman" w:hAnsi="Times New Roman" w:cs="Times New Roman"/>
                <w:szCs w:val="22"/>
              </w:rPr>
              <w:t>Нехватка информации о воспитании детей с ограниченными возможностями</w:t>
            </w:r>
          </w:p>
        </w:tc>
        <w:tc>
          <w:tcPr>
            <w:tcW w:w="2976" w:type="dxa"/>
          </w:tcPr>
          <w:p w:rsidR="00A31C6B" w:rsidRPr="00A63E9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A63E95">
              <w:rPr>
                <w:rFonts w:ascii="Times New Roman" w:hAnsi="Times New Roman" w:cs="Times New Roman"/>
                <w:szCs w:val="22"/>
              </w:rPr>
              <w:t>Создание площадок методического сопровождения образования детей с ограниченными возможностями здоровья на базе специальных (коррекционных) школ</w:t>
            </w:r>
          </w:p>
        </w:tc>
        <w:tc>
          <w:tcPr>
            <w:tcW w:w="3685" w:type="dxa"/>
            <w:gridSpan w:val="2"/>
          </w:tcPr>
          <w:p w:rsidR="00A31C6B" w:rsidRPr="00A63E95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A63E95">
              <w:rPr>
                <w:rFonts w:ascii="Times New Roman" w:hAnsi="Times New Roman" w:cs="Times New Roman"/>
                <w:szCs w:val="22"/>
              </w:rPr>
              <w:t>повышение информированности родителей детей с ограниченными возможностями здоровья</w:t>
            </w:r>
          </w:p>
        </w:tc>
        <w:tc>
          <w:tcPr>
            <w:tcW w:w="1559" w:type="dxa"/>
            <w:gridSpan w:val="2"/>
          </w:tcPr>
          <w:p w:rsidR="00A31C6B" w:rsidRPr="008F28E4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8F28E4">
              <w:rPr>
                <w:rFonts w:ascii="Times New Roman" w:hAnsi="Times New Roman" w:cs="Times New Roman"/>
                <w:szCs w:val="22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8F28E4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8F28E4">
              <w:rPr>
                <w:rFonts w:ascii="Times New Roman" w:hAnsi="Times New Roman" w:cs="Times New Roman"/>
                <w:szCs w:val="22"/>
              </w:rPr>
              <w:t xml:space="preserve">проведение семинаров-совещаний, видеоконференций, </w:t>
            </w:r>
            <w:proofErr w:type="spellStart"/>
            <w:r w:rsidRPr="008F28E4">
              <w:rPr>
                <w:rFonts w:ascii="Times New Roman" w:hAnsi="Times New Roman" w:cs="Times New Roman"/>
                <w:szCs w:val="22"/>
              </w:rPr>
              <w:t>вебинаров</w:t>
            </w:r>
            <w:proofErr w:type="spellEnd"/>
            <w:r w:rsidRPr="008F28E4">
              <w:rPr>
                <w:rFonts w:ascii="Times New Roman" w:hAnsi="Times New Roman" w:cs="Times New Roman"/>
                <w:szCs w:val="22"/>
              </w:rPr>
              <w:t xml:space="preserve"> не менее двух раз в год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Отдел культуры и социального развития 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3.5.2.</w:t>
            </w:r>
          </w:p>
        </w:tc>
        <w:tc>
          <w:tcPr>
            <w:tcW w:w="2694" w:type="dxa"/>
            <w:vMerge w:val="restart"/>
          </w:tcPr>
          <w:p w:rsidR="00A31C6B" w:rsidRPr="00C62614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C62614">
              <w:rPr>
                <w:rFonts w:ascii="Times New Roman" w:hAnsi="Times New Roman" w:cs="Times New Roman"/>
                <w:szCs w:val="22"/>
              </w:rPr>
              <w:t xml:space="preserve">Недостаточное количество негосударственных (немуниципальных) </w:t>
            </w:r>
            <w:r w:rsidRPr="00C62614">
              <w:rPr>
                <w:rFonts w:ascii="Times New Roman" w:hAnsi="Times New Roman" w:cs="Times New Roman"/>
                <w:szCs w:val="22"/>
              </w:rPr>
              <w:lastRenderedPageBreak/>
              <w:t>организаций, оказывающих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976" w:type="dxa"/>
          </w:tcPr>
          <w:p w:rsidR="00A31C6B" w:rsidRPr="00C62614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C62614">
              <w:rPr>
                <w:rFonts w:ascii="Times New Roman" w:hAnsi="Times New Roman" w:cs="Times New Roman"/>
                <w:szCs w:val="22"/>
              </w:rPr>
              <w:lastRenderedPageBreak/>
              <w:t xml:space="preserve">Проведение ежегодного мониторинга административных барьеров развития конкурентной </w:t>
            </w:r>
            <w:r w:rsidRPr="00C62614">
              <w:rPr>
                <w:rFonts w:ascii="Times New Roman" w:hAnsi="Times New Roman" w:cs="Times New Roman"/>
                <w:szCs w:val="22"/>
              </w:rPr>
              <w:lastRenderedPageBreak/>
              <w:t>среды на рынке услуг по психолого-педагогическому сопровождению детей с ограниченными возможностями здоровья с раннего возраста, формирование на его основе предложений по устранению (минимизации) административных барьеров на федеральном, региональном,</w:t>
            </w:r>
            <w:r w:rsidRPr="000F786F">
              <w:rPr>
                <w:szCs w:val="22"/>
              </w:rPr>
              <w:t xml:space="preserve"> </w:t>
            </w:r>
            <w:r w:rsidRPr="00C62614">
              <w:rPr>
                <w:rFonts w:ascii="Times New Roman" w:hAnsi="Times New Roman" w:cs="Times New Roman"/>
                <w:szCs w:val="22"/>
              </w:rPr>
              <w:t>местном уровнях</w:t>
            </w:r>
          </w:p>
        </w:tc>
        <w:tc>
          <w:tcPr>
            <w:tcW w:w="3685" w:type="dxa"/>
            <w:gridSpan w:val="2"/>
          </w:tcPr>
          <w:p w:rsidR="00A31C6B" w:rsidRPr="000F786F" w:rsidRDefault="00A31C6B" w:rsidP="00F77C17">
            <w:r w:rsidRPr="000F786F">
              <w:rPr>
                <w:sz w:val="22"/>
                <w:szCs w:val="22"/>
              </w:rPr>
              <w:lastRenderedPageBreak/>
              <w:t>получение данных для:</w:t>
            </w:r>
          </w:p>
          <w:p w:rsidR="00A31C6B" w:rsidRPr="000F786F" w:rsidRDefault="00A31C6B" w:rsidP="00F77C17">
            <w:r w:rsidRPr="000F786F">
              <w:rPr>
                <w:sz w:val="22"/>
                <w:szCs w:val="22"/>
              </w:rPr>
              <w:t>проведения анализа деятельности и планирования мероприятий по содействию развитию конкуренции;</w:t>
            </w:r>
          </w:p>
          <w:p w:rsidR="00A31C6B" w:rsidRPr="00E428CD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E428CD">
              <w:rPr>
                <w:rFonts w:ascii="Times New Roman" w:hAnsi="Times New Roman" w:cs="Times New Roman"/>
                <w:szCs w:val="22"/>
              </w:rPr>
              <w:lastRenderedPageBreak/>
              <w:t>подготовки доклада</w:t>
            </w:r>
          </w:p>
        </w:tc>
        <w:tc>
          <w:tcPr>
            <w:tcW w:w="1559" w:type="dxa"/>
            <w:gridSpan w:val="2"/>
          </w:tcPr>
          <w:p w:rsidR="00A31C6B" w:rsidRPr="00E428CD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428CD">
              <w:rPr>
                <w:rFonts w:ascii="Times New Roman" w:hAnsi="Times New Roman" w:cs="Times New Roman"/>
                <w:szCs w:val="22"/>
              </w:rPr>
              <w:lastRenderedPageBreak/>
              <w:t>ежегодно до 31 декабря</w:t>
            </w:r>
          </w:p>
        </w:tc>
        <w:tc>
          <w:tcPr>
            <w:tcW w:w="1702" w:type="dxa"/>
          </w:tcPr>
          <w:p w:rsidR="00A31C6B" w:rsidRPr="00E428CD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E428CD">
              <w:rPr>
                <w:rFonts w:ascii="Times New Roman" w:hAnsi="Times New Roman" w:cs="Times New Roman"/>
                <w:szCs w:val="22"/>
              </w:rPr>
              <w:t>информация в Минэкономразвития Чувашии</w:t>
            </w:r>
          </w:p>
        </w:tc>
        <w:tc>
          <w:tcPr>
            <w:tcW w:w="1985" w:type="dxa"/>
          </w:tcPr>
          <w:p w:rsidR="00A31C6B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Отдел образования и молодежной политики 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 xml:space="preserve">администрации Мариинско-Посадского района 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3.5.3.</w:t>
            </w:r>
          </w:p>
        </w:tc>
        <w:tc>
          <w:tcPr>
            <w:tcW w:w="2694" w:type="dxa"/>
            <w:vMerge/>
          </w:tcPr>
          <w:p w:rsidR="00A31C6B" w:rsidRPr="00C62614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:rsidR="00A31C6B" w:rsidRPr="007E159C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7E159C">
              <w:rPr>
                <w:rFonts w:ascii="Times New Roman" w:hAnsi="Times New Roman" w:cs="Times New Roman"/>
                <w:szCs w:val="22"/>
              </w:rPr>
              <w:t>Информационная поддержка некоммерческих объединений (фондов) в получении методической и других видов помощи</w:t>
            </w:r>
          </w:p>
        </w:tc>
        <w:tc>
          <w:tcPr>
            <w:tcW w:w="3685" w:type="dxa"/>
            <w:gridSpan w:val="2"/>
          </w:tcPr>
          <w:p w:rsidR="00A31C6B" w:rsidRPr="000F786F" w:rsidRDefault="00A31C6B" w:rsidP="00F77C17">
            <w:r w:rsidRPr="000F786F">
              <w:rPr>
                <w:sz w:val="22"/>
                <w:szCs w:val="22"/>
              </w:rPr>
              <w:t>повышение информированности организаций о методах и формах услуг по психолого-педагогическому сопровождению детей с ограниченными возможностями здоровья с раннего возраста</w:t>
            </w:r>
          </w:p>
        </w:tc>
        <w:tc>
          <w:tcPr>
            <w:tcW w:w="1559" w:type="dxa"/>
            <w:gridSpan w:val="2"/>
          </w:tcPr>
          <w:p w:rsidR="00A31C6B" w:rsidRPr="007E159C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7E159C">
              <w:rPr>
                <w:rFonts w:ascii="Times New Roman" w:hAnsi="Times New Roman" w:cs="Times New Roman"/>
                <w:szCs w:val="22"/>
              </w:rPr>
              <w:t>ежегодно до 31 декабря</w:t>
            </w:r>
          </w:p>
        </w:tc>
        <w:tc>
          <w:tcPr>
            <w:tcW w:w="1702" w:type="dxa"/>
          </w:tcPr>
          <w:p w:rsidR="00A31C6B" w:rsidRPr="007E159C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7E159C">
              <w:rPr>
                <w:rFonts w:ascii="Times New Roman" w:hAnsi="Times New Roman" w:cs="Times New Roman"/>
                <w:szCs w:val="22"/>
              </w:rPr>
              <w:t>оказание консультационных услуг</w:t>
            </w:r>
          </w:p>
        </w:tc>
        <w:tc>
          <w:tcPr>
            <w:tcW w:w="1985" w:type="dxa"/>
          </w:tcPr>
          <w:p w:rsidR="00A31C6B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Отдел образования и молодежной политики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3.6. Рынок услуг жилищно-коммунального хозяйства 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3.6.1.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Большое количество сайтов в сфере жилищно-коммунального хозяйства, содержащих разрозненную информацию о сфере жилищно-коммунального хозяйства, которые затрудняют получение гражданами достоверных и понятных сведений. Отсутствие возможности осуществления общественного контроля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в сфере жилищно-коммунального хозяйства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увеличение объема раскрываемой информации о жилищно-коммунальном хозяйстве</w:t>
            </w:r>
          </w:p>
        </w:tc>
        <w:tc>
          <w:tcPr>
            <w:tcW w:w="1418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решения органов местного самоуправления Чувашской Республики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градостроительства  и развития общественной инфраструктуры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3.6.2.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Низкая информированность населения о нормах жилищного законодательства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Проведение разъяснительной работы по нормам жилищного законодательства среди населения (встречи с жильцами, выпуск информационных листков, публикации в средствах массовой информации)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создание благоприятных условий для деятельности товариществ собственников жилья, повышение правовой грамотности собственников жилых помещений</w:t>
            </w:r>
          </w:p>
        </w:tc>
        <w:tc>
          <w:tcPr>
            <w:tcW w:w="1418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Информаци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онные листки, брошюры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градостроительства  и развития общественной инфраструктуры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3.6.3.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Недостаточная грамотность субъектов предпринимательской деятельности, что ведет к большому количеству нарушений законодательства на р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ынке по управлению многоквартир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ными домами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Организация обучения юридических лиц и индивидуальных предпринимателей, планирующих осуществлять деятельность по управлению многоквартирными домами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обеспечение доли частных  управляющих организаций в общем числе управляющих организаций - не менее 80 процентов</w:t>
            </w:r>
          </w:p>
        </w:tc>
        <w:tc>
          <w:tcPr>
            <w:tcW w:w="1418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1 раз в полугодие</w:t>
            </w:r>
          </w:p>
        </w:tc>
        <w:tc>
          <w:tcPr>
            <w:tcW w:w="1843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информация в Минстрой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градостроительства  и развития общественной инфраструктуры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3.6.4.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Низкая эффективность, результативность муниципальных организаций, оказывающих услуги населению в сфере жилищно-коммунального хозяйства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Развитие немуниципаль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ных организаций, оказывающих услуги по </w:t>
            </w:r>
            <w:proofErr w:type="spellStart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электро</w:t>
            </w:r>
            <w:proofErr w:type="spellEnd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-, </w:t>
            </w:r>
            <w:proofErr w:type="spellStart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газо</w:t>
            </w:r>
            <w:proofErr w:type="spellEnd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-, тепло-, водоснабжению, водоотведению, очистке сточных вод,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создание условий для развития конкуренции на рынке услуг жилищно-коммунального хозяйства;</w:t>
            </w: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обеспечение доли объектов 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электро</w:t>
            </w:r>
            <w:proofErr w:type="spellEnd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-, </w:t>
            </w:r>
            <w:proofErr w:type="spellStart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газо</w:t>
            </w:r>
            <w:proofErr w:type="spellEnd"/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-, тепло-, водоснабжения, водоотведения, очистки сточных вод, переданных немуниципальным организациям по концессионному соглашению или в долгосрочную аренду, - не менее 55 процентов</w:t>
            </w:r>
          </w:p>
        </w:tc>
        <w:tc>
          <w:tcPr>
            <w:tcW w:w="1418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ежеквартально</w:t>
            </w:r>
          </w:p>
        </w:tc>
        <w:tc>
          <w:tcPr>
            <w:tcW w:w="1843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информация в Минстрой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градостроительства  и развития общественной инфраструктуры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3.6.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5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vMerge w:val="restart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Низкая эффективность, результативность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муниципальных организаций, оказывающих услуги населению в сфере жилищно-коммунального хозяйства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 xml:space="preserve">Формирование графика передачи в управление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частным операторам по концессионному соглашению объектов жилищно-коммунального хозяйства муниципальных унитарных предприятий, осуществляющих неэффективное управление</w:t>
            </w:r>
          </w:p>
        </w:tc>
        <w:tc>
          <w:tcPr>
            <w:tcW w:w="3685" w:type="dxa"/>
            <w:gridSpan w:val="2"/>
            <w:vMerge w:val="restart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 xml:space="preserve">увеличение доли объектов жилищно-коммунального хозяйства,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переданных органами местного самоуправления муниципальных районов и городских окр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угов немуниципальным организаци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ям по концессионному соглашению</w:t>
            </w:r>
          </w:p>
        </w:tc>
        <w:tc>
          <w:tcPr>
            <w:tcW w:w="1418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B672D8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lastRenderedPageBreak/>
              <w:t>по мере необход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имо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сти</w:t>
            </w:r>
          </w:p>
        </w:tc>
        <w:tc>
          <w:tcPr>
            <w:tcW w:w="1843" w:type="dxa"/>
            <w:gridSpan w:val="2"/>
            <w:vMerge w:val="restart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 xml:space="preserve">информация в Минстрой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Чувашии</w:t>
            </w:r>
          </w:p>
        </w:tc>
        <w:tc>
          <w:tcPr>
            <w:tcW w:w="1985" w:type="dxa"/>
            <w:vMerge w:val="restart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Отдел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градостроительства  и развития общественной инфраструктуры администрации Мариинско-Посадского района</w:t>
            </w: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градостроительства  и развития общественной инфраструктуры администрации Мариинско-Посадского района</w:t>
            </w: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Администрация  Мариинско-Посадского городского поселения Мариинско-Посадского района 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3.6.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6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vMerge/>
          </w:tcPr>
          <w:p w:rsidR="00A31C6B" w:rsidRPr="008B2DEE" w:rsidRDefault="00A31C6B" w:rsidP="00F77C17"/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Передача в управление частным операторам по концессионному соглашению объектов жилищно-коммунального хозяйства муниципальных унитарных предприятий, осуществляющих неэффективное управление, в порядке, предусмотренном законодательством Российской Федерации и законодательством Чувашской Республики</w:t>
            </w:r>
          </w:p>
        </w:tc>
        <w:tc>
          <w:tcPr>
            <w:tcW w:w="3685" w:type="dxa"/>
            <w:gridSpan w:val="2"/>
            <w:vMerge/>
          </w:tcPr>
          <w:p w:rsidR="00A31C6B" w:rsidRPr="008B2DEE" w:rsidRDefault="00A31C6B" w:rsidP="00F77C17"/>
        </w:tc>
        <w:tc>
          <w:tcPr>
            <w:tcW w:w="1418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согласно графику</w:t>
            </w:r>
          </w:p>
        </w:tc>
        <w:tc>
          <w:tcPr>
            <w:tcW w:w="1843" w:type="dxa"/>
            <w:gridSpan w:val="2"/>
            <w:vMerge/>
          </w:tcPr>
          <w:p w:rsidR="00A31C6B" w:rsidRPr="008B2DEE" w:rsidRDefault="00A31C6B" w:rsidP="00F77C17"/>
        </w:tc>
        <w:tc>
          <w:tcPr>
            <w:tcW w:w="1985" w:type="dxa"/>
            <w:vMerge/>
          </w:tcPr>
          <w:p w:rsidR="00A31C6B" w:rsidRPr="008B2DEE" w:rsidRDefault="00A31C6B" w:rsidP="00F77C17"/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8B2DEE" w:rsidRDefault="00A31C6B" w:rsidP="00F77C17">
            <w:pPr>
              <w:jc w:val="center"/>
            </w:pPr>
            <w:r w:rsidRPr="000F786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  <w:r w:rsidRPr="000F786F">
              <w:rPr>
                <w:sz w:val="22"/>
                <w:szCs w:val="22"/>
              </w:rPr>
              <w:t>. Транспортирование твердых коммунальных отходов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3.7.1.</w:t>
            </w:r>
          </w:p>
        </w:tc>
        <w:tc>
          <w:tcPr>
            <w:tcW w:w="2694" w:type="dxa"/>
          </w:tcPr>
          <w:p w:rsidR="00A31C6B" w:rsidRPr="008B2DEE" w:rsidRDefault="00A31C6B" w:rsidP="00F77C17">
            <w:r w:rsidRPr="000F786F">
              <w:rPr>
                <w:szCs w:val="22"/>
              </w:rPr>
              <w:t xml:space="preserve">Низкая информированность населения о транспортировании </w:t>
            </w:r>
            <w:r w:rsidRPr="000F786F">
              <w:rPr>
                <w:szCs w:val="22"/>
              </w:rPr>
              <w:lastRenderedPageBreak/>
              <w:t>твердых коммунальных отходов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lastRenderedPageBreak/>
              <w:t xml:space="preserve">Проведение разъяснительной работы по нормам законодательства в сфере ТКО среди населения </w:t>
            </w:r>
            <w:r w:rsidRPr="000F786F">
              <w:rPr>
                <w:rFonts w:ascii="Times New Roman" w:hAnsi="Times New Roman" w:cs="Times New Roman"/>
                <w:szCs w:val="22"/>
              </w:rPr>
              <w:lastRenderedPageBreak/>
              <w:t>(встречи</w:t>
            </w:r>
            <w:r>
              <w:rPr>
                <w:rFonts w:ascii="Times New Roman" w:hAnsi="Times New Roman" w:cs="Times New Roman"/>
                <w:szCs w:val="22"/>
              </w:rPr>
              <w:t xml:space="preserve"> с жильцами, выпуск информацион</w:t>
            </w:r>
            <w:r w:rsidRPr="000F786F">
              <w:rPr>
                <w:rFonts w:ascii="Times New Roman" w:hAnsi="Times New Roman" w:cs="Times New Roman"/>
                <w:szCs w:val="22"/>
              </w:rPr>
              <w:t>ных листков, публикации в средствах массовой информации)</w:t>
            </w:r>
          </w:p>
        </w:tc>
        <w:tc>
          <w:tcPr>
            <w:tcW w:w="3685" w:type="dxa"/>
            <w:gridSpan w:val="2"/>
          </w:tcPr>
          <w:p w:rsidR="00A31C6B" w:rsidRPr="008B2DEE" w:rsidRDefault="00A31C6B" w:rsidP="00F77C17">
            <w:r w:rsidRPr="000F786F">
              <w:rPr>
                <w:szCs w:val="22"/>
              </w:rPr>
              <w:lastRenderedPageBreak/>
              <w:t>повышение правовой грамотности собственников жилых помещений</w:t>
            </w:r>
          </w:p>
        </w:tc>
        <w:tc>
          <w:tcPr>
            <w:tcW w:w="1418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A31C6B" w:rsidRPr="008B2DEE" w:rsidRDefault="00A31C6B" w:rsidP="00F77C17">
            <w:proofErr w:type="spellStart"/>
            <w:r w:rsidRPr="000F786F">
              <w:rPr>
                <w:szCs w:val="22"/>
              </w:rPr>
              <w:t>информаци-онные</w:t>
            </w:r>
            <w:proofErr w:type="spellEnd"/>
            <w:r w:rsidRPr="000F786F">
              <w:rPr>
                <w:szCs w:val="22"/>
              </w:rPr>
              <w:t xml:space="preserve"> листки, брошюры</w:t>
            </w:r>
          </w:p>
        </w:tc>
        <w:tc>
          <w:tcPr>
            <w:tcW w:w="1985" w:type="dxa"/>
          </w:tcPr>
          <w:p w:rsidR="00A31C6B" w:rsidRPr="008B2DEE" w:rsidRDefault="00A31C6B" w:rsidP="00F77C17">
            <w:r>
              <w:t xml:space="preserve">Отдел градостроительства и развития общественной </w:t>
            </w:r>
            <w:r>
              <w:lastRenderedPageBreak/>
              <w:t>инфраструктуры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3.7.2.</w:t>
            </w:r>
          </w:p>
        </w:tc>
        <w:tc>
          <w:tcPr>
            <w:tcW w:w="2694" w:type="dxa"/>
          </w:tcPr>
          <w:p w:rsidR="00A31C6B" w:rsidRPr="000F786F" w:rsidRDefault="00A31C6B" w:rsidP="00F77C17">
            <w:r w:rsidRPr="000F786F">
              <w:rPr>
                <w:szCs w:val="22"/>
              </w:rPr>
              <w:t>Низкая эффективность  муниципальных объектов, предназначенных для обработки, утилизации, обезвреживания, размещения твердых коммунальных отходов</w:t>
            </w:r>
          </w:p>
        </w:tc>
        <w:tc>
          <w:tcPr>
            <w:tcW w:w="2976" w:type="dxa"/>
          </w:tcPr>
          <w:p w:rsidR="00A31C6B" w:rsidRPr="000F786F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Развитие сектора немуниципальных организаций, эксплуатирующих объекты, предназначенные для обработки, утилизации, обезвреживания, размещения твердых коммунальных отходов, которые используют указанные объекты на праве частной собственности, по договору аренды или концессионному соглашению</w:t>
            </w:r>
          </w:p>
        </w:tc>
        <w:tc>
          <w:tcPr>
            <w:tcW w:w="3685" w:type="dxa"/>
            <w:gridSpan w:val="2"/>
          </w:tcPr>
          <w:p w:rsidR="00A31C6B" w:rsidRPr="000F786F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жилищно-коммунального хозяйства;</w:t>
            </w:r>
          </w:p>
          <w:p w:rsidR="00A31C6B" w:rsidRPr="000F786F" w:rsidRDefault="00A31C6B" w:rsidP="00F77C17">
            <w:r>
              <w:rPr>
                <w:szCs w:val="22"/>
              </w:rPr>
              <w:t>обеспечение доли эксплуата</w:t>
            </w:r>
            <w:r w:rsidRPr="000F786F">
              <w:rPr>
                <w:szCs w:val="22"/>
              </w:rPr>
              <w:t>ции объектов, предназначенных для обработки, утилизации, обезвреживания, размещения твердых коммунальных отходов, переданных</w:t>
            </w:r>
            <w:r>
              <w:rPr>
                <w:szCs w:val="22"/>
              </w:rPr>
              <w:t xml:space="preserve"> немуниципальным организа</w:t>
            </w:r>
            <w:r w:rsidRPr="000F786F">
              <w:rPr>
                <w:szCs w:val="22"/>
              </w:rPr>
              <w:t>циям по концессионному</w:t>
            </w:r>
            <w:r>
              <w:rPr>
                <w:szCs w:val="22"/>
              </w:rPr>
              <w:t xml:space="preserve"> соглашению</w:t>
            </w:r>
          </w:p>
        </w:tc>
        <w:tc>
          <w:tcPr>
            <w:tcW w:w="1418" w:type="dxa"/>
          </w:tcPr>
          <w:p w:rsidR="00A31C6B" w:rsidRPr="000F786F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A31C6B" w:rsidRPr="000F786F" w:rsidRDefault="00A31C6B" w:rsidP="00F77C17">
            <w:r w:rsidRPr="000F786F">
              <w:rPr>
                <w:szCs w:val="22"/>
              </w:rPr>
              <w:t>информация в Минприроды Чувашии, Минстрой Чувашии</w:t>
            </w:r>
          </w:p>
        </w:tc>
        <w:tc>
          <w:tcPr>
            <w:tcW w:w="1985" w:type="dxa"/>
          </w:tcPr>
          <w:p w:rsidR="00A31C6B" w:rsidRDefault="00A31C6B" w:rsidP="00F77C17">
            <w:r>
              <w:t xml:space="preserve">Отдел градостроительства и развития общественной инфраструктуры 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8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. Рынок розничной торговли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8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.1.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Низкая доля продажи товаров на рынках и ярмарках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Развитие и расширение ярмарочной торговли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количество мест проведения ярмарок - не менее </w:t>
            </w:r>
            <w:r w:rsidRPr="00D01446">
              <w:rPr>
                <w:rFonts w:ascii="Times New Roman" w:hAnsi="Times New Roman" w:cs="Times New Roman"/>
                <w:szCs w:val="24"/>
                <w:lang w:eastAsia="ar-SA"/>
              </w:rPr>
              <w:t>75</w:t>
            </w:r>
            <w:r w:rsidRPr="007C5927">
              <w:rPr>
                <w:rFonts w:ascii="Times New Roman" w:hAnsi="Times New Roman" w:cs="Times New Roman"/>
                <w:color w:val="7030A0"/>
                <w:szCs w:val="24"/>
                <w:lang w:eastAsia="ar-SA"/>
              </w:rPr>
              <w:t xml:space="preserve">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единиц в год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ежегодно не позднее 1 декабря текущего года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перечень ярмарок, планируемых к проведению в очередном календарном году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7030A0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экономики и имущественных отношений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8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.2.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Высокие затраты сельскохозяйственных товаропроизводителей при организации продажи продукции на розничных рынках и ярмарках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устранение необоснованных административных барьеров и дискриминационных условий для юридических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лиц и индивидуальных  предприни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мателей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постоянно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7030A0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экономики и имущественных отношений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0F786F">
              <w:rPr>
                <w:rFonts w:ascii="Times New Roman" w:hAnsi="Times New Roman" w:cs="Times New Roman"/>
                <w:szCs w:val="22"/>
              </w:rPr>
              <w:t>. Рынок ритуальных услуг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3.9.1.</w:t>
            </w:r>
          </w:p>
        </w:tc>
        <w:tc>
          <w:tcPr>
            <w:tcW w:w="2694" w:type="dxa"/>
          </w:tcPr>
          <w:p w:rsidR="00A31C6B" w:rsidRPr="00CF6F4C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CF6F4C">
              <w:rPr>
                <w:rFonts w:ascii="Times New Roman" w:hAnsi="Times New Roman" w:cs="Times New Roman"/>
                <w:szCs w:val="22"/>
              </w:rPr>
              <w:t>Недостаточное качество предоставляемых ритуальных  услуг в организациях</w:t>
            </w:r>
          </w:p>
        </w:tc>
        <w:tc>
          <w:tcPr>
            <w:tcW w:w="2976" w:type="dxa"/>
          </w:tcPr>
          <w:p w:rsidR="00A31C6B" w:rsidRPr="00CF6F4C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CF6F4C">
              <w:rPr>
                <w:rFonts w:ascii="Times New Roman" w:hAnsi="Times New Roman" w:cs="Times New Roman"/>
                <w:szCs w:val="22"/>
              </w:rPr>
              <w:t>Реализация конкурсного механизма предоставления государственной поддержки организациям</w:t>
            </w:r>
          </w:p>
        </w:tc>
        <w:tc>
          <w:tcPr>
            <w:tcW w:w="3685" w:type="dxa"/>
            <w:gridSpan w:val="2"/>
          </w:tcPr>
          <w:p w:rsidR="00A31C6B" w:rsidRPr="00CF6F4C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CF6F4C">
              <w:rPr>
                <w:rFonts w:ascii="Times New Roman" w:hAnsi="Times New Roman" w:cs="Times New Roman"/>
                <w:szCs w:val="22"/>
              </w:rPr>
              <w:t xml:space="preserve">повышение конкуренции среди организаций  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информация в Минэкономразвития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Отдел экономики и имущественных отношений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3.9.2.</w:t>
            </w:r>
          </w:p>
        </w:tc>
        <w:tc>
          <w:tcPr>
            <w:tcW w:w="2694" w:type="dxa"/>
          </w:tcPr>
          <w:p w:rsidR="00A31C6B" w:rsidRPr="005E187A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5E187A">
              <w:rPr>
                <w:rFonts w:ascii="Times New Roman" w:hAnsi="Times New Roman" w:cs="Times New Roman"/>
                <w:szCs w:val="22"/>
              </w:rPr>
              <w:t>Отсутствие актуальной информации о состоянии конкурентной среды на рынке ритуальных  услуг</w:t>
            </w:r>
          </w:p>
        </w:tc>
        <w:tc>
          <w:tcPr>
            <w:tcW w:w="2976" w:type="dxa"/>
          </w:tcPr>
          <w:p w:rsidR="00A31C6B" w:rsidRPr="005E187A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5E187A">
              <w:rPr>
                <w:rFonts w:ascii="Times New Roman" w:hAnsi="Times New Roman" w:cs="Times New Roman"/>
                <w:szCs w:val="22"/>
              </w:rPr>
              <w:t>Проведение мониторинга административных барьеров и оценки состояния конкурентной среды на рынке ритуальных услуг</w:t>
            </w:r>
          </w:p>
        </w:tc>
        <w:tc>
          <w:tcPr>
            <w:tcW w:w="3685" w:type="dxa"/>
            <w:gridSpan w:val="2"/>
          </w:tcPr>
          <w:p w:rsidR="00A31C6B" w:rsidRPr="000F786F" w:rsidRDefault="00A31C6B" w:rsidP="00F77C17">
            <w:r w:rsidRPr="000F786F">
              <w:rPr>
                <w:sz w:val="22"/>
                <w:szCs w:val="22"/>
              </w:rPr>
              <w:t>получение данных для:</w:t>
            </w:r>
          </w:p>
          <w:p w:rsidR="00A31C6B" w:rsidRPr="000F786F" w:rsidRDefault="00A31C6B" w:rsidP="00F77C17">
            <w:r w:rsidRPr="000F786F">
              <w:rPr>
                <w:sz w:val="22"/>
                <w:szCs w:val="22"/>
              </w:rPr>
              <w:t>проведения анализа деятельности и планирования мероприятий по содействию развитию конкуренции;</w:t>
            </w: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szCs w:val="22"/>
              </w:rPr>
              <w:t>подготовки доклада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информация в Минэкономразвития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Отдел экономики и имущественных отношений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3.1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0F786F">
              <w:rPr>
                <w:rFonts w:ascii="Times New Roman" w:hAnsi="Times New Roman" w:cs="Times New Roman"/>
                <w:szCs w:val="22"/>
              </w:rPr>
              <w:t>.  Дорожная деятельность (за исключением проектирования)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3.10.1.</w:t>
            </w:r>
          </w:p>
        </w:tc>
        <w:tc>
          <w:tcPr>
            <w:tcW w:w="2694" w:type="dxa"/>
          </w:tcPr>
          <w:p w:rsidR="00A31C6B" w:rsidRPr="005E187A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5E187A">
              <w:rPr>
                <w:rFonts w:ascii="Times New Roman" w:hAnsi="Times New Roman" w:cs="Times New Roman"/>
                <w:szCs w:val="22"/>
              </w:rPr>
              <w:t>Недостаточное качество предоставляемых услуг в организациях дорожного хозяй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5E187A">
              <w:rPr>
                <w:rFonts w:ascii="Times New Roman" w:hAnsi="Times New Roman" w:cs="Times New Roman"/>
                <w:szCs w:val="22"/>
              </w:rPr>
              <w:t>тва</w:t>
            </w:r>
          </w:p>
        </w:tc>
        <w:tc>
          <w:tcPr>
            <w:tcW w:w="2976" w:type="dxa"/>
          </w:tcPr>
          <w:p w:rsidR="00A31C6B" w:rsidRPr="005643C9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5643C9">
              <w:rPr>
                <w:rFonts w:ascii="Times New Roman" w:hAnsi="Times New Roman" w:cs="Times New Roman"/>
                <w:szCs w:val="22"/>
              </w:rPr>
              <w:t>Реализация конкурсного механизма предоставления государственной поддержки организациям</w:t>
            </w:r>
          </w:p>
        </w:tc>
        <w:tc>
          <w:tcPr>
            <w:tcW w:w="3685" w:type="dxa"/>
            <w:gridSpan w:val="2"/>
          </w:tcPr>
          <w:p w:rsidR="00A31C6B" w:rsidRPr="000F786F" w:rsidRDefault="00A31C6B" w:rsidP="00F77C17">
            <w:r w:rsidRPr="000F786F">
              <w:rPr>
                <w:sz w:val="22"/>
                <w:szCs w:val="22"/>
              </w:rPr>
              <w:t xml:space="preserve">повышение конкуренции среди организаций  </w:t>
            </w:r>
          </w:p>
        </w:tc>
        <w:tc>
          <w:tcPr>
            <w:tcW w:w="1559" w:type="dxa"/>
            <w:gridSpan w:val="2"/>
          </w:tcPr>
          <w:p w:rsidR="00A31C6B" w:rsidRPr="000F786F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2" w:type="dxa"/>
          </w:tcPr>
          <w:p w:rsidR="00A31C6B" w:rsidRPr="000F786F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информация в Минстрой Чувашии</w:t>
            </w:r>
          </w:p>
        </w:tc>
        <w:tc>
          <w:tcPr>
            <w:tcW w:w="1985" w:type="dxa"/>
          </w:tcPr>
          <w:p w:rsidR="00A31C6B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>
              <w:rPr>
                <w:rFonts w:ascii="Times New Roman" w:hAnsi="Times New Roman" w:cs="Times New Roman"/>
                <w:szCs w:val="22"/>
              </w:rPr>
              <w:t xml:space="preserve"> градостроительства  и развития общественной инфраструктуры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3.10.2.</w:t>
            </w:r>
          </w:p>
        </w:tc>
        <w:tc>
          <w:tcPr>
            <w:tcW w:w="2694" w:type="dxa"/>
          </w:tcPr>
          <w:p w:rsidR="00A31C6B" w:rsidRPr="00C616B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C616B7">
              <w:rPr>
                <w:rFonts w:ascii="Times New Roman" w:hAnsi="Times New Roman" w:cs="Times New Roman"/>
                <w:szCs w:val="22"/>
              </w:rPr>
              <w:t>Отсутствие актуальной информации о состоянии конкурентной среды на рынке дорожного хозяйства</w:t>
            </w:r>
          </w:p>
        </w:tc>
        <w:tc>
          <w:tcPr>
            <w:tcW w:w="2976" w:type="dxa"/>
          </w:tcPr>
          <w:p w:rsidR="00A31C6B" w:rsidRPr="00C616B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C616B7">
              <w:rPr>
                <w:rFonts w:ascii="Times New Roman" w:hAnsi="Times New Roman" w:cs="Times New Roman"/>
                <w:szCs w:val="22"/>
              </w:rPr>
              <w:t xml:space="preserve">Проведение мониторинга административных барьеров и оценки состояния конкурентной среды на рынке дорожного хозяйства  </w:t>
            </w:r>
          </w:p>
        </w:tc>
        <w:tc>
          <w:tcPr>
            <w:tcW w:w="3685" w:type="dxa"/>
            <w:gridSpan w:val="2"/>
          </w:tcPr>
          <w:p w:rsidR="00A31C6B" w:rsidRPr="000F786F" w:rsidRDefault="00A31C6B" w:rsidP="00F77C17">
            <w:r w:rsidRPr="000F786F">
              <w:rPr>
                <w:sz w:val="22"/>
                <w:szCs w:val="22"/>
              </w:rPr>
              <w:t>получение данных для:</w:t>
            </w:r>
          </w:p>
          <w:p w:rsidR="00A31C6B" w:rsidRPr="000F786F" w:rsidRDefault="00A31C6B" w:rsidP="00F77C17">
            <w:r w:rsidRPr="000F786F">
              <w:rPr>
                <w:sz w:val="22"/>
                <w:szCs w:val="22"/>
              </w:rPr>
              <w:t>проведения анализа деятельности и планирования мероприятий по содействию развитию конкуренции;</w:t>
            </w:r>
          </w:p>
          <w:p w:rsidR="00A31C6B" w:rsidRPr="000F786F" w:rsidRDefault="00A31C6B" w:rsidP="00F77C17">
            <w:r w:rsidRPr="000F786F">
              <w:rPr>
                <w:sz w:val="22"/>
                <w:szCs w:val="22"/>
              </w:rPr>
              <w:t>подготовки доклада</w:t>
            </w:r>
          </w:p>
        </w:tc>
        <w:tc>
          <w:tcPr>
            <w:tcW w:w="1559" w:type="dxa"/>
            <w:gridSpan w:val="2"/>
          </w:tcPr>
          <w:p w:rsidR="00A31C6B" w:rsidRPr="000F786F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2" w:type="dxa"/>
          </w:tcPr>
          <w:p w:rsidR="00A31C6B" w:rsidRPr="000F786F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информация в Минстрой Чувашии</w:t>
            </w:r>
          </w:p>
        </w:tc>
        <w:tc>
          <w:tcPr>
            <w:tcW w:w="1985" w:type="dxa"/>
          </w:tcPr>
          <w:p w:rsidR="00A31C6B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Отдел градостроительства и развития общественной инфраструктуры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outlineLvl w:val="2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11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. Рынок услуг перевозок пассажиров наземным транспортом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11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.1.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Необходимость организации транспортного обслуживания населения на муниципальных маршрутах регулярных перевозок 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Проведение открытых конкурсов на право осуществления перевозок пассажиров и багажа автомобильным транспортом на муниципальных маршрутах регулярных перевозок </w:t>
            </w:r>
          </w:p>
        </w:tc>
        <w:tc>
          <w:tcPr>
            <w:tcW w:w="3685" w:type="dxa"/>
            <w:gridSpan w:val="2"/>
            <w:vMerge w:val="restart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обеспечение доли муниципальных маршрутов регулярных перевозок пассажиров и багажа автомобильным транспортом, на которых осуществляются перевозки пассажиров немуниципальными перевозчиками, в общем числе муниципальных маршрутов регулярных перевозок пассажиров и 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багажа автомобильным транспортом - не менее 50 процентов;</w:t>
            </w:r>
          </w:p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обеспечение доли рейсов по муниципальным маршрутам регулярных перевозок пассажиров и багажа автомобильным транспортом, осуществляемых немуниципальными перевозчиками, в общем числе рейсов по муниципальным маршрутам регулярных перевозок - не менее 50 процентов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ежегодно по мере необходимости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решение о проведении открытого конкурса на право осуществления перевозок пассажиров 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и багажа 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автомобильным транспор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том на муниципальных маршрутах регулярных перевозок 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Отдел градостроительства  и развития общественной инфраструктуры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3.11.2.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Отмена результатов конкурсных процедур Чувашским УФАС России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Совершенствование порядка проведения открытых конкурсов на право осуществления перевозок пассажиров и багажа автомобильным транспортом на муниципальных маршрутах регулярных перевозок в Чувашской Республике</w:t>
            </w:r>
          </w:p>
        </w:tc>
        <w:tc>
          <w:tcPr>
            <w:tcW w:w="3685" w:type="dxa"/>
            <w:gridSpan w:val="2"/>
            <w:vMerge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решения органов местного самоуправления Чувашской Республики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градостроительства  и развития общественной инфраструктуры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3.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11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3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Жалобы перевозчиков пассажиров на недобросовестную конкуренцию со стороны нелегальных перевозчиков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 xml:space="preserve">Осуществление муниципального контроля за соблюдением перевозчиками правил перевозок пассажиров и багажа 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соблюдение условий добросовестной конкуренци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и и антимонопольного законодате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льства Российской Федерации на рынке услуг перевоз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ок пассажиров наземным транспор</w:t>
            </w: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том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ежегодно в соответствии с ежегодным планом проведения плановых проверок юридических лиц и индивидуальных предпринимателей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информация в Минтранс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5927">
              <w:rPr>
                <w:rFonts w:ascii="Times New Roman" w:hAnsi="Times New Roman" w:cs="Times New Roman"/>
                <w:szCs w:val="24"/>
                <w:lang w:eastAsia="ar-SA"/>
              </w:rPr>
              <w:t>Отдел градостроительства  и развития общественной инфраструктуры администрации Мариинско-Посадского района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</w:t>
            </w:r>
            <w:r w:rsidRPr="000F786F">
              <w:rPr>
                <w:rFonts w:ascii="Times New Roman" w:hAnsi="Times New Roman" w:cs="Times New Roman"/>
                <w:szCs w:val="22"/>
              </w:rPr>
              <w:t>3.1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0F786F">
              <w:rPr>
                <w:rFonts w:ascii="Times New Roman" w:hAnsi="Times New Roman" w:cs="Times New Roman"/>
                <w:szCs w:val="22"/>
              </w:rPr>
              <w:t>. Рынок услуг перевозок пассажиров автомобильным транспортом по муниципальным маршрутам регулярных перевозов (городской транспорт), за исключением городского наземного электрического транспорта)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412FF3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412FF3">
              <w:rPr>
                <w:rFonts w:ascii="Times New Roman" w:hAnsi="Times New Roman" w:cs="Times New Roman"/>
                <w:szCs w:val="24"/>
                <w:lang w:eastAsia="ar-SA"/>
              </w:rPr>
              <w:t>3.12.1.</w:t>
            </w:r>
          </w:p>
        </w:tc>
        <w:tc>
          <w:tcPr>
            <w:tcW w:w="2694" w:type="dxa"/>
          </w:tcPr>
          <w:p w:rsidR="00A31C6B" w:rsidRPr="00412FF3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412FF3">
              <w:rPr>
                <w:rFonts w:ascii="Times New Roman" w:hAnsi="Times New Roman" w:cs="Times New Roman"/>
                <w:szCs w:val="22"/>
              </w:rPr>
              <w:t xml:space="preserve">Необходимость организации транспортного обслуживания населения </w:t>
            </w:r>
            <w:r w:rsidRPr="00412FF3">
              <w:rPr>
                <w:rFonts w:ascii="Times New Roman" w:hAnsi="Times New Roman" w:cs="Times New Roman"/>
                <w:szCs w:val="22"/>
              </w:rPr>
              <w:lastRenderedPageBreak/>
              <w:t>автомобильным транспортом  по муниципальным маршрутам</w:t>
            </w:r>
          </w:p>
        </w:tc>
        <w:tc>
          <w:tcPr>
            <w:tcW w:w="2976" w:type="dxa"/>
          </w:tcPr>
          <w:p w:rsidR="00A31C6B" w:rsidRPr="00412FF3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412FF3">
              <w:rPr>
                <w:rFonts w:ascii="Times New Roman" w:hAnsi="Times New Roman" w:cs="Times New Roman"/>
                <w:szCs w:val="22"/>
              </w:rPr>
              <w:lastRenderedPageBreak/>
              <w:t xml:space="preserve">Проведение открытых конкурсов на право осуществления перевозок пассажиров и багажа </w:t>
            </w:r>
            <w:r w:rsidRPr="00412FF3">
              <w:rPr>
                <w:rFonts w:ascii="Times New Roman" w:hAnsi="Times New Roman" w:cs="Times New Roman"/>
                <w:szCs w:val="22"/>
              </w:rPr>
              <w:lastRenderedPageBreak/>
              <w:t>автомобильным транспортом по муниципальным маршрутам</w:t>
            </w:r>
          </w:p>
        </w:tc>
        <w:tc>
          <w:tcPr>
            <w:tcW w:w="3685" w:type="dxa"/>
            <w:gridSpan w:val="2"/>
          </w:tcPr>
          <w:p w:rsidR="00A31C6B" w:rsidRPr="00412FF3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2FF3"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Обеспечение доли муниципальных маршрутов регулярных перевозок пассажиров и багажа автомобильным транспортом, на </w:t>
            </w:r>
            <w:r w:rsidRPr="00412FF3">
              <w:rPr>
                <w:rFonts w:ascii="Times New Roman" w:hAnsi="Times New Roman" w:cs="Times New Roman"/>
                <w:szCs w:val="22"/>
              </w:rPr>
              <w:lastRenderedPageBreak/>
              <w:t>которых осуществляются перевозки пассажиров немуниципальными перевозчиками, в общем числе муниципальных маршрутов регулярных перевозок пассажиров и багажа автомобильным транспортом  не менее 75 процентов;</w:t>
            </w:r>
          </w:p>
          <w:p w:rsidR="00A31C6B" w:rsidRPr="00412FF3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2FF3">
              <w:rPr>
                <w:rFonts w:ascii="Times New Roman" w:hAnsi="Times New Roman" w:cs="Times New Roman"/>
                <w:szCs w:val="22"/>
              </w:rPr>
              <w:t>обеспечение доли рейсов по муниципальным маршрутам регулярных перевозок пассажиров и багажа автомобильным транспортом, осуществляемых немуниципальными перевозчиками, в общем числе рейсов по муниципальным маршрутам регулярных перевозок  не менее 50 процентов</w:t>
            </w:r>
          </w:p>
        </w:tc>
        <w:tc>
          <w:tcPr>
            <w:tcW w:w="1559" w:type="dxa"/>
            <w:gridSpan w:val="2"/>
          </w:tcPr>
          <w:p w:rsidR="00A31C6B" w:rsidRPr="00412FF3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2FF3">
              <w:rPr>
                <w:rFonts w:ascii="Times New Roman" w:hAnsi="Times New Roman" w:cs="Times New Roman"/>
                <w:szCs w:val="22"/>
              </w:rPr>
              <w:lastRenderedPageBreak/>
              <w:t>ежегодно по мере необходимости</w:t>
            </w:r>
          </w:p>
        </w:tc>
        <w:tc>
          <w:tcPr>
            <w:tcW w:w="1702" w:type="dxa"/>
          </w:tcPr>
          <w:p w:rsidR="00A31C6B" w:rsidRPr="00412FF3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412FF3">
              <w:rPr>
                <w:rFonts w:ascii="Times New Roman" w:hAnsi="Times New Roman" w:cs="Times New Roman"/>
                <w:szCs w:val="22"/>
              </w:rPr>
              <w:t>информация в Минтранс Чувашии</w:t>
            </w:r>
          </w:p>
        </w:tc>
        <w:tc>
          <w:tcPr>
            <w:tcW w:w="1985" w:type="dxa"/>
          </w:tcPr>
          <w:p w:rsidR="00A31C6B" w:rsidRPr="00412FF3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412FF3">
              <w:rPr>
                <w:rFonts w:ascii="Times New Roman" w:hAnsi="Times New Roman" w:cs="Times New Roman"/>
                <w:szCs w:val="24"/>
                <w:lang w:eastAsia="ar-SA"/>
              </w:rPr>
              <w:t xml:space="preserve">Отдел градостроительства и развития общественной </w:t>
            </w:r>
            <w:r w:rsidRPr="00412FF3"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инфраструктуры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Pr="007C5927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3.12.2.</w:t>
            </w:r>
          </w:p>
        </w:tc>
        <w:tc>
          <w:tcPr>
            <w:tcW w:w="2694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Жалобы перевозчиков пассажиров на недобросовестную конкуренцию со стороны нелегальных перевозчиков</w:t>
            </w:r>
          </w:p>
        </w:tc>
        <w:tc>
          <w:tcPr>
            <w:tcW w:w="2976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Осуществление муниципального контроля за соблюдением перевозчиками правил перевозок пассажиров и багажа</w:t>
            </w:r>
          </w:p>
        </w:tc>
        <w:tc>
          <w:tcPr>
            <w:tcW w:w="3685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соблюдение условий добросовестной конкуренци</w:t>
            </w:r>
            <w:r>
              <w:rPr>
                <w:rFonts w:ascii="Times New Roman" w:hAnsi="Times New Roman" w:cs="Times New Roman"/>
                <w:szCs w:val="22"/>
              </w:rPr>
              <w:t>и и антимонопольного законодате</w:t>
            </w:r>
            <w:r w:rsidRPr="000F786F">
              <w:rPr>
                <w:rFonts w:ascii="Times New Roman" w:hAnsi="Times New Roman" w:cs="Times New Roman"/>
                <w:szCs w:val="22"/>
              </w:rPr>
              <w:t>льства Российской Федерации на рынке услуг перевоз</w:t>
            </w:r>
            <w:r>
              <w:rPr>
                <w:rFonts w:ascii="Times New Roman" w:hAnsi="Times New Roman" w:cs="Times New Roman"/>
                <w:szCs w:val="22"/>
              </w:rPr>
              <w:t>ок пассажиров наземным транспор</w:t>
            </w:r>
            <w:r w:rsidRPr="000F786F">
              <w:rPr>
                <w:rFonts w:ascii="Times New Roman" w:hAnsi="Times New Roman" w:cs="Times New Roman"/>
                <w:szCs w:val="22"/>
              </w:rPr>
              <w:t>том</w:t>
            </w:r>
          </w:p>
        </w:tc>
        <w:tc>
          <w:tcPr>
            <w:tcW w:w="1559" w:type="dxa"/>
            <w:gridSpan w:val="2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ежегодно в соответствии с ежегодным планом проведения плановых проверок юридических лиц и индивидуальных предпринимателей</w:t>
            </w:r>
          </w:p>
        </w:tc>
        <w:tc>
          <w:tcPr>
            <w:tcW w:w="1702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информация в Минтранс Чувашии</w:t>
            </w:r>
          </w:p>
        </w:tc>
        <w:tc>
          <w:tcPr>
            <w:tcW w:w="1985" w:type="dxa"/>
          </w:tcPr>
          <w:p w:rsidR="00A31C6B" w:rsidRPr="007C5927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Отдел градостроительства  и развития общественной инфраструктуры администрации Мариинско-Посадского района </w:t>
            </w:r>
          </w:p>
        </w:tc>
      </w:tr>
      <w:tr w:rsidR="00A31C6B" w:rsidRPr="008B2DEE" w:rsidTr="00F77C17">
        <w:tc>
          <w:tcPr>
            <w:tcW w:w="15452" w:type="dxa"/>
            <w:gridSpan w:val="9"/>
          </w:tcPr>
          <w:p w:rsidR="00A31C6B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3.13. Рынок услуг в сфере наружной рекламы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3.13.1.</w:t>
            </w:r>
          </w:p>
        </w:tc>
        <w:tc>
          <w:tcPr>
            <w:tcW w:w="2694" w:type="dxa"/>
          </w:tcPr>
          <w:p w:rsidR="00A31C6B" w:rsidRPr="00EB33A4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EB33A4">
              <w:rPr>
                <w:rFonts w:ascii="Times New Roman" w:hAnsi="Times New Roman" w:cs="Times New Roman"/>
                <w:szCs w:val="22"/>
              </w:rPr>
              <w:t xml:space="preserve">Недостаточное качество предоставляемых  </w:t>
            </w:r>
            <w:r>
              <w:rPr>
                <w:rFonts w:ascii="Times New Roman" w:hAnsi="Times New Roman" w:cs="Times New Roman"/>
                <w:szCs w:val="22"/>
              </w:rPr>
              <w:t xml:space="preserve"> рекламных  </w:t>
            </w:r>
            <w:r w:rsidRPr="00EB33A4">
              <w:rPr>
                <w:rFonts w:ascii="Times New Roman" w:hAnsi="Times New Roman" w:cs="Times New Roman"/>
                <w:szCs w:val="22"/>
              </w:rPr>
              <w:t>услуг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A31C6B" w:rsidRPr="00EB33A4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EB33A4">
              <w:rPr>
                <w:rFonts w:ascii="Times New Roman" w:hAnsi="Times New Roman" w:cs="Times New Roman"/>
                <w:szCs w:val="22"/>
              </w:rPr>
              <w:t>Реализация конкурсного механизма предоставления государственной поддержки организациям</w:t>
            </w:r>
          </w:p>
        </w:tc>
        <w:tc>
          <w:tcPr>
            <w:tcW w:w="3685" w:type="dxa"/>
            <w:gridSpan w:val="2"/>
          </w:tcPr>
          <w:p w:rsidR="00A31C6B" w:rsidRPr="00EB33A4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EB33A4">
              <w:rPr>
                <w:rFonts w:ascii="Times New Roman" w:hAnsi="Times New Roman" w:cs="Times New Roman"/>
                <w:szCs w:val="22"/>
              </w:rPr>
              <w:t xml:space="preserve">повышение конкуренции среди организаций  </w:t>
            </w:r>
          </w:p>
        </w:tc>
        <w:tc>
          <w:tcPr>
            <w:tcW w:w="1559" w:type="dxa"/>
            <w:gridSpan w:val="2"/>
          </w:tcPr>
          <w:p w:rsidR="00A31C6B" w:rsidRPr="000F786F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2" w:type="dxa"/>
          </w:tcPr>
          <w:p w:rsidR="00A31C6B" w:rsidRPr="000F786F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информация в Мин</w:t>
            </w:r>
            <w:r>
              <w:rPr>
                <w:rFonts w:ascii="Times New Roman" w:hAnsi="Times New Roman" w:cs="Times New Roman"/>
                <w:szCs w:val="22"/>
              </w:rPr>
              <w:t>строй</w:t>
            </w:r>
            <w:r w:rsidRPr="000F786F">
              <w:rPr>
                <w:rFonts w:ascii="Times New Roman" w:hAnsi="Times New Roman" w:cs="Times New Roman"/>
                <w:szCs w:val="22"/>
              </w:rPr>
              <w:t xml:space="preserve"> Чувашии</w:t>
            </w:r>
          </w:p>
        </w:tc>
        <w:tc>
          <w:tcPr>
            <w:tcW w:w="1985" w:type="dxa"/>
          </w:tcPr>
          <w:p w:rsidR="00A31C6B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Отдел градостроительства и развития общественной инфраструктуры</w:t>
            </w:r>
          </w:p>
        </w:tc>
      </w:tr>
      <w:tr w:rsidR="00A31C6B" w:rsidRPr="008B2DEE" w:rsidTr="00F77C17">
        <w:tc>
          <w:tcPr>
            <w:tcW w:w="851" w:type="dxa"/>
          </w:tcPr>
          <w:p w:rsidR="00A31C6B" w:rsidRDefault="00A31C6B" w:rsidP="00F77C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lastRenderedPageBreak/>
              <w:t>3.13.2.</w:t>
            </w:r>
          </w:p>
        </w:tc>
        <w:tc>
          <w:tcPr>
            <w:tcW w:w="2694" w:type="dxa"/>
          </w:tcPr>
          <w:p w:rsidR="00A31C6B" w:rsidRPr="000F786F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актуальной информации о состоянии конкурентной среды  на рынке  рекламных услуг</w:t>
            </w:r>
          </w:p>
        </w:tc>
        <w:tc>
          <w:tcPr>
            <w:tcW w:w="2976" w:type="dxa"/>
          </w:tcPr>
          <w:p w:rsidR="00A31C6B" w:rsidRPr="007F14D9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7F14D9">
              <w:rPr>
                <w:rFonts w:ascii="Times New Roman" w:hAnsi="Times New Roman" w:cs="Times New Roman"/>
                <w:szCs w:val="22"/>
              </w:rPr>
              <w:t xml:space="preserve">Проведение мониторинга административных барьеров и оценки состояния конкурентной среды на рынке </w:t>
            </w:r>
            <w:r>
              <w:rPr>
                <w:rFonts w:ascii="Times New Roman" w:hAnsi="Times New Roman" w:cs="Times New Roman"/>
                <w:szCs w:val="22"/>
              </w:rPr>
              <w:t xml:space="preserve">рекламных </w:t>
            </w:r>
            <w:r w:rsidRPr="007F14D9">
              <w:rPr>
                <w:rFonts w:ascii="Times New Roman" w:hAnsi="Times New Roman" w:cs="Times New Roman"/>
                <w:szCs w:val="22"/>
              </w:rPr>
              <w:t xml:space="preserve"> услуг</w:t>
            </w:r>
          </w:p>
        </w:tc>
        <w:tc>
          <w:tcPr>
            <w:tcW w:w="3685" w:type="dxa"/>
            <w:gridSpan w:val="2"/>
          </w:tcPr>
          <w:p w:rsidR="00A31C6B" w:rsidRPr="000F786F" w:rsidRDefault="00A31C6B" w:rsidP="00F77C17">
            <w:r w:rsidRPr="000F786F">
              <w:rPr>
                <w:sz w:val="22"/>
                <w:szCs w:val="22"/>
              </w:rPr>
              <w:t>получение данных для:</w:t>
            </w:r>
          </w:p>
          <w:p w:rsidR="00A31C6B" w:rsidRPr="000F786F" w:rsidRDefault="00A31C6B" w:rsidP="00F77C17">
            <w:r w:rsidRPr="000F786F">
              <w:rPr>
                <w:sz w:val="22"/>
                <w:szCs w:val="22"/>
              </w:rPr>
              <w:t>проведения анализа деятельности и планирования мероприятий по содействию развитию конкуренции;</w:t>
            </w:r>
          </w:p>
          <w:p w:rsidR="00A31C6B" w:rsidRPr="007F14D9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7F14D9">
              <w:rPr>
                <w:rFonts w:ascii="Times New Roman" w:hAnsi="Times New Roman" w:cs="Times New Roman"/>
                <w:szCs w:val="22"/>
              </w:rPr>
              <w:t>подготовки доклада</w:t>
            </w:r>
          </w:p>
        </w:tc>
        <w:tc>
          <w:tcPr>
            <w:tcW w:w="1559" w:type="dxa"/>
            <w:gridSpan w:val="2"/>
          </w:tcPr>
          <w:p w:rsidR="00A31C6B" w:rsidRPr="000F786F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2" w:type="dxa"/>
          </w:tcPr>
          <w:p w:rsidR="00A31C6B" w:rsidRPr="000F786F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0F786F">
              <w:rPr>
                <w:rFonts w:ascii="Times New Roman" w:hAnsi="Times New Roman" w:cs="Times New Roman"/>
                <w:szCs w:val="22"/>
              </w:rPr>
              <w:t>информация в Мин</w:t>
            </w:r>
            <w:r>
              <w:rPr>
                <w:rFonts w:ascii="Times New Roman" w:hAnsi="Times New Roman" w:cs="Times New Roman"/>
                <w:szCs w:val="22"/>
              </w:rPr>
              <w:t>строй</w:t>
            </w:r>
            <w:r w:rsidRPr="000F786F">
              <w:rPr>
                <w:rFonts w:ascii="Times New Roman" w:hAnsi="Times New Roman" w:cs="Times New Roman"/>
                <w:szCs w:val="22"/>
              </w:rPr>
              <w:t xml:space="preserve"> Чувашии</w:t>
            </w:r>
          </w:p>
        </w:tc>
        <w:tc>
          <w:tcPr>
            <w:tcW w:w="1985" w:type="dxa"/>
          </w:tcPr>
          <w:p w:rsidR="00A31C6B" w:rsidRDefault="00A31C6B" w:rsidP="00F77C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Отдел градостроительства  и развития общественной инфраструктуры администрации Мариинско-Посадского района</w:t>
            </w:r>
          </w:p>
        </w:tc>
      </w:tr>
    </w:tbl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31C6B" w:rsidRDefault="00A31C6B" w:rsidP="00A31C6B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7C5927">
        <w:rPr>
          <w:rFonts w:ascii="Times New Roman" w:hAnsi="Times New Roman" w:cs="Times New Roman"/>
          <w:b w:val="0"/>
        </w:rPr>
        <w:lastRenderedPageBreak/>
        <w:t>Приложение №</w:t>
      </w:r>
      <w:r>
        <w:rPr>
          <w:rFonts w:ascii="Times New Roman" w:hAnsi="Times New Roman" w:cs="Times New Roman"/>
          <w:b w:val="0"/>
        </w:rPr>
        <w:t>2</w:t>
      </w:r>
    </w:p>
    <w:p w:rsidR="00A31C6B" w:rsidRDefault="00A31C6B" w:rsidP="00A31C6B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31C6B" w:rsidRDefault="00A31C6B" w:rsidP="00A31C6B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Мариинско-Посадского района </w:t>
      </w:r>
    </w:p>
    <w:p w:rsidR="00A31C6B" w:rsidRDefault="00A31C6B" w:rsidP="00A31C6B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Чувашской Республики</w:t>
      </w:r>
    </w:p>
    <w:p w:rsidR="00A31C6B" w:rsidRPr="007C5927" w:rsidRDefault="00A31C6B" w:rsidP="00A31C6B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№</w:t>
      </w:r>
    </w:p>
    <w:p w:rsidR="00A31C6B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right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jc w:val="right"/>
        <w:rPr>
          <w:rFonts w:ascii="Times New Roman" w:hAnsi="Times New Roman" w:cs="Times New Roman"/>
        </w:rPr>
      </w:pPr>
    </w:p>
    <w:p w:rsidR="00A31C6B" w:rsidRDefault="00A31C6B" w:rsidP="00A31C6B">
      <w:pPr>
        <w:pStyle w:val="ConsPlusTitle"/>
        <w:rPr>
          <w:rFonts w:ascii="Times New Roman" w:hAnsi="Times New Roman" w:cs="Times New Roman"/>
        </w:rPr>
      </w:pPr>
    </w:p>
    <w:p w:rsidR="00A31C6B" w:rsidRPr="008B2DEE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>ЦЕЛЕВЫЕ ПОКАЗАТЕЛИ</w:t>
      </w:r>
    </w:p>
    <w:p w:rsidR="00A31C6B" w:rsidRPr="008B2DEE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>ЭФФЕКТИВНОСТИ ВЫПОЛНЕНИЯ ПЛАНА МЕРОПРИЯТИЙ</w:t>
      </w:r>
    </w:p>
    <w:p w:rsidR="00A31C6B" w:rsidRPr="008B2DEE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>("ДОРОЖНОЙ КАРТЫ") ПО СОДЕЙСТВИЮ РАЗВИТИЮ КОНКУРЕНЦИИ</w:t>
      </w:r>
    </w:p>
    <w:p w:rsidR="00A31C6B" w:rsidRPr="008B2DEE" w:rsidRDefault="00A31C6B" w:rsidP="00A31C6B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МАРИИНСКО-ПОСАДСКОМ  РАЙОНЕ ЧУВАШСКОЙ РЕСПУБЛИКИ</w:t>
      </w:r>
    </w:p>
    <w:p w:rsidR="00A31C6B" w:rsidRPr="008B2DEE" w:rsidRDefault="00A31C6B" w:rsidP="00A31C6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5531"/>
        <w:gridCol w:w="1275"/>
        <w:gridCol w:w="284"/>
        <w:gridCol w:w="992"/>
        <w:gridCol w:w="142"/>
        <w:gridCol w:w="142"/>
        <w:gridCol w:w="708"/>
        <w:gridCol w:w="1418"/>
        <w:gridCol w:w="1417"/>
        <w:gridCol w:w="1276"/>
      </w:tblGrid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N</w:t>
            </w: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DE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5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2016 год (фактически)</w:t>
            </w:r>
          </w:p>
        </w:tc>
        <w:tc>
          <w:tcPr>
            <w:tcW w:w="1276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2" w:type="dxa"/>
            <w:gridSpan w:val="3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2020</w:t>
            </w: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I. Целевые показатели системных мероприятий, направленных на развитие конкурентной среды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Доля закупок у субъектов малого предпринимательства и социально ориентированных некоммерческих организаций в общем объеме закупок товаров, работ, услуг для обеспечения муниципальных нужд, процентов</w:t>
            </w:r>
          </w:p>
        </w:tc>
        <w:tc>
          <w:tcPr>
            <w:tcW w:w="1275" w:type="dxa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276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gridSpan w:val="3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418" w:type="dxa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65</w:t>
            </w: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Среднее количество участников на один конкурентный способ определения поставщиков (подрядчиков, исполнителей) при осуществлении закупки товаров, работ, услуг для обеспечения муниципальных нужд, единиц</w:t>
            </w:r>
          </w:p>
        </w:tc>
        <w:tc>
          <w:tcPr>
            <w:tcW w:w="1275" w:type="dxa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6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  <w:gridSpan w:val="3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8" w:type="dxa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Количество нарушений, выразившихся в принятии ограничивающих конкуренцию актов и осуществлении действий (бездействия) органом местного </w:t>
            </w:r>
            <w:r w:rsidRPr="008B2DEE">
              <w:rPr>
                <w:rFonts w:ascii="Times New Roman" w:hAnsi="Times New Roman" w:cs="Times New Roman"/>
              </w:rPr>
              <w:lastRenderedPageBreak/>
              <w:t>самоуправления, единиц</w:t>
            </w:r>
          </w:p>
        </w:tc>
        <w:tc>
          <w:tcPr>
            <w:tcW w:w="1275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992" w:type="dxa"/>
            <w:gridSpan w:val="3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Среднее число обращений субъектов предпринимательской деятельности в орган местного самоуправления или многофункциональный центр предоставления государственных и муниципальных услуг для получения одной муниципальной услуги, раз</w:t>
            </w:r>
          </w:p>
        </w:tc>
        <w:tc>
          <w:tcPr>
            <w:tcW w:w="1275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1,9</w:t>
            </w: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(норматив 2)</w:t>
            </w:r>
          </w:p>
        </w:tc>
        <w:tc>
          <w:tcPr>
            <w:tcW w:w="1276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  <w:gridSpan w:val="3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Количество муниципальных унитарных предприятий на начало года, единиц</w:t>
            </w:r>
          </w:p>
        </w:tc>
        <w:tc>
          <w:tcPr>
            <w:tcW w:w="1275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Количество проведенных дней малого и среднего предпринимательства в муниципальном районе (городском округе) Чувашской Республики, единиц</w:t>
            </w:r>
          </w:p>
        </w:tc>
        <w:tc>
          <w:tcPr>
            <w:tcW w:w="1275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Размещение информации о деятельности органа местного самоуправления Чувашской Республики по содействию развитию конкуренции в муниципальном районе (городском округе) Чувашской Республике на своих официальных сайтах на Портале органов власти Чувашской Республики в информационно-телекоммуникационной сети "Интернет", процентов</w:t>
            </w:r>
          </w:p>
        </w:tc>
        <w:tc>
          <w:tcPr>
            <w:tcW w:w="1275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DE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76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3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II. Целевые показатели мероприятий по содействию развитию конкуренции на приоритетных и социально значимых рынках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Рынок производства и переработки сельскохозяйственной продукции (в том числе молока)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r>
              <w:t>2.1.</w:t>
            </w:r>
          </w:p>
        </w:tc>
        <w:tc>
          <w:tcPr>
            <w:tcW w:w="5531" w:type="dxa"/>
            <w:tcBorders>
              <w:top w:val="nil"/>
            </w:tcBorders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ярмарок «выходного дня», выставок – продаж для реализации сельскохозяйственной продукции, единиц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tcBorders>
              <w:top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tcBorders>
              <w:top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Рынок строительства жилья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5F8B">
              <w:rPr>
                <w:rFonts w:ascii="Times New Roman" w:hAnsi="Times New Roman" w:cs="Times New Roman"/>
              </w:rPr>
              <w:t>Ввод в действие жилых домов, кв.м.</w:t>
            </w:r>
          </w:p>
        </w:tc>
        <w:tc>
          <w:tcPr>
            <w:tcW w:w="1559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276" w:type="dxa"/>
            <w:gridSpan w:val="3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70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9644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туристических услуг</w:t>
            </w:r>
          </w:p>
        </w:tc>
        <w:tc>
          <w:tcPr>
            <w:tcW w:w="1276" w:type="dxa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531" w:type="dxa"/>
          </w:tcPr>
          <w:p w:rsidR="00A31C6B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F5F8B">
              <w:rPr>
                <w:rFonts w:ascii="Times New Roman" w:hAnsi="Times New Roman" w:cs="Times New Roman"/>
              </w:rPr>
              <w:t>Количество установленных знаков, 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31C6B" w:rsidRPr="008B2DEE" w:rsidTr="00F77C17">
        <w:trPr>
          <w:trHeight w:val="460"/>
        </w:trPr>
        <w:tc>
          <w:tcPr>
            <w:tcW w:w="627" w:type="dxa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531" w:type="dxa"/>
          </w:tcPr>
          <w:p w:rsidR="00A31C6B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F5F8B">
              <w:rPr>
                <w:rFonts w:ascii="Times New Roman" w:hAnsi="Times New Roman" w:cs="Times New Roman"/>
              </w:rPr>
              <w:t>Количество мест отдыха</w:t>
            </w:r>
            <w:bookmarkStart w:id="0" w:name="_GoBack"/>
            <w:bookmarkEnd w:id="0"/>
            <w:r w:rsidRPr="003F5F8B">
              <w:rPr>
                <w:rFonts w:ascii="Times New Roman" w:hAnsi="Times New Roman" w:cs="Times New Roman"/>
              </w:rPr>
              <w:t>, посещаемых туристами</w:t>
            </w:r>
          </w:p>
        </w:tc>
        <w:tc>
          <w:tcPr>
            <w:tcW w:w="1559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электротехнической инновационной продукции</w:t>
            </w:r>
          </w:p>
        </w:tc>
        <w:tc>
          <w:tcPr>
            <w:tcW w:w="1276" w:type="dxa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531" w:type="dxa"/>
          </w:tcPr>
          <w:p w:rsidR="00A31C6B" w:rsidRPr="003F5F8B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6E3E">
              <w:rPr>
                <w:rFonts w:ascii="Times New Roman" w:hAnsi="Times New Roman" w:cs="Times New Roman"/>
              </w:rPr>
              <w:t>Включение в реестр свободных производственных площадок, на базе которых могут быть реализованы инвестиционные проекты</w:t>
            </w:r>
          </w:p>
        </w:tc>
        <w:tc>
          <w:tcPr>
            <w:tcW w:w="1559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Доля детей, получающих дошкольное образование в частных дошкольных образовательных организациях, в общей численности детей, посещающих образовательные организации, реализующие программы дошкольного образования, процентов</w:t>
            </w:r>
          </w:p>
        </w:tc>
        <w:tc>
          <w:tcPr>
            <w:tcW w:w="1559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Доля частных дошкольных образовательных организаций в общем числе дошкольных образовательных организаций, процентов</w:t>
            </w:r>
          </w:p>
        </w:tc>
        <w:tc>
          <w:tcPr>
            <w:tcW w:w="1559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Доля детей в возрасте от 7 до 17 лет, проживающих на территории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образоания</w:t>
            </w:r>
            <w:proofErr w:type="spellEnd"/>
            <w:r w:rsidRPr="008B2DEE">
              <w:rPr>
                <w:rFonts w:ascii="Times New Roman" w:hAnsi="Times New Roman" w:cs="Times New Roman"/>
              </w:rPr>
              <w:t>, воспользовавшихся 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лагерь, лагерь с дневным пребыванием, палаточный лагерь, стационарно-оздоровительный лагерь труда и отдыха), процентов</w:t>
            </w:r>
          </w:p>
        </w:tc>
        <w:tc>
          <w:tcPr>
            <w:tcW w:w="1559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34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Численность детей и молодежи в возрасте от 5 до 18 лет, проживающих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8B2DEE">
              <w:rPr>
                <w:rFonts w:ascii="Times New Roman" w:hAnsi="Times New Roman" w:cs="Times New Roman"/>
              </w:rPr>
              <w:t xml:space="preserve">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процентов к предыдущему году</w:t>
            </w:r>
          </w:p>
        </w:tc>
        <w:tc>
          <w:tcPr>
            <w:tcW w:w="1559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Рынок медицинских услуг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медицинских организаций частной системы здравоохранения, осуществляющих медицинскую деятельность на территории муниципального образования, в общем количестве медицинских организаций</w:t>
            </w:r>
            <w:r w:rsidRPr="008B2DEE">
              <w:rPr>
                <w:rFonts w:ascii="Times New Roman" w:hAnsi="Times New Roman" w:cs="Times New Roman"/>
              </w:rPr>
              <w:t xml:space="preserve"> всех форм собственности</w:t>
            </w:r>
            <w:r>
              <w:rPr>
                <w:rFonts w:ascii="Times New Roman" w:hAnsi="Times New Roman" w:cs="Times New Roman"/>
              </w:rPr>
              <w:t>, оказывающих медицинские услуги, процентов</w:t>
            </w:r>
          </w:p>
        </w:tc>
        <w:tc>
          <w:tcPr>
            <w:tcW w:w="1559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31C6B" w:rsidRPr="00BE0B9F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11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1" w:type="dxa"/>
          </w:tcPr>
          <w:p w:rsidR="00A31C6B" w:rsidRPr="00D03A7A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A7A">
              <w:rPr>
                <w:rFonts w:ascii="Times New Roman" w:hAnsi="Times New Roman" w:cs="Times New Roman"/>
                <w:szCs w:val="22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возраста, процент</w:t>
            </w:r>
          </w:p>
        </w:tc>
        <w:tc>
          <w:tcPr>
            <w:tcW w:w="1559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Рынок услуг жилищно-коммунального хозяйства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2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Доля управляющих организаций, получивших лицензии на осуществление деятельности по управлению многоквартирными домами, процентов</w:t>
            </w:r>
          </w:p>
        </w:tc>
        <w:tc>
          <w:tcPr>
            <w:tcW w:w="1559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3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Доля объектов </w:t>
            </w:r>
            <w:proofErr w:type="spellStart"/>
            <w:r w:rsidRPr="008B2DEE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8B2DEE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8B2DEE">
              <w:rPr>
                <w:rFonts w:ascii="Times New Roman" w:hAnsi="Times New Roman" w:cs="Times New Roman"/>
              </w:rPr>
              <w:t>газо</w:t>
            </w:r>
            <w:proofErr w:type="spellEnd"/>
            <w:r w:rsidRPr="008B2DEE">
              <w:rPr>
                <w:rFonts w:ascii="Times New Roman" w:hAnsi="Times New Roman" w:cs="Times New Roman"/>
              </w:rPr>
              <w:t xml:space="preserve">-, тепло-, водоснабжения, водоотведения, очистки сточных вод, переданных немуниципальным организациям по концессионному </w:t>
            </w:r>
            <w:r w:rsidRPr="008B2DEE">
              <w:rPr>
                <w:rFonts w:ascii="Times New Roman" w:hAnsi="Times New Roman" w:cs="Times New Roman"/>
              </w:rPr>
              <w:lastRenderedPageBreak/>
              <w:t>соглашению или в долгосрочную аренду, процентов</w:t>
            </w:r>
          </w:p>
        </w:tc>
        <w:tc>
          <w:tcPr>
            <w:tcW w:w="1559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2.14.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6E3E">
              <w:rPr>
                <w:rFonts w:ascii="Times New Roman" w:hAnsi="Times New Roman" w:cs="Times New Roman"/>
              </w:rPr>
              <w:t>Доля эксплуатации объектов, предназначенных для обработки, утилизации, обезвреживания, размещения твердых коммунальных отходов, переданных немуниципальным организациям по концессионному соглашению или в долгосрочную аренду, процентов</w:t>
            </w:r>
          </w:p>
        </w:tc>
        <w:tc>
          <w:tcPr>
            <w:tcW w:w="1559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5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Доля объектов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процентов</w:t>
            </w:r>
          </w:p>
        </w:tc>
        <w:tc>
          <w:tcPr>
            <w:tcW w:w="1559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850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Транспортирование твердых коммунальных отходов</w:t>
            </w:r>
          </w:p>
        </w:tc>
        <w:tc>
          <w:tcPr>
            <w:tcW w:w="1276" w:type="dxa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6E3E">
              <w:rPr>
                <w:rFonts w:ascii="Times New Roman" w:hAnsi="Times New Roman" w:cs="Times New Roman"/>
              </w:rPr>
              <w:t>Доля организаций</w:t>
            </w:r>
            <w:r>
              <w:rPr>
                <w:rFonts w:ascii="Times New Roman" w:hAnsi="Times New Roman" w:cs="Times New Roman"/>
              </w:rPr>
              <w:t xml:space="preserve"> частной формы в сфере транспортирования твердых коммунальных отходов</w:t>
            </w:r>
            <w:r w:rsidRPr="008E6E3E">
              <w:rPr>
                <w:rFonts w:ascii="Times New Roman" w:hAnsi="Times New Roman" w:cs="Times New Roman"/>
              </w:rPr>
              <w:t xml:space="preserve"> в общем числе организаций</w:t>
            </w:r>
            <w:r>
              <w:rPr>
                <w:rFonts w:ascii="Times New Roman" w:hAnsi="Times New Roman" w:cs="Times New Roman"/>
              </w:rPr>
              <w:t xml:space="preserve">  в сфере транспортирования твердых коммунальных отходов</w:t>
            </w:r>
            <w:r w:rsidRPr="008E6E3E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1559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85, 0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Рынок розничной торговли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7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Доля общей площади магазинов шаговой доступности (магазинов у дома) (150 кв. метров и менее) в общей площади объектов розничной торговли в городских округах Чувашской Республики</w:t>
            </w:r>
          </w:p>
        </w:tc>
        <w:tc>
          <w:tcPr>
            <w:tcW w:w="1559" w:type="dxa"/>
            <w:gridSpan w:val="2"/>
          </w:tcPr>
          <w:p w:rsidR="00A31C6B" w:rsidRPr="004C5E00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E00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  <w:gridSpan w:val="2"/>
          </w:tcPr>
          <w:p w:rsidR="00A31C6B" w:rsidRPr="004C5E00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E0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50" w:type="dxa"/>
            <w:gridSpan w:val="2"/>
          </w:tcPr>
          <w:p w:rsidR="00A31C6B" w:rsidRPr="004C5E00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E0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18" w:type="dxa"/>
          </w:tcPr>
          <w:p w:rsidR="00A31C6B" w:rsidRPr="004C5E00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E0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4C5E00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E00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Pr="004C5E00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</w:tr>
      <w:tr w:rsidR="00A31C6B" w:rsidRPr="00545A25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проведения ярмарок, единиц</w:t>
            </w:r>
          </w:p>
        </w:tc>
        <w:tc>
          <w:tcPr>
            <w:tcW w:w="1559" w:type="dxa"/>
            <w:gridSpan w:val="2"/>
          </w:tcPr>
          <w:p w:rsidR="00A31C6B" w:rsidRPr="00545A25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A31C6B" w:rsidRPr="00545A25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A31C6B" w:rsidRPr="00545A25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31C6B" w:rsidRPr="00545A25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545A25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Pr="00545A25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1C6B" w:rsidRPr="00545A25" w:rsidTr="00F77C17">
        <w:tc>
          <w:tcPr>
            <w:tcW w:w="12536" w:type="dxa"/>
            <w:gridSpan w:val="10"/>
            <w:tcBorders>
              <w:left w:val="nil"/>
            </w:tcBorders>
          </w:tcPr>
          <w:p w:rsidR="00A31C6B" w:rsidRPr="00545A25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Дорожная деятельность (за исключением проектирования)</w:t>
            </w:r>
          </w:p>
        </w:tc>
        <w:tc>
          <w:tcPr>
            <w:tcW w:w="1276" w:type="dxa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C6B" w:rsidRPr="00545A25" w:rsidTr="00F77C17">
        <w:tc>
          <w:tcPr>
            <w:tcW w:w="627" w:type="dxa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5531" w:type="dxa"/>
          </w:tcPr>
          <w:p w:rsidR="00A31C6B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6E3E">
              <w:rPr>
                <w:rFonts w:ascii="Times New Roman" w:hAnsi="Times New Roman" w:cs="Times New Roman"/>
              </w:rPr>
              <w:t>Доля организаций</w:t>
            </w:r>
            <w:r>
              <w:rPr>
                <w:rFonts w:ascii="Times New Roman" w:hAnsi="Times New Roman" w:cs="Times New Roman"/>
              </w:rPr>
              <w:t xml:space="preserve"> частной формы в отрасли дорожного хозяйства</w:t>
            </w:r>
            <w:r w:rsidRPr="008E6E3E">
              <w:rPr>
                <w:rFonts w:ascii="Times New Roman" w:hAnsi="Times New Roman" w:cs="Times New Roman"/>
              </w:rPr>
              <w:t xml:space="preserve"> в общем числе организаций</w:t>
            </w:r>
            <w:r>
              <w:rPr>
                <w:rFonts w:ascii="Times New Roman" w:hAnsi="Times New Roman" w:cs="Times New Roman"/>
              </w:rPr>
              <w:t xml:space="preserve"> в отрасли дорожного хозяйства</w:t>
            </w:r>
            <w:r w:rsidRPr="008E6E3E">
              <w:rPr>
                <w:rFonts w:ascii="Times New Roman" w:hAnsi="Times New Roman" w:cs="Times New Roman"/>
              </w:rPr>
              <w:t>, процентов</w:t>
            </w:r>
          </w:p>
          <w:p w:rsidR="00A31C6B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31C6B" w:rsidRPr="00545A25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A31C6B" w:rsidRPr="00545A25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31C6B" w:rsidRPr="00545A25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A31C6B" w:rsidRPr="00545A25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545A25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lastRenderedPageBreak/>
              <w:t>Рынок услуг перевозок пассажиров наземным транспортом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Доля муниципальных маршрутов регулярных перевозок пассажиров и багажа автомобильным транспортом, на которых осуществляются перевозки пассажиров немуниципальными (негосударственными) перевозчиками, в общем числе муниципальных маршрутов регулярных перевозок пассажиров и багажа автомобильным транспортом, процентов</w:t>
            </w:r>
          </w:p>
        </w:tc>
        <w:tc>
          <w:tcPr>
            <w:tcW w:w="1559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21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Доля рейсов по муниципальным маршрутам регулярных перевозок пассажиров и багажа автомобильным транспортом, осуществляемых немуниципальными (негосударственными) перевозчиками, в общем числе рейсов по муниципальным маршрутам регулярных перевозок пассажиров и багажа автомобильным транспортом, процентов</w:t>
            </w:r>
          </w:p>
        </w:tc>
        <w:tc>
          <w:tcPr>
            <w:tcW w:w="1559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Доля немуниципальных (негосударственных) перевозчиков  на муниципальных маршрутах регулярных перевозок пассажиров и багажа автомобильным транспортом в общем количестве перевозчиков на муниципальных маршрутах регулярных перевозок пассажиров и багажа автомобильным транспортом, процентов</w:t>
            </w:r>
          </w:p>
        </w:tc>
        <w:tc>
          <w:tcPr>
            <w:tcW w:w="1559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Pr="008B2DEE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1C6B" w:rsidRPr="008B2DEE" w:rsidTr="00F77C17">
        <w:trPr>
          <w:trHeight w:val="693"/>
        </w:trPr>
        <w:tc>
          <w:tcPr>
            <w:tcW w:w="12536" w:type="dxa"/>
            <w:gridSpan w:val="10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8B2DEE">
              <w:rPr>
                <w:rFonts w:ascii="Times New Roman" w:hAnsi="Times New Roman" w:cs="Times New Roman"/>
              </w:rPr>
              <w:t xml:space="preserve">Рынок услуг перевозок пассажиров </w:t>
            </w:r>
            <w:r>
              <w:rPr>
                <w:rFonts w:ascii="Times New Roman" w:hAnsi="Times New Roman" w:cs="Times New Roman"/>
              </w:rPr>
              <w:t>автомобильным</w:t>
            </w:r>
            <w:r w:rsidRPr="008B2DEE">
              <w:rPr>
                <w:rFonts w:ascii="Times New Roman" w:hAnsi="Times New Roman" w:cs="Times New Roman"/>
              </w:rPr>
              <w:t xml:space="preserve"> транспортом</w:t>
            </w:r>
            <w:r>
              <w:rPr>
                <w:rFonts w:ascii="Times New Roman" w:hAnsi="Times New Roman" w:cs="Times New Roman"/>
              </w:rPr>
              <w:t xml:space="preserve"> по муниципальным маршрутам регулярных перевозок (городской транспорт), за исключением городского наземного электрического транспорта)</w:t>
            </w:r>
          </w:p>
        </w:tc>
        <w:tc>
          <w:tcPr>
            <w:tcW w:w="1276" w:type="dxa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5531" w:type="dxa"/>
          </w:tcPr>
          <w:p w:rsidR="00A31C6B" w:rsidRPr="008B2DE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6E3E">
              <w:rPr>
                <w:rFonts w:ascii="Times New Roman" w:hAnsi="Times New Roman" w:cs="Times New Roman"/>
              </w:rPr>
              <w:t xml:space="preserve">Доля немуниципальных (негосударственных) перевозчиков  на муниципальных маршрутах регулярных перевозок пассажиров и багажа автомобильным транспортом в общем количестве перевозчиков на муниципальных маршрутах регулярных </w:t>
            </w:r>
            <w:r w:rsidRPr="008E6E3E">
              <w:rPr>
                <w:rFonts w:ascii="Times New Roman" w:hAnsi="Times New Roman" w:cs="Times New Roman"/>
              </w:rPr>
              <w:lastRenderedPageBreak/>
              <w:t>перевозок пассажиров и багажа автомобильным транспортом, процентов</w:t>
            </w:r>
          </w:p>
        </w:tc>
        <w:tc>
          <w:tcPr>
            <w:tcW w:w="1559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8" w:type="dxa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31C6B" w:rsidRPr="008B2DEE" w:rsidTr="00F77C17">
        <w:tc>
          <w:tcPr>
            <w:tcW w:w="12536" w:type="dxa"/>
            <w:gridSpan w:val="10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Рынок услуг в сфере наружной рекламы</w:t>
            </w:r>
          </w:p>
        </w:tc>
        <w:tc>
          <w:tcPr>
            <w:tcW w:w="1276" w:type="dxa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C6B" w:rsidRPr="008B2DEE" w:rsidTr="00F77C17">
        <w:tc>
          <w:tcPr>
            <w:tcW w:w="627" w:type="dxa"/>
            <w:tcBorders>
              <w:lef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2.24.</w:t>
            </w:r>
          </w:p>
        </w:tc>
        <w:tc>
          <w:tcPr>
            <w:tcW w:w="5531" w:type="dxa"/>
          </w:tcPr>
          <w:p w:rsidR="00A31C6B" w:rsidRPr="008E6E3E" w:rsidRDefault="00A31C6B" w:rsidP="00F77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6E3E">
              <w:rPr>
                <w:rFonts w:ascii="Times New Roman" w:hAnsi="Times New Roman" w:cs="Times New Roman"/>
              </w:rPr>
              <w:t>Доля организаций</w:t>
            </w:r>
            <w:r>
              <w:rPr>
                <w:rFonts w:ascii="Times New Roman" w:hAnsi="Times New Roman" w:cs="Times New Roman"/>
              </w:rPr>
              <w:t xml:space="preserve"> частной формы в сфере наружной рекламы</w:t>
            </w:r>
            <w:r w:rsidRPr="008E6E3E">
              <w:rPr>
                <w:rFonts w:ascii="Times New Roman" w:hAnsi="Times New Roman" w:cs="Times New Roman"/>
              </w:rPr>
              <w:t xml:space="preserve"> в общем числе организаций</w:t>
            </w:r>
            <w:r>
              <w:rPr>
                <w:rFonts w:ascii="Times New Roman" w:hAnsi="Times New Roman" w:cs="Times New Roman"/>
              </w:rPr>
              <w:t xml:space="preserve">  в сфере наружной рекламы</w:t>
            </w:r>
            <w:r w:rsidRPr="008E6E3E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1559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right w:val="nil"/>
            </w:tcBorders>
          </w:tcPr>
          <w:p w:rsidR="00A31C6B" w:rsidRDefault="00A31C6B" w:rsidP="00F77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A31C6B" w:rsidRPr="008B2DEE" w:rsidRDefault="00A31C6B" w:rsidP="00A31C6B">
      <w:pPr>
        <w:pStyle w:val="ConsPlusNormal"/>
        <w:jc w:val="both"/>
        <w:rPr>
          <w:rFonts w:ascii="Times New Roman" w:hAnsi="Times New Roman" w:cs="Times New Roman"/>
        </w:rPr>
      </w:pPr>
    </w:p>
    <w:p w:rsidR="00FD09A6" w:rsidRDefault="00FD09A6"/>
    <w:sectPr w:rsidR="00FD09A6" w:rsidSect="00A31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1C6B"/>
    <w:rsid w:val="0061501C"/>
    <w:rsid w:val="00A31C6B"/>
    <w:rsid w:val="00AC172A"/>
    <w:rsid w:val="00FD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31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7034</Words>
  <Characters>40096</Characters>
  <Application>Microsoft Office Word</Application>
  <DocSecurity>0</DocSecurity>
  <Lines>334</Lines>
  <Paragraphs>94</Paragraphs>
  <ScaleCrop>false</ScaleCrop>
  <Company/>
  <LinksUpToDate>false</LinksUpToDate>
  <CharactersWithSpaces>47036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</dc:creator>
  <cp:keywords/>
  <dc:description/>
  <cp:lastModifiedBy>marpos_economy</cp:lastModifiedBy>
  <cp:revision>3</cp:revision>
  <cp:lastPrinted>2020-01-28T12:54:00Z</cp:lastPrinted>
  <dcterms:created xsi:type="dcterms:W3CDTF">2020-01-28T08:21:00Z</dcterms:created>
  <dcterms:modified xsi:type="dcterms:W3CDTF">2020-01-28T12:56:00Z</dcterms:modified>
</cp:coreProperties>
</file>