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06" w:rsidRDefault="00481206">
      <w:pPr>
        <w:pStyle w:val="ConsPlusNormal"/>
        <w:outlineLvl w:val="0"/>
      </w:pPr>
      <w:r>
        <w:t>Зарегистрировано в Минюсте России 31 октября 2018 г. N 52582</w:t>
      </w:r>
    </w:p>
    <w:p w:rsidR="00481206" w:rsidRDefault="00481206">
      <w:pPr>
        <w:pStyle w:val="ConsPlusNormal"/>
        <w:pBdr>
          <w:top w:val="single" w:sz="6" w:space="0" w:color="auto"/>
        </w:pBdr>
        <w:spacing w:before="100" w:after="100"/>
        <w:jc w:val="both"/>
        <w:rPr>
          <w:sz w:val="2"/>
          <w:szCs w:val="2"/>
        </w:rPr>
      </w:pPr>
    </w:p>
    <w:p w:rsidR="00481206" w:rsidRDefault="00481206">
      <w:pPr>
        <w:pStyle w:val="ConsPlusNormal"/>
        <w:jc w:val="both"/>
      </w:pPr>
    </w:p>
    <w:p w:rsidR="00481206" w:rsidRDefault="00481206">
      <w:pPr>
        <w:pStyle w:val="ConsPlusTitle"/>
        <w:jc w:val="center"/>
      </w:pPr>
      <w:r>
        <w:t>МИНИСТЕРСТВО ФИНАНСОВ РОССИЙСКОЙ ФЕДЕРАЦИИ</w:t>
      </w:r>
    </w:p>
    <w:p w:rsidR="00481206" w:rsidRDefault="00481206">
      <w:pPr>
        <w:pStyle w:val="ConsPlusTitle"/>
        <w:jc w:val="both"/>
      </w:pPr>
    </w:p>
    <w:p w:rsidR="00481206" w:rsidRDefault="00481206">
      <w:pPr>
        <w:pStyle w:val="ConsPlusTitle"/>
        <w:jc w:val="center"/>
      </w:pPr>
      <w:r>
        <w:t>ПРИКАЗ</w:t>
      </w:r>
    </w:p>
    <w:p w:rsidR="00481206" w:rsidRDefault="00481206">
      <w:pPr>
        <w:pStyle w:val="ConsPlusTitle"/>
        <w:jc w:val="center"/>
      </w:pPr>
      <w:r>
        <w:t>от 10 августа 2018 г. N 167н</w:t>
      </w:r>
    </w:p>
    <w:p w:rsidR="00481206" w:rsidRDefault="00481206">
      <w:pPr>
        <w:pStyle w:val="ConsPlusTitle"/>
        <w:jc w:val="both"/>
      </w:pPr>
    </w:p>
    <w:p w:rsidR="00481206" w:rsidRDefault="00481206">
      <w:pPr>
        <w:pStyle w:val="ConsPlusTitle"/>
        <w:jc w:val="center"/>
      </w:pPr>
      <w:r>
        <w:t>ОБ УТВЕРЖДЕНИИ ПОРЯДКА</w:t>
      </w:r>
    </w:p>
    <w:p w:rsidR="00481206" w:rsidRDefault="00481206">
      <w:pPr>
        <w:pStyle w:val="ConsPlusTitle"/>
        <w:jc w:val="center"/>
      </w:pPr>
      <w:r>
        <w:t>ПРЕДСТАВЛЕНИЯ РЕЕСТРОВ РАСХОДНЫХ ОБЯЗАТЕЛЬСТВ</w:t>
      </w:r>
    </w:p>
    <w:p w:rsidR="00481206" w:rsidRDefault="00481206">
      <w:pPr>
        <w:pStyle w:val="ConsPlusTitle"/>
        <w:jc w:val="center"/>
      </w:pPr>
      <w:r>
        <w:t>СУБЪЕКТОВ РОССИЙСКОЙ ФЕДЕРАЦИИ, СВОДОВ РЕЕСТРОВ РАСХОДНЫХ</w:t>
      </w:r>
    </w:p>
    <w:p w:rsidR="00481206" w:rsidRDefault="00481206">
      <w:pPr>
        <w:pStyle w:val="ConsPlusTitle"/>
        <w:jc w:val="center"/>
      </w:pPr>
      <w:r>
        <w:t>ОБЯЗАТЕЛЬСТВ МУНИЦИПАЛЬНЫХ ОБРАЗОВАНИЙ, ВХОДЯЩИХ В СОСТАВ</w:t>
      </w:r>
    </w:p>
    <w:p w:rsidR="00481206" w:rsidRDefault="00481206">
      <w:pPr>
        <w:pStyle w:val="ConsPlusTitle"/>
        <w:jc w:val="center"/>
      </w:pPr>
      <w:r>
        <w:t xml:space="preserve">СУБЪЕКТА РОССИЙСКОЙ ФЕДЕРАЦИИ, И ПРИЗНАНИИ </w:t>
      </w:r>
      <w:proofErr w:type="gramStart"/>
      <w:r>
        <w:t>УТРАТИВШИМ</w:t>
      </w:r>
      <w:proofErr w:type="gramEnd"/>
    </w:p>
    <w:p w:rsidR="00481206" w:rsidRDefault="00481206">
      <w:pPr>
        <w:pStyle w:val="ConsPlusTitle"/>
        <w:jc w:val="center"/>
      </w:pPr>
      <w:r>
        <w:t xml:space="preserve">СИЛУ ПРИКАЗА МИНИСТЕРСТВА ФИНАНСОВ </w:t>
      </w:r>
      <w:proofErr w:type="gramStart"/>
      <w:r>
        <w:t>РОССИЙСКОЙ</w:t>
      </w:r>
      <w:proofErr w:type="gramEnd"/>
    </w:p>
    <w:p w:rsidR="00481206" w:rsidRDefault="00481206">
      <w:pPr>
        <w:pStyle w:val="ConsPlusTitle"/>
        <w:jc w:val="center"/>
      </w:pPr>
      <w:r>
        <w:t>ФЕДЕРАЦИИ ОТ 31 МАЯ 2017 Г. N 82Н</w:t>
      </w:r>
    </w:p>
    <w:p w:rsidR="00481206" w:rsidRDefault="00481206">
      <w:pPr>
        <w:pStyle w:val="ConsPlusNormal"/>
        <w:jc w:val="both"/>
      </w:pPr>
    </w:p>
    <w:p w:rsidR="00481206" w:rsidRDefault="00481206">
      <w:pPr>
        <w:pStyle w:val="ConsPlusNormal"/>
        <w:ind w:firstLine="540"/>
        <w:jc w:val="both"/>
      </w:pPr>
      <w:r>
        <w:t xml:space="preserve">В соответствии с </w:t>
      </w:r>
      <w:hyperlink r:id="rId5" w:history="1">
        <w:r>
          <w:rPr>
            <w:color w:val="0000FF"/>
          </w:rPr>
          <w:t>пунктом 4 статьи 87</w:t>
        </w:r>
      </w:hyperlink>
      <w:r>
        <w:t xml:space="preserve"> Бюджетного кодекса Российской Федерации (Собрание законодательства Российской Федерации, 1998, N 31, ст. 3823; 2000, N 32, ст. 3339; 2004, N 34, ст. 3535; 2007, N 18, ст. 2117) приказываю:</w:t>
      </w:r>
    </w:p>
    <w:p w:rsidR="00481206" w:rsidRDefault="00481206">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p>
    <w:p w:rsidR="00481206" w:rsidRDefault="00481206">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финансов Российской Федерации от 31 мая 2017 г. N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 июля 2015 г. N 103н "Об утверждении Порядка представления реестров расходных обязательств</w:t>
      </w:r>
      <w:proofErr w:type="gramEnd"/>
      <w:r>
        <w:t xml:space="preserve"> субъектов Российской Федерации и сводов реестров расходных обязательств муниципальных образований, входящих в состав субъекта Российской Федерации" (зарегистрирован в Министерстве юстиции Российской Федерации 6 сентября 2017 г., регистрационный N 48088).</w:t>
      </w:r>
    </w:p>
    <w:p w:rsidR="00481206" w:rsidRDefault="00481206">
      <w:pPr>
        <w:pStyle w:val="ConsPlusNormal"/>
        <w:spacing w:before="220"/>
        <w:ind w:firstLine="540"/>
        <w:jc w:val="both"/>
      </w:pPr>
      <w:r>
        <w:t xml:space="preserve">3. </w:t>
      </w:r>
      <w:proofErr w:type="gramStart"/>
      <w:r>
        <w:t>Контроль за</w:t>
      </w:r>
      <w:proofErr w:type="gramEnd"/>
      <w:r>
        <w:t xml:space="preserve"> выполнением настоящего приказа возложить на директора Департамента межбюджетных отношений Л.А. Ерошкину.</w:t>
      </w:r>
    </w:p>
    <w:p w:rsidR="00481206" w:rsidRDefault="00481206">
      <w:pPr>
        <w:pStyle w:val="ConsPlusNormal"/>
        <w:jc w:val="both"/>
      </w:pPr>
    </w:p>
    <w:p w:rsidR="00481206" w:rsidRDefault="00481206">
      <w:pPr>
        <w:pStyle w:val="ConsPlusNormal"/>
        <w:jc w:val="right"/>
      </w:pPr>
      <w:r>
        <w:t>Первый заместитель</w:t>
      </w:r>
    </w:p>
    <w:p w:rsidR="00481206" w:rsidRDefault="00481206">
      <w:pPr>
        <w:pStyle w:val="ConsPlusNormal"/>
        <w:jc w:val="right"/>
      </w:pPr>
      <w:r>
        <w:t>Председателя Правительства</w:t>
      </w:r>
    </w:p>
    <w:p w:rsidR="00481206" w:rsidRDefault="00481206">
      <w:pPr>
        <w:pStyle w:val="ConsPlusNormal"/>
        <w:jc w:val="right"/>
      </w:pPr>
      <w:r>
        <w:t>Российской Федерации -</w:t>
      </w:r>
    </w:p>
    <w:p w:rsidR="00481206" w:rsidRDefault="00481206">
      <w:pPr>
        <w:pStyle w:val="ConsPlusNormal"/>
        <w:jc w:val="right"/>
      </w:pPr>
      <w:r>
        <w:t>Министр финансов</w:t>
      </w:r>
    </w:p>
    <w:p w:rsidR="00481206" w:rsidRDefault="00481206">
      <w:pPr>
        <w:pStyle w:val="ConsPlusNormal"/>
        <w:jc w:val="right"/>
      </w:pPr>
      <w:r>
        <w:t>Российской Федерации</w:t>
      </w:r>
    </w:p>
    <w:p w:rsidR="00481206" w:rsidRDefault="00481206">
      <w:pPr>
        <w:pStyle w:val="ConsPlusNormal"/>
        <w:jc w:val="right"/>
      </w:pPr>
      <w:r>
        <w:t>А.Г.СИЛУАНОВ</w:t>
      </w: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both"/>
      </w:pPr>
    </w:p>
    <w:p w:rsidR="00481206" w:rsidRDefault="00481206">
      <w:pPr>
        <w:pStyle w:val="ConsPlusNormal"/>
        <w:jc w:val="right"/>
        <w:outlineLvl w:val="0"/>
      </w:pPr>
      <w:r>
        <w:lastRenderedPageBreak/>
        <w:t>Утвер</w:t>
      </w:r>
      <w:bookmarkStart w:id="0" w:name="_GoBack"/>
      <w:bookmarkEnd w:id="0"/>
      <w:r>
        <w:t>жден</w:t>
      </w:r>
    </w:p>
    <w:p w:rsidR="00481206" w:rsidRDefault="00481206">
      <w:pPr>
        <w:pStyle w:val="ConsPlusNormal"/>
        <w:jc w:val="right"/>
      </w:pPr>
      <w:r>
        <w:t>приказом Министерства финансов</w:t>
      </w:r>
    </w:p>
    <w:p w:rsidR="00481206" w:rsidRDefault="00481206">
      <w:pPr>
        <w:pStyle w:val="ConsPlusNormal"/>
        <w:jc w:val="right"/>
      </w:pPr>
      <w:r>
        <w:t>Российской Федерации</w:t>
      </w:r>
    </w:p>
    <w:p w:rsidR="00481206" w:rsidRDefault="00481206">
      <w:pPr>
        <w:pStyle w:val="ConsPlusNormal"/>
        <w:jc w:val="right"/>
      </w:pPr>
      <w:r>
        <w:t>от 10.08.2018 N 167н</w:t>
      </w:r>
    </w:p>
    <w:p w:rsidR="00481206" w:rsidRDefault="00481206">
      <w:pPr>
        <w:pStyle w:val="ConsPlusNormal"/>
        <w:jc w:val="both"/>
      </w:pPr>
    </w:p>
    <w:p w:rsidR="00481206" w:rsidRDefault="00481206">
      <w:pPr>
        <w:pStyle w:val="ConsPlusTitle"/>
        <w:jc w:val="center"/>
      </w:pPr>
      <w:bookmarkStart w:id="1" w:name="P38"/>
      <w:bookmarkEnd w:id="1"/>
      <w:r>
        <w:t>ПОРЯДОК</w:t>
      </w:r>
    </w:p>
    <w:p w:rsidR="00481206" w:rsidRDefault="00481206">
      <w:pPr>
        <w:pStyle w:val="ConsPlusTitle"/>
        <w:jc w:val="center"/>
      </w:pPr>
      <w:r>
        <w:t>ПРЕДСТАВЛЕНИЯ РЕЕСТРОВ РАСХОДНЫХ ОБЯЗАТЕЛЬСТВ</w:t>
      </w:r>
    </w:p>
    <w:p w:rsidR="00481206" w:rsidRDefault="00481206">
      <w:pPr>
        <w:pStyle w:val="ConsPlusTitle"/>
        <w:jc w:val="center"/>
      </w:pPr>
      <w:r>
        <w:t>СУБЪЕКТОВ РОССИЙСКОЙ ФЕДЕРАЦИИ, СВОДОВ РЕЕСТРОВ РАСХОДНЫХ</w:t>
      </w:r>
    </w:p>
    <w:p w:rsidR="00481206" w:rsidRDefault="00481206">
      <w:pPr>
        <w:pStyle w:val="ConsPlusTitle"/>
        <w:jc w:val="center"/>
      </w:pPr>
      <w:r>
        <w:t>ОБЯЗАТЕЛЬСТВ МУНИЦИПАЛЬНЫХ ОБРАЗОВАНИЙ, ВХОДЯЩИХ В СОСТАВ</w:t>
      </w:r>
    </w:p>
    <w:p w:rsidR="00481206" w:rsidRDefault="00481206">
      <w:pPr>
        <w:pStyle w:val="ConsPlusTitle"/>
        <w:jc w:val="center"/>
      </w:pPr>
      <w:r>
        <w:t>СУБЪЕКТА РОССИЙСКОЙ ФЕДЕРАЦИИ</w:t>
      </w:r>
    </w:p>
    <w:p w:rsidR="00481206" w:rsidRDefault="00481206">
      <w:pPr>
        <w:pStyle w:val="ConsPlusNormal"/>
        <w:jc w:val="both"/>
      </w:pPr>
    </w:p>
    <w:p w:rsidR="00481206" w:rsidRDefault="00481206">
      <w:pPr>
        <w:pStyle w:val="ConsPlusNormal"/>
        <w:ind w:firstLine="540"/>
        <w:jc w:val="both"/>
      </w:pPr>
      <w:r>
        <w:t xml:space="preserve">1. </w:t>
      </w:r>
      <w:proofErr w:type="gramStart"/>
      <w:r>
        <w:t xml:space="preserve">Настоящий Порядок разработан в соответствии с </w:t>
      </w:r>
      <w:hyperlink r:id="rId7" w:history="1">
        <w:r>
          <w:rPr>
            <w:color w:val="0000FF"/>
          </w:rPr>
          <w:t>пунктом 4 статьи 87</w:t>
        </w:r>
      </w:hyperlink>
      <w:r>
        <w:t xml:space="preserve"> Бюджетного кодекса Российской Федерации и устанавливает правила представления в Министерство финансов Российской Федерации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(далее соответственно - реестры, реестр субъекта Российской Федерации, свод реестров муниципальных образований).</w:t>
      </w:r>
      <w:proofErr w:type="gramEnd"/>
    </w:p>
    <w:p w:rsidR="00481206" w:rsidRDefault="00481206">
      <w:pPr>
        <w:pStyle w:val="ConsPlusNormal"/>
        <w:spacing w:before="220"/>
        <w:ind w:firstLine="540"/>
        <w:jc w:val="both"/>
      </w:pPr>
      <w:bookmarkStart w:id="2" w:name="P45"/>
      <w:bookmarkEnd w:id="2"/>
      <w:r>
        <w:t>2. Финансовые органы субъектов Российской Федерации ежегодно не позднее 1 июня текущего финансового года представляют в Министерство финансов Российской Федерации в электронном виде с использованием Единой информационно-аналитической системы сбора и свода отчетности Министерства финансов Российской Федерации (далее - ЕИАС) реестр субъекта Российской Федерации, свод реестров муниципальных образований, которые должны содержать:</w:t>
      </w:r>
    </w:p>
    <w:p w:rsidR="00481206" w:rsidRDefault="00481206">
      <w:pPr>
        <w:pStyle w:val="ConsPlusNormal"/>
        <w:spacing w:before="220"/>
        <w:ind w:firstLine="540"/>
        <w:jc w:val="both"/>
      </w:pPr>
      <w:r>
        <w:t>а) наименование финансового органа субъекта Российской Федерации;</w:t>
      </w:r>
    </w:p>
    <w:p w:rsidR="00481206" w:rsidRDefault="00481206">
      <w:pPr>
        <w:pStyle w:val="ConsPlusNormal"/>
        <w:spacing w:before="220"/>
        <w:ind w:firstLine="540"/>
        <w:jc w:val="both"/>
      </w:pPr>
      <w:r>
        <w:t>б) наименование бюджета (для реестра субъекта Российской Федерации);</w:t>
      </w:r>
    </w:p>
    <w:p w:rsidR="00481206" w:rsidRDefault="00481206">
      <w:pPr>
        <w:pStyle w:val="ConsPlusNormal"/>
        <w:spacing w:before="220"/>
        <w:ind w:firstLine="540"/>
        <w:jc w:val="both"/>
      </w:pPr>
      <w:r>
        <w:t>в) должность руководителя финансового органа субъекта Российской Федерации;</w:t>
      </w:r>
    </w:p>
    <w:p w:rsidR="00481206" w:rsidRDefault="00481206">
      <w:pPr>
        <w:pStyle w:val="ConsPlusNormal"/>
        <w:spacing w:before="220"/>
        <w:ind w:firstLine="540"/>
        <w:jc w:val="both"/>
      </w:pPr>
      <w:r>
        <w:t>г) фамилию, имя, отчество (при наличии) руководителя финансового органа субъекта Российской Федерации;</w:t>
      </w:r>
    </w:p>
    <w:p w:rsidR="00481206" w:rsidRDefault="00481206">
      <w:pPr>
        <w:pStyle w:val="ConsPlusNormal"/>
        <w:spacing w:before="220"/>
        <w:ind w:firstLine="540"/>
        <w:jc w:val="both"/>
      </w:pPr>
      <w:r>
        <w:t>д) должность, фамилию, имя, отчество (при наличии) исполнителя, ответственного за формирование реестра субъекта Российской Федерации и (или) свода реестров муниципальных образований;</w:t>
      </w:r>
    </w:p>
    <w:p w:rsidR="00481206" w:rsidRDefault="00481206">
      <w:pPr>
        <w:pStyle w:val="ConsPlusNormal"/>
        <w:spacing w:before="220"/>
        <w:ind w:firstLine="540"/>
        <w:jc w:val="both"/>
      </w:pPr>
      <w:r>
        <w:t>е) номер телефона с указанием кода города и адреса электронной почты исполнителя, ответственного за формирование реестра субъекта Российской Федерации и (или) свода реестров муниципальных образований;</w:t>
      </w:r>
    </w:p>
    <w:p w:rsidR="00481206" w:rsidRDefault="00481206">
      <w:pPr>
        <w:pStyle w:val="ConsPlusNormal"/>
        <w:spacing w:before="220"/>
        <w:ind w:firstLine="540"/>
        <w:jc w:val="both"/>
      </w:pPr>
      <w:r>
        <w:t>ж) дату подписания руководителем финансового органа субъекта Российской Федерации реестров;</w:t>
      </w:r>
    </w:p>
    <w:p w:rsidR="00481206" w:rsidRDefault="00481206">
      <w:pPr>
        <w:pStyle w:val="ConsPlusNormal"/>
        <w:spacing w:before="220"/>
        <w:ind w:firstLine="540"/>
        <w:jc w:val="both"/>
      </w:pPr>
      <w:r>
        <w:t>з) наименования полномочий, расходных обязательств субъекта Российской Федерации (муниципальных образований);</w:t>
      </w:r>
    </w:p>
    <w:p w:rsidR="00481206" w:rsidRDefault="00481206">
      <w:pPr>
        <w:pStyle w:val="ConsPlusNormal"/>
        <w:spacing w:before="220"/>
        <w:ind w:firstLine="540"/>
        <w:jc w:val="both"/>
      </w:pPr>
      <w:r>
        <w:t>и) реквизиты федеральных законов, указов Президента Российской Федерации, нормативных правовых актов Правительства Российской Федерации, нормативных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нормативных правовых актов субъекта Российской Федерации, определяющих основания возникновения расходных обязательств субъекта Российской Федерации (муниципальных образований);</w:t>
      </w:r>
    </w:p>
    <w:p w:rsidR="00481206" w:rsidRDefault="00481206">
      <w:pPr>
        <w:pStyle w:val="ConsPlusNormal"/>
        <w:spacing w:before="220"/>
        <w:ind w:firstLine="540"/>
        <w:jc w:val="both"/>
      </w:pPr>
      <w:r>
        <w:t xml:space="preserve">к) код раздела, подраздела бюджетной классификации Российской Федерации, по которому отражаются расходные обязательства субъекта Российской Федерации (муниципальных </w:t>
      </w:r>
      <w:r>
        <w:lastRenderedPageBreak/>
        <w:t>образований);</w:t>
      </w:r>
    </w:p>
    <w:p w:rsidR="00481206" w:rsidRDefault="00481206">
      <w:pPr>
        <w:pStyle w:val="ConsPlusNormal"/>
        <w:spacing w:before="220"/>
        <w:ind w:firstLine="540"/>
        <w:jc w:val="both"/>
      </w:pPr>
      <w:r>
        <w:t>л) объем средств на исполнение расходного обязательства (отчетный финансовый год (план, факт), текущий финансовый год (план), очередной финансовый год (прогноз), плановый период (прогноз на два года);</w:t>
      </w:r>
    </w:p>
    <w:p w:rsidR="00481206" w:rsidRDefault="00481206">
      <w:pPr>
        <w:pStyle w:val="ConsPlusNormal"/>
        <w:spacing w:before="220"/>
        <w:ind w:firstLine="540"/>
        <w:jc w:val="both"/>
      </w:pPr>
      <w:r>
        <w:t xml:space="preserve">м) объем </w:t>
      </w:r>
      <w:proofErr w:type="gramStart"/>
      <w:r>
        <w:t>средств</w:t>
      </w:r>
      <w:proofErr w:type="gramEnd"/>
      <w:r>
        <w:t xml:space="preserve">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481206" w:rsidRDefault="00481206">
      <w:pPr>
        <w:pStyle w:val="ConsPlusNormal"/>
        <w:spacing w:before="220"/>
        <w:ind w:firstLine="540"/>
        <w:jc w:val="both"/>
      </w:pPr>
      <w:r>
        <w:t>н) методику расчета оценки стоимости расходного обязательства.</w:t>
      </w:r>
    </w:p>
    <w:p w:rsidR="00481206" w:rsidRDefault="00481206">
      <w:pPr>
        <w:pStyle w:val="ConsPlusNormal"/>
        <w:spacing w:before="220"/>
        <w:ind w:firstLine="540"/>
        <w:jc w:val="both"/>
      </w:pPr>
      <w:bookmarkStart w:id="3" w:name="P59"/>
      <w:bookmarkEnd w:id="3"/>
      <w:r>
        <w:t>3. Реестры подписываются в ЕИАС усиленной квалифицированной электронной цифровой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руководителя финансового органа субъекта Российской Федерации.</w:t>
      </w:r>
    </w:p>
    <w:p w:rsidR="00481206" w:rsidRDefault="00481206">
      <w:pPr>
        <w:pStyle w:val="ConsPlusNormal"/>
        <w:spacing w:before="220"/>
        <w:ind w:firstLine="540"/>
        <w:jc w:val="both"/>
      </w:pPr>
      <w:bookmarkStart w:id="4" w:name="P60"/>
      <w:bookmarkEnd w:id="4"/>
      <w:r>
        <w:t>4. Министерство финансов Российской Федерации в течение 30-ти календарных дней после получения реестров осуществляет проверку на соответствие данных реестров отчетам об исполнении консолидированного бюджета субъекта Российской Федерации и бюджета территориального государственного внебюджетного фонда.</w:t>
      </w:r>
    </w:p>
    <w:p w:rsidR="00481206" w:rsidRDefault="00481206">
      <w:pPr>
        <w:pStyle w:val="ConsPlusNormal"/>
        <w:spacing w:before="220"/>
        <w:ind w:firstLine="540"/>
        <w:jc w:val="both"/>
      </w:pPr>
      <w:r>
        <w:t xml:space="preserve">5. При наличии замечаний по итогам проверки, указанной в </w:t>
      </w:r>
      <w:hyperlink w:anchor="P60" w:history="1">
        <w:r>
          <w:rPr>
            <w:color w:val="0000FF"/>
          </w:rPr>
          <w:t>пункте 4</w:t>
        </w:r>
      </w:hyperlink>
      <w:r>
        <w:t xml:space="preserve"> настоящего Порядка, реестры возвращаются в финансовые органы субъектов Российской Федерации для последующей доработки.</w:t>
      </w:r>
    </w:p>
    <w:p w:rsidR="00481206" w:rsidRDefault="00481206">
      <w:pPr>
        <w:pStyle w:val="ConsPlusNormal"/>
        <w:spacing w:before="220"/>
        <w:ind w:firstLine="540"/>
        <w:jc w:val="both"/>
      </w:pPr>
      <w:r>
        <w:t xml:space="preserve">6. Доработанные реестры повторно представляются в Министерство финансов Российской Федерации не позднее пяти рабочих дней </w:t>
      </w:r>
      <w:proofErr w:type="gramStart"/>
      <w:r>
        <w:t>с даты</w:t>
      </w:r>
      <w:proofErr w:type="gramEnd"/>
      <w:r>
        <w:t xml:space="preserve"> их возврата финансовому органу субъекта Российской Федерации с соблюдением требований, указанных в </w:t>
      </w:r>
      <w:hyperlink w:anchor="P45" w:history="1">
        <w:r>
          <w:rPr>
            <w:color w:val="0000FF"/>
          </w:rPr>
          <w:t>пунктах 2</w:t>
        </w:r>
      </w:hyperlink>
      <w:r>
        <w:t xml:space="preserve"> и </w:t>
      </w:r>
      <w:hyperlink w:anchor="P59" w:history="1">
        <w:r>
          <w:rPr>
            <w:color w:val="0000FF"/>
          </w:rPr>
          <w:t>3</w:t>
        </w:r>
      </w:hyperlink>
      <w:r>
        <w:t xml:space="preserve"> настоящего Порядка.</w:t>
      </w:r>
    </w:p>
    <w:p w:rsidR="00481206" w:rsidRDefault="00481206">
      <w:pPr>
        <w:pStyle w:val="ConsPlusNormal"/>
        <w:jc w:val="both"/>
      </w:pPr>
    </w:p>
    <w:p w:rsidR="00481206" w:rsidRDefault="00481206">
      <w:pPr>
        <w:pStyle w:val="ConsPlusNormal"/>
        <w:jc w:val="both"/>
      </w:pPr>
    </w:p>
    <w:p w:rsidR="00481206" w:rsidRDefault="00481206">
      <w:pPr>
        <w:pStyle w:val="ConsPlusNormal"/>
        <w:pBdr>
          <w:top w:val="single" w:sz="6" w:space="0" w:color="auto"/>
        </w:pBdr>
        <w:spacing w:before="100" w:after="100"/>
        <w:jc w:val="both"/>
        <w:rPr>
          <w:sz w:val="2"/>
          <w:szCs w:val="2"/>
        </w:rPr>
      </w:pPr>
    </w:p>
    <w:p w:rsidR="002F40E3" w:rsidRDefault="002F40E3"/>
    <w:sectPr w:rsidR="002F40E3" w:rsidSect="00CA3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6"/>
    <w:rsid w:val="002F40E3"/>
    <w:rsid w:val="0048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2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2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E183991BD04995B32C63E34D122D41830627648DB136CE3AB7E287690E71212A898024B81E2C5B70B7C0E1E46047538AEED23DB9E06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E183991BD04995B32C63E34D122D418203276B8BBB36CE3AB7E287690E71213889D82ABA1C390F20ED97ECE4E667F" TargetMode="External"/><Relationship Id="rId5" Type="http://schemas.openxmlformats.org/officeDocument/2006/relationships/hyperlink" Target="consultantplus://offline/ref=07E183991BD04995B32C63E34D122D41830627648DB136CE3AB7E287690E71212A898024B81E2C5B70B7C0E1E46047538AEED23DB9E06E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2020-01-27T05:58:00Z</dcterms:created>
  <dcterms:modified xsi:type="dcterms:W3CDTF">2020-01-27T05:59:00Z</dcterms:modified>
</cp:coreProperties>
</file>