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EA" w:rsidRPr="00C40DEA" w:rsidRDefault="00C40DEA" w:rsidP="00C40DE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40DEA" w:rsidRPr="00C40DEA" w:rsidRDefault="00C40DEA" w:rsidP="00C40DE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</w:t>
      </w:r>
      <w:r w:rsidR="002C42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региональном этапе Всероссийского конкурса</w:t>
      </w: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детского рисунка</w:t>
      </w:r>
    </w:p>
    <w:p w:rsidR="00C40DEA" w:rsidRPr="00C40DEA" w:rsidRDefault="00C40DEA" w:rsidP="00C40DE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друзья и защитники Природы!»</w:t>
      </w:r>
    </w:p>
    <w:p w:rsidR="00C40DEA" w:rsidRPr="00C40DEA" w:rsidRDefault="00C40DEA" w:rsidP="00C40DE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дошкольных образовательных организациях и начальных классах школ</w:t>
      </w:r>
      <w:r w:rsidR="002C42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Чувашской Республики</w:t>
      </w:r>
    </w:p>
    <w:p w:rsidR="00C40DEA" w:rsidRPr="00C40DEA" w:rsidRDefault="00C40DEA" w:rsidP="00C40DE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DEA" w:rsidRPr="00C40DEA" w:rsidRDefault="00C40DEA" w:rsidP="002C4214">
      <w:pPr>
        <w:numPr>
          <w:ilvl w:val="0"/>
          <w:numId w:val="1"/>
        </w:numPr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</w:t>
      </w: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овные положения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Всероссийский конкурс детского рисунка 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друзья и защитники Природы!» (далее – Конкурс) с участием дошкольных образовательных организаций и начальных классов школ является одним из мероприятий Всероссийских природоохранных социально-образовательных проектов 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–Дошколята», 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«Молодые защитники Природы» и Всероссийской акции «Россия – территория 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Молодых защитников Природы», который способствует дальнейшему развитию экологического образования и экологической культуры в дошкольных образовательных организациях и школах российских регионов и, как следствие, сохранению природы, ее растительного и животного мира.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проектов – </w:t>
      </w: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www.эколята.рф</w:t>
      </w: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целями Конкурса являются:</w:t>
      </w:r>
    </w:p>
    <w:p w:rsidR="00C40DEA" w:rsidRPr="00C40DEA" w:rsidRDefault="00C40DEA" w:rsidP="00C40DEA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экологического образования, экологической культуры и просвещения в дошкольных образовательных организациях и школах российских регионов;</w:t>
      </w:r>
    </w:p>
    <w:p w:rsidR="00C40DEA" w:rsidRPr="00C40DEA" w:rsidRDefault="00C40DEA" w:rsidP="00C40DEA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дошкольных образовательных организаций и обучающихся начальных классов школ субъектов Российской Федерации богатого внутреннего мира и системы ценностных отношений к природе, её животному и растительному миру;</w:t>
      </w:r>
    </w:p>
    <w:p w:rsidR="00C40DEA" w:rsidRPr="00C40DEA" w:rsidRDefault="00C40DEA" w:rsidP="00C40DEA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DEA" w:rsidRPr="00C40DEA" w:rsidRDefault="00C40DEA" w:rsidP="00C40DEA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ребенком необходимости сохранения, охраны и спасения природы родного края;</w:t>
      </w:r>
    </w:p>
    <w:p w:rsidR="00C40DEA" w:rsidRPr="00C40DEA" w:rsidRDefault="00C40DEA" w:rsidP="00C40DEA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принимать активное участие в природоохранной</w:t>
      </w: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экологической деятельности;</w:t>
      </w:r>
    </w:p>
    <w:p w:rsidR="00C40DEA" w:rsidRPr="00C40DEA" w:rsidRDefault="00C40DEA" w:rsidP="00C40DEA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кругозора, развитие творческих и интеллектуальных способностей ребенка.</w:t>
      </w:r>
    </w:p>
    <w:p w:rsidR="00C40DEA" w:rsidRPr="00C40DEA" w:rsidRDefault="00C40DEA" w:rsidP="002C4214">
      <w:pPr>
        <w:numPr>
          <w:ilvl w:val="0"/>
          <w:numId w:val="3"/>
        </w:numPr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Организаторы Конкурса</w:t>
      </w:r>
    </w:p>
    <w:p w:rsidR="00C40DEA" w:rsidRPr="00C40DEA" w:rsidRDefault="002C4214" w:rsidP="002C421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Конкурса являются:</w:t>
      </w:r>
    </w:p>
    <w:p w:rsidR="00C40DEA" w:rsidRPr="00C40DEA" w:rsidRDefault="00C40DEA" w:rsidP="00C40DEA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Совета Федерации по науке, образованию и культуре.</w:t>
      </w:r>
    </w:p>
    <w:p w:rsidR="00C40DEA" w:rsidRPr="00C40DEA" w:rsidRDefault="00C40DEA" w:rsidP="00C40DEA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по проведению мероприятий Всероссийской акции «Россия – территория 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Молодых защитников Природы» в Совете Федерации Федерального Собрания Российской Федерации.</w:t>
      </w:r>
    </w:p>
    <w:p w:rsidR="00C40DEA" w:rsidRDefault="00C40DEA" w:rsidP="00C40DEA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комитет Всероссийских природоохранных социально-образовательных проектов 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–Дошколята», 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«Молодые защитники Природы» в Совете Федерации Федерального Собрания Российской Федерации.</w:t>
      </w:r>
    </w:p>
    <w:p w:rsidR="002C4214" w:rsidRPr="00C40DEA" w:rsidRDefault="001F2622" w:rsidP="001F262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«Центр одаренных детей и молодежи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Минобразования Чувашии </w:t>
      </w:r>
      <w:r w:rsidRPr="001F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информационной поддержке Министерства образования и молодежной политики Чувашской Республики </w:t>
      </w:r>
      <w:r w:rsidR="002C4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214" w:rsidRPr="002C4214" w:rsidRDefault="002C4214" w:rsidP="002C4214">
      <w:pPr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DEA" w:rsidRPr="00C40DEA" w:rsidRDefault="00C40DEA" w:rsidP="002C4214">
      <w:pPr>
        <w:numPr>
          <w:ilvl w:val="0"/>
          <w:numId w:val="7"/>
        </w:numPr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Партнеры Конкурса</w:t>
      </w:r>
    </w:p>
    <w:p w:rsidR="00C40DEA" w:rsidRPr="00C40DEA" w:rsidRDefault="002C4214" w:rsidP="002C421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 Конкурса являются:</w:t>
      </w:r>
    </w:p>
    <w:p w:rsidR="00C40DEA" w:rsidRPr="00C40DEA" w:rsidRDefault="00C40DEA" w:rsidP="00C40DEA">
      <w:pPr>
        <w:numPr>
          <w:ilvl w:val="0"/>
          <w:numId w:val="1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«Луч»</w:t>
      </w:r>
    </w:p>
    <w:p w:rsidR="00C40DEA" w:rsidRPr="00C40DEA" w:rsidRDefault="00C40DEA" w:rsidP="00C40DEA">
      <w:pPr>
        <w:numPr>
          <w:ilvl w:val="0"/>
          <w:numId w:val="1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продовольственная группа «Сады 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Придонья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4214" w:rsidRPr="00356A9B" w:rsidRDefault="00C40DEA" w:rsidP="00356A9B">
      <w:pPr>
        <w:numPr>
          <w:ilvl w:val="0"/>
          <w:numId w:val="1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«Десятое королевство»</w:t>
      </w:r>
      <w:r w:rsidR="00356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DEA" w:rsidRPr="00C40DEA" w:rsidRDefault="00C40DEA" w:rsidP="002C4214">
      <w:pPr>
        <w:numPr>
          <w:ilvl w:val="0"/>
          <w:numId w:val="11"/>
        </w:numPr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Условия участия в Конкурсе</w:t>
      </w:r>
    </w:p>
    <w:p w:rsidR="00C40DEA" w:rsidRPr="00C40DEA" w:rsidRDefault="002C4214" w:rsidP="002C421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 </w:t>
      </w:r>
      <w:proofErr w:type="gram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проведения Конкурса создаются организационные комитеты и Жюри Конкурса на федеральном уровне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уровне.</w:t>
      </w:r>
    </w:p>
    <w:p w:rsidR="00C40DEA" w:rsidRPr="00C40DEA" w:rsidRDefault="002C4214" w:rsidP="002C4214">
      <w:p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2-х возрастных категориях: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Дошколята» – воспитанники дошкольных образовательных организаций;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учащиеся начальных классов школ.</w:t>
      </w:r>
    </w:p>
    <w:p w:rsidR="00C40DEA" w:rsidRPr="00C40DEA" w:rsidRDefault="002C4214" w:rsidP="002C4214">
      <w:pPr>
        <w:spacing w:after="0" w:line="240" w:lineRule="auto"/>
        <w:ind w:left="750" w:firstLine="1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3 этапа.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в дошкольных образовательных организациях и школах.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– рассмотрение рисунков на региональном уровне и определение победителей в </w:t>
      </w:r>
      <w:r w:rsidR="002C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уровне</w:t>
      </w: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DEA" w:rsidRPr="00C40DEA" w:rsidRDefault="00C40DEA" w:rsidP="002C421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– рассмотрение рисунков на федеральном уровне и определение Победителей, Призеров и Лауреатов Конкурса.</w:t>
      </w:r>
    </w:p>
    <w:p w:rsidR="00C40DEA" w:rsidRPr="00C40DEA" w:rsidRDefault="00F1105D" w:rsidP="00F110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дошкольная образовательная организация и школа должны провести Конкурс рисунков с условием обязательного присутствия на рисунках образов сказочных героев 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(Умницы, Шалуна, Тихони и Ёлочки).</w:t>
      </w:r>
    </w:p>
    <w:p w:rsidR="00C40DEA" w:rsidRPr="00C40DEA" w:rsidRDefault="00F1105D" w:rsidP="00F110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необходимо представить сказочных героев 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друзей и защитников Природы. Показать заботу 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природе, продемонстрировать, как 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на помощь Природе в той или иной ситуации. Изобразить, как 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сохранению Природы.</w:t>
      </w:r>
    </w:p>
    <w:p w:rsidR="00C40DEA" w:rsidRPr="00C40DEA" w:rsidRDefault="00F1105D" w:rsidP="00F110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</w:t>
      </w:r>
      <w:proofErr w:type="gram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описании к рисунку необходимо пояснить смысл рисунка, объяснить, что ребенок хотел показать и рассказать посредством рисунка об 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Эколятах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друзьях и защитниках Природы.</w:t>
      </w:r>
    </w:p>
    <w:p w:rsidR="00C40DEA" w:rsidRPr="00C40DEA" w:rsidRDefault="00C40DEA" w:rsidP="00F1105D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описанием рисунка необходимо указать имя и фамилию автора рисунка, возраст, наименование и адрес учебного заведения</w:t>
      </w:r>
      <w:r w:rsidR="00F11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город/район, регион.</w:t>
      </w:r>
    </w:p>
    <w:p w:rsidR="00C40DEA" w:rsidRPr="00C40DEA" w:rsidRDefault="00F1105D" w:rsidP="00F1105D">
      <w:pPr>
        <w:spacing w:after="0" w:line="240" w:lineRule="auto"/>
        <w:ind w:left="750" w:firstLine="1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должен быть выполнен на листе формата А4 или А3.</w:t>
      </w:r>
    </w:p>
    <w:p w:rsidR="00C40DEA" w:rsidRPr="00C40DEA" w:rsidRDefault="00F1105D" w:rsidP="00F110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 описанием к рисунку должен быть объемом не более 1/2 страницы формата А4. Описание должно быть напечатано или понятно написано.</w:t>
      </w:r>
    </w:p>
    <w:p w:rsidR="00C40DEA" w:rsidRPr="00C40DEA" w:rsidRDefault="00F1105D" w:rsidP="00F110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лучших рисунка и описания к ним по итогам Конкурса от каждой дошкольной образовательной организации и школы должны быть направлены в региональный организационный комитет Конкурса для рассмотрения их жюри Конкурса.</w:t>
      </w:r>
    </w:p>
    <w:p w:rsidR="00C40DEA" w:rsidRPr="00C40DEA" w:rsidRDefault="003F6996" w:rsidP="00F110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ационный комитет Конкурса Чувашской Республики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 три рисунка победителя в каждой категории («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-дошколята» и 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направляет данные рисунки и описания к ним в федеральный организационный комитет Конкурса в Москве.</w:t>
      </w:r>
    </w:p>
    <w:p w:rsidR="00C40DEA" w:rsidRPr="00C40DEA" w:rsidRDefault="003F6996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 </w:t>
      </w:r>
      <w:proofErr w:type="gram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организациях и школах по итогам Конкурса должны быть проведены выставки рисунков. При этом на выставке должен присутствовать логотип 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0DEA" w:rsidRDefault="003F6996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образы сказочных героев 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друзей и защитников Природы размещены на сайте </w:t>
      </w:r>
      <w:hyperlink r:id="rId5" w:history="1">
        <w:r w:rsidRPr="00C4097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www.эколята.рф</w:t>
        </w:r>
      </w:hyperlink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996" w:rsidRPr="00C40DEA" w:rsidRDefault="003F6996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DEA" w:rsidRPr="00C40DEA" w:rsidRDefault="00C40DEA" w:rsidP="00C31485">
      <w:pPr>
        <w:numPr>
          <w:ilvl w:val="0"/>
          <w:numId w:val="28"/>
        </w:numPr>
        <w:spacing w:after="0" w:line="240" w:lineRule="auto"/>
        <w:ind w:left="375"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Сроки и порядок проведения Конкурса</w:t>
      </w:r>
    </w:p>
    <w:p w:rsidR="00C40DEA" w:rsidRPr="00C40DEA" w:rsidRDefault="00C40DEA" w:rsidP="00C31485">
      <w:pPr>
        <w:spacing w:after="0" w:line="240" w:lineRule="auto"/>
        <w:ind w:left="37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DEA" w:rsidRPr="00C40DEA" w:rsidRDefault="003F6996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период со 2 ноября 2020 года по 2 марта 2021 года в двух возрастных категориях:</w:t>
      </w:r>
    </w:p>
    <w:p w:rsidR="00C40DEA" w:rsidRPr="00C40DEA" w:rsidRDefault="00C40DEA" w:rsidP="00C31485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Дошколята» – воспитанники дошкольных образовательных организаций;</w:t>
      </w:r>
    </w:p>
    <w:p w:rsidR="00C40DEA" w:rsidRPr="00C40DEA" w:rsidRDefault="00C40DEA" w:rsidP="00C31485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учащиеся начальных классов школ.</w:t>
      </w:r>
    </w:p>
    <w:p w:rsidR="00C40DEA" w:rsidRPr="00C40DEA" w:rsidRDefault="003F6996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этапом является проведение Конкурса в дошкольных образовательных организациях и школах, который проводится в период со 2 ноября 2020 года по 25 декабря 2020 года.</w:t>
      </w:r>
    </w:p>
    <w:p w:rsidR="00C31485" w:rsidRDefault="003F6996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Конкурса в дошкольных образовательных организациях и школах три рисунка–победителя с описанием к ним направляются не позднее 25 декабря 2020 года в региональный организационный комитет Конкурса для определения победителей Конкурса </w:t>
      </w:r>
      <w:r w:rsidR="00C31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Чувашской Республике</w:t>
      </w:r>
      <w:r w:rsidR="007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почте: </w:t>
      </w:r>
      <w:proofErr w:type="spellStart"/>
      <w:r w:rsidR="0074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etker</w:t>
      </w:r>
      <w:proofErr w:type="spellEnd"/>
      <w:r w:rsidR="007429E6" w:rsidRPr="007429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74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eko</w:t>
      </w:r>
      <w:proofErr w:type="spellEnd"/>
      <w:r w:rsidR="007429E6" w:rsidRPr="007429E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4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7429E6" w:rsidRPr="0074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4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можно принести</w:t>
      </w:r>
      <w:r w:rsidR="007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отправить </w:t>
      </w:r>
      <w:r w:rsidR="00C31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</w:t>
      </w:r>
      <w:r w:rsidR="00C31485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C31485">
        <w:rPr>
          <w:rFonts w:ascii="Times New Roman" w:eastAsia="Times New Roman" w:hAnsi="Times New Roman" w:cs="Times New Roman"/>
          <w:sz w:val="24"/>
          <w:szCs w:val="24"/>
          <w:lang w:eastAsia="ru-RU"/>
        </w:rPr>
        <w:t>: 428038, г. Чебоксары, ул. Гражданская, д.50 А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485" w:rsidRDefault="00C31485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определения победителей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 этапе организационный комитет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 февраля 2021 года направляет в федеральный организационный комитет Конкурса шесть рисунков-победителей, по три рисунка и </w:t>
      </w:r>
      <w:bookmarkStart w:id="0" w:name="_GoBack"/>
      <w:bookmarkEnd w:id="0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 ним в каждой возрастной категории («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-дошколята» и 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</w:p>
    <w:p w:rsidR="00C40DEA" w:rsidRPr="00C40DEA" w:rsidRDefault="00C31485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 </w:t>
      </w:r>
      <w:r w:rsidR="00C40DEA" w:rsidRPr="00C31485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Рисунки, направленные в федеральный организационный комитет самостоятельно от дошкольных образовательных организаций или школ и не прошедшие региональный этап Конкурса, рассматриваться и возвращаться отправителю не будут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C40DEA" w:rsidRPr="00C40DEA" w:rsidRDefault="00C31485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программный комитет и жюри Конкурса рассматривают предоставленные рисунки, оценивают их и объявляют Победителей и Призеров до 1 марта 2021 года. При этом допускается определение в каждой категории (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-дошколята» и 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нескольких Победителей и Призеров.</w:t>
      </w:r>
    </w:p>
    <w:p w:rsidR="00C40DEA" w:rsidRPr="00C40DEA" w:rsidRDefault="00C31485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в Совете Федерации планируется проведение выставки рисунков «</w:t>
      </w:r>
      <w:proofErr w:type="spellStart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друзья и защитники Природы!», где будут представлены рисунки Победителей и Призеров Конкурса.</w:t>
      </w:r>
    </w:p>
    <w:p w:rsidR="00C40DEA" w:rsidRDefault="00C31485" w:rsidP="00C314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 </w:t>
      </w:r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Победителях и Призерах Конкурса будет размещена на сайте </w:t>
      </w:r>
      <w:hyperlink r:id="rId6" w:history="1">
        <w:r w:rsidRPr="00C4097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www.эколята.рф</w:t>
        </w:r>
      </w:hyperlink>
      <w:r w:rsidR="00C40DEA"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85" w:rsidRPr="00C40DEA" w:rsidRDefault="00C31485" w:rsidP="00C31485">
      <w:pPr>
        <w:spacing w:after="0" w:line="240" w:lineRule="auto"/>
        <w:ind w:left="750" w:firstLine="1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DEA" w:rsidRPr="00C40DEA" w:rsidRDefault="00C40DEA" w:rsidP="00C31485">
      <w:pPr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Награждение победителей</w:t>
      </w:r>
    </w:p>
    <w:p w:rsidR="00C40DEA" w:rsidRPr="00C40DEA" w:rsidRDefault="00C40DEA" w:rsidP="0034739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 итогам Конкурса ребятам будут вручены дипломы Победителей и Призеров. Также Победители и Призеры Конкурса получат подарки от партнеров Конкурса.</w:t>
      </w:r>
    </w:p>
    <w:p w:rsidR="00C40DEA" w:rsidRPr="00C40DEA" w:rsidRDefault="00C40DEA" w:rsidP="0034739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Допускается, что в каждой категории (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-дошколята» и «</w:t>
      </w:r>
      <w:proofErr w:type="spellStart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может быть определено несколько Победителей и Призеров.</w:t>
      </w:r>
    </w:p>
    <w:p w:rsidR="00C40DEA" w:rsidRPr="00C40DEA" w:rsidRDefault="00C40DEA" w:rsidP="0034739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Федеральный организационный комитет и жюри Конкурса дополнительно предусматривает отбор рисунков и награждение ребят в различных тематических номинациях.</w:t>
      </w:r>
    </w:p>
    <w:p w:rsidR="00C40DEA" w:rsidRPr="00C40DEA" w:rsidRDefault="00C40DEA" w:rsidP="0034739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Итоговое награждение Победителей и Призеров данного Конкурса дипломами и подарками от партнеров будет проходить с учетом эпидемиологической ситуации в стране.</w:t>
      </w:r>
    </w:p>
    <w:p w:rsidR="00C40DEA" w:rsidRDefault="00C40DEA" w:rsidP="0034739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Победители в дошкольных образовательных организациях и школах, а также победители на региональном уровне должны быть награждены руководством детских садов</w:t>
      </w:r>
      <w:r w:rsidR="00347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 и региональным оргкомитетом</w:t>
      </w:r>
      <w:r w:rsidRPr="00C40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394" w:rsidRDefault="00347394" w:rsidP="00347394">
      <w:pPr>
        <w:shd w:val="clear" w:color="auto" w:fill="F9F9F9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94" w:rsidRDefault="00347394" w:rsidP="00347394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sectPr w:rsidR="00347394" w:rsidSect="00356A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E33"/>
    <w:multiLevelType w:val="multilevel"/>
    <w:tmpl w:val="4AE0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0298"/>
    <w:multiLevelType w:val="multilevel"/>
    <w:tmpl w:val="80081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72F83"/>
    <w:multiLevelType w:val="multilevel"/>
    <w:tmpl w:val="C628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6355E"/>
    <w:multiLevelType w:val="multilevel"/>
    <w:tmpl w:val="1D6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F4728"/>
    <w:multiLevelType w:val="multilevel"/>
    <w:tmpl w:val="FED8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65B94"/>
    <w:multiLevelType w:val="multilevel"/>
    <w:tmpl w:val="FA7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60984"/>
    <w:multiLevelType w:val="multilevel"/>
    <w:tmpl w:val="6FEE8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E77CD"/>
    <w:multiLevelType w:val="hybridMultilevel"/>
    <w:tmpl w:val="9D160282"/>
    <w:lvl w:ilvl="0" w:tplc="85605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0CAFC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28AC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8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4E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4E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25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4C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5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F16FD"/>
    <w:multiLevelType w:val="multilevel"/>
    <w:tmpl w:val="1B5AA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F14D9"/>
    <w:multiLevelType w:val="hybridMultilevel"/>
    <w:tmpl w:val="0994E7E6"/>
    <w:lvl w:ilvl="0" w:tplc="18083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6810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68C5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8C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28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0B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2B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4E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6E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167CA"/>
    <w:multiLevelType w:val="multilevel"/>
    <w:tmpl w:val="F5D0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C3B86"/>
    <w:multiLevelType w:val="hybridMultilevel"/>
    <w:tmpl w:val="8ACAF276"/>
    <w:lvl w:ilvl="0" w:tplc="32AA1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A03A2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90CB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C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49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26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8D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80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D2B73"/>
    <w:multiLevelType w:val="multilevel"/>
    <w:tmpl w:val="48AC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DC6ED3"/>
    <w:multiLevelType w:val="multilevel"/>
    <w:tmpl w:val="CE24C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A1BA9"/>
    <w:multiLevelType w:val="multilevel"/>
    <w:tmpl w:val="9C54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02E2D"/>
    <w:multiLevelType w:val="multilevel"/>
    <w:tmpl w:val="62A0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62C7"/>
    <w:multiLevelType w:val="multilevel"/>
    <w:tmpl w:val="9334D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8534FE"/>
    <w:multiLevelType w:val="multilevel"/>
    <w:tmpl w:val="666C9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D52D5"/>
    <w:multiLevelType w:val="hybridMultilevel"/>
    <w:tmpl w:val="118A32F0"/>
    <w:lvl w:ilvl="0" w:tplc="669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4775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9EEF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AF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EA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EB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A9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6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49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0721E"/>
    <w:multiLevelType w:val="multilevel"/>
    <w:tmpl w:val="66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E5EB1"/>
    <w:multiLevelType w:val="multilevel"/>
    <w:tmpl w:val="13504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A023D"/>
    <w:multiLevelType w:val="multilevel"/>
    <w:tmpl w:val="2B10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35A32"/>
    <w:multiLevelType w:val="multilevel"/>
    <w:tmpl w:val="E71C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0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19"/>
    <w:lvlOverride w:ilvl="1">
      <w:lvl w:ilvl="1">
        <w:numFmt w:val="upperLetter"/>
        <w:lvlText w:val="%2."/>
        <w:lvlJc w:val="left"/>
      </w:lvl>
    </w:lvlOverride>
  </w:num>
  <w:num w:numId="6">
    <w:abstractNumId w:val="3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0"/>
  </w:num>
  <w:num w:numId="9">
    <w:abstractNumId w:val="10"/>
    <w:lvlOverride w:ilvl="1">
      <w:lvl w:ilvl="1">
        <w:numFmt w:val="upperLetter"/>
        <w:lvlText w:val="%2."/>
        <w:lvlJc w:val="left"/>
      </w:lvl>
    </w:lvlOverride>
  </w:num>
  <w:num w:numId="10">
    <w:abstractNumId w:val="21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4"/>
  </w:num>
  <w:num w:numId="13">
    <w:abstractNumId w:val="14"/>
    <w:lvlOverride w:ilvl="1">
      <w:lvl w:ilvl="1">
        <w:numFmt w:val="upperLetter"/>
        <w:lvlText w:val="%2."/>
        <w:lvlJc w:val="left"/>
      </w:lvl>
    </w:lvlOverride>
  </w:num>
  <w:num w:numId="14">
    <w:abstractNumId w:val="22"/>
  </w:num>
  <w:num w:numId="15">
    <w:abstractNumId w:val="9"/>
  </w:num>
  <w:num w:numId="16">
    <w:abstractNumId w:val="4"/>
  </w:num>
  <w:num w:numId="17">
    <w:abstractNumId w:val="11"/>
  </w:num>
  <w:num w:numId="18">
    <w:abstractNumId w:val="11"/>
    <w:lvlOverride w:ilvl="1">
      <w:lvl w:ilvl="1" w:tplc="53FA03A2">
        <w:numFmt w:val="upperLetter"/>
        <w:lvlText w:val="%2."/>
        <w:lvlJc w:val="left"/>
      </w:lvl>
    </w:lvlOverride>
  </w:num>
  <w:num w:numId="19">
    <w:abstractNumId w:val="11"/>
    <w:lvlOverride w:ilvl="1">
      <w:lvl w:ilvl="1" w:tplc="53FA03A2">
        <w:numFmt w:val="upperLetter"/>
        <w:lvlText w:val="%2."/>
        <w:lvlJc w:val="left"/>
      </w:lvl>
    </w:lvlOverride>
  </w:num>
  <w:num w:numId="20">
    <w:abstractNumId w:val="15"/>
  </w:num>
  <w:num w:numId="21">
    <w:abstractNumId w:val="7"/>
  </w:num>
  <w:num w:numId="22">
    <w:abstractNumId w:val="7"/>
    <w:lvlOverride w:ilvl="1">
      <w:lvl w:ilvl="1" w:tplc="EDD0CAFC">
        <w:numFmt w:val="upperLetter"/>
        <w:lvlText w:val="%2."/>
        <w:lvlJc w:val="left"/>
      </w:lvl>
    </w:lvlOverride>
  </w:num>
  <w:num w:numId="23">
    <w:abstractNumId w:val="7"/>
    <w:lvlOverride w:ilvl="1">
      <w:lvl w:ilvl="1" w:tplc="EDD0CAFC">
        <w:numFmt w:val="upperLetter"/>
        <w:lvlText w:val="%2."/>
        <w:lvlJc w:val="left"/>
      </w:lvl>
    </w:lvlOverride>
  </w:num>
  <w:num w:numId="24">
    <w:abstractNumId w:val="7"/>
    <w:lvlOverride w:ilvl="1">
      <w:lvl w:ilvl="1" w:tplc="EDD0CAFC">
        <w:numFmt w:val="upperLetter"/>
        <w:lvlText w:val="%2."/>
        <w:lvlJc w:val="left"/>
      </w:lvl>
    </w:lvlOverride>
  </w:num>
  <w:num w:numId="25">
    <w:abstractNumId w:val="7"/>
    <w:lvlOverride w:ilvl="1">
      <w:lvl w:ilvl="1" w:tplc="EDD0CAFC">
        <w:numFmt w:val="upperLetter"/>
        <w:lvlText w:val="%2."/>
        <w:lvlJc w:val="left"/>
      </w:lvl>
    </w:lvlOverride>
  </w:num>
  <w:num w:numId="26">
    <w:abstractNumId w:val="7"/>
    <w:lvlOverride w:ilvl="1">
      <w:lvl w:ilvl="1" w:tplc="EDD0CAFC">
        <w:numFmt w:val="upperLetter"/>
        <w:lvlText w:val="%2."/>
        <w:lvlJc w:val="left"/>
      </w:lvl>
    </w:lvlOverride>
  </w:num>
  <w:num w:numId="27">
    <w:abstractNumId w:val="7"/>
    <w:lvlOverride w:ilvl="1">
      <w:lvl w:ilvl="1" w:tplc="EDD0CAFC">
        <w:numFmt w:val="upperLetter"/>
        <w:lvlText w:val="%2."/>
        <w:lvlJc w:val="left"/>
      </w:lvl>
    </w:lvlOverride>
  </w:num>
  <w:num w:numId="28">
    <w:abstractNumId w:val="17"/>
    <w:lvlOverride w:ilvl="0">
      <w:lvl w:ilvl="0">
        <w:numFmt w:val="decimal"/>
        <w:lvlText w:val="%1."/>
        <w:lvlJc w:val="left"/>
      </w:lvl>
    </w:lvlOverride>
  </w:num>
  <w:num w:numId="29">
    <w:abstractNumId w:val="2"/>
  </w:num>
  <w:num w:numId="30">
    <w:abstractNumId w:val="2"/>
    <w:lvlOverride w:ilvl="1">
      <w:lvl w:ilvl="1">
        <w:numFmt w:val="upperLetter"/>
        <w:lvlText w:val="%2."/>
        <w:lvlJc w:val="left"/>
      </w:lvl>
    </w:lvlOverride>
  </w:num>
  <w:num w:numId="31">
    <w:abstractNumId w:val="12"/>
  </w:num>
  <w:num w:numId="32">
    <w:abstractNumId w:val="18"/>
  </w:num>
  <w:num w:numId="33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34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35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36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37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38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39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40">
    <w:abstractNumId w:val="18"/>
    <w:lvlOverride w:ilvl="1">
      <w:lvl w:ilvl="1" w:tplc="00B47756">
        <w:numFmt w:val="upperLetter"/>
        <w:lvlText w:val="%2."/>
        <w:lvlJc w:val="left"/>
      </w:lvl>
    </w:lvlOverride>
  </w:num>
  <w:num w:numId="41">
    <w:abstractNumId w:val="16"/>
    <w:lvlOverride w:ilvl="0">
      <w:lvl w:ilvl="0">
        <w:numFmt w:val="decimal"/>
        <w:lvlText w:val="%1."/>
        <w:lvlJc w:val="left"/>
      </w:lvl>
    </w:lvlOverride>
  </w:num>
  <w:num w:numId="42">
    <w:abstractNumId w:val="6"/>
    <w:lvlOverride w:ilvl="0">
      <w:lvl w:ilvl="0">
        <w:numFmt w:val="decimal"/>
        <w:lvlText w:val="%1."/>
        <w:lvlJc w:val="left"/>
      </w:lvl>
    </w:lvlOverride>
  </w:num>
  <w:num w:numId="43">
    <w:abstractNumId w:val="13"/>
  </w:num>
  <w:num w:numId="44">
    <w:abstractNumId w:val="13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AB"/>
    <w:rsid w:val="001F2622"/>
    <w:rsid w:val="00282742"/>
    <w:rsid w:val="002C4214"/>
    <w:rsid w:val="00347394"/>
    <w:rsid w:val="00356A9B"/>
    <w:rsid w:val="003F6996"/>
    <w:rsid w:val="00490B92"/>
    <w:rsid w:val="004C45AB"/>
    <w:rsid w:val="007429E6"/>
    <w:rsid w:val="00C31485"/>
    <w:rsid w:val="00C40DEA"/>
    <w:rsid w:val="00F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28AA9-246F-455F-B601-DB6A9134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EA"/>
    <w:rPr>
      <w:b/>
      <w:bCs/>
    </w:rPr>
  </w:style>
  <w:style w:type="character" w:customStyle="1" w:styleId="apple-converted-space">
    <w:name w:val="apple-converted-space"/>
    <w:basedOn w:val="a0"/>
    <w:rsid w:val="00C40DEA"/>
  </w:style>
  <w:style w:type="character" w:styleId="a5">
    <w:name w:val="Emphasis"/>
    <w:basedOn w:val="a0"/>
    <w:uiPriority w:val="20"/>
    <w:qFormat/>
    <w:rsid w:val="00C40DEA"/>
    <w:rPr>
      <w:i/>
      <w:iCs/>
    </w:rPr>
  </w:style>
  <w:style w:type="character" w:styleId="a6">
    <w:name w:val="Hyperlink"/>
    <w:basedOn w:val="a0"/>
    <w:uiPriority w:val="99"/>
    <w:unhideWhenUsed/>
    <w:rsid w:val="003F69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101;&#1082;&#1086;&#1083;&#1103;&#1090;&#1072;.&#1088;&#1092;" TargetMode="External"/><Relationship Id="rId5" Type="http://schemas.openxmlformats.org/officeDocument/2006/relationships/hyperlink" Target="http://www.&#1101;&#1082;&#1086;&#1083;&#1103;&#1090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Etker</dc:creator>
  <cp:keywords/>
  <dc:description/>
  <cp:lastModifiedBy>Etker</cp:lastModifiedBy>
  <cp:revision>8</cp:revision>
  <cp:lastPrinted>2020-10-28T08:17:00Z</cp:lastPrinted>
  <dcterms:created xsi:type="dcterms:W3CDTF">2020-10-27T11:14:00Z</dcterms:created>
  <dcterms:modified xsi:type="dcterms:W3CDTF">2020-11-02T08:06:00Z</dcterms:modified>
</cp:coreProperties>
</file>