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E7" w:rsidRDefault="003F22E7">
      <w:pPr>
        <w:pStyle w:val="ConsPlusNormal"/>
        <w:jc w:val="both"/>
        <w:outlineLvl w:val="0"/>
      </w:pPr>
    </w:p>
    <w:p w:rsidR="003F22E7" w:rsidRDefault="003F22E7">
      <w:pPr>
        <w:pStyle w:val="ConsPlusNormal"/>
        <w:jc w:val="both"/>
        <w:outlineLvl w:val="0"/>
      </w:pPr>
      <w:r>
        <w:t>Зарегистрировано в Минюсте ЧР 19 мая 2011 г. N 890</w:t>
      </w:r>
    </w:p>
    <w:p w:rsidR="003F22E7" w:rsidRDefault="003F22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Title"/>
        <w:jc w:val="center"/>
      </w:pPr>
      <w:r>
        <w:t>МИНИСТЕРСТВО ПРИРОДНЫХ РЕСУРСОВ И ЭКОЛОГИИ</w:t>
      </w:r>
    </w:p>
    <w:p w:rsidR="003F22E7" w:rsidRDefault="003F22E7">
      <w:pPr>
        <w:pStyle w:val="ConsPlusTitle"/>
        <w:jc w:val="center"/>
      </w:pPr>
      <w:r>
        <w:t>ЧУВАШСКОЙ РЕСПУБЛИКИ</w:t>
      </w:r>
    </w:p>
    <w:p w:rsidR="003F22E7" w:rsidRDefault="003F22E7">
      <w:pPr>
        <w:pStyle w:val="ConsPlusTitle"/>
        <w:jc w:val="center"/>
      </w:pPr>
    </w:p>
    <w:p w:rsidR="003F22E7" w:rsidRDefault="003F22E7">
      <w:pPr>
        <w:pStyle w:val="ConsPlusTitle"/>
        <w:jc w:val="center"/>
      </w:pPr>
      <w:r>
        <w:t>ПРИКАЗ</w:t>
      </w:r>
    </w:p>
    <w:p w:rsidR="003F22E7" w:rsidRDefault="003F22E7">
      <w:pPr>
        <w:pStyle w:val="ConsPlusTitle"/>
        <w:jc w:val="center"/>
      </w:pPr>
      <w:r>
        <w:t>от 25 апреля 2011 г. N 175</w:t>
      </w:r>
    </w:p>
    <w:p w:rsidR="003F22E7" w:rsidRDefault="003F22E7">
      <w:pPr>
        <w:pStyle w:val="ConsPlusTitle"/>
        <w:jc w:val="center"/>
      </w:pPr>
    </w:p>
    <w:p w:rsidR="003F22E7" w:rsidRDefault="003F22E7">
      <w:pPr>
        <w:pStyle w:val="ConsPlusTitle"/>
        <w:jc w:val="center"/>
      </w:pPr>
      <w:r>
        <w:t>ОБ УТВЕРЖДЕНИИ ПОРЯДКА ФОРМИРОВАНИЯ И ДЕЯТЕЛЬНОСТИ КОМИССИИ</w:t>
      </w:r>
    </w:p>
    <w:p w:rsidR="003F22E7" w:rsidRDefault="003F22E7">
      <w:pPr>
        <w:pStyle w:val="ConsPlusTitle"/>
        <w:jc w:val="center"/>
      </w:pPr>
      <w:r>
        <w:t>ПО СОБЛЮДЕНИЮ ТРЕБОВАНИЙ К СЛУЖЕБНОМУ ПОВЕДЕНИЮ</w:t>
      </w:r>
    </w:p>
    <w:p w:rsidR="003F22E7" w:rsidRDefault="003F22E7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3F22E7" w:rsidRDefault="003F22E7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3F22E7" w:rsidRDefault="003F22E7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3F22E7" w:rsidRDefault="003F22E7">
      <w:pPr>
        <w:pStyle w:val="ConsPlusTitle"/>
        <w:jc w:val="center"/>
      </w:pPr>
      <w:r>
        <w:t>И ЭКОЛОГИИ ЧУВАШСКОЙ РЕСПУБЛИКИ, И УРЕГУЛИРОВАНИЮ</w:t>
      </w:r>
    </w:p>
    <w:p w:rsidR="003F22E7" w:rsidRDefault="003F22E7">
      <w:pPr>
        <w:pStyle w:val="ConsPlusTitle"/>
        <w:jc w:val="center"/>
      </w:pPr>
      <w:r>
        <w:t>КОНФЛИКТА ИНТЕРЕСОВ</w:t>
      </w:r>
    </w:p>
    <w:p w:rsidR="003F22E7" w:rsidRDefault="003F2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ЧР от 13.04.2012 </w:t>
            </w:r>
            <w:hyperlink r:id="rId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27.08.2014 </w:t>
            </w:r>
            <w:hyperlink r:id="rId8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03.04.2015 </w:t>
            </w:r>
            <w:hyperlink r:id="rId1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27.01.2016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2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ЧР от 18.02.2015 N 103)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 согласно приложению к настоящему приказу.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right"/>
      </w:pPr>
      <w:r>
        <w:t>И.о. министра</w:t>
      </w:r>
    </w:p>
    <w:p w:rsidR="003F22E7" w:rsidRDefault="003F22E7">
      <w:pPr>
        <w:pStyle w:val="ConsPlusNormal"/>
        <w:jc w:val="right"/>
      </w:pPr>
      <w:r>
        <w:t>В.КРАСНОВ</w:t>
      </w: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jc w:val="right"/>
        <w:outlineLvl w:val="0"/>
      </w:pPr>
      <w:r>
        <w:t>Утвержден</w:t>
      </w:r>
    </w:p>
    <w:p w:rsidR="003F22E7" w:rsidRDefault="003F22E7">
      <w:pPr>
        <w:pStyle w:val="ConsPlusNormal"/>
        <w:jc w:val="right"/>
      </w:pPr>
      <w:r>
        <w:t>приказом</w:t>
      </w:r>
    </w:p>
    <w:p w:rsidR="003F22E7" w:rsidRDefault="003F22E7">
      <w:pPr>
        <w:pStyle w:val="ConsPlusNormal"/>
        <w:jc w:val="right"/>
      </w:pPr>
      <w:r>
        <w:t>Министерства природных ресурсов</w:t>
      </w:r>
    </w:p>
    <w:p w:rsidR="003F22E7" w:rsidRDefault="003F22E7">
      <w:pPr>
        <w:pStyle w:val="ConsPlusNormal"/>
        <w:jc w:val="right"/>
      </w:pPr>
      <w:r>
        <w:t>и экологии Чувашской Республики</w:t>
      </w:r>
    </w:p>
    <w:p w:rsidR="003F22E7" w:rsidRDefault="003F22E7">
      <w:pPr>
        <w:pStyle w:val="ConsPlusNormal"/>
        <w:jc w:val="right"/>
      </w:pPr>
      <w:r>
        <w:t>от 25.04.2011 N 175</w:t>
      </w:r>
    </w:p>
    <w:p w:rsidR="003F22E7" w:rsidRDefault="003F22E7">
      <w:pPr>
        <w:pStyle w:val="ConsPlusNormal"/>
        <w:jc w:val="right"/>
      </w:pPr>
      <w:r>
        <w:t>(приложение)</w:t>
      </w: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Title"/>
        <w:jc w:val="center"/>
      </w:pPr>
      <w:bookmarkStart w:id="0" w:name="P43"/>
      <w:bookmarkEnd w:id="0"/>
      <w:r>
        <w:lastRenderedPageBreak/>
        <w:t>ПОРЯДОК</w:t>
      </w:r>
    </w:p>
    <w:p w:rsidR="003F22E7" w:rsidRDefault="003F22E7">
      <w:pPr>
        <w:pStyle w:val="ConsPlusTitle"/>
        <w:jc w:val="center"/>
      </w:pPr>
      <w:r>
        <w:t>ФОРМИРОВАНИЯ И ДЕЯТЕЛЬНОСТИ КОМИССИИ ПО СОБЛЮДЕНИЮ</w:t>
      </w:r>
    </w:p>
    <w:p w:rsidR="003F22E7" w:rsidRDefault="003F22E7">
      <w:pPr>
        <w:pStyle w:val="ConsPlusTitle"/>
        <w:jc w:val="center"/>
      </w:pPr>
      <w:r>
        <w:t>ТРЕБОВАНИЙ К СЛУЖЕБНОМУ ПОВЕДЕНИЮ ГОСУДАРСТВЕННЫХ</w:t>
      </w:r>
    </w:p>
    <w:p w:rsidR="003F22E7" w:rsidRDefault="003F22E7">
      <w:pPr>
        <w:pStyle w:val="ConsPlusTitle"/>
        <w:jc w:val="center"/>
      </w:pPr>
      <w:r>
        <w:t>ГРАЖДАНСКИХ СЛУЖАЩИХ ЧУВАШСКОЙ РЕСПУБЛИКИ, ЗАМЕЩАЮЩИХ</w:t>
      </w:r>
    </w:p>
    <w:p w:rsidR="003F22E7" w:rsidRDefault="003F22E7">
      <w:pPr>
        <w:pStyle w:val="ConsPlusTitle"/>
        <w:jc w:val="center"/>
      </w:pPr>
      <w:r>
        <w:t>ДОЛЖНОСТИ ГОСУДАРСТВЕННОЙ ГРАЖДАНСКОЙ СЛУЖБЫ</w:t>
      </w:r>
    </w:p>
    <w:p w:rsidR="003F22E7" w:rsidRDefault="003F22E7">
      <w:pPr>
        <w:pStyle w:val="ConsPlusTitle"/>
        <w:jc w:val="center"/>
      </w:pPr>
      <w:r>
        <w:t>ЧУВАШСКОЙ РЕСПУБЛИКИ В МИНИСТЕРСТВЕ ПРИРОДНЫХ РЕСУРСОВ</w:t>
      </w:r>
    </w:p>
    <w:p w:rsidR="003F22E7" w:rsidRDefault="003F22E7">
      <w:pPr>
        <w:pStyle w:val="ConsPlusTitle"/>
        <w:jc w:val="center"/>
      </w:pPr>
      <w:r>
        <w:t>И ЭКОЛОГИИ ЧУВАШСКОЙ РЕСПУБЛИКИ, И УРЕГУЛИРОВАНИЮ</w:t>
      </w:r>
    </w:p>
    <w:p w:rsidR="003F22E7" w:rsidRDefault="003F22E7">
      <w:pPr>
        <w:pStyle w:val="ConsPlusTitle"/>
        <w:jc w:val="center"/>
      </w:pPr>
      <w:r>
        <w:t>КОНФЛИКТА ИНТЕРЕСОВ</w:t>
      </w:r>
    </w:p>
    <w:p w:rsidR="003F22E7" w:rsidRDefault="003F22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2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ЧР от 13.04.2012 </w:t>
            </w:r>
            <w:hyperlink r:id="rId15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11.12.2013 </w:t>
            </w:r>
            <w:hyperlink r:id="rId17" w:history="1">
              <w:r>
                <w:rPr>
                  <w:color w:val="0000FF"/>
                </w:rPr>
                <w:t>N 840</w:t>
              </w:r>
            </w:hyperlink>
            <w:r>
              <w:rPr>
                <w:color w:val="392C69"/>
              </w:rPr>
              <w:t xml:space="preserve">, от 27.08.2014 </w:t>
            </w:r>
            <w:hyperlink r:id="rId18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18.02.2015 </w:t>
            </w:r>
            <w:hyperlink r:id="rId19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03.04.2015 </w:t>
            </w:r>
            <w:hyperlink r:id="rId20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27.01.2016 </w:t>
            </w:r>
            <w:hyperlink r:id="rId2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3F22E7" w:rsidRDefault="003F22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22" w:history="1">
              <w:r>
                <w:rPr>
                  <w:color w:val="0000FF"/>
                </w:rPr>
                <w:t>N 1136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 (далее - комиссия), образуемой в Министерстве природных ресурсов и экологии Чувашской Республики (далее - Министерство)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Чувашской Республики (далее - гражданские служащие), замещающих должности государственной гражданской службы в Министерстве (за исключением первого заместителя министра природных ресурсов и экологии Чувашской Республики и заместителей министра природных ресурсов и экологии Чувашской Республики).</w:t>
      </w:r>
    </w:p>
    <w:p w:rsidR="003F22E7" w:rsidRDefault="003F22E7">
      <w:pPr>
        <w:pStyle w:val="ConsPlusNormal"/>
        <w:jc w:val="both"/>
      </w:pPr>
      <w:r>
        <w:t xml:space="preserve">(в ред. Приказов Минприроды ЧР от 23.07.2013 </w:t>
      </w:r>
      <w:hyperlink r:id="rId29" w:history="1">
        <w:r>
          <w:rPr>
            <w:color w:val="0000FF"/>
          </w:rPr>
          <w:t>N 458</w:t>
        </w:r>
      </w:hyperlink>
      <w:r>
        <w:t xml:space="preserve">, от 27.01.2016 </w:t>
      </w:r>
      <w:hyperlink r:id="rId30" w:history="1">
        <w:r>
          <w:rPr>
            <w:color w:val="0000FF"/>
          </w:rPr>
          <w:t>N 62</w:t>
        </w:r>
      </w:hyperlink>
      <w:r>
        <w:t xml:space="preserve">, от 15.11.2017 </w:t>
      </w:r>
      <w:hyperlink r:id="rId31" w:history="1">
        <w:r>
          <w:rPr>
            <w:color w:val="0000FF"/>
          </w:rPr>
          <w:t>N 1136</w:t>
        </w:r>
      </w:hyperlink>
      <w:r>
        <w:t>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5. Состав комиссии утверждается приказом Министерства.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назначаемые </w:t>
      </w:r>
      <w:r>
        <w:lastRenderedPageBreak/>
        <w:t>министром природных ресурсов и экологии Чувашской Республики (далее - министр) из числа членов комиссии, замещающих должности государственной гражданской службы Чувашской Республики (далее - должности гражданской службы) в Министерстве,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первый заместитель министра природных ресурсов и экологии Чувашской Республики (председатель комиссии), должностное лицо Министерства, ответственное за работу по профилактике коррупционных и иных правонарушений (секретарь комиссии), гражданские служащие из кадрового, юридического (правового) подразделений, других подразделений Министерства, определяемые министром;</w:t>
      </w:r>
    </w:p>
    <w:p w:rsidR="003F22E7" w:rsidRDefault="003F22E7">
      <w:pPr>
        <w:pStyle w:val="ConsPlusNormal"/>
        <w:jc w:val="both"/>
      </w:pPr>
      <w:r>
        <w:t xml:space="preserve">(в ред. Приказов Минприроды ЧР от 23.07.2013 </w:t>
      </w:r>
      <w:hyperlink r:id="rId32" w:history="1">
        <w:r>
          <w:rPr>
            <w:color w:val="0000FF"/>
          </w:rPr>
          <w:t>N 458</w:t>
        </w:r>
      </w:hyperlink>
      <w:r>
        <w:t xml:space="preserve">, от 27.01.2016 </w:t>
      </w:r>
      <w:hyperlink r:id="rId33" w:history="1">
        <w:r>
          <w:rPr>
            <w:color w:val="0000FF"/>
          </w:rPr>
          <w:t>N 62</w:t>
        </w:r>
      </w:hyperlink>
      <w:r>
        <w:t xml:space="preserve">, от 15.11.2017 </w:t>
      </w:r>
      <w:hyperlink r:id="rId34" w:history="1">
        <w:r>
          <w:rPr>
            <w:color w:val="0000FF"/>
          </w:rPr>
          <w:t>N 1136</w:t>
        </w:r>
      </w:hyperlink>
      <w:r>
        <w:t>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б) представитель Администрации Главы Чувашской Республики;</w:t>
      </w:r>
    </w:p>
    <w:p w:rsidR="003F22E7" w:rsidRDefault="003F22E7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3F22E7" w:rsidRDefault="003F22E7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3" w:name="P75"/>
      <w:bookmarkEnd w:id="3"/>
      <w:r>
        <w:t>7. Министр может принять решение о включении в состав комиссии: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Министерстве;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Министерстве;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в) представителя общественного совета при Министерстве.</w:t>
      </w:r>
    </w:p>
    <w:p w:rsidR="003F22E7" w:rsidRDefault="003F22E7">
      <w:pPr>
        <w:pStyle w:val="ConsPlusNormal"/>
        <w:jc w:val="both"/>
      </w:pPr>
      <w:r>
        <w:t xml:space="preserve">(пп. "в"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Минприроды ЧР от 11.12.2013 N 840)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71" w:history="1">
        <w:r>
          <w:rPr>
            <w:color w:val="0000FF"/>
          </w:rPr>
          <w:t>подпункте "б"</w:t>
        </w:r>
      </w:hyperlink>
      <w:r>
        <w:t xml:space="preserve"> и </w:t>
      </w:r>
      <w:hyperlink w:anchor="P73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75" w:history="1">
        <w:r>
          <w:rPr>
            <w:color w:val="0000FF"/>
          </w:rPr>
          <w:t>пункте 7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Министерстве, с общественной организацией ветеранов, созданной в Министерстве, с профсоюзной организацией, действующей в установленном порядке в Министерстве, на основании запроса министра. Согласование осуществляется в 10-дневный срок со дня получения запроса.</w:t>
      </w:r>
    </w:p>
    <w:p w:rsidR="003F22E7" w:rsidRDefault="003F22E7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ЧР от 11.12.2013 N 840)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4" w:name="P86"/>
      <w:bookmarkEnd w:id="4"/>
      <w:r>
        <w:t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5" w:name="P89"/>
      <w:bookmarkEnd w:id="5"/>
      <w:r>
        <w:t>14. Основаниями для проведения заседания комиссии являются: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а) представление министром в соответствии с </w:t>
      </w:r>
      <w:hyperlink r:id="rId39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40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9" w:name="P93"/>
      <w:bookmarkEnd w:id="9"/>
      <w:r>
        <w:t xml:space="preserve">б) поступившее в отдел правовой и кадровой работы Министерства либо должностному лицу отдела правовой и кадровой работы Министерства, ответственному за работу по профилактике коррупционных и иных правонарушений, в порядке, установленном </w:t>
      </w:r>
      <w:hyperlink w:anchor="P123" w:history="1">
        <w:r>
          <w:rPr>
            <w:color w:val="0000FF"/>
          </w:rPr>
          <w:t>пунктом 16</w:t>
        </w:r>
      </w:hyperlink>
      <w:r>
        <w:t xml:space="preserve"> настоящего Порядка: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природных </w:t>
      </w:r>
      <w:r>
        <w:lastRenderedPageBreak/>
        <w:t>ресурсов и экологии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природных ресурсов и экологии Чувашской Республики от 23 мая 2011 г. N 229 (зарегистрирован в Министерстве юстиции Чувашской Республики 15 июня 2011 г., регистрационный N 916),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3F22E7" w:rsidRDefault="003F22E7">
      <w:pPr>
        <w:pStyle w:val="ConsPlusNormal"/>
        <w:jc w:val="both"/>
      </w:pPr>
      <w:r>
        <w:t xml:space="preserve">(в ред. Приказов Минприроды ЧР от 13.04.2012 </w:t>
      </w:r>
      <w:hyperlink r:id="rId44" w:history="1">
        <w:r>
          <w:rPr>
            <w:color w:val="0000FF"/>
          </w:rPr>
          <w:t>N 100</w:t>
        </w:r>
      </w:hyperlink>
      <w:r>
        <w:t xml:space="preserve">, от 18.02.2015 </w:t>
      </w:r>
      <w:hyperlink r:id="rId45" w:history="1">
        <w:r>
          <w:rPr>
            <w:color w:val="0000FF"/>
          </w:rPr>
          <w:t>N 103</w:t>
        </w:r>
      </w:hyperlink>
      <w:r>
        <w:t>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2" w:name="P98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22E7" w:rsidRDefault="003F22E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Минприроды ЧР от 03.04.2015 N 243)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3" w:name="P100"/>
      <w:bookmarkEnd w:id="13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22E7" w:rsidRDefault="003F22E7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3F22E7" w:rsidRDefault="003F22E7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</w:t>
      </w:r>
      <w:r>
        <w:lastRenderedPageBreak/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22E7" w:rsidRDefault="003F22E7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ЧР от 03.04.2015 N 243)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 xml:space="preserve">15.1.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в Министерстве должность гражданской службы, в отдел правовой и кадровой работы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правовой и кадровой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F22E7" w:rsidRDefault="003F22E7">
      <w:pPr>
        <w:pStyle w:val="ConsPlusNormal"/>
        <w:jc w:val="both"/>
      </w:pPr>
      <w:r>
        <w:t xml:space="preserve">(п. 15.1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3F22E7" w:rsidRDefault="003F22E7">
      <w:pPr>
        <w:pStyle w:val="ConsPlusNormal"/>
        <w:jc w:val="both"/>
      </w:pPr>
      <w:r>
        <w:t xml:space="preserve">(п. 15.2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8" w:name="P112"/>
      <w:bookmarkEnd w:id="18"/>
      <w:r>
        <w:t xml:space="preserve">15.3. Уведомление, указанное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отделом правовой и кадровой работы Министерства, которое осуществляет подготовку мотивированного заключения о соблюдении гражданином, замещавшим в Министерстве должность гражданской службы,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3F22E7" w:rsidRDefault="003F22E7">
      <w:pPr>
        <w:pStyle w:val="ConsPlusNormal"/>
        <w:jc w:val="both"/>
      </w:pPr>
      <w:r>
        <w:t xml:space="preserve">(п. 15.3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 xml:space="preserve">15.4. Уведомление, указанное в </w:t>
      </w:r>
      <w:hyperlink w:anchor="P10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отделом правовой и кадровой работы Министерства, которое осуществляет подготовку мотивированного заключения по результатам рассмотрения уведомления.</w:t>
      </w:r>
    </w:p>
    <w:p w:rsidR="003F22E7" w:rsidRDefault="003F22E7">
      <w:pPr>
        <w:pStyle w:val="ConsPlusNormal"/>
        <w:jc w:val="both"/>
      </w:pPr>
      <w:r>
        <w:t xml:space="preserve">(п. 15.4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10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отдела правовой и кадровой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министр, либо первый заместитель </w:t>
      </w:r>
      <w:r>
        <w:lastRenderedPageBreak/>
        <w:t>министра природных ресурсов и экологии Чувашской Республики, либо заместитель министра природных ресурсов и экологии Чувашской Республики,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22E7" w:rsidRDefault="003F22E7">
      <w:pPr>
        <w:pStyle w:val="ConsPlusNormal"/>
        <w:jc w:val="both"/>
      </w:pPr>
      <w:r>
        <w:t xml:space="preserve">(п. 15.5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ЧР от 27.01.2016 N 62;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ЧР от 15.11.2017 N 1136)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08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112" w:history="1">
        <w:r>
          <w:rPr>
            <w:color w:val="0000FF"/>
          </w:rPr>
          <w:t>15.3</w:t>
        </w:r>
      </w:hyperlink>
      <w:r>
        <w:t xml:space="preserve"> и </w:t>
      </w:r>
      <w:hyperlink w:anchor="P114" w:history="1">
        <w:r>
          <w:rPr>
            <w:color w:val="0000FF"/>
          </w:rPr>
          <w:t>15.4</w:t>
        </w:r>
      </w:hyperlink>
      <w:r>
        <w:t xml:space="preserve"> настоящего Порядка, должны содержать: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4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70" w:history="1">
        <w:r>
          <w:rPr>
            <w:color w:val="0000FF"/>
          </w:rPr>
          <w:t>24.3</w:t>
        </w:r>
      </w:hyperlink>
      <w:r>
        <w:t xml:space="preserve">, </w:t>
      </w:r>
      <w:hyperlink w:anchor="P177" w:history="1">
        <w:r>
          <w:rPr>
            <w:color w:val="0000FF"/>
          </w:rPr>
          <w:t>25.1</w:t>
        </w:r>
      </w:hyperlink>
      <w:r>
        <w:t xml:space="preserve"> настоящего Порядка или иного решения.</w:t>
      </w:r>
    </w:p>
    <w:p w:rsidR="003F22E7" w:rsidRDefault="003F22E7">
      <w:pPr>
        <w:pStyle w:val="ConsPlusNormal"/>
        <w:jc w:val="both"/>
      </w:pPr>
      <w:r>
        <w:t xml:space="preserve">(п. 15.6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Минприроды ЧР от 15.11.2017 N 1136)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0" w:name="P123"/>
      <w:bookmarkEnd w:id="20"/>
      <w:r>
        <w:t xml:space="preserve">16. Материалы проверки, указанные в </w:t>
      </w:r>
      <w:hyperlink w:anchor="P90" w:history="1">
        <w:r>
          <w:rPr>
            <w:color w:val="0000FF"/>
          </w:rPr>
          <w:t>подпункте "а"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9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в течение одного дня, следующего за днем поступления, передается председателю комиссии для назначения даты заседания комиссии.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Минприроды ЧР от 27.01.2016 N 62.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Представление, указанное в </w:t>
      </w:r>
      <w:hyperlink w:anchor="P102" w:history="1">
        <w:r>
          <w:rPr>
            <w:color w:val="0000FF"/>
          </w:rPr>
          <w:t>подпункте "в" пункта 14</w:t>
        </w:r>
      </w:hyperlink>
      <w: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Материалы проверки, указанные в </w:t>
      </w:r>
      <w:hyperlink w:anchor="P103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3F22E7" w:rsidRDefault="003F22E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5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37" w:history="1">
        <w:r>
          <w:rPr>
            <w:color w:val="0000FF"/>
          </w:rPr>
          <w:t>17.2</w:t>
        </w:r>
      </w:hyperlink>
      <w:r>
        <w:t xml:space="preserve"> настоящего Порядка;</w:t>
      </w:r>
    </w:p>
    <w:p w:rsidR="003F22E7" w:rsidRDefault="003F22E7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</w:t>
      </w:r>
      <w: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6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 xml:space="preserve">17.1. Заседание комиссии по рассмотрению заявлений, указанных в </w:t>
      </w:r>
      <w:hyperlink w:anchor="P9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8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22E7" w:rsidRDefault="003F22E7">
      <w:pPr>
        <w:pStyle w:val="ConsPlusNormal"/>
        <w:jc w:val="both"/>
      </w:pPr>
      <w:r>
        <w:t xml:space="preserve">(п. 17.1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ЧР от 27.08.2014 N 692;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t xml:space="preserve">17.2. Уведомление, указанное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3F22E7" w:rsidRDefault="003F22E7">
      <w:pPr>
        <w:pStyle w:val="ConsPlusNormal"/>
        <w:jc w:val="both"/>
      </w:pPr>
      <w:r>
        <w:t xml:space="preserve">(п. 17.2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3F22E7" w:rsidRDefault="003F22E7">
      <w:pPr>
        <w:pStyle w:val="ConsPlusNormal"/>
        <w:jc w:val="both"/>
      </w:pPr>
      <w:r>
        <w:t xml:space="preserve">(п. 18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гражданского служащего или гражданина в случае: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3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22E7" w:rsidRDefault="003F22E7">
      <w:pPr>
        <w:pStyle w:val="ConsPlusNormal"/>
        <w:jc w:val="both"/>
      </w:pPr>
      <w:r>
        <w:t xml:space="preserve">(п. 18.1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гражданского служащего или гражданина, замещавшего в Министерстве должность гражданской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22E7" w:rsidRDefault="003F22E7">
      <w:pPr>
        <w:pStyle w:val="ConsPlusNormal"/>
        <w:jc w:val="both"/>
      </w:pPr>
      <w:r>
        <w:t xml:space="preserve">(п. 19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21. По итогам рассмотрения вопроса, указанного в </w:t>
      </w:r>
      <w:hyperlink w:anchor="P9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</w:t>
      </w:r>
      <w:r>
        <w:lastRenderedPageBreak/>
        <w:t>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являются достоверными и полными;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4" w:name="P154"/>
      <w:bookmarkEnd w:id="24"/>
      <w:r>
        <w:t xml:space="preserve">23. По итогам рассмотрения письменного обращения гражданина,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 выполнении в данной организации работ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и мотивировать свой отказ.</w:t>
      </w:r>
    </w:p>
    <w:p w:rsidR="003F22E7" w:rsidRDefault="003F22E7">
      <w:pPr>
        <w:pStyle w:val="ConsPlusNormal"/>
        <w:jc w:val="both"/>
      </w:pPr>
      <w:r>
        <w:t xml:space="preserve">(п. 23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ЧР от 13.04.2012 N 100)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5" w:name="P158"/>
      <w:bookmarkEnd w:id="25"/>
      <w:r>
        <w:t xml:space="preserve">24.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24.1.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22E7" w:rsidRDefault="003F22E7">
      <w:pPr>
        <w:pStyle w:val="ConsPlusNormal"/>
        <w:jc w:val="both"/>
      </w:pPr>
      <w:r>
        <w:t xml:space="preserve">(п. 24.1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Минприроды ЧР от 23.07.2013 N 458)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98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3F22E7" w:rsidRDefault="003F22E7">
      <w:pPr>
        <w:pStyle w:val="ConsPlusNormal"/>
        <w:jc w:val="both"/>
      </w:pPr>
      <w:r>
        <w:t xml:space="preserve">(п. 24.2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Минприроды ЧР от 03.04.2015 N 243)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24.3. По итогам рассмотрения вопроса, указанного в </w:t>
      </w:r>
      <w:hyperlink w:anchor="P100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3F22E7" w:rsidRDefault="003F22E7">
      <w:pPr>
        <w:pStyle w:val="ConsPlusNormal"/>
        <w:jc w:val="both"/>
      </w:pPr>
      <w:r>
        <w:t xml:space="preserve">(п. 24.3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9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и </w:t>
      </w:r>
      <w:hyperlink w:anchor="P105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8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8" w:history="1">
        <w:r>
          <w:rPr>
            <w:color w:val="0000FF"/>
          </w:rPr>
          <w:t>24</w:t>
        </w:r>
      </w:hyperlink>
      <w:r>
        <w:t xml:space="preserve">, </w:t>
      </w:r>
      <w:hyperlink w:anchor="P162" w:history="1">
        <w:r>
          <w:rPr>
            <w:color w:val="0000FF"/>
          </w:rPr>
          <w:t>24.1</w:t>
        </w:r>
      </w:hyperlink>
      <w:r>
        <w:t xml:space="preserve"> - </w:t>
      </w:r>
      <w:hyperlink w:anchor="P170" w:history="1">
        <w:r>
          <w:rPr>
            <w:color w:val="0000FF"/>
          </w:rPr>
          <w:t>24.3</w:t>
        </w:r>
      </w:hyperlink>
      <w:r>
        <w:t xml:space="preserve"> и </w:t>
      </w:r>
      <w:hyperlink w:anchor="P177" w:history="1">
        <w:r>
          <w:rPr>
            <w:color w:val="0000FF"/>
          </w:rPr>
          <w:t>25.1</w:t>
        </w:r>
      </w:hyperlink>
      <w:r>
        <w:t xml:space="preserve"> настоящего Порядка. Основания и </w:t>
      </w:r>
      <w:r>
        <w:lastRenderedPageBreak/>
        <w:t>мотивы принятия такого решения должны быть отражены в протоколе заседания комиссии.</w:t>
      </w:r>
    </w:p>
    <w:p w:rsidR="003F22E7" w:rsidRDefault="003F22E7">
      <w:pPr>
        <w:pStyle w:val="ConsPlusNormal"/>
        <w:jc w:val="both"/>
      </w:pPr>
      <w:r>
        <w:t xml:space="preserve">(в ред. Приказов Минприроды ЧР от 03.04.2015 </w:t>
      </w:r>
      <w:hyperlink r:id="rId85" w:history="1">
        <w:r>
          <w:rPr>
            <w:color w:val="0000FF"/>
          </w:rPr>
          <w:t>N 243</w:t>
        </w:r>
      </w:hyperlink>
      <w:r>
        <w:t xml:space="preserve">, от 27.01.2016 </w:t>
      </w:r>
      <w:hyperlink r:id="rId86" w:history="1">
        <w:r>
          <w:rPr>
            <w:color w:val="0000FF"/>
          </w:rPr>
          <w:t>N 62</w:t>
        </w:r>
      </w:hyperlink>
      <w:r>
        <w:t>)</w:t>
      </w:r>
    </w:p>
    <w:p w:rsidR="003F22E7" w:rsidRDefault="003F22E7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25.1.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в Министерстве должность гражданской службы, одно из следующих решений: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F22E7" w:rsidRDefault="003F22E7">
      <w:pPr>
        <w:pStyle w:val="ConsPlusNormal"/>
        <w:jc w:val="both"/>
      </w:pPr>
      <w:r>
        <w:t xml:space="preserve">(п. 25.1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102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89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для министра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носит обязательный характер.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32.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3F22E7" w:rsidRDefault="003F22E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ЧР от 27.01.2016 N 62)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33.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Министерства, вручается гражданину, замещавшему в Министерстве должность гражданской службы,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F22E7" w:rsidRDefault="003F22E7">
      <w:pPr>
        <w:pStyle w:val="ConsPlusNormal"/>
        <w:jc w:val="both"/>
      </w:pPr>
      <w:r>
        <w:t xml:space="preserve">(п. 36.1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Минприроды ЧР от 27.08.2014 N 692)</w:t>
      </w:r>
    </w:p>
    <w:p w:rsidR="003F22E7" w:rsidRDefault="003F22E7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F22E7" w:rsidRDefault="003F22E7">
      <w:pPr>
        <w:pStyle w:val="ConsPlusNormal"/>
        <w:jc w:val="both"/>
      </w:pPr>
    </w:p>
    <w:p w:rsidR="003F22E7" w:rsidRDefault="003F22E7">
      <w:pPr>
        <w:pStyle w:val="ConsPlusNormal"/>
      </w:pPr>
      <w:hyperlink r:id="rId91" w:history="1">
        <w:r>
          <w:rPr>
            <w:i/>
            <w:color w:val="0000FF"/>
          </w:rPr>
          <w:br/>
          <w:t>Приказ Минприроды ЧР от 25.04.2011 N 175 (ред. от 15.11.2017) "Об утверждении Порядка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интересов" {КонсультантПлюс}</w:t>
        </w:r>
      </w:hyperlink>
      <w:r>
        <w:br/>
      </w:r>
    </w:p>
    <w:p w:rsidR="00626614" w:rsidRDefault="003F22E7">
      <w:bookmarkStart w:id="29" w:name="_GoBack"/>
      <w:bookmarkEnd w:id="29"/>
    </w:p>
    <w:sectPr w:rsidR="00626614" w:rsidSect="0064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7"/>
    <w:rsid w:val="003F22E7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6E50C3BD8D93EDDA332EBA7674847A8F19A42DC2886938A3D5AEFA06E1C3CF3AB8D613B6ABE57667DD4D58FFV2f7K" TargetMode="External"/><Relationship Id="rId18" Type="http://schemas.openxmlformats.org/officeDocument/2006/relationships/hyperlink" Target="consultantplus://offline/ref=DF6E50C3BD8D93EDDA3330B76018DA7E8416FA23C28C6A6DFD8AF5A751E8C9986FF7D75DF0A5FA7663C34F51F6735022CA5A21774018359E1CA6BDVCfEK" TargetMode="External"/><Relationship Id="rId26" Type="http://schemas.openxmlformats.org/officeDocument/2006/relationships/hyperlink" Target="consultantplus://offline/ref=DF6E50C3BD8D93EDDA3330B76018DA7E8416FA23C48C6068FC82A8AD59B1C59A68F8884AE5ECAE7B61C05158F93903669DV5f7K" TargetMode="External"/><Relationship Id="rId39" Type="http://schemas.openxmlformats.org/officeDocument/2006/relationships/hyperlink" Target="consultantplus://offline/ref=DF6E50C3BD8D93EDDA3330B76018DA7E8416FA23C48E6668F889A8AD59B1C59A68F8884AF7ECF67763C34F50F52C5537DB022E765D06318400A4BFCCV3fDK" TargetMode="External"/><Relationship Id="rId21" Type="http://schemas.openxmlformats.org/officeDocument/2006/relationships/hyperlink" Target="consultantplus://offline/ref=DF6E50C3BD8D93EDDA3330B76018DA7E8416FA23CC89676CF78AF5A751E8C9986FF7D75DF0A5FA7663C34F51F6735022CA5A21774018359E1CA6BDVCfEK" TargetMode="External"/><Relationship Id="rId34" Type="http://schemas.openxmlformats.org/officeDocument/2006/relationships/hyperlink" Target="consultantplus://offline/ref=DF6E50C3BD8D93EDDA3330B76018DA7E8416FA23CC85656DFF8AF5A751E8C9986FF7D75DF0A5FA7663C34E59F6735022CA5A21774018359E1CA6BDVCfEK" TargetMode="External"/><Relationship Id="rId42" Type="http://schemas.openxmlformats.org/officeDocument/2006/relationships/hyperlink" Target="consultantplus://offline/ref=DF6E50C3BD8D93EDDA3330B76018DA7E8416FA23C48D636EFC81A8AD59B1C59A68F8884AF7ECF67763C34F59F42C5537DB022E765D06318400A4BFCCV3fDK" TargetMode="External"/><Relationship Id="rId47" Type="http://schemas.openxmlformats.org/officeDocument/2006/relationships/hyperlink" Target="consultantplus://offline/ref=DF6E50C3BD8D93EDDA3330B76018DA7E8416FA23C28A606CFC8AF5A751E8C9986FF7D75DF0A5FA7663C34E5DF6735022CA5A21774018359E1CA6BDVCfEK" TargetMode="External"/><Relationship Id="rId50" Type="http://schemas.openxmlformats.org/officeDocument/2006/relationships/hyperlink" Target="consultantplus://offline/ref=DF6E50C3BD8D93EDDA3330B76018DA7E8416FA23C0856767FF8AF5A751E8C9986FF7D75DF0A5FA7663C34E5DF6735022CA5A21774018359E1CA6BDVCfEK" TargetMode="External"/><Relationship Id="rId55" Type="http://schemas.openxmlformats.org/officeDocument/2006/relationships/hyperlink" Target="consultantplus://offline/ref=DF6E50C3BD8D93EDDA3330B76018DA7E8416FA23C28C6A6DFD8AF5A751E8C9986FF7D75DF0A5FA7663C34E5DF6735022CA5A21774018359E1CA6BDVCfEK" TargetMode="External"/><Relationship Id="rId63" Type="http://schemas.openxmlformats.org/officeDocument/2006/relationships/hyperlink" Target="consultantplus://offline/ref=DF6E50C3BD8D93EDDA3330B76018DA7E8416FA23CC85656DFF8AF5A751E8C9986FF7D75DF0A5FA7663C34E5AF6735022CA5A21774018359E1CA6BDVCfEK" TargetMode="External"/><Relationship Id="rId68" Type="http://schemas.openxmlformats.org/officeDocument/2006/relationships/hyperlink" Target="consultantplus://offline/ref=DF6E50C3BD8D93EDDA3330B76018DA7E8416FA23CC89676CF78AF5A751E8C9986FF7D75DF0A5FA7663C34D58F6735022CA5A21774018359E1CA6BDVCfEK" TargetMode="External"/><Relationship Id="rId76" Type="http://schemas.openxmlformats.org/officeDocument/2006/relationships/hyperlink" Target="consultantplus://offline/ref=DF6E50C3BD8D93EDDA3330B76018DA7E8416FA23C48E6668F889A8AD59B1C59A68F8884AF7ECF67763C34F5AF52C5537DB022E765D06318400A4BFCCV3fDK" TargetMode="External"/><Relationship Id="rId84" Type="http://schemas.openxmlformats.org/officeDocument/2006/relationships/hyperlink" Target="consultantplus://offline/ref=DF6E50C3BD8D93EDDA3330B76018DA7E8416FA23CC89676CF78AF5A751E8C9986FF7D75DF0A5FA7663C34D51F6735022CA5A21774018359E1CA6BDVCfEK" TargetMode="External"/><Relationship Id="rId89" Type="http://schemas.openxmlformats.org/officeDocument/2006/relationships/hyperlink" Target="consultantplus://offline/ref=DF6E50C3BD8D93EDDA3330B76018DA7E8416FA23CC89676CF78AF5A751E8C9986FF7D75DF0A5FA7663C34C5DF6735022CA5A21774018359E1CA6BDVCfEK" TargetMode="External"/><Relationship Id="rId7" Type="http://schemas.openxmlformats.org/officeDocument/2006/relationships/hyperlink" Target="consultantplus://offline/ref=DF6E50C3BD8D93EDDA3330B76018DA7E8416FA23C38F6A6EFB8AF5A751E8C9986FF7D75DF0A5FA7663C34F5FF6735022CA5A21774018359E1CA6BDVCfEK" TargetMode="External"/><Relationship Id="rId71" Type="http://schemas.openxmlformats.org/officeDocument/2006/relationships/hyperlink" Target="consultantplus://offline/ref=DF6E50C3BD8D93EDDA3330B76018DA7E8416FA23C28C6A6DFD8AF5A751E8C9986FF7D75DF0A5FA7663C34D5CF6735022CA5A21774018359E1CA6BDVCfEK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E50C3BD8D93EDDA3330B76018DA7E8416FA23C0856767FF8AF5A751E8C9986FF7D75DF0A5FA7663C34F51F6735022CA5A21774018359E1CA6BDVCfEK" TargetMode="External"/><Relationship Id="rId29" Type="http://schemas.openxmlformats.org/officeDocument/2006/relationships/hyperlink" Target="consultantplus://offline/ref=DF6E50C3BD8D93EDDA3330B76018DA7E8416FA23C0856767FF8AF5A751E8C9986FF7D75DF0A5FA7663C34E58F6735022CA5A21774018359E1CA6BDVCfEK" TargetMode="External"/><Relationship Id="rId11" Type="http://schemas.openxmlformats.org/officeDocument/2006/relationships/hyperlink" Target="consultantplus://offline/ref=DF6E50C3BD8D93EDDA3330B76018DA7E8416FA23CC89676CF78AF5A751E8C9986FF7D75DF0A5FA7663C34F50F6735022CA5A21774018359E1CA6BDVCfEK" TargetMode="External"/><Relationship Id="rId24" Type="http://schemas.openxmlformats.org/officeDocument/2006/relationships/hyperlink" Target="consultantplus://offline/ref=DF6E50C3BD8D93EDDA3330B76018DA7E8416FA23C28C6A6DFD8AF5A751E8C9986FF7D75DF0A5FA7663C34E58F6735022CA5A21774018359E1CA6BDVCfEK" TargetMode="External"/><Relationship Id="rId32" Type="http://schemas.openxmlformats.org/officeDocument/2006/relationships/hyperlink" Target="consultantplus://offline/ref=DF6E50C3BD8D93EDDA3330B76018DA7E8416FA23C0856767FF8AF5A751E8C9986FF7D75DF0A5FA7663C34E5AF6735022CA5A21774018359E1CA6BDVCfEK" TargetMode="External"/><Relationship Id="rId37" Type="http://schemas.openxmlformats.org/officeDocument/2006/relationships/hyperlink" Target="consultantplus://offline/ref=DF6E50C3BD8D93EDDA3330B76018DA7E8416FA23C38F6A6EFB8AF5A751E8C9986FF7D75DF0A5FA7663C34E59F6735022CA5A21774018359E1CA6BDVCfEK" TargetMode="External"/><Relationship Id="rId40" Type="http://schemas.openxmlformats.org/officeDocument/2006/relationships/hyperlink" Target="consultantplus://offline/ref=DF6E50C3BD8D93EDDA3330B76018DA7E8416FA23C48E6668F889A8AD59B1C59A68F8884AF7ECF67763C34F5AF52C5537DB022E765D06318400A4BFCCV3fDK" TargetMode="External"/><Relationship Id="rId45" Type="http://schemas.openxmlformats.org/officeDocument/2006/relationships/hyperlink" Target="consultantplus://offline/ref=DF6E50C3BD8D93EDDA3330B76018DA7E8416FA23C2886B6CF68AF5A751E8C9986FF7D75DF0A5FA7663C34C5AF6735022CA5A21774018359E1CA6BDVCfEK" TargetMode="External"/><Relationship Id="rId53" Type="http://schemas.openxmlformats.org/officeDocument/2006/relationships/hyperlink" Target="consultantplus://offline/ref=DF6E50C3BD8D93EDDA3330B76018DA7E8416FA23C28A606CFC8AF5A751E8C9986FF7D75DF0A5FA7663C34E5FF6735022CA5A21774018359E1CA6BDVCfEK" TargetMode="External"/><Relationship Id="rId58" Type="http://schemas.openxmlformats.org/officeDocument/2006/relationships/hyperlink" Target="consultantplus://offline/ref=DF6E50C3BD8D93EDDA332EBA7674847A8F19A42DC2886938A3D5AEFA06E1C3CF28B88E1CBCA3AF272796425AFE39016281552376V5fEK" TargetMode="External"/><Relationship Id="rId66" Type="http://schemas.openxmlformats.org/officeDocument/2006/relationships/hyperlink" Target="consultantplus://offline/ref=DF6E50C3BD8D93EDDA3330B76018DA7E8416FA23CC89676CF78AF5A751E8C9986FF7D75DF0A5FA7663C34E51F6735022CA5A21774018359E1CA6BDVCfEK" TargetMode="External"/><Relationship Id="rId74" Type="http://schemas.openxmlformats.org/officeDocument/2006/relationships/hyperlink" Target="consultantplus://offline/ref=DF6E50C3BD8D93EDDA3330B76018DA7E8416FA23C28C6A6DFD8AF5A751E8C9986FF7D75DF0A5FA7663C34D5FF6735022CA5A21774018359E1CA6BDVCfEK" TargetMode="External"/><Relationship Id="rId79" Type="http://schemas.openxmlformats.org/officeDocument/2006/relationships/hyperlink" Target="consultantplus://offline/ref=DF6E50C3BD8D93EDDA332EBA7674847A8E14AD2BC18B6938A3D5AEFA06E1C3CF28B88E1FB4A8FB746BC81B09B9720C649C492370401A3182V1fEK" TargetMode="External"/><Relationship Id="rId87" Type="http://schemas.openxmlformats.org/officeDocument/2006/relationships/hyperlink" Target="consultantplus://offline/ref=DF6E50C3BD8D93EDDA332EBA7674847A8F19A42DC2886938A3D5AEFA06E1C3CF28B88E1CBCA3AF272796425AFE39016281552376V5fEK" TargetMode="External"/><Relationship Id="rId5" Type="http://schemas.openxmlformats.org/officeDocument/2006/relationships/hyperlink" Target="consultantplus://offline/ref=DF6E50C3BD8D93EDDA3330B76018DA7E8416FA23C08C6766FB8AF5A751E8C9986FF7D75DF0A5FA7663C34E5BF6735022CA5A21774018359E1CA6BDVCfEK" TargetMode="External"/><Relationship Id="rId61" Type="http://schemas.openxmlformats.org/officeDocument/2006/relationships/hyperlink" Target="consultantplus://offline/ref=DF6E50C3BD8D93EDDA3330B76018DA7E8416FA23CC89676CF78AF5A751E8C9986FF7D75DF0A5FA7663C34E5EF6735022CA5A21774018359E1CA6BDVCfEK" TargetMode="External"/><Relationship Id="rId82" Type="http://schemas.openxmlformats.org/officeDocument/2006/relationships/hyperlink" Target="consultantplus://offline/ref=DF6E50C3BD8D93EDDA332EBA7674847A8F1CA328C28F6938A3D5AEFA06E1C3CF3AB8D613B6ABE57667DD4D58FFV2f7K" TargetMode="External"/><Relationship Id="rId90" Type="http://schemas.openxmlformats.org/officeDocument/2006/relationships/hyperlink" Target="consultantplus://offline/ref=DF6E50C3BD8D93EDDA3330B76018DA7E8416FA23C28C6A6DFD8AF5A751E8C9986FF7D75DF0A5FA7663C34C5AF6735022CA5A21774018359E1CA6BDVCfEK" TargetMode="External"/><Relationship Id="rId19" Type="http://schemas.openxmlformats.org/officeDocument/2006/relationships/hyperlink" Target="consultantplus://offline/ref=DF6E50C3BD8D93EDDA3330B76018DA7E8416FA23C2886B6CF68AF5A751E8C9986FF7D75DF0A5FA7663C34C5AF6735022CA5A21774018359E1CA6BDVCfEK" TargetMode="External"/><Relationship Id="rId14" Type="http://schemas.openxmlformats.org/officeDocument/2006/relationships/hyperlink" Target="consultantplus://offline/ref=DF6E50C3BD8D93EDDA3330B76018DA7E8416FA23C2886B6CF68AF5A751E8C9986FF7D75DF0A5FA7663C34C58F6735022CA5A21774018359E1CA6BDVCfEK" TargetMode="External"/><Relationship Id="rId22" Type="http://schemas.openxmlformats.org/officeDocument/2006/relationships/hyperlink" Target="consultantplus://offline/ref=DF6E50C3BD8D93EDDA3330B76018DA7E8416FA23CC85656DFF8AF5A751E8C9986FF7D75DF0A5FA7663C34F51F6735022CA5A21774018359E1CA6BDVCfEK" TargetMode="External"/><Relationship Id="rId27" Type="http://schemas.openxmlformats.org/officeDocument/2006/relationships/hyperlink" Target="consultantplus://offline/ref=DF6E50C3BD8D93EDDA332EBA7674847A8F19A42DC2886938A3D5AEFA06E1C3CF28B88E1FB4A8FB716BC81B09B9720C649C492370401A3182V1fEK" TargetMode="External"/><Relationship Id="rId30" Type="http://schemas.openxmlformats.org/officeDocument/2006/relationships/hyperlink" Target="consultantplus://offline/ref=DF6E50C3BD8D93EDDA3330B76018DA7E8416FA23CC89676CF78AF5A751E8C9986FF7D75DF0A5FA7663C34E58F6735022CA5A21774018359E1CA6BDVCfEK" TargetMode="External"/><Relationship Id="rId35" Type="http://schemas.openxmlformats.org/officeDocument/2006/relationships/hyperlink" Target="consultantplus://offline/ref=DF6E50C3BD8D93EDDA3330B76018DA7E8416FA23C38F6A6EFB8AF5A751E8C9986FF7D75DF0A5FA7663C34F50F6735022CA5A21774018359E1CA6BDVCfEK" TargetMode="External"/><Relationship Id="rId43" Type="http://schemas.openxmlformats.org/officeDocument/2006/relationships/hyperlink" Target="consultantplus://offline/ref=DF6E50C3BD8D93EDDA3330B76018DA7E8416FA23C48E6267F986A8AD59B1C59A68F8884AF7ECF67763C34F59FE2C5537DB022E765D06318400A4BFCCV3fDK" TargetMode="External"/><Relationship Id="rId48" Type="http://schemas.openxmlformats.org/officeDocument/2006/relationships/hyperlink" Target="consultantplus://offline/ref=DF6E50C3BD8D93EDDA3330B76018DA7E8416FA23CC89676CF78AF5A751E8C9986FF7D75DF0A5FA7663C34E5AF6735022CA5A21774018359E1CA6BDVCfEK" TargetMode="External"/><Relationship Id="rId56" Type="http://schemas.openxmlformats.org/officeDocument/2006/relationships/hyperlink" Target="consultantplus://offline/ref=DF6E50C3BD8D93EDDA3330B76018DA7E8416FA23CC89676CF78AF5A751E8C9986FF7D75DF0A5FA7663C34E5CF6735022CA5A21774018359E1CA6BDVCfEK" TargetMode="External"/><Relationship Id="rId64" Type="http://schemas.openxmlformats.org/officeDocument/2006/relationships/hyperlink" Target="consultantplus://offline/ref=DF6E50C3BD8D93EDDA3330B76018DA7E8416FA23CC85656DFF8AF5A751E8C9986FF7D75DF0A5FA7663C34E5BF6735022CA5A21774018359E1CA6BDVCfEK" TargetMode="External"/><Relationship Id="rId69" Type="http://schemas.openxmlformats.org/officeDocument/2006/relationships/hyperlink" Target="consultantplus://offline/ref=DF6E50C3BD8D93EDDA3330B76018DA7E8416FA23C28C6A6DFD8AF5A751E8C9986FF7D75DF0A5FA7663C34D5AF6735022CA5A21774018359E1CA6BDVCfEK" TargetMode="External"/><Relationship Id="rId77" Type="http://schemas.openxmlformats.org/officeDocument/2006/relationships/hyperlink" Target="consultantplus://offline/ref=DF6E50C3BD8D93EDDA3330B76018DA7E8416FA23C08C6766FB8AF5A751E8C9986FF7D75DF0A5FA7663C34D5AF6735022CA5A21774018359E1CA6BDVCfEK" TargetMode="External"/><Relationship Id="rId8" Type="http://schemas.openxmlformats.org/officeDocument/2006/relationships/hyperlink" Target="consultantplus://offline/ref=DF6E50C3BD8D93EDDA3330B76018DA7E8416FA23C28C6A6DFD8AF5A751E8C9986FF7D75DF0A5FA7663C34F50F6735022CA5A21774018359E1CA6BDVCfEK" TargetMode="External"/><Relationship Id="rId51" Type="http://schemas.openxmlformats.org/officeDocument/2006/relationships/hyperlink" Target="consultantplus://offline/ref=DF6E50C3BD8D93EDDA332EBA7674847A8F19A42DC2886938A3D5AEFA06E1C3CF28B88E1DB7A3AF272796425AFE39016281552376V5fEK" TargetMode="External"/><Relationship Id="rId72" Type="http://schemas.openxmlformats.org/officeDocument/2006/relationships/hyperlink" Target="consultantplus://offline/ref=DF6E50C3BD8D93EDDA3330B76018DA7E8416FA23CC89676CF78AF5A751E8C9986FF7D75DF0A5FA7663C34D5BF6735022CA5A21774018359E1CA6BDVCfEK" TargetMode="External"/><Relationship Id="rId80" Type="http://schemas.openxmlformats.org/officeDocument/2006/relationships/hyperlink" Target="consultantplus://offline/ref=DF6E50C3BD8D93EDDA3330B76018DA7E8416FA23C0856767FF8AF5A751E8C9986FF7D75DF0A5FA7663C34E51F6735022CA5A21774018359E1CA6BDVCfEK" TargetMode="External"/><Relationship Id="rId85" Type="http://schemas.openxmlformats.org/officeDocument/2006/relationships/hyperlink" Target="consultantplus://offline/ref=DF6E50C3BD8D93EDDA3330B76018DA7E8416FA23C28A606CFC8AF5A751E8C9986FF7D75DF0A5FA7663C34D5DF6735022CA5A21774018359E1CA6BDVCfEK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6E50C3BD8D93EDDA3330B76018DA7E8416FA23CC85656DFF8AF5A751E8C9986FF7D75DF0A5FA7663C34F50F6735022CA5A21774018359E1CA6BDVCfEK" TargetMode="External"/><Relationship Id="rId17" Type="http://schemas.openxmlformats.org/officeDocument/2006/relationships/hyperlink" Target="consultantplus://offline/ref=DF6E50C3BD8D93EDDA3330B76018DA7E8416FA23C38F6A6EFB8AF5A751E8C9986FF7D75DF0A5FA7663C34F5FF6735022CA5A21774018359E1CA6BDVCfEK" TargetMode="External"/><Relationship Id="rId25" Type="http://schemas.openxmlformats.org/officeDocument/2006/relationships/hyperlink" Target="consultantplus://offline/ref=DF6E50C3BD8D93EDDA332EBA7674847A8E15A32BCEDA3E3AF280A0FF0EB199DF3EF1811DAAA8FF6861C34DV5f8K" TargetMode="External"/><Relationship Id="rId33" Type="http://schemas.openxmlformats.org/officeDocument/2006/relationships/hyperlink" Target="consultantplus://offline/ref=DF6E50C3BD8D93EDDA3330B76018DA7E8416FA23CC89676CF78AF5A751E8C9986FF7D75DF0A5FA7663C34E59F6735022CA5A21774018359E1CA6BDVCfEK" TargetMode="External"/><Relationship Id="rId38" Type="http://schemas.openxmlformats.org/officeDocument/2006/relationships/hyperlink" Target="consultantplus://offline/ref=DF6E50C3BD8D93EDDA3330B76018DA7E8416FA23C38F6A6EFB8AF5A751E8C9986FF7D75DF0A5FA7663C34E5BF6735022CA5A21774018359E1CA6BDVCfEK" TargetMode="External"/><Relationship Id="rId46" Type="http://schemas.openxmlformats.org/officeDocument/2006/relationships/hyperlink" Target="consultantplus://offline/ref=DF6E50C3BD8D93EDDA332EBA7674847A8F1CA328C28F6938A3D5AEFA06E1C3CF3AB8D613B6ABE57667DD4D58FFV2f7K" TargetMode="External"/><Relationship Id="rId59" Type="http://schemas.openxmlformats.org/officeDocument/2006/relationships/hyperlink" Target="consultantplus://offline/ref=DF6E50C3BD8D93EDDA3330B76018DA7E8416FA23C28C6A6DFD8AF5A751E8C9986FF7D75DF0A5FA7663C34E50F6735022CA5A21774018359E1CA6BDVCfEK" TargetMode="External"/><Relationship Id="rId67" Type="http://schemas.openxmlformats.org/officeDocument/2006/relationships/hyperlink" Target="consultantplus://offline/ref=DF6E50C3BD8D93EDDA3330B76018DA7E8416FA23C0856767FF8AF5A751E8C9986FF7D75DF0A5FA7663C34E5FF6735022CA5A21774018359E1CA6BDVCfEK" TargetMode="External"/><Relationship Id="rId20" Type="http://schemas.openxmlformats.org/officeDocument/2006/relationships/hyperlink" Target="consultantplus://offline/ref=DF6E50C3BD8D93EDDA3330B76018DA7E8416FA23C28A606CFC8AF5A751E8C9986FF7D75DF0A5FA7663C34E5BF6735022CA5A21774018359E1CA6BDVCfEK" TargetMode="External"/><Relationship Id="rId41" Type="http://schemas.openxmlformats.org/officeDocument/2006/relationships/hyperlink" Target="consultantplus://offline/ref=DF6E50C3BD8D93EDDA3330B76018DA7E8416FA23C28C6A6DFD8AF5A751E8C9986FF7D75DF0A5FA7663C34E5AF6735022CA5A21774018359E1CA6BDVCfEK" TargetMode="External"/><Relationship Id="rId54" Type="http://schemas.openxmlformats.org/officeDocument/2006/relationships/hyperlink" Target="consultantplus://offline/ref=DF6E50C3BD8D93EDDA332EBA7674847A8F19A42DC2886938A3D5AEFA06E1C3CF28B88E1CBCA3AF272796425AFE39016281552376V5fEK" TargetMode="External"/><Relationship Id="rId62" Type="http://schemas.openxmlformats.org/officeDocument/2006/relationships/hyperlink" Target="consultantplus://offline/ref=DF6E50C3BD8D93EDDA3330B76018DA7E8416FA23CC89676CF78AF5A751E8C9986FF7D75DF0A5FA7663C34E50F6735022CA5A21774018359E1CA6BDVCfEK" TargetMode="External"/><Relationship Id="rId70" Type="http://schemas.openxmlformats.org/officeDocument/2006/relationships/hyperlink" Target="consultantplus://offline/ref=DF6E50C3BD8D93EDDA3330B76018DA7E8416FA23CC89676CF78AF5A751E8C9986FF7D75DF0A5FA7663C34D5AF6735022CA5A21774018359E1CA6BDVCfEK" TargetMode="External"/><Relationship Id="rId75" Type="http://schemas.openxmlformats.org/officeDocument/2006/relationships/hyperlink" Target="consultantplus://offline/ref=DF6E50C3BD8D93EDDA3330B76018DA7E8416FA23C48E6668F889A8AD59B1C59A68F8884AF7ECF67763C34F5AF52C5537DB022E765D06318400A4BFCCV3fDK" TargetMode="External"/><Relationship Id="rId83" Type="http://schemas.openxmlformats.org/officeDocument/2006/relationships/hyperlink" Target="consultantplus://offline/ref=DF6E50C3BD8D93EDDA3330B76018DA7E8416FA23C28A606CFC8AF5A751E8C9986FF7D75DF0A5FA7663C34D59F6735022CA5A21774018359E1CA6BDVCfEK" TargetMode="External"/><Relationship Id="rId88" Type="http://schemas.openxmlformats.org/officeDocument/2006/relationships/hyperlink" Target="consultantplus://offline/ref=DF6E50C3BD8D93EDDA3330B76018DA7E8416FA23C28C6A6DFD8AF5A751E8C9986FF7D75DF0A5FA7663C34D50F6735022CA5A21774018359E1CA6BDVCfEK" TargetMode="External"/><Relationship Id="rId91" Type="http://schemas.openxmlformats.org/officeDocument/2006/relationships/hyperlink" Target="consultantplus://offline/ref=DF6E50C3BD8D93EDDA3330B76018DA7E8416FA23CC856A69F88AF5A751E8C9986FF7D75DF0A5FA7663C34F58FD270167940372300B15338300A6BBD03F29AAV9f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E50C3BD8D93EDDA3330B76018DA7E8416FA23C0856767FF8AF5A751E8C9986FF7D75DF0A5FA7663C34F50F6735022CA5A21774018359E1CA6BDVCfEK" TargetMode="External"/><Relationship Id="rId15" Type="http://schemas.openxmlformats.org/officeDocument/2006/relationships/hyperlink" Target="consultantplus://offline/ref=DF6E50C3BD8D93EDDA3330B76018DA7E8416FA23C08C6766FB8AF5A751E8C9986FF7D75DF0A5FA7663C34E5CF6735022CA5A21774018359E1CA6BDVCfEK" TargetMode="External"/><Relationship Id="rId23" Type="http://schemas.openxmlformats.org/officeDocument/2006/relationships/hyperlink" Target="consultantplus://offline/ref=DF6E50C3BD8D93EDDA332EBA7674847A8F19A42DC2886938A3D5AEFA06E1C3CF28B88E1FB4A8FA7662C81B09B9720C649C492370401A3182V1fEK" TargetMode="External"/><Relationship Id="rId28" Type="http://schemas.openxmlformats.org/officeDocument/2006/relationships/hyperlink" Target="consultantplus://offline/ref=DF6E50C3BD8D93EDDA3330B76018DA7E8416FA23C28C6A6DFD8AF5A751E8C9986FF7D75DF0A5FA7663C34E58F6735022CA5A21774018359E1CA6BDVCfEK" TargetMode="External"/><Relationship Id="rId36" Type="http://schemas.openxmlformats.org/officeDocument/2006/relationships/hyperlink" Target="consultantplus://offline/ref=DF6E50C3BD8D93EDDA3330B76018DA7E8416FA23C38F6A6EFB8AF5A751E8C9986FF7D75DF0A5FA7663C34E58F6735022CA5A21774018359E1CA6BDVCfEK" TargetMode="External"/><Relationship Id="rId49" Type="http://schemas.openxmlformats.org/officeDocument/2006/relationships/hyperlink" Target="consultantplus://offline/ref=DF6E50C3BD8D93EDDA332EBA7674847A8E14AD2BC18B6938A3D5AEFA06E1C3CF28B88E1FB4A8FB746BC81B09B9720C649C492370401A3182V1fEK" TargetMode="External"/><Relationship Id="rId57" Type="http://schemas.openxmlformats.org/officeDocument/2006/relationships/hyperlink" Target="consultantplus://offline/ref=DF6E50C3BD8D93EDDA3330B76018DA7E8416FA23C28C6A6DFD8AF5A751E8C9986FF7D75DF0A5FA7663C34E5FF6735022CA5A21774018359E1CA6BDVCfEK" TargetMode="External"/><Relationship Id="rId10" Type="http://schemas.openxmlformats.org/officeDocument/2006/relationships/hyperlink" Target="consultantplus://offline/ref=DF6E50C3BD8D93EDDA3330B76018DA7E8416FA23C28A606CFC8AF5A751E8C9986FF7D75DF0A5FA7663C34E5AF6735022CA5A21774018359E1CA6BDVCfEK" TargetMode="External"/><Relationship Id="rId31" Type="http://schemas.openxmlformats.org/officeDocument/2006/relationships/hyperlink" Target="consultantplus://offline/ref=DF6E50C3BD8D93EDDA3330B76018DA7E8416FA23CC85656DFF8AF5A751E8C9986FF7D75DF0A5FA7663C34E58F6735022CA5A21774018359E1CA6BDVCfEK" TargetMode="External"/><Relationship Id="rId44" Type="http://schemas.openxmlformats.org/officeDocument/2006/relationships/hyperlink" Target="consultantplus://offline/ref=DF6E50C3BD8D93EDDA3330B76018DA7E8416FA23C08C6766FB8AF5A751E8C9986FF7D75DF0A5FA7663C34E5FF6735022CA5A21774018359E1CA6BDVCfEK" TargetMode="External"/><Relationship Id="rId52" Type="http://schemas.openxmlformats.org/officeDocument/2006/relationships/hyperlink" Target="consultantplus://offline/ref=DF6E50C3BD8D93EDDA332EBA7674847A8F19A42DC6856938A3D5AEFA06E1C3CF28B88E1FB3A9F87D37920B0DF02502789F533D765E1AV3f1K" TargetMode="External"/><Relationship Id="rId60" Type="http://schemas.openxmlformats.org/officeDocument/2006/relationships/hyperlink" Target="consultantplus://offline/ref=DF6E50C3BD8D93EDDA3330B76018DA7E8416FA23CC89676CF78AF5A751E8C9986FF7D75DF0A5FA7663C34E5DF6735022CA5A21774018359E1CA6BDVCfEK" TargetMode="External"/><Relationship Id="rId65" Type="http://schemas.openxmlformats.org/officeDocument/2006/relationships/hyperlink" Target="consultantplus://offline/ref=DF6E50C3BD8D93EDDA3330B76018DA7E8416FA23C28C6A6DFD8AF5A751E8C9986FF7D75DF0A5FA7663C34E51F6735022CA5A21774018359E1CA6BDVCfEK" TargetMode="External"/><Relationship Id="rId73" Type="http://schemas.openxmlformats.org/officeDocument/2006/relationships/hyperlink" Target="consultantplus://offline/ref=DF6E50C3BD8D93EDDA3330B76018DA7E8416FA23CC89676CF78AF5A751E8C9986FF7D75DF0A5FA7663C34D5DF6735022CA5A21774018359E1CA6BDVCfEK" TargetMode="External"/><Relationship Id="rId78" Type="http://schemas.openxmlformats.org/officeDocument/2006/relationships/hyperlink" Target="consultantplus://offline/ref=DF6E50C3BD8D93EDDA332EBA7674847A8E14AD2BC18B6938A3D5AEFA06E1C3CF28B88E1FB4A8FB746BC81B09B9720C649C492370401A3182V1fEK" TargetMode="External"/><Relationship Id="rId81" Type="http://schemas.openxmlformats.org/officeDocument/2006/relationships/hyperlink" Target="consultantplus://offline/ref=DF6E50C3BD8D93EDDA332EBA7674847A8F1CA328C28F6938A3D5AEFA06E1C3CF3AB8D613B6ABE57667DD4D58FFV2f7K" TargetMode="External"/><Relationship Id="rId86" Type="http://schemas.openxmlformats.org/officeDocument/2006/relationships/hyperlink" Target="consultantplus://offline/ref=DF6E50C3BD8D93EDDA3330B76018DA7E8416FA23CC89676CF78AF5A751E8C9986FF7D75DF0A5FA7663C34C5CF6735022CA5A21774018359E1CA6BDVCf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E50C3BD8D93EDDA3330B76018DA7E8416FA23C2886B6CF68AF5A751E8C9986FF7D75DF0A5FA7663C34D51F6735022CA5A21774018359E1CA6BDVC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8134</Words>
  <Characters>46367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2020-04-23T10:31:00Z</dcterms:created>
  <dcterms:modified xsi:type="dcterms:W3CDTF">2020-04-23T10:31:00Z</dcterms:modified>
</cp:coreProperties>
</file>