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Должностной регламент государственного гражданского служащего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Чувашской Республики, замещающего должность ведущего специалиста 2 разряда отдела по обеспечению деятельности мировых судей Министерства юстиции и имущественных отношений Чувашской Республики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I. Общие положения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1.1. Должность государственной гражданской службы Чувашской Респуб</w:t>
      </w:r>
      <w:r>
        <w:rPr>
          <w:rFonts w:ascii="Roboto" w:hAnsi="Roboto"/>
          <w:color w:val="262626"/>
        </w:rPr>
        <w:softHyphen/>
        <w:t>лики ведущего специалиста 2 разряда отдела по обеспечению деятельности мировых судей Министерства юстиции и имущественных отношений Чувашской Республики (далее – ведущий специалист 2 разряда)учреждается в Министерстве юстиции и имущественных отношений Чувашской Республики (далее – также Министерство) с целью обеспечения деятельности отдела по обеспечению деятельности мировых судей (далее – отдел) в соответствии</w:t>
      </w:r>
      <w:r>
        <w:rPr>
          <w:rFonts w:ascii="Roboto" w:hAnsi="Roboto"/>
          <w:color w:val="262626"/>
          <w:sz w:val="18"/>
          <w:szCs w:val="18"/>
          <w:vertAlign w:val="superscript"/>
        </w:rPr>
        <w:t>  </w:t>
      </w:r>
      <w:r>
        <w:rPr>
          <w:rFonts w:ascii="Roboto" w:hAnsi="Roboto"/>
          <w:color w:val="262626"/>
        </w:rPr>
        <w:t>с Положением об отделе.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 соответствии с подразделом 4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«ведущего специалиста 2 разряда» относится к категории «обеспечивающие специалисты» ведущей группы должностейи имеет регистрационный номер (код)</w:t>
      </w:r>
      <w:r>
        <w:rPr>
          <w:rFonts w:ascii="Roboto" w:hAnsi="Roboto"/>
          <w:color w:val="262626"/>
          <w:sz w:val="18"/>
          <w:szCs w:val="18"/>
          <w:vertAlign w:val="superscript"/>
        </w:rPr>
        <w:t>   </w:t>
      </w:r>
      <w:r>
        <w:rPr>
          <w:rFonts w:ascii="Roboto" w:hAnsi="Roboto"/>
          <w:color w:val="262626"/>
        </w:rPr>
        <w:t>3-4-3-24.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организация судопроизводства.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 профессиональной служебной деятельности гражданского служащего: организационно-правовое обеспечение деятельности судов.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1.5. Ведущий специалист 2 разряда назначается на должность и освобождается от должности министром юстиции и имущественных отношений Чувашской Республики (далее – министр) и непосредственно подчиняется начальнику отдела.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1.6. В период отсутствия ведущего специалист 2 разряда его обязанности распределяются начальником отдела между работниками отдела.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II. Квалификационные требования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 ведущего специалист 2 разряда устанавливаются базовые и профессионально-функциональные квалификационные требования.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 Базовые квалификационные требования: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2.1.1. Гражданский служащий, замещающий должность ведущего специалиста 2 разряда, должен иметь высшее образование не ниже уровня бакалавриата.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 Для должности ведущего специалист 2 разряда требования к стажу гражданской службы или работы по специальности, направлению подготовки не предъявляются.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 Ведущий специалист 2 разряда должен обладать следующими базовыми знаниями и умениями: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знанием государственного языка Российской Федерации (русского языка);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знаниями основ: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Российской Федерации;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 «О противодействии коррупции»;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знаниями и умениями в области информационно-коммуникационных технологий.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 Умения гражданского служащего, замещающего должность ведущего специалист 2 разряда, должны включать: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общие умения: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мыслить стратегически (системно);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планировать, рационально использовать служебное время и достигать результата;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коммуникативные умения;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управлять изменениями;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управленческие умения: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оперативно принимать и реализовывать управленческие решения.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 Профессионально-функциональные квалификационные требования: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2.2.1. Гражданский служащий, замещающий должность ведущего специалиста 2 разряда должен иметь высшее образование по направлению подготовки «Юриспруденция», «Государственное и муниципальное управление», «Экономика» или иные специальности и направления подготовки, содержащиеся в ранее применяемых перечнях специальностей </w:t>
      </w:r>
      <w:r>
        <w:rPr>
          <w:rFonts w:ascii="Roboto" w:hAnsi="Roboto"/>
          <w:color w:val="262626"/>
        </w:rPr>
        <w:lastRenderedPageBreak/>
        <w:t>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 Гражданский служащий, замещающий должность ведущего специалиста 2 разряда,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Российской Федерации;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«О мировых судьях в Российской Федерации» от  17 декабря 1998 года № 188-ФЗ;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29 декабря 1999 г. № 218-ФЗ «Об общем числе мировых судей и количестве судебных участков в субъектах Российской Федерации»;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22 декабря 2004 г. № 125-ФЗ «Об архивном деле в Российской Федерации»;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27 июля 2006 года № 152-ФЗ «О персональных данных»;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22 декабря 2008 г. № 262-ФЗ «Об обеспечении доступа к информации о деятельности судов в Российской Федерации»;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 контрактной системе в сфере закупок товаров, работ, услуг для обеспечения государственных и муниципальных нужд от 05.04.2013 № 44-ФЗ;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распоряжение Президента Российской Федерации от 14 июля 2008 г. № 405-р «О размещении государственных заказов на изготовление бланков исполнительных листов» (в рамках заключения государственных контрактов);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Правительства Российской Федерации от 31 июля 2008 г. № 579 «О бланках исполнительных листов»;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постановление Президиума Совета судей Российской Федерации от 27 января 2011 г. № 253 «Об утверждении Регламента организации размещения сведений о находящихся в суде делах и текстов судебных актов в информационно-телекоммуникационной сети «Интернет» на официальном сайте суда общей юрисдикции»;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 Чувашской Республики от 03 марта 2000 года №2 «О мировых судьях Чувашской Республики»;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 Чувашской Республики от 12 мая 2000 года № 8 «О создании должностей мировых судей и судебных участков в Чувашской Республике»;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законодательные и иные нормативные правовые акты Российской Федерации и Чувашской Республики, методические материалы в сферах обработки персональных </w:t>
      </w:r>
      <w:r>
        <w:rPr>
          <w:rFonts w:ascii="Roboto" w:hAnsi="Roboto"/>
          <w:color w:val="262626"/>
        </w:rPr>
        <w:lastRenderedPageBreak/>
        <w:t>данных и использования средств криптографической защиты информации и электронной подписи.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Иные профессиональные знания ведущего специалиста 2 разряда должны включать: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нормативные правовые акты в сфере юстиции и имущественных отношений применительно к исполнению конкретных должностных обязанностей;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технология организации работы архива суда;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способы организации работы по обеспечению безопасности судебной деятельности и личной безопасности судей, защищенности судов, безопасности судей и граждан, участвующих в судебных процессах;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4) технология организации работы по обеспечению доступа к информации о деятельности судов;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5) полнота устранения замечаний, указанных в актах (справках);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6) порядок информационного обеспечения деятельности судов, органов судейского сообщества и органов Судебного департамента;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7) порядок судебного делопроизводства;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8) содержание организационно-правового обеспечения деятельности судов и мировых судей.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Гражданский служащий, замещающий должность ведущего специалиста 2 разряда, должен обладать следующими профессиональными умениями: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аналитические, справочные и другие материалы по вопросам организационно-правового обеспечения деятельности мировых судов.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Ведущий специалист 2 разряда, должен обладать следующими функциональными знаниями: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правила эксплуатации зданий и сооружений;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система технической и противопожарной безопасности;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 технических заданий при размещении государственного заказа на приобретение товаров, работ и услуг;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правила приема, хранения, отпуска и учета товарно-материальных ценностей;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подготовки обоснования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процедура общественного обсуждения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и особенности процедуры определения поставщиков (подрядчиков, исполнителей)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путем проведения конкурсов и аукционов/запроса котировок/запроса предложений/закрытыми способами;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и особенности процедуры осуществления закупки у единственного поставщика (подрядчика, исполнителя);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этапы и порядок исполнения, изменения и расторжения контракта;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процедура проведения аудита в сфере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защита прав и интересов участников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обжалования действий (бездействия) заказчика;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ответственность за нарушение законодательства о контрактной системе в сфере закупок.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2.2.6. Гражданский служащий, замещающий должность ведущего специалиста 2 разряда, должен обладать следующими функциональными умениями: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планирование 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контроль осуществления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осуществление закупки у единственного поставщика (подрядчика, исполнителя);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исполнение государственных контрактов;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составление, заключение, изменение и расторжение контрактов;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 технических заданий извещений и документаций об осуществлении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осуществление контроля в сфере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обоснования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реализация мероприятий по общественному обсуждению закупок;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применение антидемпинговых мер при проведении закупок.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III. Должностные обязанности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3.1. Ведущий специалист 2 разряда должен: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 (далее также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 Кроме того, исходя из задач и функций Министерства ведущий специалист 2 разряда: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3.2.1. Принимает участие в разработке проектов по материально – техническому обеспечению и хозяйственному обслуживанию судебных участков мировых судей Чувашской Республике.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3.2.2. Готовит проекты ответов на запросы федеральных государственных органов, государственных органов и органов местного самоуправления Чувашской Республики, а также организаций и граждан по вопросам, относящимся к компетенции отдела.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3.2.3. Участвует в разработке и осуществлении мероприятий, направленных на соблюдение дисциплины в сфере рационального использования работниками аппарата мировых судей Чувашской Республики товарно- материальных ресурсов.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3.2.4. Осуществляет подготовку технических заданий к размещению государственного заказа на проведение текущего ремонта нежилых помещений, занимаемых судебными участками мировых судей Чувашской Республики.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3.2.5. Обеспечивает контроль за своевременностью выполнения заданий по текущему ремонту с соблюдением требований законодательства об охране окружающей среды.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3.2.6. Оформляет в соответствии с законодательством хозяйственные договора на текущий ремонт помещений судебных участков мировых судей Чувашской Республики, финансово-хозяйственные договора на содержание и эксплуатацию зданий и помещений.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3.2.7. Изучает и устанавливает причины, вызывающие срывы сроков и ухудшение качества строительно-монтажных работ, принимает меры по их предупреждению и устранению.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3.2.8. Принимает участие в рассмотрении и согласовании возникающих в ходе проведения текущего ремонта вопросов.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3.2.9. Контролирует качество устранения недоделок, дефектов, обнаруженных в ходе проверки текущего ремонта на судебных участков мировых судей Чувашской Республики.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3.2.10. Проводит проверку и подготавливает для заключения договора аренды (субаренды) нежилых помещений, возмещения затрат по коммунальным услугам, эксплуатационным расходам, по услугам связи, охране объектов и их техническому обслуживанию.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3.2.11. Участвует при проведении процедур по оформлению аренды зданий и помещений, передаче нежилых помещений для размещения мировых судей в оперативное управление Министерству.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3.2.12. Представляет интересы Министерства в Управлении Федеральной службы государственной регистрации, кадастра и картографии по Чувашской Республике по вопросам государственной регистрации прав Министерства на любое недвижимое имущество, находящееся на территории Чувашской Республики, а также подлежащих государственной регистрации договоров, на основании которых возникают права.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3.2.13.Организует обеспечение надлежащей эксплуатации, содержания, сохранности инженерных коммуникаций в зданиях (помещениях), занимаемых мировыми судьями Чувашской Республики и их аппаратом.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3.2.14. Соблюдает ограничения, запреты, общие принципы служебного поведения государственных служащих, нормы служебной этики, Служебный распорядок Министерства и порядок работы со служебной информацией.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3.2.15. Выполняет иные поручения начальника отдела по вопросам деятельности отдела.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3.2.16. Проводит мониторинг условий и охраны труда в Министерстве и аппарате мировых судей Чувашской Республики.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3.2.17. Проводит анализ состояния пожарной безопасности помещений аппаратов мировых судей (территорий, зданий, сооружений, помещений, наружной установки, складов, транспортных средств, открытых площадок) и материально-технических ценностей.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3.2.18. Организация и обеспечение соблюдения требований пожарной безопасности в зданиях (помещениях), занимаемых мировыми судьями.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3.2.19. Обеспечивает выполнение плана мероприятий по исполнению Федерального закона от 23.11.2009 №261 «Об энергосбережении и повышении энергетической эффективности».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3.2.20. Обеспечивает содержание эксплуатируемых зданий, служебных помещений и прилегающих к ним территорий в соответствии с утвержденными санитарно-гигиеническими требованиями.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3.2.21. Осуществляет контроль за потреблением электрической и тепловой энергии, воды.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IV. Права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4.1. Основные права ведущего специалист 2 разряда установлены статьей 14 Федерального закона «О государственной гражданской службе Российской Федерации».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того, ведущий специалист 2 разряда имеет право: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решения и участвовать в их подготовке в соответствии с должностными полномочиями;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получать в установленном порядке от иных подразделений Министерства, от государственных органов Чувашской Республики, органов местного самоуправления, организаций, общественных объединений информацию и материалы, необходимые для исполнения должностных обязанностей;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использовать транспортные средства, системы связи и коммуникации;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принимать участие в обсуждении вопросов, входящих в компетенцию отдела, на совещаниях в подразделениях Министерства, органах исполнительной власти Чувашской Республики и органах местного самоуправления;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 по совершенствованию работы отдела, Министерства по вопросам, относящимся к компетенции отдела.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V. Ответственность гражданского служащего за неисполнение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(ненадлежащее исполнение) должностных обязанностей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5.1. Ведущий специалист 2 разряда несет предусмотренную законодательством Российской Федерации ответственность за: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неисполнение либо ненадлежащее исполнение должностных обязанностей;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VI. Перечень вопросов, по которым гражданский служащий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вправе или обязан самостоятельно принимать управленческие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иные решения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6.1. Вопросы, по которым ведущий специалист 2 разряда вправе самостоятельно принимать управленческие и иные решения: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представлять отдел в отношениях с органами исполнительной власти Чувашской Республики, территориальными органами федеральных органов исполнительной власти, органами местного самоуправления.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6.2. Вопросы, по которым ведущий специалист 2 разряда обязан самостоятельно принимать управленческие и иные решения: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консультирование физических и юридических лиц по вопросам, входящим в его компетенцию;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запрашивать информацию, необходимую для исполнения должностных обязанностей.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VII. Перечень вопросов, по которым гражданский служащий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вправе или обязан участвовать в подготовке проектов нормативных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правовых актов и (или) проектов управленческих и иных решений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7.1. Ведущий специалист 2 разряда вправе участвовать в подготовке проектов нормативных правовых актов и (или) проектов управленческих и иных решений.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7.2. Ведущий специалист 2 разряда обязан участвовать в подготовке: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нормативных правовых актов Чувашской Республики по вопросам, входящим в его компетенцию;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нормативных актов, приказов Министерства по вопросам, входящим в его компетенцию;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ответов на обращения и письма граждан и организации.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соглашений и договоров, протоколов о сотрудничестве и взаимодействии, заключаемых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Министерства и отдела.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VIII. Сроки и процедуры подготовки, рассмотрения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проектов управленческих и иных решений, порядок согласования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lastRenderedPageBreak/>
        <w:t>и принятия данных решений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Ведущий специалист 2 разряда осуществляет подготовку и рассмотрение проектов управленческих и иных решений, согласование данных решений в соответствии с правилами делопроизводства в Министерстве, регламентом внутренней организации деятельности Министерства, порядком согласования проектов указов и распоряжений Главы Чувашской Республики и решений Кабинета Министров Чувашской Республики в Министерстве в следующем порядке и сроки: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8.1.1. по проектам нормативных правовых актов Чувашской Республики по вопросам, входящим в компетенцию сектора, подготавливает в установленный срок проект нормативного правового акта Чувашской Республики. Срок определяется в зависимости от сложности акта до пяти рабочих дней;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8.1.2. по проектам нормативных актов, приказов Министерства по вопросам, входящим в компетенцию сектора подготавливает проект нормативного правового акта, проект приказа Министерства. Срок определяется в зависимости от сложности акта до трех рабочих дней;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8.2. Ответы на обращения граждан и организаций: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рассматривает обращение;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итогам рассмотрения подготавливает проект ответа заявителю;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IX. Порядок служебного взаимодействия гражданского служащего</w:t>
      </w:r>
      <w:r>
        <w:rPr>
          <w:rFonts w:ascii="Roboto" w:hAnsi="Roboto"/>
          <w:b/>
          <w:bCs/>
          <w:color w:val="262626"/>
        </w:rPr>
        <w:br/>
      </w:r>
      <w:r>
        <w:rPr>
          <w:rStyle w:val="a4"/>
          <w:rFonts w:ascii="Roboto" w:hAnsi="Roboto"/>
          <w:color w:val="262626"/>
        </w:rPr>
        <w:t>в связи с исполнением им должностных обязанностей с гражданскими</w:t>
      </w:r>
      <w:r>
        <w:rPr>
          <w:rFonts w:ascii="Roboto" w:hAnsi="Roboto"/>
          <w:b/>
          <w:bCs/>
          <w:color w:val="262626"/>
        </w:rPr>
        <w:br/>
      </w:r>
      <w:r>
        <w:rPr>
          <w:rStyle w:val="a4"/>
          <w:rFonts w:ascii="Roboto" w:hAnsi="Roboto"/>
          <w:color w:val="262626"/>
        </w:rPr>
        <w:t>служащими того же государственного органа, гражданскими служащими</w:t>
      </w:r>
      <w:r>
        <w:rPr>
          <w:rFonts w:ascii="Roboto" w:hAnsi="Roboto"/>
          <w:b/>
          <w:bCs/>
          <w:color w:val="262626"/>
        </w:rPr>
        <w:br/>
      </w:r>
      <w:r>
        <w:rPr>
          <w:rStyle w:val="a4"/>
          <w:rFonts w:ascii="Roboto" w:hAnsi="Roboto"/>
          <w:color w:val="262626"/>
        </w:rPr>
        <w:t>иных государственных органов, другими гражданами,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а также с организациями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9.1. Ведущий специалист 2 разряда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 и представляет структурным подразделениям Министерства аналитические сведения, отчеты и информации по вопросам, входящим в компетенцию отдела;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согласовывает со структурными подразделениями Министерства проекты нормативных правовых актов Чувашской Республики, проекты нормативных актов Министерства;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9.2. Ведущий специалист 2 разряда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запрашивает необходимую информацию и материалы в связи с исполнением им должностных обязанностей;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рассматривает и готовит проекты ответов на поступившие в Министерство обращения государственных органов в пределах своей компетенции;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направляет сведения по запросам, поступившим от государственных органов.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9.3. Ведущий специалист 2 разряда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рассматривает и готовит проекты ответов на поступившие в Министерство обращения граждан и организаций;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запрашивает в установленном порядке дополнительную информацию для решения вопросов, входящих в компетенцию отдела.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X. Перечень государственных услуг, оказываемых гражданам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организациям в соответствии с административным регламентом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государственного органа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Ведущий специалист 2 разряда в пределах своей компетенции государственные услуги не оказывает.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XI. Показатели эффективности и результативности профессиональной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служебной деятельности гражданского служащего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11.1. Эффективность и результативность профессиональной служебной деятельности ведущего специалиста 2 разряда оцениваются по: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своевременному и качественному исполнению поручений руководства;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соблюдению сроков, установленных законодательством, либо резолюциями вышестоящих лиц, для исполнения поручений.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результатам исполнения плана работы отдела по вопросам, относящимся к его компетенции.</w:t>
      </w:r>
    </w:p>
    <w:p w:rsidR="00DD250A" w:rsidRDefault="00DD250A" w:rsidP="00DD250A">
      <w:pPr>
        <w:pStyle w:val="a3"/>
        <w:shd w:val="clear" w:color="auto" w:fill="FFFFFF"/>
        <w:spacing w:before="0" w:beforeAutospacing="0" w:after="360" w:afterAutospacing="0"/>
        <w:jc w:val="both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11.2. Оценка осуществляется в соответствии с Положением о ежемесячном денежном поощрении государственных гражданских служащих Министерства.</w:t>
      </w:r>
    </w:p>
    <w:p w:rsidR="003B13F4" w:rsidRDefault="003B13F4">
      <w:bookmarkStart w:id="0" w:name="_GoBack"/>
      <w:bookmarkEnd w:id="0"/>
    </w:p>
    <w:sectPr w:rsidR="003B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0"/>
    <w:rsid w:val="001B6290"/>
    <w:rsid w:val="003B13F4"/>
    <w:rsid w:val="00D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3456</Words>
  <Characters>19702</Characters>
  <Application>Microsoft Office Word</Application>
  <DocSecurity>0</DocSecurity>
  <Lines>164</Lines>
  <Paragraphs>46</Paragraphs>
  <ScaleCrop>false</ScaleCrop>
  <Company/>
  <LinksUpToDate>false</LinksUpToDate>
  <CharactersWithSpaces>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Чувашии Сташенко Сюзанна</dc:creator>
  <cp:keywords/>
  <dc:description/>
  <cp:lastModifiedBy>Минюст Чувашии Сташенко Сюзанна</cp:lastModifiedBy>
  <cp:revision>2</cp:revision>
  <dcterms:created xsi:type="dcterms:W3CDTF">2020-01-10T10:45:00Z</dcterms:created>
  <dcterms:modified xsi:type="dcterms:W3CDTF">2020-01-10T10:46:00Z</dcterms:modified>
</cp:coreProperties>
</file>