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63" w:type="dxa"/>
        <w:jc w:val="left"/>
        <w:tblInd w:w="0" w:type="dxa"/>
        <w:tblCellMar>
          <w:top w:w="0" w:type="dxa"/>
          <w:left w:w="108" w:type="dxa"/>
          <w:bottom w:w="0" w:type="dxa"/>
          <w:right w:w="108" w:type="dxa"/>
        </w:tblCellMar>
        <w:tblLook w:val="0000"/>
      </w:tblPr>
      <w:tblGrid>
        <w:gridCol w:w="4054"/>
        <w:gridCol w:w="1446"/>
        <w:gridCol w:w="3963"/>
      </w:tblGrid>
      <w:tr>
        <w:trPr/>
        <w:tc>
          <w:tcPr>
            <w:tcW w:w="4054" w:type="dxa"/>
            <w:tcBorders/>
            <w:shd w:color="auto" w:fill="auto" w:val="clear"/>
          </w:tcPr>
          <w:p>
            <w:pPr>
              <w:pStyle w:val="Normal"/>
              <w:rPr>
                <w:rFonts w:ascii="Arial Cyr Chuv" w:hAnsi="Arial Cyr Chuv"/>
                <w:sz w:val="26"/>
              </w:rPr>
            </w:pPr>
            <w:r>
              <w:rPr>
                <w:rFonts w:ascii="Arial Cyr Chuv" w:hAnsi="Arial Cyr Chuv"/>
                <w:sz w:val="26"/>
              </w:rPr>
            </w:r>
          </w:p>
          <w:p>
            <w:pPr>
              <w:pStyle w:val="Normal"/>
              <w:spacing w:lineRule="exact" w:line="260"/>
              <w:jc w:val="center"/>
              <w:rPr>
                <w:rFonts w:ascii="Times New Roman Chuv" w:hAnsi="Times New Roman Chuv"/>
                <w:sz w:val="28"/>
                <w:szCs w:val="28"/>
              </w:rPr>
            </w:pPr>
            <w:r>
              <w:rPr>
                <w:rFonts w:ascii="Times New Roman Chuv" w:hAnsi="Times New Roman Chuv"/>
                <w:sz w:val="28"/>
                <w:szCs w:val="28"/>
              </w:rPr>
              <w:t>Чёваш Республикин</w:t>
            </w:r>
          </w:p>
          <w:p>
            <w:pPr>
              <w:pStyle w:val="Normal"/>
              <w:spacing w:lineRule="exact" w:line="260"/>
              <w:jc w:val="center"/>
              <w:rPr>
                <w:rFonts w:ascii="Times New Roman Chuv" w:hAnsi="Times New Roman Chuv"/>
                <w:sz w:val="28"/>
                <w:szCs w:val="28"/>
              </w:rPr>
            </w:pPr>
            <w:r>
              <w:rPr>
                <w:rFonts w:ascii="Times New Roman Chuv" w:hAnsi="Times New Roman Chuv"/>
                <w:sz w:val="28"/>
                <w:szCs w:val="28"/>
              </w:rPr>
              <w:t>+.н. Шупашкар хула</w:t>
            </w:r>
          </w:p>
          <w:p>
            <w:pPr>
              <w:pStyle w:val="Normal"/>
              <w:spacing w:lineRule="exact" w:line="260"/>
              <w:jc w:val="center"/>
              <w:rPr>
                <w:rFonts w:ascii="Times New Roman Chuv" w:hAnsi="Times New Roman Chuv"/>
                <w:sz w:val="28"/>
                <w:szCs w:val="28"/>
              </w:rPr>
            </w:pPr>
            <w:r>
              <w:rPr>
                <w:rFonts w:ascii="Times New Roman Chuv" w:hAnsi="Times New Roman Chuv"/>
                <w:sz w:val="28"/>
                <w:szCs w:val="28"/>
              </w:rPr>
              <w:t>администраций.</w:t>
            </w:r>
          </w:p>
          <w:p>
            <w:pPr>
              <w:pStyle w:val="Normal"/>
              <w:jc w:val="center"/>
              <w:rPr>
                <w:rFonts w:ascii="Times New Roman Chuv" w:hAnsi="Times New Roman Chuv"/>
                <w:sz w:val="28"/>
                <w:szCs w:val="28"/>
              </w:rPr>
            </w:pPr>
            <w:r>
              <w:rPr>
                <w:rFonts w:ascii="Times New Roman Chuv" w:hAnsi="Times New Roman Chuv"/>
                <w:sz w:val="28"/>
                <w:szCs w:val="28"/>
              </w:rPr>
            </w:r>
          </w:p>
          <w:p>
            <w:pPr>
              <w:pStyle w:val="2"/>
              <w:rPr>
                <w:sz w:val="27"/>
              </w:rPr>
            </w:pPr>
            <w:r>
              <w:rPr>
                <w:sz w:val="27"/>
              </w:rPr>
              <w:t>ЙЫШЁНУ</w:t>
            </w:r>
          </w:p>
          <w:p>
            <w:pPr>
              <w:pStyle w:val="Normal"/>
              <w:rPr>
                <w:rFonts w:ascii="Times New Roman CYR" w:hAnsi="Times New Roman CYR"/>
                <w:sz w:val="24"/>
              </w:rPr>
            </w:pPr>
            <w:r>
              <w:rPr>
                <w:rFonts w:ascii="Times New Roman CYR" w:hAnsi="Times New Roman CYR"/>
                <w:sz w:val="24"/>
              </w:rPr>
            </w:r>
          </w:p>
        </w:tc>
        <w:tc>
          <w:tcPr>
            <w:tcW w:w="1446" w:type="dxa"/>
            <w:tcBorders/>
            <w:shd w:color="auto" w:fill="auto" w:val="clear"/>
          </w:tcPr>
          <w:p>
            <w:pPr>
              <w:pStyle w:val="Normal"/>
              <w:rPr/>
            </w:pPr>
            <w:r>
              <w:rPr/>
            </w:r>
          </w:p>
          <w:p>
            <w:pPr>
              <w:pStyle w:val="Normal"/>
              <w:rPr>
                <w:sz w:val="24"/>
                <w:szCs w:val="24"/>
              </w:rPr>
            </w:pPr>
            <w:r>
              <w:rPr/>
              <w:object>
                <v:shape id="ole_rId2" style="width:61.5pt;height:78.75pt" o:ole="">
                  <v:imagedata r:id="rId3" o:title=""/>
                </v:shape>
                <o:OLEObject Type="Embed" ProgID="Word.Picture.8" ShapeID="ole_rId2" DrawAspect="Content" ObjectID="_1088462804" r:id="rId2"/>
              </w:object>
            </w:r>
          </w:p>
        </w:tc>
        <w:tc>
          <w:tcPr>
            <w:tcW w:w="3963" w:type="dxa"/>
            <w:tcBorders/>
            <w:shd w:color="auto" w:fill="auto" w:val="clear"/>
          </w:tcPr>
          <w:p>
            <w:pPr>
              <w:pStyle w:val="Normal"/>
              <w:jc w:val="center"/>
              <w:rPr>
                <w:rFonts w:ascii="Arial Cyr Chuv" w:hAnsi="Arial Cyr Chuv"/>
                <w:sz w:val="26"/>
                <w:szCs w:val="26"/>
              </w:rPr>
            </w:pPr>
            <w:r>
              <w:rPr>
                <w:rFonts w:ascii="Arial Cyr Chuv" w:hAnsi="Arial Cyr Chuv"/>
                <w:sz w:val="26"/>
                <w:szCs w:val="26"/>
              </w:rPr>
            </w:r>
          </w:p>
          <w:p>
            <w:pPr>
              <w:pStyle w:val="Normal"/>
              <w:spacing w:lineRule="exact" w:line="260"/>
              <w:jc w:val="center"/>
              <w:rPr>
                <w:rFonts w:ascii="Times New Roman CYR" w:hAnsi="Times New Roman CYR"/>
                <w:sz w:val="28"/>
                <w:szCs w:val="28"/>
              </w:rPr>
            </w:pPr>
            <w:r>
              <w:rPr>
                <w:rFonts w:ascii="Times New Roman CYR" w:hAnsi="Times New Roman CYR"/>
                <w:sz w:val="28"/>
                <w:szCs w:val="28"/>
              </w:rPr>
              <w:t>Администрация</w:t>
            </w:r>
          </w:p>
          <w:p>
            <w:pPr>
              <w:pStyle w:val="Normal"/>
              <w:spacing w:lineRule="exact" w:line="260"/>
              <w:jc w:val="center"/>
              <w:rPr>
                <w:rFonts w:ascii="Times New Roman CYR" w:hAnsi="Times New Roman CYR"/>
                <w:sz w:val="28"/>
                <w:szCs w:val="28"/>
              </w:rPr>
            </w:pPr>
            <w:r>
              <w:rPr>
                <w:rFonts w:ascii="Times New Roman CYR" w:hAnsi="Times New Roman CYR"/>
                <w:sz w:val="28"/>
                <w:szCs w:val="28"/>
              </w:rPr>
              <w:t xml:space="preserve"> </w:t>
            </w:r>
            <w:r>
              <w:rPr>
                <w:rFonts w:ascii="Times New Roman CYR" w:hAnsi="Times New Roman CYR"/>
                <w:sz w:val="28"/>
                <w:szCs w:val="28"/>
              </w:rPr>
              <w:t>города Новочебоксарска</w:t>
            </w:r>
          </w:p>
          <w:p>
            <w:pPr>
              <w:pStyle w:val="Normal"/>
              <w:spacing w:lineRule="exact" w:line="260"/>
              <w:jc w:val="center"/>
              <w:rPr>
                <w:rFonts w:ascii="Times New Roman CYR" w:hAnsi="Times New Roman CYR"/>
                <w:sz w:val="28"/>
                <w:szCs w:val="28"/>
              </w:rPr>
            </w:pPr>
            <w:r>
              <w:rPr>
                <w:rFonts w:ascii="Times New Roman CYR" w:hAnsi="Times New Roman CYR"/>
                <w:sz w:val="28"/>
                <w:szCs w:val="28"/>
              </w:rPr>
              <w:t>Чувашской Республики</w:t>
            </w:r>
          </w:p>
          <w:p>
            <w:pPr>
              <w:pStyle w:val="Normal"/>
              <w:jc w:val="center"/>
              <w:rPr>
                <w:sz w:val="28"/>
                <w:szCs w:val="28"/>
              </w:rPr>
            </w:pPr>
            <w:r>
              <w:rPr>
                <w:sz w:val="28"/>
                <w:szCs w:val="28"/>
              </w:rPr>
            </w:r>
          </w:p>
          <w:p>
            <w:pPr>
              <w:pStyle w:val="3"/>
              <w:rPr>
                <w:szCs w:val="28"/>
              </w:rPr>
            </w:pPr>
            <w:r>
              <w:rPr>
                <w:szCs w:val="28"/>
              </w:rPr>
              <w:t>ПОСТАНОВЛЕНИЕ</w:t>
            </w:r>
          </w:p>
          <w:p>
            <w:pPr>
              <w:pStyle w:val="Normal"/>
              <w:jc w:val="center"/>
              <w:rPr>
                <w:sz w:val="26"/>
                <w:szCs w:val="26"/>
              </w:rPr>
            </w:pPr>
            <w:r>
              <w:rPr>
                <w:sz w:val="26"/>
                <w:szCs w:val="26"/>
              </w:rPr>
            </w:r>
          </w:p>
        </w:tc>
      </w:tr>
    </w:tbl>
    <w:p>
      <w:pPr>
        <w:pStyle w:val="Normal"/>
        <w:tabs>
          <w:tab w:val="clear" w:pos="708"/>
          <w:tab w:val="left" w:pos="851" w:leader="none"/>
        </w:tabs>
        <w:jc w:val="center"/>
        <w:rPr/>
      </w:pPr>
      <w:bookmarkStart w:id="0" w:name="__DdeLink__9235_3120884334"/>
      <w:r>
        <w:rPr>
          <w:rFonts w:eastAsia="Times New Roman" w:cs="Times New Roman"/>
          <w:sz w:val="28"/>
          <w:szCs w:val="28"/>
          <w:lang w:val="en-US" w:eastAsia="ru-RU"/>
        </w:rPr>
        <w:t>29.</w:t>
      </w:r>
      <w:r>
        <w:rPr>
          <w:rFonts w:eastAsia="Times New Roman" w:cs="Times New Roman"/>
          <w:sz w:val="28"/>
          <w:szCs w:val="28"/>
          <w:lang w:val="ru-RU" w:eastAsia="ru-RU"/>
        </w:rPr>
        <w:t xml:space="preserve">04.2020 </w:t>
      </w:r>
      <w:r>
        <w:rPr>
          <w:sz w:val="28"/>
          <w:szCs w:val="28"/>
        </w:rPr>
        <w:t xml:space="preserve">№ </w:t>
      </w:r>
      <w:r>
        <w:rPr>
          <w:rFonts w:eastAsia="Times New Roman" w:cs="Times New Roman"/>
          <w:sz w:val="28"/>
          <w:szCs w:val="28"/>
          <w:lang w:val="en-US" w:eastAsia="ru-RU"/>
        </w:rPr>
        <w:t>471</w:t>
      </w:r>
      <w:bookmarkEnd w:id="0"/>
    </w:p>
    <w:p>
      <w:pPr>
        <w:pStyle w:val="Normal"/>
        <w:jc w:val="center"/>
        <w:rPr>
          <w:b/>
          <w:b/>
          <w:sz w:val="26"/>
          <w:szCs w:val="26"/>
        </w:rPr>
      </w:pPr>
      <w:r>
        <w:rPr>
          <w:b/>
          <w:sz w:val="26"/>
          <w:szCs w:val="26"/>
        </w:rPr>
      </w:r>
    </w:p>
    <w:p>
      <w:pPr>
        <w:pStyle w:val="Normal"/>
        <w:numPr>
          <w:ilvl w:val="0"/>
          <w:numId w:val="0"/>
        </w:numPr>
        <w:jc w:val="right"/>
        <w:outlineLvl w:val="0"/>
        <w:rPr>
          <w:b/>
          <w:b/>
          <w:sz w:val="26"/>
          <w:szCs w:val="26"/>
        </w:rPr>
      </w:pPr>
      <w:r>
        <w:rPr>
          <w:b/>
          <w:sz w:val="26"/>
          <w:szCs w:val="26"/>
        </w:rPr>
      </w:r>
    </w:p>
    <w:p>
      <w:pPr>
        <w:pStyle w:val="Normal"/>
        <w:tabs>
          <w:tab w:val="clear" w:pos="708"/>
          <w:tab w:val="left" w:pos="5529" w:leader="none"/>
        </w:tabs>
        <w:ind w:right="4510" w:hanging="0"/>
        <w:rPr>
          <w:b/>
          <w:b/>
          <w:sz w:val="26"/>
          <w:szCs w:val="26"/>
        </w:rPr>
      </w:pPr>
      <w:r>
        <w:rPr>
          <w:b/>
          <w:sz w:val="26"/>
          <w:szCs w:val="26"/>
        </w:rPr>
        <w:t>Об утверждении Инструкции об организации похоронного дела и содержания кладбищ в городе Новочебоксарске</w:t>
      </w:r>
    </w:p>
    <w:p>
      <w:pPr>
        <w:pStyle w:val="13"/>
        <w:keepNext w:val="true"/>
        <w:keepLines/>
        <w:shd w:val="clear" w:color="auto" w:fill="auto"/>
        <w:spacing w:lineRule="exact" w:line="320"/>
        <w:ind w:right="6660" w:hanging="0"/>
        <w:jc w:val="both"/>
        <w:rPr>
          <w:rFonts w:ascii="Times New Roman" w:hAnsi="Times New Roman" w:cs="Times New Roman"/>
          <w:b/>
          <w:b/>
          <w:i/>
          <w:i/>
          <w:sz w:val="26"/>
          <w:szCs w:val="26"/>
        </w:rPr>
      </w:pPr>
      <w:r>
        <w:rPr>
          <w:rFonts w:cs="Times New Roman" w:ascii="Times New Roman" w:hAnsi="Times New Roman"/>
          <w:b/>
          <w:i/>
          <w:sz w:val="26"/>
          <w:szCs w:val="26"/>
        </w:rPr>
      </w:r>
    </w:p>
    <w:p>
      <w:pPr>
        <w:pStyle w:val="13"/>
        <w:keepNext w:val="true"/>
        <w:keepLines/>
        <w:shd w:val="clear" w:color="auto" w:fill="auto"/>
        <w:spacing w:lineRule="exact" w:line="320"/>
        <w:ind w:right="6660" w:hanging="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ind w:firstLine="709"/>
        <w:jc w:val="both"/>
        <w:rPr>
          <w:sz w:val="24"/>
          <w:szCs w:val="24"/>
        </w:rPr>
      </w:pPr>
      <w:r>
        <w:rPr>
          <w:sz w:val="24"/>
          <w:szCs w:val="24"/>
        </w:rPr>
        <w:t xml:space="preserve">В соответствии с Федеральным законом от 12.01.1996 № 8-ФЗ «О погребении и похоронном деле»,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от 10.06.2019 № 948 об утверждении Административного регламента по предоставлению муниципальной услуги «Предоставление мест для захоронения на кладбищах муниципального образования города Новочебоксарска» руководствуясь ст. 43 Устава города Новочебоксарска Чувашской Республики, администрация города Новочебоксарска Чувашской Республики  п о с т а н о в л я е т:  </w:t>
      </w:r>
    </w:p>
    <w:p>
      <w:pPr>
        <w:pStyle w:val="ConsPlusNormal"/>
        <w:ind w:firstLine="709"/>
        <w:jc w:val="both"/>
        <w:rPr/>
      </w:pPr>
      <w:r>
        <w:rPr>
          <w:rFonts w:eastAsia="Times New Roman" w:cs="Times New Roman" w:ascii="Times New Roman" w:hAnsi="Times New Roman"/>
          <w:sz w:val="24"/>
          <w:szCs w:val="24"/>
          <w:lang w:eastAsia="ru-RU"/>
        </w:rPr>
        <w:t xml:space="preserve">1. Утвердить прилагаемую </w:t>
      </w:r>
      <w:hyperlink w:anchor="P37">
        <w:r>
          <w:rPr>
            <w:rStyle w:val="ListLabel1"/>
            <w:rFonts w:eastAsia="Times New Roman" w:cs="Times New Roman" w:ascii="Times New Roman" w:hAnsi="Times New Roman"/>
            <w:sz w:val="24"/>
            <w:szCs w:val="24"/>
            <w:lang w:eastAsia="ru-RU"/>
          </w:rPr>
          <w:t>Инструкцию</w:t>
        </w:r>
      </w:hyperlink>
      <w:r>
        <w:rPr>
          <w:rFonts w:eastAsia="Times New Roman" w:cs="Times New Roman" w:ascii="Times New Roman" w:hAnsi="Times New Roman"/>
          <w:sz w:val="24"/>
          <w:szCs w:val="24"/>
          <w:lang w:eastAsia="ru-RU"/>
        </w:rPr>
        <w:t xml:space="preserve"> об организации похоронного дела и содержания кладбищ в городе Новочебоксарске (далее - Инструкция).</w:t>
      </w:r>
    </w:p>
    <w:p>
      <w:pPr>
        <w:pStyle w:val="Normal"/>
        <w:ind w:firstLine="709"/>
        <w:jc w:val="both"/>
        <w:rPr>
          <w:sz w:val="24"/>
          <w:szCs w:val="24"/>
        </w:rPr>
      </w:pPr>
      <w:r>
        <w:rPr>
          <w:sz w:val="24"/>
          <w:szCs w:val="24"/>
        </w:rPr>
        <w:t>2. Признать утратившим силу постановление администрации города Новочебоксарска Чувашской Республики от 14 июня 2016 года № 1201 «Об утверждении Инструкции о порядке организации похоронного дела и содержании кладбищ в городе Новочебоксарске».</w:t>
      </w:r>
    </w:p>
    <w:p>
      <w:pPr>
        <w:pStyle w:val="NormalWeb"/>
        <w:ind w:firstLine="709"/>
        <w:jc w:val="both"/>
        <w:rPr/>
      </w:pPr>
      <w:r>
        <w:rPr/>
        <w:t>3. Сектору пресс - 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разместить его на официальном сайте города Новочебоксарска в сети Интернет.</w:t>
      </w:r>
    </w:p>
    <w:p>
      <w:pPr>
        <w:pStyle w:val="Normal"/>
        <w:ind w:firstLine="709"/>
        <w:jc w:val="both"/>
        <w:rPr>
          <w:sz w:val="24"/>
          <w:szCs w:val="24"/>
        </w:rPr>
      </w:pPr>
      <w:r>
        <w:rPr>
          <w:sz w:val="24"/>
          <w:szCs w:val="24"/>
        </w:rPr>
        <w:t>4. Контроль за выполнением настоящего постановления возложить на заместителя главы администрации градостроительства, ЖКХ и инфраструктуры  администрации города Новочебоксарска Чувашской Республики.</w:t>
      </w:r>
    </w:p>
    <w:p>
      <w:pPr>
        <w:pStyle w:val="221"/>
        <w:tabs>
          <w:tab w:val="clear" w:pos="708"/>
          <w:tab w:val="left" w:pos="993" w:leader="none"/>
        </w:tabs>
        <w:spacing w:lineRule="auto" w:line="240"/>
        <w:ind w:left="0" w:firstLine="709"/>
        <w:jc w:val="both"/>
        <w:rPr>
          <w:rFonts w:ascii="Times New Roman" w:hAnsi="Times New Roman" w:cs="Times New Roman"/>
          <w:kern w:val="0"/>
          <w:lang w:eastAsia="ru-RU"/>
        </w:rPr>
      </w:pPr>
      <w:r>
        <w:rPr>
          <w:rFonts w:cs="Times New Roman" w:ascii="Times New Roman" w:hAnsi="Times New Roman"/>
          <w:kern w:val="0"/>
          <w:lang w:eastAsia="ru-RU"/>
        </w:rPr>
        <w:t xml:space="preserve">5. Настоящее постановление вступает в силу со дня его официального опубликования. </w:t>
      </w:r>
    </w:p>
    <w:p>
      <w:pPr>
        <w:pStyle w:val="Normal"/>
        <w:ind w:firstLine="567"/>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6"/>
          <w:szCs w:val="26"/>
        </w:rPr>
      </w:pPr>
      <w:r>
        <w:rPr>
          <w:sz w:val="26"/>
          <w:szCs w:val="26"/>
        </w:rPr>
        <w:t>Глава администрации</w:t>
      </w:r>
    </w:p>
    <w:p>
      <w:pPr>
        <w:pStyle w:val="Normal"/>
        <w:jc w:val="both"/>
        <w:rPr>
          <w:sz w:val="26"/>
          <w:szCs w:val="26"/>
        </w:rPr>
      </w:pPr>
      <w:r>
        <w:rPr>
          <w:sz w:val="26"/>
          <w:szCs w:val="26"/>
        </w:rPr>
        <w:t>города Новочебоксарска</w:t>
      </w:r>
    </w:p>
    <w:p>
      <w:pPr>
        <w:pStyle w:val="Normal"/>
        <w:jc w:val="both"/>
        <w:rPr>
          <w:sz w:val="26"/>
          <w:szCs w:val="26"/>
        </w:rPr>
      </w:pPr>
      <w:r>
        <w:rPr>
          <w:sz w:val="26"/>
          <w:szCs w:val="26"/>
        </w:rPr>
        <w:t>Чувашской Республики                                                                             О.В. Чепрасова</w:t>
      </w:r>
    </w:p>
    <w:p>
      <w:pPr>
        <w:pStyle w:val="Normal"/>
        <w:jc w:val="both"/>
        <w:rPr>
          <w:sz w:val="26"/>
          <w:szCs w:val="26"/>
        </w:rPr>
      </w:pPr>
      <w:r>
        <w:rPr/>
      </w:r>
    </w:p>
    <w:p>
      <w:pPr>
        <w:pStyle w:val="Normal"/>
        <w:jc w:val="right"/>
        <w:rPr/>
      </w:pPr>
      <w:r>
        <w:rPr>
          <w:rFonts w:eastAsia="Calibri" w:eastAsiaTheme="minorHAnsi"/>
          <w:bCs/>
          <w:sz w:val="24"/>
          <w:szCs w:val="24"/>
          <w:lang w:eastAsia="en-US"/>
        </w:rPr>
        <w:t xml:space="preserve">  </w:t>
      </w:r>
      <w:r>
        <w:rPr>
          <w:rFonts w:eastAsia="Calibri" w:eastAsiaTheme="minorHAnsi"/>
          <w:bCs/>
          <w:sz w:val="22"/>
          <w:szCs w:val="22"/>
          <w:lang w:eastAsia="en-US"/>
        </w:rPr>
        <w:t>УТВЕРЖДЕНА</w:t>
      </w:r>
    </w:p>
    <w:p>
      <w:pPr>
        <w:pStyle w:val="Normal"/>
        <w:jc w:val="right"/>
        <w:rPr>
          <w:rFonts w:eastAsia="Calibri" w:eastAsiaTheme="minorHAnsi"/>
          <w:bCs/>
          <w:sz w:val="24"/>
          <w:szCs w:val="24"/>
          <w:lang w:eastAsia="en-US"/>
        </w:rPr>
      </w:pPr>
      <w:r>
        <w:rPr>
          <w:rFonts w:eastAsia="Calibri" w:eastAsiaTheme="minorHAnsi"/>
          <w:bCs/>
          <w:sz w:val="22"/>
          <w:szCs w:val="22"/>
          <w:lang w:eastAsia="en-US"/>
        </w:rPr>
        <w:t>постановлением администрации</w:t>
      </w:r>
    </w:p>
    <w:p>
      <w:pPr>
        <w:pStyle w:val="Normal"/>
        <w:jc w:val="right"/>
        <w:rPr>
          <w:rFonts w:eastAsia="Calibri" w:eastAsiaTheme="minorHAnsi"/>
          <w:bCs/>
          <w:sz w:val="24"/>
          <w:szCs w:val="24"/>
          <w:lang w:eastAsia="en-US"/>
        </w:rPr>
      </w:pPr>
      <w:r>
        <w:rPr>
          <w:rFonts w:eastAsia="Calibri" w:eastAsiaTheme="minorHAnsi"/>
          <w:bCs/>
          <w:sz w:val="22"/>
          <w:szCs w:val="22"/>
          <w:lang w:eastAsia="en-US"/>
        </w:rPr>
        <w:t xml:space="preserve">                                                                                      </w:t>
      </w:r>
      <w:r>
        <w:rPr>
          <w:rFonts w:eastAsia="Calibri" w:eastAsiaTheme="minorHAnsi"/>
          <w:bCs/>
          <w:sz w:val="22"/>
          <w:szCs w:val="22"/>
          <w:lang w:eastAsia="en-US"/>
        </w:rPr>
        <w:t>города Новочебоксарска</w:t>
      </w:r>
    </w:p>
    <w:p>
      <w:pPr>
        <w:pStyle w:val="Normal"/>
        <w:jc w:val="right"/>
        <w:rPr>
          <w:sz w:val="22"/>
          <w:szCs w:val="22"/>
        </w:rPr>
      </w:pPr>
      <w:r>
        <w:rPr>
          <w:rFonts w:eastAsia="Calibri" w:eastAsiaTheme="minorHAnsi"/>
          <w:bCs/>
          <w:sz w:val="22"/>
          <w:szCs w:val="22"/>
          <w:lang w:eastAsia="en-US"/>
        </w:rPr>
        <w:t xml:space="preserve">                                                                                      </w:t>
      </w:r>
      <w:r>
        <w:rPr>
          <w:rFonts w:eastAsia="Calibri" w:eastAsiaTheme="minorHAnsi"/>
          <w:bCs/>
          <w:sz w:val="22"/>
          <w:szCs w:val="22"/>
          <w:lang w:eastAsia="en-US"/>
        </w:rPr>
        <w:t xml:space="preserve">от </w:t>
      </w:r>
      <w:r>
        <w:rPr>
          <w:rFonts w:eastAsia="Times New Roman" w:cs="Times New Roman"/>
          <w:bCs/>
          <w:sz w:val="22"/>
          <w:szCs w:val="22"/>
          <w:lang w:val="en-US" w:eastAsia="ru-RU"/>
        </w:rPr>
        <w:t>29.</w:t>
      </w:r>
      <w:r>
        <w:rPr>
          <w:rFonts w:eastAsia="Times New Roman" w:cs="Times New Roman"/>
          <w:bCs/>
          <w:sz w:val="22"/>
          <w:szCs w:val="22"/>
          <w:lang w:val="ru-RU" w:eastAsia="ru-RU"/>
        </w:rPr>
        <w:t xml:space="preserve">04.2020 </w:t>
      </w:r>
      <w:r>
        <w:rPr>
          <w:rFonts w:eastAsia="Calibri" w:eastAsiaTheme="minorHAnsi"/>
          <w:bCs/>
          <w:sz w:val="22"/>
          <w:szCs w:val="22"/>
          <w:lang w:eastAsia="en-US"/>
        </w:rPr>
        <w:t xml:space="preserve">№ </w:t>
      </w:r>
      <w:r>
        <w:rPr>
          <w:rFonts w:eastAsia="Times New Roman" w:cs="Times New Roman"/>
          <w:bCs/>
          <w:sz w:val="22"/>
          <w:szCs w:val="22"/>
          <w:lang w:val="en-US" w:eastAsia="ru-RU"/>
        </w:rPr>
        <w:t>471</w:t>
      </w:r>
    </w:p>
    <w:p>
      <w:pPr>
        <w:pStyle w:val="Normal"/>
        <w:ind w:firstLine="540"/>
        <w:jc w:val="right"/>
        <w:rPr>
          <w:rFonts w:eastAsia="Calibri" w:eastAsiaTheme="minorHAnsi"/>
          <w:bCs/>
          <w:lang w:eastAsia="en-US"/>
        </w:rPr>
      </w:pPr>
      <w:r>
        <w:rPr>
          <w:rFonts w:eastAsia="Calibri" w:eastAsiaTheme="minorHAnsi"/>
          <w:bCs/>
          <w:lang w:eastAsia="en-US"/>
        </w:rPr>
      </w:r>
    </w:p>
    <w:p>
      <w:pPr>
        <w:pStyle w:val="Normal"/>
        <w:ind w:firstLine="540"/>
        <w:jc w:val="both"/>
        <w:rPr>
          <w:rFonts w:eastAsia="Calibri" w:eastAsiaTheme="minorHAnsi"/>
          <w:bCs/>
          <w:sz w:val="24"/>
          <w:szCs w:val="24"/>
          <w:lang w:eastAsia="en-US"/>
        </w:rPr>
      </w:pPr>
      <w:r>
        <w:rPr>
          <w:rFonts w:eastAsia="Calibri" w:eastAsiaTheme="minorHAnsi"/>
          <w:bCs/>
          <w:sz w:val="24"/>
          <w:szCs w:val="24"/>
          <w:lang w:eastAsia="en-US"/>
        </w:rPr>
      </w:r>
    </w:p>
    <w:p>
      <w:pPr>
        <w:pStyle w:val="Normal"/>
        <w:ind w:firstLine="540"/>
        <w:jc w:val="both"/>
        <w:rPr>
          <w:rFonts w:eastAsia="Calibri" w:eastAsiaTheme="minorHAnsi"/>
          <w:bCs/>
          <w:sz w:val="24"/>
          <w:szCs w:val="24"/>
          <w:lang w:eastAsia="en-US"/>
        </w:rPr>
      </w:pPr>
      <w:r>
        <w:rPr>
          <w:rFonts w:eastAsia="Calibri" w:eastAsiaTheme="minorHAnsi"/>
          <w:bCs/>
          <w:sz w:val="24"/>
          <w:szCs w:val="24"/>
          <w:lang w:eastAsia="en-US"/>
        </w:rPr>
      </w:r>
    </w:p>
    <w:p>
      <w:pPr>
        <w:pStyle w:val="Normal"/>
        <w:ind w:firstLine="540"/>
        <w:jc w:val="both"/>
        <w:rPr>
          <w:rFonts w:eastAsia="Calibri" w:eastAsiaTheme="minorHAnsi"/>
          <w:bCs/>
          <w:sz w:val="24"/>
          <w:szCs w:val="24"/>
          <w:lang w:eastAsia="en-US"/>
        </w:rPr>
      </w:pPr>
      <w:r>
        <w:rPr>
          <w:rFonts w:eastAsia="Calibri" w:eastAsiaTheme="minorHAnsi"/>
          <w:bCs/>
          <w:sz w:val="24"/>
          <w:szCs w:val="24"/>
          <w:lang w:eastAsia="en-US"/>
        </w:rPr>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ИНСТРУКЦИЯ</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О ПОРЯДКЕ ОРГАНИЗАЦИИ ПОХОРОННОГО ДЕЛА И СОДЕРЖАНИИ КЛАДБИЩ В ГОРОДЕ НОВОЧЕБОКСАРСКЕ</w:t>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t>I. Общие положения</w:t>
      </w:r>
    </w:p>
    <w:p>
      <w:pPr>
        <w:pStyle w:val="Normal"/>
        <w:ind w:firstLine="709"/>
        <w:jc w:val="both"/>
        <w:rPr>
          <w:sz w:val="24"/>
          <w:szCs w:val="24"/>
        </w:rPr>
      </w:pPr>
      <w:r>
        <w:rPr>
          <w:sz w:val="24"/>
          <w:szCs w:val="24"/>
        </w:rPr>
      </w:r>
    </w:p>
    <w:p>
      <w:pPr>
        <w:pStyle w:val="Normal"/>
        <w:ind w:firstLine="709"/>
        <w:jc w:val="both"/>
        <w:rPr/>
      </w:pPr>
      <w:bookmarkStart w:id="1" w:name="sub_1011"/>
      <w:r>
        <w:rPr>
          <w:sz w:val="24"/>
          <w:szCs w:val="24"/>
        </w:rPr>
        <w:t xml:space="preserve">1.1. Настоящая Инструкция разработана в соответствии с Федеральным законом от 12.01.1996 N 8-ФЗ "О погребении и похоронном деле", </w:t>
      </w:r>
      <w:r>
        <w:rPr>
          <w:rStyle w:val="22"/>
          <w:sz w:val="24"/>
          <w:szCs w:val="24"/>
        </w:rPr>
        <w:t xml:space="preserve">Федеральным законом от 27.07.2010 № 210-ФЗ «Об организации предоставления государственных и муниципальных услуг», </w:t>
      </w:r>
      <w:r>
        <w:rPr>
          <w:sz w:val="24"/>
          <w:szCs w:val="24"/>
        </w:rPr>
        <w:t xml:space="preserve"> Федеральным законом от 06.10.2003 N 131-ФЗ "Об общих принципах организации местного самоуправления в Российской Федерации", исходя из основных правил и определений, установленных федеральными законами,</w:t>
      </w:r>
      <w:r>
        <w:rPr>
          <w:b/>
          <w:bCs/>
          <w:color w:val="333333"/>
          <w:sz w:val="24"/>
          <w:szCs w:val="24"/>
        </w:rPr>
        <w:t xml:space="preserve"> </w:t>
      </w:r>
      <w:r>
        <w:rPr>
          <w:bCs/>
          <w:sz w:val="24"/>
          <w:szCs w:val="24"/>
        </w:rPr>
        <w:t>Постановлением Главного государственного санитарного врача РФ от 08.04.2003 N 35 "О введении в действие СанПиН 2.1.1279-03" (вместе с "СанПиН 2.1.1279-03. 2.1. Коммунальная гигиена. с СанПиН 2.1 2882-11 «Гигиенические требования к размещению, устройству и содержанию кладбищ, зданий и сооружений похоронного назначения». Санитарные правила и нормы", утв. Главным государственным санитарным врачом РФ 06.04.2003) (Зарегистрировано в Минюсте РФ 30.04.2003 N 4475)</w:t>
      </w:r>
      <w:r>
        <w:rPr>
          <w:sz w:val="24"/>
          <w:szCs w:val="24"/>
        </w:rPr>
        <w:t xml:space="preserve"> </w:t>
      </w:r>
      <w:hyperlink r:id="rId4">
        <w:r>
          <w:rPr>
            <w:rStyle w:val="Style15"/>
            <w:sz w:val="24"/>
            <w:szCs w:val="24"/>
          </w:rPr>
          <w:t>СанПиН 2.2.1/2.1.1.1200-03</w:t>
        </w:r>
      </w:hyperlink>
      <w:r>
        <w:rPr>
          <w:sz w:val="24"/>
          <w:szCs w:val="24"/>
        </w:rPr>
        <w:t xml:space="preserve"> "Санитарно-защитные зоны и санитарная классификация предприятий, сооружений и иных объектов" и</w:t>
      </w:r>
      <w:bookmarkEnd w:id="1"/>
      <w:r>
        <w:rPr>
          <w:sz w:val="24"/>
          <w:szCs w:val="24"/>
        </w:rPr>
        <w:t xml:space="preserve"> ГОСТа 32609-2014 «Услуги бытовые. Услуги ритуальные. Термины и определения».</w:t>
      </w:r>
    </w:p>
    <w:p>
      <w:pPr>
        <w:pStyle w:val="Normal"/>
        <w:ind w:firstLine="709"/>
        <w:jc w:val="both"/>
        <w:rPr>
          <w:sz w:val="24"/>
          <w:szCs w:val="24"/>
        </w:rPr>
      </w:pPr>
      <w:r>
        <w:rPr>
          <w:sz w:val="24"/>
          <w:szCs w:val="24"/>
        </w:rPr>
        <w:t>1.2. Действие настоящей Инструкции распространяется на организации, оказывающие похоронные услуги, а также на лиц, вовлеченных в похоронное дело и взявших на себя соответствующие обязанности по организации похорон.</w:t>
      </w:r>
      <w:bookmarkStart w:id="2" w:name="sub_1012"/>
      <w:bookmarkEnd w:id="2"/>
    </w:p>
    <w:p>
      <w:pPr>
        <w:pStyle w:val="Normal"/>
        <w:ind w:firstLine="709"/>
        <w:jc w:val="both"/>
        <w:rPr>
          <w:sz w:val="24"/>
          <w:szCs w:val="24"/>
        </w:rPr>
      </w:pPr>
      <w:r>
        <w:rPr>
          <w:sz w:val="24"/>
          <w:szCs w:val="24"/>
        </w:rPr>
        <w:t>1.3. Организация похоронного дела и содержание кладбищ в городе Новочебоксарске осуществляется органом местного самоуправления в лице Управления городского хозяйства администрации города Новочебоксарска.</w:t>
      </w:r>
      <w:bookmarkStart w:id="3" w:name="sub_1013"/>
      <w:bookmarkEnd w:id="3"/>
    </w:p>
    <w:p>
      <w:pPr>
        <w:pStyle w:val="Normal"/>
        <w:ind w:firstLine="709"/>
        <w:jc w:val="both"/>
        <w:rPr>
          <w:sz w:val="24"/>
          <w:szCs w:val="24"/>
        </w:rPr>
      </w:pPr>
      <w:r>
        <w:rPr>
          <w:sz w:val="24"/>
          <w:szCs w:val="24"/>
        </w:rPr>
        <w:t xml:space="preserve">Земельные участки под кладбища, расположенные на территории города Новочебоксарска, находятся в муниципальной собственности города Новочебоксарска. </w:t>
      </w:r>
    </w:p>
    <w:p>
      <w:pPr>
        <w:pStyle w:val="Normal"/>
        <w:ind w:firstLine="709"/>
        <w:jc w:val="both"/>
        <w:rPr>
          <w:sz w:val="24"/>
          <w:szCs w:val="24"/>
        </w:rPr>
      </w:pPr>
      <w:r>
        <w:rPr>
          <w:sz w:val="24"/>
          <w:szCs w:val="24"/>
        </w:rPr>
        <w:t>Финансирование расходов, связанных с организацией и содержанием мест захоронения осуществляется через Управление городского хозяйства администрации города Новочебоксарска (далее - Управление городского хозяйства).</w:t>
      </w:r>
    </w:p>
    <w:p>
      <w:pPr>
        <w:pStyle w:val="Normal"/>
        <w:ind w:firstLine="709"/>
        <w:jc w:val="both"/>
        <w:rPr>
          <w:sz w:val="24"/>
          <w:szCs w:val="24"/>
        </w:rPr>
      </w:pPr>
      <w:r>
        <w:rPr>
          <w:sz w:val="24"/>
          <w:szCs w:val="24"/>
        </w:rPr>
        <w:t>Управление городского хозяйства уполномочено выступать от имени муниципального образования - города Новочебоксарск организатором по проведению открытых конкурсов на право заключения муниципальных контрактов на выполнение работ по организации и содержанию мест захоронения.</w:t>
      </w:r>
    </w:p>
    <w:p>
      <w:pPr>
        <w:pStyle w:val="Normal"/>
        <w:ind w:firstLine="709"/>
        <w:jc w:val="both"/>
        <w:rPr>
          <w:sz w:val="24"/>
          <w:szCs w:val="24"/>
        </w:rPr>
      </w:pPr>
      <w:bookmarkStart w:id="4" w:name="sub_1014"/>
      <w:r>
        <w:rPr>
          <w:sz w:val="24"/>
          <w:szCs w:val="24"/>
        </w:rPr>
        <w:t xml:space="preserve">1.4. </w:t>
      </w:r>
      <w:bookmarkEnd w:id="4"/>
      <w:r>
        <w:rPr>
          <w:sz w:val="24"/>
          <w:szCs w:val="24"/>
        </w:rPr>
        <w:t xml:space="preserve">Формирование и сохранность архивного фонда документов по погребению осуществляет Управление городского хозяйства </w:t>
      </w:r>
    </w:p>
    <w:p>
      <w:pPr>
        <w:pStyle w:val="Normal"/>
        <w:ind w:firstLine="709"/>
        <w:jc w:val="both"/>
        <w:rPr>
          <w:sz w:val="24"/>
          <w:szCs w:val="24"/>
        </w:rPr>
      </w:pPr>
      <w:r>
        <w:rPr>
          <w:sz w:val="24"/>
          <w:szCs w:val="24"/>
        </w:rPr>
        <w:t>1.5. Управление городского хозяйства либо хозяйствующий субъект, действующий на основании муниципального контракта на выполнение работ по организации и содержанию мест захоронения, несет ответственность за устройство и содержание мест погребения.</w:t>
      </w:r>
      <w:bookmarkStart w:id="5" w:name="sub_1015"/>
      <w:bookmarkEnd w:id="5"/>
    </w:p>
    <w:p>
      <w:pPr>
        <w:pStyle w:val="Normal"/>
        <w:ind w:firstLine="709"/>
        <w:jc w:val="both"/>
        <w:rPr>
          <w:sz w:val="24"/>
          <w:szCs w:val="24"/>
        </w:rPr>
      </w:pPr>
      <w:r>
        <w:rPr>
          <w:sz w:val="24"/>
          <w:szCs w:val="24"/>
        </w:rPr>
        <w:t>Погребение умершего и оказание услуг по погребению осуществляется службами по вопросам похоронного дела, и иными организациями, оказывающими похоронные услуги, а также лицами, вовлеченными в похоронное дело и взявшими на себя соответствующие обязанности по организации похорон.</w:t>
      </w:r>
    </w:p>
    <w:p>
      <w:pPr>
        <w:pStyle w:val="Normal"/>
        <w:ind w:firstLine="709"/>
        <w:jc w:val="both"/>
        <w:rPr/>
      </w:pPr>
      <w:r>
        <w:rPr>
          <w:sz w:val="24"/>
          <w:szCs w:val="24"/>
        </w:rPr>
        <w:t xml:space="preserve">Хозяйствующий субъект, действующий на основании муниципального контракта на выполнение работ по организации и содержанию мест захоронения, в соответствии со </w:t>
      </w:r>
      <w:hyperlink r:id="rId5">
        <w:r>
          <w:rPr>
            <w:rStyle w:val="Style15"/>
            <w:sz w:val="24"/>
            <w:szCs w:val="24"/>
          </w:rPr>
          <w:t>статьей 29</w:t>
        </w:r>
      </w:hyperlink>
      <w:r>
        <w:rPr>
          <w:sz w:val="24"/>
          <w:szCs w:val="24"/>
        </w:rPr>
        <w:t xml:space="preserve"> Федерального закона "О погребении и похоронном деле", оказывают на безвозмездной основе услуги по погребению, гарантированные </w:t>
      </w:r>
      <w:hyperlink r:id="rId6">
        <w:r>
          <w:rPr>
            <w:rStyle w:val="Style15"/>
            <w:sz w:val="24"/>
            <w:szCs w:val="24"/>
          </w:rPr>
          <w:t>статьей 9</w:t>
        </w:r>
      </w:hyperlink>
      <w:r>
        <w:rPr>
          <w:sz w:val="24"/>
          <w:szCs w:val="24"/>
        </w:rPr>
        <w:t xml:space="preserve"> Федерального закона "О погребении и похоронном деле",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pStyle w:val="Normal"/>
        <w:ind w:firstLine="709"/>
        <w:jc w:val="both"/>
        <w:rPr/>
      </w:pPr>
      <w:r>
        <w:rPr>
          <w:sz w:val="24"/>
          <w:szCs w:val="24"/>
        </w:rPr>
        <w:t>1.6. Отказ хозяйствующего субъекта в оказании услуг по погребению в связи с отсутствием необходимых средств или по другим основаниям недопустим (</w:t>
      </w:r>
      <w:hyperlink r:id="rId7">
        <w:r>
          <w:rPr>
            <w:rStyle w:val="Style15"/>
            <w:sz w:val="24"/>
            <w:szCs w:val="24"/>
          </w:rPr>
          <w:t>Указ</w:t>
        </w:r>
      </w:hyperlink>
      <w:r>
        <w:rPr>
          <w:sz w:val="24"/>
          <w:szCs w:val="24"/>
        </w:rPr>
        <w:t xml:space="preserve"> Президента Российской Федерации от 29 июня 1996 г. N 1001 "О гарантиях прав граждан на предоставление услуг по погребению умерших", </w:t>
      </w:r>
      <w:hyperlink r:id="rId8">
        <w:r>
          <w:rPr>
            <w:rStyle w:val="Style15"/>
            <w:sz w:val="24"/>
            <w:szCs w:val="24"/>
          </w:rPr>
          <w:t>пункт 1</w:t>
        </w:r>
      </w:hyperlink>
      <w:r>
        <w:rPr>
          <w:sz w:val="24"/>
          <w:szCs w:val="24"/>
        </w:rPr>
        <w:t>).</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II. Организация похоронного обслуживания</w:t>
      </w:r>
      <w:bookmarkStart w:id="6" w:name="sub_1002"/>
      <w:bookmarkEnd w:id="6"/>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2.1. Похоронное обслуживание включает:</w:t>
      </w:r>
      <w:bookmarkStart w:id="7" w:name="sub_1021"/>
      <w:bookmarkEnd w:id="7"/>
    </w:p>
    <w:p>
      <w:pPr>
        <w:pStyle w:val="Normal"/>
        <w:ind w:firstLine="709"/>
        <w:jc w:val="both"/>
        <w:rPr>
          <w:sz w:val="24"/>
          <w:szCs w:val="24"/>
        </w:rPr>
      </w:pPr>
      <w:r>
        <w:rPr>
          <w:sz w:val="24"/>
          <w:szCs w:val="24"/>
        </w:rPr>
        <w:t>- прием заказов на похороны и оформление соответствующих документов;</w:t>
      </w:r>
    </w:p>
    <w:p>
      <w:pPr>
        <w:pStyle w:val="Normal"/>
        <w:ind w:firstLine="709"/>
        <w:jc w:val="both"/>
        <w:rPr>
          <w:sz w:val="24"/>
          <w:szCs w:val="24"/>
        </w:rPr>
      </w:pPr>
      <w:r>
        <w:rPr>
          <w:sz w:val="24"/>
          <w:szCs w:val="24"/>
        </w:rPr>
        <w:t>- предоставление и доставку похоронных принадлежностей по месту нахождения умерших, перевозку умерших из жилых зданий, больниц и военных госпиталей в учреждения похоронного обслуживания и на кладбища;</w:t>
      </w:r>
    </w:p>
    <w:p>
      <w:pPr>
        <w:pStyle w:val="Normal"/>
        <w:ind w:firstLine="709"/>
        <w:jc w:val="both"/>
        <w:rPr>
          <w:sz w:val="24"/>
          <w:szCs w:val="24"/>
        </w:rPr>
      </w:pPr>
      <w:r>
        <w:rPr>
          <w:sz w:val="24"/>
          <w:szCs w:val="24"/>
        </w:rPr>
        <w:t>- выполнение санитарно-гигиенических, парикмахерских и косметических услуг при подготовке умерших к похоронам;</w:t>
      </w:r>
    </w:p>
    <w:p>
      <w:pPr>
        <w:pStyle w:val="Normal"/>
        <w:ind w:firstLine="709"/>
        <w:jc w:val="both"/>
        <w:rPr>
          <w:sz w:val="24"/>
          <w:szCs w:val="24"/>
        </w:rPr>
      </w:pPr>
      <w:r>
        <w:rPr>
          <w:sz w:val="24"/>
          <w:szCs w:val="24"/>
        </w:rPr>
        <w:t>- предпохоронное сохранение умерших;</w:t>
      </w:r>
    </w:p>
    <w:p>
      <w:pPr>
        <w:pStyle w:val="Normal"/>
        <w:ind w:firstLine="709"/>
        <w:jc w:val="both"/>
        <w:rPr>
          <w:sz w:val="24"/>
          <w:szCs w:val="24"/>
        </w:rPr>
      </w:pPr>
      <w:r>
        <w:rPr>
          <w:sz w:val="24"/>
          <w:szCs w:val="24"/>
        </w:rPr>
        <w:t>- проведение траурных обрядов прощания и поминальных обедов;</w:t>
      </w:r>
    </w:p>
    <w:p>
      <w:pPr>
        <w:pStyle w:val="Normal"/>
        <w:ind w:firstLine="709"/>
        <w:jc w:val="both"/>
        <w:rPr>
          <w:sz w:val="24"/>
          <w:szCs w:val="24"/>
        </w:rPr>
      </w:pPr>
      <w:r>
        <w:rPr>
          <w:sz w:val="24"/>
          <w:szCs w:val="24"/>
        </w:rPr>
        <w:t>- погребение и перезахоронение умерших;</w:t>
      </w:r>
    </w:p>
    <w:p>
      <w:pPr>
        <w:pStyle w:val="Normal"/>
        <w:ind w:firstLine="709"/>
        <w:jc w:val="both"/>
        <w:rPr>
          <w:sz w:val="24"/>
          <w:szCs w:val="24"/>
        </w:rPr>
      </w:pPr>
      <w:r>
        <w:rPr>
          <w:sz w:val="24"/>
          <w:szCs w:val="24"/>
        </w:rPr>
        <w:t>- производство и продажу похоронных принадлежностей, памятников, предметов похоронного ритуала.</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II</w:t>
      </w:r>
      <w:r>
        <w:rPr>
          <w:sz w:val="24"/>
          <w:szCs w:val="24"/>
          <w:lang w:val="en-US"/>
        </w:rPr>
        <w:t>I</w:t>
      </w:r>
      <w:r>
        <w:rPr>
          <w:sz w:val="24"/>
          <w:szCs w:val="24"/>
        </w:rPr>
        <w:t>. Осуществление государственных гарантий по достойному отношению к умершим</w:t>
      </w:r>
      <w:bookmarkStart w:id="8" w:name="sub_1003"/>
      <w:bookmarkEnd w:id="8"/>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3.1. Процесс захоронения и операции, входящие в него, должны обеспечивать:</w:t>
      </w:r>
      <w:bookmarkStart w:id="9" w:name="sub_1031"/>
      <w:bookmarkEnd w:id="9"/>
    </w:p>
    <w:p>
      <w:pPr>
        <w:pStyle w:val="Normal"/>
        <w:ind w:firstLine="709"/>
        <w:jc w:val="both"/>
        <w:rPr>
          <w:sz w:val="24"/>
          <w:szCs w:val="24"/>
        </w:rPr>
      </w:pPr>
      <w:r>
        <w:rPr>
          <w:sz w:val="24"/>
          <w:szCs w:val="24"/>
        </w:rPr>
        <w:t>- 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pPr>
        <w:pStyle w:val="Normal"/>
        <w:ind w:firstLine="709"/>
        <w:jc w:val="both"/>
        <w:rPr>
          <w:sz w:val="24"/>
          <w:szCs w:val="24"/>
        </w:rPr>
      </w:pPr>
      <w:r>
        <w:rPr>
          <w:sz w:val="24"/>
          <w:szCs w:val="24"/>
        </w:rPr>
        <w:t>- использование мест погребения по своему основному назначению;</w:t>
      </w:r>
    </w:p>
    <w:p>
      <w:pPr>
        <w:pStyle w:val="Normal"/>
        <w:ind w:firstLine="709"/>
        <w:jc w:val="both"/>
        <w:rPr>
          <w:sz w:val="24"/>
          <w:szCs w:val="24"/>
        </w:rPr>
      </w:pPr>
      <w:r>
        <w:rPr>
          <w:sz w:val="24"/>
          <w:szCs w:val="24"/>
        </w:rPr>
        <w:t>- органичное сочетание с обрядовыми действиями, образующими погребение;</w:t>
      </w:r>
    </w:p>
    <w:p>
      <w:pPr>
        <w:pStyle w:val="Normal"/>
        <w:ind w:firstLine="709"/>
        <w:rPr>
          <w:color w:val="FF0000"/>
          <w:sz w:val="24"/>
          <w:szCs w:val="24"/>
        </w:rPr>
      </w:pPr>
      <w:r>
        <w:rPr>
          <w:sz w:val="24"/>
          <w:szCs w:val="24"/>
        </w:rPr>
        <w:t>- соответствие высказанному и подтвержденному свидетелями или представителями в письменной форме волеизъявлению лица о достойном отношении к его телу и памяти после смерти.</w:t>
      </w:r>
    </w:p>
    <w:p>
      <w:pPr>
        <w:pStyle w:val="Normal"/>
        <w:ind w:firstLine="709"/>
        <w:jc w:val="both"/>
        <w:rPr>
          <w:sz w:val="24"/>
          <w:szCs w:val="24"/>
        </w:rPr>
      </w:pPr>
      <w:r>
        <w:rPr>
          <w:sz w:val="24"/>
          <w:szCs w:val="24"/>
        </w:rPr>
        <w:t>3.2. При выражении волеизъявления о достойном отношении после смерти к своему телу и памяти о себе следует учитывать:</w:t>
      </w:r>
      <w:bookmarkStart w:id="10" w:name="sub_1032"/>
      <w:bookmarkEnd w:id="10"/>
    </w:p>
    <w:p>
      <w:pPr>
        <w:pStyle w:val="Normal"/>
        <w:ind w:firstLine="709"/>
        <w:jc w:val="both"/>
        <w:rPr>
          <w:sz w:val="24"/>
          <w:szCs w:val="24"/>
        </w:rPr>
      </w:pPr>
      <w:r>
        <w:rPr>
          <w:sz w:val="24"/>
          <w:szCs w:val="24"/>
        </w:rPr>
        <w:t>- реальность выполнения высказанной воли;</w:t>
      </w:r>
    </w:p>
    <w:p>
      <w:pPr>
        <w:pStyle w:val="Normal"/>
        <w:ind w:firstLine="709"/>
        <w:jc w:val="both"/>
        <w:rPr>
          <w:sz w:val="24"/>
          <w:szCs w:val="24"/>
        </w:rPr>
      </w:pPr>
      <w:r>
        <w:rPr>
          <w:sz w:val="24"/>
          <w:szCs w:val="24"/>
        </w:rPr>
        <w:t>- соблюдение интересов других граждан в части выполнения их воли или воли лиц, которых они представляют;</w:t>
      </w:r>
    </w:p>
    <w:p>
      <w:pPr>
        <w:pStyle w:val="Normal"/>
        <w:ind w:firstLine="709"/>
        <w:jc w:val="both"/>
        <w:rPr>
          <w:sz w:val="24"/>
          <w:szCs w:val="24"/>
        </w:rPr>
      </w:pPr>
      <w:r>
        <w:rPr>
          <w:sz w:val="24"/>
          <w:szCs w:val="24"/>
        </w:rPr>
        <w:t>- требования, предъявляемые к вопросам похоронного дела законодательными актами и международными соглашениями.</w:t>
      </w:r>
    </w:p>
    <w:p>
      <w:pPr>
        <w:pStyle w:val="Normal"/>
        <w:ind w:firstLine="709"/>
        <w:jc w:val="both"/>
        <w:rPr>
          <w:sz w:val="24"/>
          <w:szCs w:val="24"/>
        </w:rPr>
      </w:pPr>
      <w:r>
        <w:rPr>
          <w:sz w:val="24"/>
          <w:szCs w:val="24"/>
        </w:rPr>
        <w:t>В случае отсутствия волеизъявления умершего право на организацию похорон имеют приоритетно в следующей последовательности: оставшийся в живых супруг, дети, родители (если они сохраняют родительские права), усыновленные, усыновители, родные братья и сестры (по взаимному договору), внуки (по взаимному договору), дедушка и бабушка, иные родственники или законный представитель умершего, а при отсутствии таковых - иные лица, взявшие на себя обязанность осуществить погребение.</w:t>
      </w:r>
    </w:p>
    <w:p>
      <w:pPr>
        <w:pStyle w:val="Normal"/>
        <w:ind w:firstLine="709"/>
        <w:jc w:val="both"/>
        <w:rPr>
          <w:sz w:val="24"/>
          <w:szCs w:val="24"/>
        </w:rPr>
      </w:pPr>
      <w:r>
        <w:rPr>
          <w:sz w:val="24"/>
          <w:szCs w:val="24"/>
        </w:rPr>
        <w:t>3.3. Лицу, осуществляющему погребение, предоставляется возможность:</w:t>
      </w:r>
      <w:bookmarkStart w:id="11" w:name="sub_1033"/>
      <w:bookmarkEnd w:id="11"/>
    </w:p>
    <w:p>
      <w:pPr>
        <w:pStyle w:val="Normal"/>
        <w:ind w:firstLine="709"/>
        <w:jc w:val="both"/>
        <w:rPr>
          <w:sz w:val="24"/>
          <w:szCs w:val="24"/>
        </w:rPr>
      </w:pPr>
      <w:r>
        <w:rPr>
          <w:sz w:val="24"/>
          <w:szCs w:val="24"/>
        </w:rPr>
        <w:t>- произвести погребение на кладбищах в городе Новочебоксарске, где проживал или постоянно работал умерший;</w:t>
      </w:r>
    </w:p>
    <w:p>
      <w:pPr>
        <w:pStyle w:val="Normal"/>
        <w:ind w:firstLine="709"/>
        <w:jc w:val="both"/>
        <w:rPr>
          <w:sz w:val="24"/>
          <w:szCs w:val="24"/>
        </w:rPr>
      </w:pPr>
      <w:r>
        <w:rPr>
          <w:sz w:val="24"/>
          <w:szCs w:val="24"/>
        </w:rPr>
        <w:t>- произвести перевозку умершего для погребения в любое иное поселение при условии, что лицо, проводящее погребение, подтвердит возможность проведения там погребения.</w:t>
      </w:r>
    </w:p>
    <w:p>
      <w:pPr>
        <w:pStyle w:val="Normal"/>
        <w:ind w:firstLine="709"/>
        <w:jc w:val="both"/>
        <w:rPr>
          <w:sz w:val="24"/>
          <w:szCs w:val="24"/>
        </w:rPr>
      </w:pPr>
      <w:r>
        <w:rPr>
          <w:sz w:val="24"/>
          <w:szCs w:val="24"/>
        </w:rPr>
        <w:t>3.4.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согласных принять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хозяйствующим субъектом, заключившим муниципальный контракт с Управлением городского хозяйства на указанный вид работ в течение 3 суток с момента установления причины смерти, если иное не предусмотрено действующим законодательством.</w:t>
      </w:r>
    </w:p>
    <w:p>
      <w:pPr>
        <w:pStyle w:val="Normal"/>
        <w:ind w:firstLine="709"/>
        <w:jc w:val="both"/>
        <w:rPr>
          <w:sz w:val="24"/>
          <w:szCs w:val="24"/>
        </w:rPr>
      </w:pPr>
      <w:bookmarkStart w:id="12" w:name="sub_1034"/>
      <w:bookmarkEnd w:id="12"/>
      <w:r>
        <w:rPr>
          <w:sz w:val="24"/>
          <w:szCs w:val="24"/>
        </w:rPr>
        <w:t>3.5. Погребение умерших (погибших) осуществляться на специально отведенных участках кладбищ.</w:t>
      </w:r>
      <w:bookmarkStart w:id="13" w:name="sub_1036"/>
      <w:bookmarkEnd w:id="13"/>
    </w:p>
    <w:p>
      <w:pPr>
        <w:pStyle w:val="Normal"/>
        <w:ind w:firstLine="709"/>
        <w:jc w:val="both"/>
        <w:rPr>
          <w:sz w:val="24"/>
          <w:szCs w:val="24"/>
        </w:rPr>
      </w:pPr>
      <w:r>
        <w:rPr>
          <w:sz w:val="24"/>
          <w:szCs w:val="24"/>
        </w:rPr>
        <w:t>Места погребения должны быть досягаемы для всех категорий граждан, в том числе, инвалидов и маломобильных лиц.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pPr>
        <w:pStyle w:val="Normal"/>
        <w:ind w:firstLine="709"/>
        <w:jc w:val="both"/>
        <w:rPr>
          <w:sz w:val="24"/>
          <w:szCs w:val="24"/>
        </w:rPr>
      </w:pPr>
      <w:bookmarkStart w:id="14" w:name="sub_1037"/>
      <w:r>
        <w:rPr>
          <w:sz w:val="24"/>
          <w:szCs w:val="24"/>
        </w:rPr>
        <w:t xml:space="preserve">3.6 Погребение рядом с могилой ранее умершего близкого родственника либо ранее умершего супруга, при наличии на этом месте свободного участка земли, оговаривается в волеизъявлении умершего. Выполнение волеизъявления умершего быть погребенным на другом указанном месте (не рядом с ранее умершими родственниками) определяется Управлением городского хозяйства при наличии на указанном месте погребения свободного участка земли, возможности соблюдения санитарно-эпидемиологических норм. </w:t>
      </w:r>
      <w:bookmarkEnd w:id="14"/>
    </w:p>
    <w:p>
      <w:pPr>
        <w:pStyle w:val="Normal"/>
        <w:ind w:firstLine="709"/>
        <w:jc w:val="both"/>
        <w:rPr>
          <w:sz w:val="24"/>
          <w:szCs w:val="24"/>
        </w:rPr>
      </w:pPr>
      <w:r>
        <w:rPr>
          <w:sz w:val="24"/>
          <w:szCs w:val="24"/>
        </w:rPr>
        <w:t>Размер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pStyle w:val="Normal"/>
        <w:ind w:firstLine="709"/>
        <w:jc w:val="both"/>
        <w:rPr/>
      </w:pPr>
      <w:r>
        <w:rPr>
          <w:sz w:val="24"/>
          <w:szCs w:val="24"/>
        </w:rPr>
        <w:t xml:space="preserve">3.7. Захоронение на Аллее почетных захоронений производится на основании распоряжения администрации г. Новочебоксарск  при наличии ходатайств министерств, ведомств, других организаций при обосновании и подтверждении заслуг умершего перед обществом и государством, при отсутствии противоречий с волеизъявлением, предоставленным официально умершим, его супругом или близким родственником </w:t>
      </w:r>
      <w:hyperlink r:id="rId9">
        <w:r>
          <w:rPr>
            <w:rStyle w:val="Style15"/>
            <w:color w:val="auto"/>
            <w:sz w:val="24"/>
            <w:szCs w:val="24"/>
          </w:rPr>
          <w:t>(приложение</w:t>
        </w:r>
      </w:hyperlink>
      <w:r>
        <w:rPr>
          <w:sz w:val="24"/>
          <w:szCs w:val="24"/>
        </w:rPr>
        <w:t xml:space="preserve"> к Инструкции).</w:t>
      </w:r>
    </w:p>
    <w:p>
      <w:pPr>
        <w:pStyle w:val="Normal"/>
        <w:ind w:firstLine="709"/>
        <w:jc w:val="both"/>
        <w:rPr>
          <w:rFonts w:eastAsia="Calibri" w:eastAsiaTheme="minorHAnsi"/>
          <w:sz w:val="24"/>
          <w:szCs w:val="24"/>
        </w:rPr>
      </w:pPr>
      <w:r>
        <w:rPr>
          <w:rFonts w:eastAsia="Calibri" w:eastAsiaTheme="minorHAnsi"/>
          <w:sz w:val="24"/>
          <w:szCs w:val="24"/>
        </w:rPr>
        <w:t>Участки для почетных захоронений отводятся вдоль главной аллеи с удобным подходом и широким обзором.</w:t>
      </w:r>
    </w:p>
    <w:p>
      <w:pPr>
        <w:pStyle w:val="Normal"/>
        <w:ind w:firstLine="709"/>
        <w:jc w:val="both"/>
        <w:rPr>
          <w:rFonts w:eastAsia="Calibri" w:eastAsiaTheme="minorHAnsi"/>
          <w:sz w:val="24"/>
          <w:szCs w:val="24"/>
        </w:rPr>
      </w:pPr>
      <w:r>
        <w:rPr>
          <w:rFonts w:eastAsia="Calibri" w:eastAsiaTheme="minorHAnsi"/>
          <w:sz w:val="24"/>
          <w:szCs w:val="24"/>
        </w:rPr>
        <w:t>Захоронение граждан на Аллее почетных захоронений возможно, если это не противоречит волеизъявлению умершего или пожеланиям его близких родственников, взявших на себя обязанность произвести захоронение.</w:t>
      </w:r>
    </w:p>
    <w:p>
      <w:pPr>
        <w:pStyle w:val="Normal"/>
        <w:ind w:firstLine="709"/>
        <w:jc w:val="both"/>
        <w:rPr>
          <w:rFonts w:eastAsia="Calibri" w:eastAsiaTheme="minorHAnsi"/>
          <w:sz w:val="24"/>
          <w:szCs w:val="24"/>
        </w:rPr>
      </w:pPr>
      <w:r>
        <w:rPr>
          <w:rFonts w:eastAsia="Calibri" w:eastAsiaTheme="minorHAnsi"/>
          <w:sz w:val="24"/>
          <w:szCs w:val="24"/>
        </w:rPr>
        <w:t>Размер предоставляемого участка земли в секторе почетных захоронений на территории кладбища для погребения умершего составляет 2,5 м x 2,8 м (длина, ширина).</w:t>
      </w:r>
    </w:p>
    <w:p>
      <w:pPr>
        <w:pStyle w:val="Normal"/>
        <w:ind w:firstLine="709"/>
        <w:jc w:val="both"/>
        <w:rPr/>
      </w:pPr>
      <w:r>
        <w:rPr>
          <w:rFonts w:eastAsia="Calibri" w:eastAsiaTheme="minorHAnsi"/>
          <w:sz w:val="24"/>
          <w:szCs w:val="24"/>
        </w:rPr>
        <w:t xml:space="preserve">На Аллее почетных захоронений родственные захоронения (подзахоронения) не производятся. Допускаются подзахоронения только для супругов, если оба относятся к одной из </w:t>
      </w:r>
      <w:hyperlink r:id="rId10">
        <w:r>
          <w:rPr>
            <w:rStyle w:val="Style15"/>
            <w:rFonts w:eastAsia="Calibri" w:eastAsiaTheme="minorHAnsi"/>
            <w:sz w:val="24"/>
            <w:szCs w:val="24"/>
          </w:rPr>
          <w:t>категорий</w:t>
        </w:r>
      </w:hyperlink>
      <w:r>
        <w:rPr>
          <w:rFonts w:eastAsia="Calibri" w:eastAsiaTheme="minorHAnsi"/>
          <w:sz w:val="24"/>
          <w:szCs w:val="24"/>
        </w:rPr>
        <w:t>, указанных в приложении к Инструкции.</w:t>
      </w:r>
    </w:p>
    <w:p>
      <w:pPr>
        <w:pStyle w:val="Normal"/>
        <w:ind w:firstLine="709"/>
        <w:jc w:val="both"/>
        <w:rPr>
          <w:rFonts w:eastAsia="Calibri" w:eastAsiaTheme="minorHAnsi"/>
          <w:sz w:val="24"/>
          <w:szCs w:val="24"/>
        </w:rPr>
      </w:pPr>
      <w:r>
        <w:rPr>
          <w:rFonts w:eastAsia="Calibri" w:eastAsiaTheme="minorHAnsi"/>
          <w:sz w:val="24"/>
          <w:szCs w:val="24"/>
        </w:rPr>
        <w:t>На Аллее почетных захоронений могут предаваться земле также и урны с прахом умершего.</w:t>
      </w:r>
    </w:p>
    <w:p>
      <w:pPr>
        <w:pStyle w:val="Normal"/>
        <w:ind w:firstLine="709"/>
        <w:jc w:val="both"/>
        <w:rPr>
          <w:rFonts w:eastAsia="Calibri" w:eastAsiaTheme="minorHAnsi"/>
          <w:sz w:val="24"/>
          <w:szCs w:val="24"/>
        </w:rPr>
      </w:pPr>
      <w:r>
        <w:rPr>
          <w:rFonts w:eastAsia="Calibri" w:eastAsiaTheme="minorHAnsi"/>
          <w:sz w:val="24"/>
          <w:szCs w:val="24"/>
        </w:rPr>
        <w:t>Захоронения граждан на Аллее почетных захоронений ведутся по мере заполнения ряда в хронологической последовательности.</w:t>
      </w:r>
    </w:p>
    <w:p>
      <w:pPr>
        <w:pStyle w:val="Normal"/>
        <w:ind w:firstLine="709"/>
        <w:jc w:val="center"/>
        <w:rPr>
          <w:color w:val="FF0000"/>
          <w:sz w:val="24"/>
          <w:szCs w:val="24"/>
        </w:rPr>
      </w:pPr>
      <w:r>
        <w:rPr>
          <w:color w:val="FF0000"/>
          <w:sz w:val="24"/>
          <w:szCs w:val="24"/>
        </w:rPr>
        <w:t xml:space="preserve"> </w:t>
      </w:r>
    </w:p>
    <w:p>
      <w:pPr>
        <w:pStyle w:val="Normal"/>
        <w:ind w:firstLine="709"/>
        <w:jc w:val="center"/>
        <w:rPr>
          <w:sz w:val="24"/>
          <w:szCs w:val="24"/>
        </w:rPr>
      </w:pPr>
      <w:r>
        <w:rPr>
          <w:sz w:val="24"/>
          <w:szCs w:val="24"/>
        </w:rPr>
        <w:t>I</w:t>
      </w:r>
      <w:r>
        <w:rPr>
          <w:sz w:val="24"/>
          <w:szCs w:val="24"/>
          <w:lang w:val="en-US"/>
        </w:rPr>
        <w:t>V</w:t>
      </w:r>
      <w:r>
        <w:rPr>
          <w:sz w:val="24"/>
          <w:szCs w:val="24"/>
        </w:rPr>
        <w:t>. Организация и порядок похорон</w:t>
      </w:r>
      <w:bookmarkStart w:id="15" w:name="sub_1004"/>
      <w:bookmarkEnd w:id="15"/>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4.1. Обряды похорон определяются как погребение. В церемонию похорон входят обряды омовения и подготовки к похоронам; траурный кортеж, прощание и панихида (траурный митинг), перенос тела умершего к месту погребения, захоронение тела умершего, поминовение и другие обычаи и традиции, не противоречащие санитарным и иным требованиям.</w:t>
      </w:r>
    </w:p>
    <w:p>
      <w:pPr>
        <w:pStyle w:val="Normal"/>
        <w:ind w:firstLine="709"/>
        <w:jc w:val="both"/>
        <w:rPr>
          <w:sz w:val="24"/>
          <w:szCs w:val="24"/>
        </w:rPr>
      </w:pPr>
      <w:bookmarkStart w:id="16" w:name="sub_1041"/>
      <w:bookmarkEnd w:id="16"/>
      <w:r>
        <w:rPr>
          <w:sz w:val="24"/>
          <w:szCs w:val="24"/>
        </w:rPr>
        <w:t>4.2. Порядок проведения обрядов и обрядовых церемоний (ритуал) определяет: состав участников и их роли, облачение участников и их атрибутику, вид и декор предметов для проведения похорон, вид, организацию и декор помещений, в которых проводятся обряды, порядок обрядовых действий, состав ритуальных речей, порядок движения в процессиях и кортежах, музыкальное или иные виды сопровождения обрядовой церемонии.</w:t>
      </w:r>
      <w:bookmarkStart w:id="17" w:name="sub_1042"/>
      <w:bookmarkEnd w:id="17"/>
    </w:p>
    <w:p>
      <w:pPr>
        <w:pStyle w:val="Normal"/>
        <w:ind w:firstLine="709"/>
        <w:jc w:val="both"/>
        <w:rPr>
          <w:sz w:val="24"/>
          <w:szCs w:val="24"/>
        </w:rPr>
      </w:pPr>
      <w:r>
        <w:rPr>
          <w:sz w:val="24"/>
          <w:szCs w:val="24"/>
        </w:rPr>
        <w:t>Недопустимо насильственное отношение к проведению того или иного вида похоронного обряда, а также введение в обряд элементов, нарушающих гражданские права и свободы.</w:t>
      </w:r>
    </w:p>
    <w:p>
      <w:pPr>
        <w:pStyle w:val="Normal"/>
        <w:ind w:firstLine="709"/>
        <w:jc w:val="both"/>
        <w:rPr>
          <w:sz w:val="24"/>
          <w:szCs w:val="24"/>
        </w:rPr>
      </w:pPr>
      <w:r>
        <w:rPr>
          <w:sz w:val="24"/>
          <w:szCs w:val="24"/>
        </w:rPr>
        <w:t>4.3. Запрещается включать в состав похоронных обрядов жертвоприношение животных.</w:t>
      </w:r>
    </w:p>
    <w:p>
      <w:pPr>
        <w:pStyle w:val="Normal"/>
        <w:ind w:firstLine="709"/>
        <w:jc w:val="both"/>
        <w:rPr>
          <w:sz w:val="24"/>
          <w:szCs w:val="24"/>
        </w:rPr>
      </w:pPr>
      <w:bookmarkStart w:id="18" w:name="sub_1043"/>
      <w:bookmarkEnd w:id="18"/>
      <w:r>
        <w:rPr>
          <w:sz w:val="24"/>
          <w:szCs w:val="24"/>
        </w:rPr>
        <w:t>4.4. Подготовка к погребению</w:t>
      </w:r>
    </w:p>
    <w:p>
      <w:pPr>
        <w:pStyle w:val="Normal"/>
        <w:ind w:firstLine="709"/>
        <w:jc w:val="both"/>
        <w:rPr>
          <w:sz w:val="24"/>
          <w:szCs w:val="24"/>
        </w:rPr>
      </w:pPr>
      <w:bookmarkStart w:id="19" w:name="sub_1046"/>
      <w:bookmarkEnd w:id="19"/>
      <w:r>
        <w:rPr>
          <w:sz w:val="24"/>
          <w:szCs w:val="24"/>
        </w:rPr>
        <w:t>4.4.1. Подготовка к погребению включает:</w:t>
      </w:r>
      <w:bookmarkStart w:id="20" w:name="sub_1461"/>
      <w:bookmarkEnd w:id="20"/>
    </w:p>
    <w:p>
      <w:pPr>
        <w:pStyle w:val="Normal"/>
        <w:ind w:firstLine="709"/>
        <w:jc w:val="both"/>
        <w:rPr>
          <w:sz w:val="24"/>
          <w:szCs w:val="24"/>
        </w:rPr>
      </w:pPr>
      <w:r>
        <w:rPr>
          <w:sz w:val="24"/>
          <w:szCs w:val="24"/>
        </w:rPr>
        <w:t>- получение медицинского свидетельства о смерти;</w:t>
      </w:r>
    </w:p>
    <w:p>
      <w:pPr>
        <w:pStyle w:val="Normal"/>
        <w:ind w:firstLine="709"/>
        <w:jc w:val="both"/>
        <w:rPr>
          <w:sz w:val="24"/>
          <w:szCs w:val="24"/>
        </w:rPr>
      </w:pPr>
      <w:r>
        <w:rPr>
          <w:sz w:val="24"/>
          <w:szCs w:val="24"/>
        </w:rPr>
        <w:t>- получение свидетельства о смерти в органах ЗАГСа;</w:t>
      </w:r>
    </w:p>
    <w:p>
      <w:pPr>
        <w:pStyle w:val="Normal"/>
        <w:ind w:firstLine="709"/>
        <w:jc w:val="both"/>
        <w:rPr>
          <w:sz w:val="24"/>
          <w:szCs w:val="24"/>
        </w:rPr>
      </w:pPr>
      <w:r>
        <w:rPr>
          <w:sz w:val="24"/>
          <w:szCs w:val="24"/>
        </w:rPr>
        <w:t>- перевозку умершего в патологоанатомическое отделение;</w:t>
      </w:r>
    </w:p>
    <w:p>
      <w:pPr>
        <w:pStyle w:val="Normal"/>
        <w:ind w:firstLine="709"/>
        <w:jc w:val="both"/>
        <w:rPr>
          <w:sz w:val="24"/>
          <w:szCs w:val="24"/>
        </w:rPr>
      </w:pPr>
      <w:r>
        <w:rPr>
          <w:sz w:val="24"/>
          <w:szCs w:val="24"/>
        </w:rPr>
        <w:t>- приобретение и доставку похоронных принадлежностей;</w:t>
      </w:r>
    </w:p>
    <w:p>
      <w:pPr>
        <w:pStyle w:val="Normal"/>
        <w:ind w:firstLine="709"/>
        <w:jc w:val="both"/>
        <w:rPr>
          <w:sz w:val="24"/>
          <w:szCs w:val="24"/>
        </w:rPr>
      </w:pPr>
      <w:r>
        <w:rPr>
          <w:sz w:val="24"/>
          <w:szCs w:val="24"/>
        </w:rPr>
        <w:t>- оформление счета-заказа на проведение омовения, постижерных операций и облачение с последующим уложением умершего в гроб (погребальные носилки);</w:t>
      </w:r>
    </w:p>
    <w:p>
      <w:pPr>
        <w:pStyle w:val="Normal"/>
        <w:ind w:firstLine="709"/>
        <w:jc w:val="both"/>
        <w:rPr>
          <w:color w:val="000000" w:themeColor="text1"/>
          <w:sz w:val="24"/>
          <w:szCs w:val="24"/>
        </w:rPr>
      </w:pPr>
      <w:r>
        <w:rPr>
          <w:bCs/>
          <w:color w:val="000000" w:themeColor="text1"/>
          <w:sz w:val="24"/>
          <w:szCs w:val="24"/>
        </w:rPr>
        <w:t>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r>
        <w:rPr>
          <w:color w:val="FF0000"/>
          <w:sz w:val="24"/>
          <w:szCs w:val="24"/>
        </w:rPr>
        <w:t xml:space="preserve"> </w:t>
      </w:r>
      <w:r>
        <w:rPr>
          <w:color w:val="000000" w:themeColor="text1"/>
          <w:sz w:val="24"/>
          <w:szCs w:val="24"/>
        </w:rPr>
        <w:t>«Территориальным отделом Управлением Федерального службы в сфере защиты прав потребителей и благополучия человека по Чувашской Республике – Чувашии в                               г. Новочебоксарске».</w:t>
      </w:r>
    </w:p>
    <w:p>
      <w:pPr>
        <w:pStyle w:val="Normal"/>
        <w:ind w:firstLine="709"/>
        <w:jc w:val="both"/>
        <w:rPr>
          <w:sz w:val="24"/>
          <w:szCs w:val="24"/>
        </w:rPr>
      </w:pPr>
      <w:r>
        <w:rPr>
          <w:sz w:val="24"/>
          <w:szCs w:val="24"/>
        </w:rPr>
        <w:t>4.4.2. В зависимости от обстоятельств смерти погребение может проводиться индивидуально для каждого умершего или одновременно для группы умерших.</w:t>
      </w:r>
      <w:bookmarkStart w:id="21" w:name="sub_1463"/>
      <w:bookmarkEnd w:id="21"/>
    </w:p>
    <w:p>
      <w:pPr>
        <w:pStyle w:val="Normal"/>
        <w:ind w:firstLine="709"/>
        <w:jc w:val="both"/>
        <w:rPr>
          <w:sz w:val="24"/>
          <w:szCs w:val="24"/>
        </w:rPr>
      </w:pPr>
      <w:r>
        <w:rPr>
          <w:sz w:val="24"/>
          <w:szCs w:val="24"/>
        </w:rPr>
        <w:t>При проведении погребения нескольких умерших одновременно захоронение может производиться как в индивидуальные могилы, так и в общую для данной группы умерших.</w:t>
      </w:r>
    </w:p>
    <w:p>
      <w:pPr>
        <w:pStyle w:val="Normal"/>
        <w:ind w:firstLine="709"/>
        <w:jc w:val="both"/>
        <w:rPr>
          <w:sz w:val="24"/>
          <w:szCs w:val="24"/>
        </w:rPr>
      </w:pPr>
      <w:r>
        <w:rPr>
          <w:sz w:val="24"/>
          <w:szCs w:val="24"/>
        </w:rPr>
        <w:t>Если есть волеизъявление умершего быть захороненным отдельно, то оно подлежит исполнению вне зависимости от обстоятельств смерти.</w:t>
      </w:r>
    </w:p>
    <w:p>
      <w:pPr>
        <w:pStyle w:val="Normal"/>
        <w:ind w:firstLine="709"/>
        <w:jc w:val="both"/>
        <w:rPr>
          <w:sz w:val="24"/>
          <w:szCs w:val="24"/>
        </w:rPr>
      </w:pPr>
      <w:r>
        <w:rPr>
          <w:sz w:val="24"/>
          <w:szCs w:val="24"/>
        </w:rPr>
        <w:t>4.3. Траурная процессия</w:t>
      </w:r>
      <w:bookmarkStart w:id="22" w:name="sub_1048"/>
      <w:bookmarkEnd w:id="22"/>
    </w:p>
    <w:p>
      <w:pPr>
        <w:pStyle w:val="Normal"/>
        <w:ind w:firstLine="709"/>
        <w:jc w:val="both"/>
        <w:rPr>
          <w:sz w:val="24"/>
          <w:szCs w:val="24"/>
        </w:rPr>
      </w:pPr>
      <w:r>
        <w:rPr>
          <w:sz w:val="24"/>
          <w:szCs w:val="24"/>
        </w:rPr>
        <w:t>При использовании музыкального сопровождения следует стремиться к обеспечению минимального беспокойства, доставляемого гражданам, не связанным с погребением, особенно лицам, находящимся в лечебных, детских дошкольных и школьных учреждениях.</w:t>
      </w:r>
    </w:p>
    <w:p>
      <w:pPr>
        <w:pStyle w:val="Normal"/>
        <w:ind w:firstLine="709"/>
        <w:jc w:val="both"/>
        <w:rPr>
          <w:sz w:val="24"/>
          <w:szCs w:val="24"/>
        </w:rPr>
      </w:pPr>
      <w:r>
        <w:rPr>
          <w:sz w:val="24"/>
          <w:szCs w:val="24"/>
        </w:rPr>
        <w:t>4.4. Порядок проведения похорон</w:t>
      </w:r>
    </w:p>
    <w:p>
      <w:pPr>
        <w:pStyle w:val="Normal"/>
        <w:ind w:firstLine="709"/>
        <w:jc w:val="both"/>
        <w:rPr>
          <w:sz w:val="24"/>
          <w:szCs w:val="24"/>
        </w:rPr>
      </w:pPr>
      <w:bookmarkStart w:id="23" w:name="sub_1049"/>
      <w:bookmarkEnd w:id="23"/>
      <w:r>
        <w:rPr>
          <w:sz w:val="24"/>
          <w:szCs w:val="24"/>
        </w:rPr>
        <w:t>4.4.1. В установленном порядке осуществляются санитарно-гигиенические и косметические процедуры. К назначенному времени гроб (погребальные носилки) устанавливается на катафалке в зале прощания при морге.</w:t>
      </w:r>
      <w:bookmarkStart w:id="24" w:name="sub_1491"/>
      <w:bookmarkEnd w:id="24"/>
    </w:p>
    <w:p>
      <w:pPr>
        <w:pStyle w:val="Normal"/>
        <w:ind w:firstLine="709"/>
        <w:jc w:val="both"/>
        <w:rPr>
          <w:sz w:val="24"/>
          <w:szCs w:val="24"/>
        </w:rPr>
      </w:pPr>
      <w:r>
        <w:rPr>
          <w:sz w:val="24"/>
          <w:szCs w:val="24"/>
        </w:rPr>
        <w:t>Вносить в зал венки, крышку гроба, проводить траурный митинг в зале прощания не рекомендуется.</w:t>
      </w:r>
    </w:p>
    <w:p>
      <w:pPr>
        <w:pStyle w:val="Normal"/>
        <w:ind w:firstLine="709"/>
        <w:jc w:val="both"/>
        <w:rPr>
          <w:sz w:val="24"/>
          <w:szCs w:val="24"/>
        </w:rPr>
      </w:pPr>
      <w:r>
        <w:rPr>
          <w:sz w:val="24"/>
          <w:szCs w:val="24"/>
        </w:rPr>
        <w:t>4.5. Захоронение кремированного тела (праха)</w:t>
      </w:r>
      <w:bookmarkStart w:id="25" w:name="sub_1410"/>
      <w:bookmarkEnd w:id="25"/>
    </w:p>
    <w:p>
      <w:pPr>
        <w:pStyle w:val="Normal"/>
        <w:ind w:firstLine="709"/>
        <w:jc w:val="both"/>
        <w:rPr>
          <w:sz w:val="24"/>
          <w:szCs w:val="24"/>
        </w:rPr>
      </w:pPr>
      <w:r>
        <w:rPr>
          <w:sz w:val="24"/>
          <w:szCs w:val="24"/>
        </w:rPr>
        <w:t xml:space="preserve">Захоронение праха может производиться как в урне, так и без урны. </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V. Требования к размещению, участкам и территориям кладбищ</w:t>
      </w:r>
      <w:bookmarkStart w:id="26" w:name="sub_1005"/>
      <w:bookmarkEnd w:id="26"/>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5.1. Выбор участков и отвод территории под строительство кладбищ осуществляется администрацией города Новочебоксарска.</w:t>
      </w:r>
      <w:bookmarkStart w:id="27" w:name="sub_1051"/>
      <w:bookmarkEnd w:id="27"/>
    </w:p>
    <w:p>
      <w:pPr>
        <w:pStyle w:val="Normal"/>
        <w:ind w:firstLine="709"/>
        <w:jc w:val="both"/>
        <w:rPr>
          <w:sz w:val="24"/>
          <w:szCs w:val="24"/>
        </w:rPr>
      </w:pPr>
      <w:r>
        <w:rPr>
          <w:sz w:val="24"/>
          <w:szCs w:val="24"/>
        </w:rPr>
        <w:t>Участок, отводимый под кладбище, должен соответствовать следующим требованиям:</w:t>
      </w:r>
    </w:p>
    <w:p>
      <w:pPr>
        <w:pStyle w:val="Normal"/>
        <w:ind w:firstLine="709"/>
        <w:jc w:val="both"/>
        <w:rPr>
          <w:sz w:val="24"/>
          <w:szCs w:val="24"/>
        </w:rPr>
      </w:pPr>
      <w:r>
        <w:rPr>
          <w:sz w:val="24"/>
          <w:szCs w:val="24"/>
        </w:rPr>
        <w:t>- иметь уклон в противоположную сторону от населенного пункта и открытых водоемов, используемых для хозяйственно-бытовых целей;</w:t>
      </w:r>
    </w:p>
    <w:p>
      <w:pPr>
        <w:pStyle w:val="Normal"/>
        <w:ind w:firstLine="709"/>
        <w:jc w:val="both"/>
        <w:rPr>
          <w:sz w:val="24"/>
          <w:szCs w:val="24"/>
        </w:rPr>
      </w:pPr>
      <w:r>
        <w:rPr>
          <w:sz w:val="24"/>
          <w:szCs w:val="24"/>
        </w:rPr>
        <w:t>- не быть подверженным оползням и обвалам;</w:t>
      </w:r>
    </w:p>
    <w:p>
      <w:pPr>
        <w:pStyle w:val="Normal"/>
        <w:ind w:firstLine="709"/>
        <w:jc w:val="both"/>
        <w:rPr>
          <w:sz w:val="24"/>
          <w:szCs w:val="24"/>
        </w:rPr>
      </w:pPr>
      <w:r>
        <w:rPr>
          <w:sz w:val="24"/>
          <w:szCs w:val="24"/>
        </w:rPr>
        <w:t>- не затопляться при паводках;</w:t>
      </w:r>
    </w:p>
    <w:p>
      <w:pPr>
        <w:pStyle w:val="Normal"/>
        <w:ind w:firstLine="709"/>
        <w:jc w:val="both"/>
        <w:rPr>
          <w:sz w:val="24"/>
          <w:szCs w:val="24"/>
        </w:rPr>
      </w:pPr>
      <w:r>
        <w:rPr>
          <w:sz w:val="24"/>
          <w:szCs w:val="24"/>
        </w:rPr>
        <w:t>- грунтовые воды на участке должны быть не менее чем в двух метрах от поверхности почвы при наиболее высоком их стоянии;</w:t>
      </w:r>
    </w:p>
    <w:p>
      <w:pPr>
        <w:pStyle w:val="Normal"/>
        <w:ind w:firstLine="709"/>
        <w:jc w:val="both"/>
        <w:rPr>
          <w:sz w:val="24"/>
          <w:szCs w:val="24"/>
        </w:rPr>
      </w:pPr>
      <w:r>
        <w:rPr>
          <w:sz w:val="24"/>
          <w:szCs w:val="24"/>
        </w:rPr>
        <w:t>- иметь сухую пористую почву (песчаную, супесчаную, слабоглинистую и т.п.), обеспечивающую достаточную воздухопроницаемость и быстрое просыхание; необходимо избегать участков торфянистых и с тяжелыми глинами;</w:t>
      </w:r>
    </w:p>
    <w:p>
      <w:pPr>
        <w:pStyle w:val="Normal"/>
        <w:ind w:firstLine="709"/>
        <w:jc w:val="both"/>
        <w:rPr>
          <w:sz w:val="24"/>
          <w:szCs w:val="24"/>
        </w:rPr>
      </w:pPr>
      <w:r>
        <w:rPr>
          <w:sz w:val="24"/>
          <w:szCs w:val="24"/>
        </w:rPr>
        <w:t>- иметь удобные, благоустроенные, озелененные подъезды.</w:t>
      </w:r>
    </w:p>
    <w:p>
      <w:pPr>
        <w:pStyle w:val="Normal"/>
        <w:ind w:firstLine="709"/>
        <w:jc w:val="both"/>
        <w:rPr>
          <w:sz w:val="24"/>
          <w:szCs w:val="24"/>
        </w:rPr>
      </w:pPr>
      <w:bookmarkStart w:id="28" w:name="sub_1052"/>
      <w:r>
        <w:rPr>
          <w:sz w:val="24"/>
          <w:szCs w:val="24"/>
        </w:rPr>
        <w:t>5.2. При решении градостроительных задач по созданию, развитию и реконструкции кладбищ следует в расчет принимать кладбищенский период не менее 20 лет для погребения умерших в гробах, а среднее количество погребений на одном месте захоронения - не более двух</w:t>
      </w:r>
      <w:bookmarkEnd w:id="28"/>
      <w:r>
        <w:rPr>
          <w:sz w:val="24"/>
          <w:szCs w:val="24"/>
        </w:rPr>
        <w:t>.</w:t>
      </w:r>
    </w:p>
    <w:p>
      <w:pPr>
        <w:pStyle w:val="Normal"/>
        <w:ind w:firstLine="709"/>
        <w:jc w:val="both"/>
        <w:rPr>
          <w:sz w:val="24"/>
          <w:szCs w:val="24"/>
        </w:rPr>
      </w:pPr>
      <w:r>
        <w:rPr>
          <w:sz w:val="24"/>
          <w:szCs w:val="24"/>
        </w:rPr>
        <w:t>5.3. Размеры территории, необходимой для устройства кладбища, следует определять с учетом срока их эксплуатации для погребений не менее чем в два кладбищенских периода - 40 лет. При этом следует отводить участки площадью не менее 0,5 га и не более 40 га.</w:t>
      </w:r>
      <w:bookmarkStart w:id="29" w:name="sub_1053"/>
      <w:bookmarkEnd w:id="29"/>
    </w:p>
    <w:p>
      <w:pPr>
        <w:pStyle w:val="Normal"/>
        <w:ind w:firstLine="709"/>
        <w:jc w:val="both"/>
        <w:rPr>
          <w:sz w:val="24"/>
          <w:szCs w:val="24"/>
        </w:rPr>
      </w:pPr>
      <w:r>
        <w:rPr>
          <w:sz w:val="24"/>
          <w:szCs w:val="24"/>
        </w:rPr>
        <w:t>5.4. Строительство кладбищ вблизи объектов с повышенным шумовым режимом эксплуатации (аэропорты и т.п.), а также вблизи объектов, распространяющих неприятные запахи, не допускается. Вновь создаваемые места погребения должны размещаться на расстоянии не менее 300 метров от границ селитебной территории.</w:t>
      </w:r>
      <w:bookmarkStart w:id="30" w:name="sub_1054"/>
      <w:bookmarkEnd w:id="30"/>
    </w:p>
    <w:p>
      <w:pPr>
        <w:pStyle w:val="Normal"/>
        <w:ind w:firstLine="709"/>
        <w:jc w:val="both"/>
        <w:rPr>
          <w:sz w:val="24"/>
          <w:szCs w:val="24"/>
        </w:rPr>
      </w:pPr>
      <w:r>
        <w:rPr>
          <w:sz w:val="24"/>
          <w:szCs w:val="24"/>
        </w:rPr>
        <w:t>Не разрешается устройство кладбищ на территориях:</w:t>
      </w:r>
    </w:p>
    <w:p>
      <w:pPr>
        <w:pStyle w:val="Normal"/>
        <w:ind w:firstLine="709"/>
        <w:jc w:val="both"/>
        <w:rPr>
          <w:sz w:val="24"/>
          <w:szCs w:val="24"/>
        </w:rPr>
      </w:pPr>
      <w:r>
        <w:rPr>
          <w:sz w:val="24"/>
          <w:szCs w:val="24"/>
        </w:rPr>
        <w:t>- первого и второго поясов зон санитарной охраны источников водоснабжения,  минеральных вод, первой зоны округа санитарной охраны курорта;</w:t>
      </w:r>
    </w:p>
    <w:p>
      <w:pPr>
        <w:pStyle w:val="Normal"/>
        <w:ind w:firstLine="709"/>
        <w:jc w:val="both"/>
        <w:rPr>
          <w:sz w:val="24"/>
          <w:szCs w:val="24"/>
        </w:rPr>
      </w:pPr>
      <w:r>
        <w:rPr>
          <w:sz w:val="24"/>
          <w:szCs w:val="24"/>
        </w:rPr>
        <w:t>- с выходами на поверхность закарстованных, сильнотрещиноватых пород и в местах выклинивания водоносных горизонтов;</w:t>
      </w:r>
    </w:p>
    <w:p>
      <w:pPr>
        <w:pStyle w:val="Normal"/>
        <w:ind w:firstLine="709"/>
        <w:jc w:val="both"/>
        <w:rPr>
          <w:sz w:val="24"/>
          <w:szCs w:val="24"/>
        </w:rPr>
      </w:pPr>
      <w:r>
        <w:rPr>
          <w:sz w:val="24"/>
          <w:szCs w:val="24"/>
        </w:rPr>
        <w:t>- на берегах озер, рек и других открытых водоемов, используемых населением для хозяйственно-бытовых нужд, купания и других культурно-оздоровительных целей;</w:t>
      </w:r>
    </w:p>
    <w:p>
      <w:pPr>
        <w:pStyle w:val="Normal"/>
        <w:ind w:firstLine="709"/>
        <w:jc w:val="both"/>
        <w:rPr>
          <w:sz w:val="24"/>
          <w:szCs w:val="24"/>
        </w:rPr>
      </w:pPr>
      <w:r>
        <w:rPr>
          <w:sz w:val="24"/>
          <w:szCs w:val="24"/>
        </w:rPr>
        <w:t>- 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w:t>
      </w:r>
    </w:p>
    <w:p>
      <w:pPr>
        <w:pStyle w:val="Normal"/>
        <w:ind w:firstLine="709"/>
        <w:jc w:val="both"/>
        <w:rPr>
          <w:sz w:val="24"/>
          <w:szCs w:val="24"/>
        </w:rPr>
      </w:pPr>
      <w:r>
        <w:rPr>
          <w:sz w:val="24"/>
          <w:szCs w:val="24"/>
        </w:rPr>
        <w:t>5.5. Автостоянки и остановки общественного транспорта следует располагать на расстоянии не более 100 метров от кладбища.</w:t>
      </w:r>
    </w:p>
    <w:p>
      <w:pPr>
        <w:pStyle w:val="Normal"/>
        <w:ind w:firstLine="709"/>
        <w:jc w:val="both"/>
        <w:rPr>
          <w:sz w:val="24"/>
          <w:szCs w:val="24"/>
        </w:rPr>
      </w:pPr>
      <w:bookmarkStart w:id="31" w:name="sub_1055"/>
      <w:bookmarkEnd w:id="31"/>
      <w:r>
        <w:rPr>
          <w:sz w:val="24"/>
          <w:szCs w:val="24"/>
        </w:rPr>
        <w:t>5.6. Кладбища города Новочебоксарска могут устраиваться следующего назначения:</w:t>
      </w:r>
      <w:bookmarkStart w:id="32" w:name="sub_1056"/>
      <w:bookmarkEnd w:id="32"/>
    </w:p>
    <w:p>
      <w:pPr>
        <w:pStyle w:val="Normal"/>
        <w:ind w:firstLine="709"/>
        <w:jc w:val="both"/>
        <w:rPr>
          <w:sz w:val="24"/>
          <w:szCs w:val="24"/>
        </w:rPr>
      </w:pPr>
      <w:r>
        <w:rPr>
          <w:sz w:val="24"/>
          <w:szCs w:val="24"/>
        </w:rPr>
        <w:t>по принадлежности - государственные, муниципальные;</w:t>
      </w:r>
    </w:p>
    <w:p>
      <w:pPr>
        <w:pStyle w:val="Normal"/>
        <w:ind w:firstLine="709"/>
        <w:jc w:val="both"/>
        <w:rPr>
          <w:sz w:val="24"/>
          <w:szCs w:val="24"/>
        </w:rPr>
      </w:pPr>
      <w:r>
        <w:rPr>
          <w:sz w:val="24"/>
          <w:szCs w:val="24"/>
        </w:rPr>
        <w:t>по обычаям - общественные, вероисповедальные, воинские;</w:t>
      </w:r>
    </w:p>
    <w:p>
      <w:pPr>
        <w:pStyle w:val="Normal"/>
        <w:ind w:firstLine="709"/>
        <w:jc w:val="both"/>
        <w:rPr>
          <w:sz w:val="24"/>
          <w:szCs w:val="24"/>
        </w:rPr>
      </w:pPr>
      <w:r>
        <w:rPr>
          <w:sz w:val="24"/>
          <w:szCs w:val="24"/>
        </w:rPr>
        <w:t>по историческому и культурному назначению - историко-мемориальные.</w:t>
      </w:r>
    </w:p>
    <w:p>
      <w:pPr>
        <w:pStyle w:val="Normal"/>
        <w:ind w:firstLine="709"/>
        <w:jc w:val="both"/>
        <w:rPr>
          <w:sz w:val="24"/>
          <w:szCs w:val="24"/>
        </w:rPr>
      </w:pPr>
      <w:r>
        <w:rPr>
          <w:sz w:val="24"/>
          <w:szCs w:val="24"/>
        </w:rPr>
        <w:t>Кладбища открыты для посещений ежедневно с мая по сентябрь с 8-00 до 19-00 часов и с октября по апрель с 9-00 до 17-00 часов.</w:t>
      </w:r>
    </w:p>
    <w:p>
      <w:pPr>
        <w:pStyle w:val="Normal"/>
        <w:ind w:firstLine="709"/>
        <w:jc w:val="both"/>
        <w:rPr>
          <w:sz w:val="24"/>
          <w:szCs w:val="24"/>
        </w:rPr>
      </w:pPr>
      <w:r>
        <w:rPr>
          <w:sz w:val="24"/>
          <w:szCs w:val="24"/>
        </w:rPr>
        <w:t>5.7. На территории кладбища посетители должны соблюдать общественный порядок.</w:t>
      </w:r>
    </w:p>
    <w:p>
      <w:pPr>
        <w:pStyle w:val="Normal"/>
        <w:ind w:firstLine="709"/>
        <w:jc w:val="both"/>
        <w:rPr>
          <w:sz w:val="24"/>
          <w:szCs w:val="24"/>
        </w:rPr>
      </w:pPr>
      <w:bookmarkStart w:id="33" w:name="sub_1057"/>
      <w:bookmarkEnd w:id="33"/>
      <w:r>
        <w:rPr>
          <w:sz w:val="24"/>
          <w:szCs w:val="24"/>
        </w:rPr>
        <w:t>5.8. На территории кладбищ предусмотрена дорожная сеть, наружное освещение, поливочный водопровод или емкости с привозной водой. При стоянии грунтовых вод менее двух метров от поверхности почвы, участок под кладбище должен дренироваться.</w:t>
      </w:r>
    </w:p>
    <w:p>
      <w:pPr>
        <w:pStyle w:val="Normal"/>
        <w:ind w:firstLine="709"/>
        <w:jc w:val="both"/>
        <w:rPr>
          <w:sz w:val="24"/>
          <w:szCs w:val="24"/>
        </w:rPr>
      </w:pPr>
      <w:bookmarkStart w:id="34" w:name="sub_1058"/>
      <w:bookmarkEnd w:id="34"/>
      <w:r>
        <w:rPr>
          <w:sz w:val="24"/>
          <w:szCs w:val="24"/>
        </w:rPr>
        <w:t>5.9. На кладбищах у главного входа следует предусматривать стенд с планом кладбища с обозначением основных зон кладбища, зданий и сооружений, кварталов и секторов захоронений и их нумерация; стенд для помещения объявлений и распоряжений администрации, правил посещения кладбищ, прав и обязанностей граждан.</w:t>
      </w:r>
      <w:bookmarkStart w:id="35" w:name="sub_1059"/>
      <w:bookmarkEnd w:id="35"/>
    </w:p>
    <w:p>
      <w:pPr>
        <w:pStyle w:val="Normal"/>
        <w:ind w:firstLine="709"/>
        <w:jc w:val="both"/>
        <w:rPr>
          <w:sz w:val="24"/>
          <w:szCs w:val="24"/>
        </w:rPr>
      </w:pPr>
      <w:r>
        <w:rPr>
          <w:sz w:val="24"/>
          <w:szCs w:val="24"/>
        </w:rPr>
        <w:t>На каждом кладбище должны быть предусмотрены специальные навесы для проведения обряда прощания в непогоду, общественные туалеты, мусоросборники.</w:t>
      </w:r>
    </w:p>
    <w:p>
      <w:pPr>
        <w:pStyle w:val="Normal"/>
        <w:ind w:firstLine="709"/>
        <w:jc w:val="both"/>
        <w:rPr>
          <w:sz w:val="24"/>
          <w:szCs w:val="24"/>
        </w:rPr>
      </w:pPr>
      <w:r>
        <w:rPr>
          <w:sz w:val="24"/>
          <w:szCs w:val="24"/>
        </w:rPr>
        <w:t>5.10. 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pPr>
        <w:pStyle w:val="Normal"/>
        <w:ind w:firstLine="709"/>
        <w:jc w:val="both"/>
        <w:rPr>
          <w:sz w:val="24"/>
          <w:szCs w:val="24"/>
        </w:rPr>
      </w:pPr>
      <w:bookmarkStart w:id="36" w:name="sub_1510"/>
      <w:bookmarkEnd w:id="36"/>
      <w:r>
        <w:rPr>
          <w:sz w:val="24"/>
          <w:szCs w:val="24"/>
        </w:rPr>
        <w:t>5.11. Зона захоронений является основной функциональной частью кладбища и делится на участки и сектора, обозначенные соответствующими буквами и цифрами, указанными на секторных столбах.</w:t>
      </w:r>
    </w:p>
    <w:p>
      <w:pPr>
        <w:pStyle w:val="Normal"/>
        <w:ind w:firstLine="709"/>
        <w:jc w:val="both"/>
        <w:rPr>
          <w:sz w:val="24"/>
          <w:szCs w:val="24"/>
        </w:rPr>
      </w:pPr>
      <w:bookmarkStart w:id="37" w:name="sub_1511"/>
      <w:bookmarkEnd w:id="37"/>
      <w:r>
        <w:rPr>
          <w:sz w:val="24"/>
          <w:szCs w:val="24"/>
        </w:rPr>
        <w:t>5.12. Для инвалидов и маломобильных групп населения на пешеходных путях кладбищ, на участках и непосредственно около мест захоронения следует устраивать места отдыха и другие виды оборудования, для облегчения движения и защиты от атмосферных осадков.</w:t>
      </w:r>
    </w:p>
    <w:p>
      <w:pPr>
        <w:pStyle w:val="Normal"/>
        <w:ind w:firstLine="709"/>
        <w:jc w:val="both"/>
        <w:rPr>
          <w:sz w:val="24"/>
          <w:szCs w:val="24"/>
        </w:rPr>
      </w:pPr>
      <w:bookmarkStart w:id="38" w:name="sub_1512"/>
      <w:bookmarkEnd w:id="38"/>
      <w:r>
        <w:rPr>
          <w:sz w:val="24"/>
          <w:szCs w:val="24"/>
        </w:rPr>
        <w:t>5.13. На кладбищах традиционного типа следует предусматривать участки:</w:t>
      </w:r>
      <w:bookmarkStart w:id="39" w:name="sub_1513"/>
      <w:bookmarkEnd w:id="39"/>
    </w:p>
    <w:p>
      <w:pPr>
        <w:pStyle w:val="Normal"/>
        <w:ind w:firstLine="709"/>
        <w:jc w:val="both"/>
        <w:rPr>
          <w:sz w:val="24"/>
          <w:szCs w:val="24"/>
        </w:rPr>
      </w:pPr>
      <w:r>
        <w:rPr>
          <w:sz w:val="24"/>
          <w:szCs w:val="24"/>
        </w:rPr>
        <w:t>- для почетных захоронений;</w:t>
      </w:r>
    </w:p>
    <w:p>
      <w:pPr>
        <w:pStyle w:val="Normal"/>
        <w:ind w:firstLine="709"/>
        <w:jc w:val="both"/>
        <w:rPr>
          <w:sz w:val="24"/>
          <w:szCs w:val="24"/>
        </w:rPr>
      </w:pPr>
      <w:r>
        <w:rPr>
          <w:sz w:val="24"/>
          <w:szCs w:val="24"/>
        </w:rPr>
        <w:t>- для одиночных захоронений;</w:t>
      </w:r>
    </w:p>
    <w:p>
      <w:pPr>
        <w:pStyle w:val="Normal"/>
        <w:ind w:firstLine="709"/>
        <w:jc w:val="both"/>
        <w:rPr>
          <w:sz w:val="24"/>
          <w:szCs w:val="24"/>
        </w:rPr>
      </w:pPr>
      <w:r>
        <w:rPr>
          <w:sz w:val="24"/>
          <w:szCs w:val="24"/>
        </w:rPr>
        <w:t>- для семейных захоронений;</w:t>
      </w:r>
    </w:p>
    <w:p>
      <w:pPr>
        <w:pStyle w:val="Normal"/>
        <w:ind w:firstLine="709"/>
        <w:jc w:val="both"/>
        <w:rPr>
          <w:sz w:val="24"/>
          <w:szCs w:val="24"/>
        </w:rPr>
      </w:pPr>
      <w:r>
        <w:rPr>
          <w:sz w:val="24"/>
          <w:szCs w:val="24"/>
        </w:rPr>
        <w:t>- для братских могил;</w:t>
      </w:r>
    </w:p>
    <w:p>
      <w:pPr>
        <w:pStyle w:val="Normal"/>
        <w:ind w:firstLine="709"/>
        <w:jc w:val="both"/>
        <w:rPr>
          <w:sz w:val="24"/>
          <w:szCs w:val="24"/>
        </w:rPr>
      </w:pPr>
      <w:r>
        <w:rPr>
          <w:sz w:val="24"/>
          <w:szCs w:val="24"/>
        </w:rPr>
        <w:t>- вероисповедальные;</w:t>
      </w:r>
    </w:p>
    <w:p>
      <w:pPr>
        <w:pStyle w:val="Normal"/>
        <w:ind w:firstLine="709"/>
        <w:jc w:val="both"/>
        <w:rPr>
          <w:sz w:val="24"/>
          <w:szCs w:val="24"/>
        </w:rPr>
      </w:pPr>
      <w:r>
        <w:rPr>
          <w:sz w:val="24"/>
          <w:szCs w:val="24"/>
        </w:rPr>
        <w:t>- воинские (для погибших, умерших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участников войны; лиц, уволенных с военной службы);</w:t>
      </w:r>
    </w:p>
    <w:p>
      <w:pPr>
        <w:pStyle w:val="Normal"/>
        <w:ind w:firstLine="709"/>
        <w:jc w:val="both"/>
        <w:rPr>
          <w:sz w:val="24"/>
          <w:szCs w:val="24"/>
        </w:rPr>
      </w:pPr>
      <w:r>
        <w:rPr>
          <w:sz w:val="24"/>
          <w:szCs w:val="24"/>
        </w:rPr>
        <w:t>- для захоронения эпидемиологически безопасных патологоанатомических и органических отходов (органы, кости и т.п.).</w:t>
      </w:r>
    </w:p>
    <w:p>
      <w:pPr>
        <w:pStyle w:val="Normal"/>
        <w:ind w:firstLine="709"/>
        <w:jc w:val="both"/>
        <w:rPr>
          <w:sz w:val="24"/>
          <w:szCs w:val="24"/>
        </w:rPr>
      </w:pPr>
      <w:r>
        <w:rPr>
          <w:rFonts w:eastAsia="Calibri" w:eastAsiaTheme="minorHAnsi"/>
          <w:sz w:val="24"/>
          <w:szCs w:val="24"/>
        </w:rPr>
        <w:t>Захоронения граждан ведутся по мере заполнения ряда в хронологической последовательности,</w:t>
      </w:r>
      <w:r>
        <w:rPr>
          <w:sz w:val="24"/>
          <w:szCs w:val="24"/>
        </w:rPr>
        <w:t xml:space="preserve"> в отдельных могилах на каждого умершего.</w:t>
      </w:r>
    </w:p>
    <w:p>
      <w:pPr>
        <w:pStyle w:val="Normal"/>
        <w:ind w:firstLine="709"/>
        <w:jc w:val="both"/>
        <w:rPr>
          <w:sz w:val="24"/>
          <w:szCs w:val="24"/>
        </w:rPr>
      </w:pPr>
      <w:r>
        <w:rPr>
          <w:sz w:val="24"/>
          <w:szCs w:val="24"/>
        </w:rPr>
        <w:t>Размеры бесплатно предоставляемых участков земли для погребения и размеры могил – в соответствии с действующими санитарными нормами на кладбищах                                г. Новочебоксарска.</w:t>
      </w:r>
    </w:p>
    <w:p>
      <w:pPr>
        <w:pStyle w:val="Normal"/>
        <w:ind w:firstLine="709"/>
        <w:jc w:val="both"/>
        <w:rPr>
          <w:sz w:val="24"/>
          <w:szCs w:val="24"/>
        </w:rPr>
      </w:pPr>
      <w:r>
        <w:rPr>
          <w:sz w:val="24"/>
          <w:szCs w:val="24"/>
        </w:rPr>
        <w:t>Размеры участка земли (вид захоронении):</w:t>
      </w:r>
    </w:p>
    <w:p>
      <w:pPr>
        <w:pStyle w:val="Normal"/>
        <w:ind w:firstLine="709"/>
        <w:jc w:val="both"/>
        <w:rPr>
          <w:sz w:val="24"/>
          <w:szCs w:val="24"/>
        </w:rPr>
      </w:pPr>
      <w:r>
        <w:rPr>
          <w:sz w:val="24"/>
          <w:szCs w:val="24"/>
        </w:rPr>
        <w:t xml:space="preserve">двойной - </w:t>
      </w:r>
      <w:r>
        <w:rPr>
          <w:rFonts w:eastAsia="Calibri" w:eastAsiaTheme="minorHAnsi"/>
          <w:sz w:val="24"/>
          <w:szCs w:val="24"/>
        </w:rPr>
        <w:t>2,5 м x 2,8 м (длина, ширина).</w:t>
      </w:r>
      <w:r>
        <w:rPr>
          <w:sz w:val="24"/>
          <w:szCs w:val="24"/>
        </w:rPr>
        <w:t xml:space="preserve"> площадь – 7 кв. м,</w:t>
      </w:r>
    </w:p>
    <w:p>
      <w:pPr>
        <w:pStyle w:val="Normal"/>
        <w:ind w:firstLine="709"/>
        <w:jc w:val="both"/>
        <w:rPr>
          <w:sz w:val="24"/>
          <w:szCs w:val="24"/>
        </w:rPr>
      </w:pPr>
      <w:r>
        <w:rPr>
          <w:sz w:val="24"/>
          <w:szCs w:val="24"/>
        </w:rPr>
        <w:t xml:space="preserve">одиночный - </w:t>
      </w:r>
      <w:r>
        <w:rPr>
          <w:rFonts w:eastAsia="Calibri" w:eastAsiaTheme="minorHAnsi"/>
          <w:sz w:val="24"/>
          <w:szCs w:val="24"/>
        </w:rPr>
        <w:t>2,5 м x 1,6 м (длина, ширина).</w:t>
      </w:r>
      <w:r>
        <w:rPr>
          <w:sz w:val="24"/>
          <w:szCs w:val="24"/>
        </w:rPr>
        <w:t xml:space="preserve">  площадь – 4 кв. м,</w:t>
      </w:r>
    </w:p>
    <w:p>
      <w:pPr>
        <w:pStyle w:val="Normal"/>
        <w:ind w:firstLine="709"/>
        <w:jc w:val="both"/>
        <w:rPr>
          <w:sz w:val="24"/>
          <w:szCs w:val="24"/>
        </w:rPr>
      </w:pPr>
      <w:r>
        <w:rPr>
          <w:sz w:val="24"/>
          <w:szCs w:val="24"/>
        </w:rPr>
        <w:t>урна с прахом - 0,8 м х 0,8 м, площадь – 0,64кв.м.</w:t>
      </w:r>
    </w:p>
    <w:p>
      <w:pPr>
        <w:pStyle w:val="Normal"/>
        <w:ind w:firstLine="709"/>
        <w:jc w:val="both"/>
        <w:rPr>
          <w:sz w:val="24"/>
          <w:szCs w:val="24"/>
        </w:rPr>
      </w:pPr>
      <w:r>
        <w:rPr>
          <w:sz w:val="24"/>
          <w:szCs w:val="24"/>
        </w:rPr>
        <w:t xml:space="preserve">Размер могил: </w:t>
      </w:r>
    </w:p>
    <w:p>
      <w:pPr>
        <w:pStyle w:val="Normal"/>
        <w:ind w:firstLine="709"/>
        <w:jc w:val="both"/>
        <w:rPr>
          <w:sz w:val="24"/>
          <w:szCs w:val="24"/>
        </w:rPr>
      </w:pPr>
      <w:r>
        <w:rPr>
          <w:sz w:val="24"/>
          <w:szCs w:val="24"/>
        </w:rPr>
        <w:t xml:space="preserve">двойная - 2 м х 1 м </w:t>
      </w:r>
      <w:r>
        <w:rPr>
          <w:rFonts w:eastAsia="Calibri" w:eastAsiaTheme="minorHAnsi"/>
          <w:sz w:val="24"/>
          <w:szCs w:val="24"/>
        </w:rPr>
        <w:t>(длина, ширина).</w:t>
      </w:r>
    </w:p>
    <w:p>
      <w:pPr>
        <w:pStyle w:val="Normal"/>
        <w:ind w:firstLine="709"/>
        <w:jc w:val="both"/>
        <w:rPr>
          <w:sz w:val="24"/>
          <w:szCs w:val="24"/>
        </w:rPr>
      </w:pPr>
      <w:r>
        <w:rPr>
          <w:sz w:val="24"/>
          <w:szCs w:val="24"/>
        </w:rPr>
        <w:t xml:space="preserve">одиночная - 2 м х 1 м </w:t>
      </w:r>
      <w:r>
        <w:rPr>
          <w:rFonts w:eastAsia="Calibri" w:eastAsiaTheme="minorHAnsi"/>
          <w:sz w:val="24"/>
          <w:szCs w:val="24"/>
        </w:rPr>
        <w:t>(длина, ширина).</w:t>
      </w:r>
    </w:p>
    <w:p>
      <w:pPr>
        <w:pStyle w:val="Normal"/>
        <w:ind w:firstLine="709"/>
        <w:jc w:val="both"/>
        <w:rPr>
          <w:sz w:val="24"/>
          <w:szCs w:val="24"/>
        </w:rPr>
      </w:pPr>
      <w:r>
        <w:rPr>
          <w:sz w:val="24"/>
          <w:szCs w:val="24"/>
        </w:rPr>
        <w:t>Глубина всех могил должны быть от 1,5 до 2 метров с учетом местных почвенно-климатических условий.</w:t>
      </w:r>
    </w:p>
    <w:p>
      <w:pPr>
        <w:pStyle w:val="Normal"/>
        <w:shd w:val="clear" w:color="auto" w:fill="FFFFFF"/>
        <w:ind w:firstLine="709"/>
        <w:jc w:val="both"/>
        <w:rPr>
          <w:sz w:val="24"/>
          <w:szCs w:val="24"/>
        </w:rPr>
      </w:pPr>
      <w:r>
        <w:rPr>
          <w:sz w:val="24"/>
          <w:szCs w:val="24"/>
        </w:rPr>
        <w:t xml:space="preserve">Размеры технических проходов между местами захоронений устанавливаются Управлением городского хозяйства кладбища исходя из условий проведения работ по осуществлению захоронений на конкретном месте погребения. </w:t>
      </w:r>
    </w:p>
    <w:p>
      <w:pPr>
        <w:pStyle w:val="Normal"/>
        <w:ind w:firstLine="709"/>
        <w:jc w:val="both"/>
        <w:rPr>
          <w:sz w:val="24"/>
          <w:szCs w:val="24"/>
        </w:rPr>
      </w:pPr>
      <w:r>
        <w:rPr>
          <w:sz w:val="24"/>
          <w:szCs w:val="24"/>
        </w:rPr>
        <w:t>При количестве захоронений более одного на одном месте одновременно требуется соблюдать:</w:t>
      </w:r>
    </w:p>
    <w:p>
      <w:pPr>
        <w:pStyle w:val="Normal"/>
        <w:ind w:firstLine="709"/>
        <w:jc w:val="both"/>
        <w:rPr>
          <w:sz w:val="24"/>
          <w:szCs w:val="24"/>
        </w:rPr>
      </w:pPr>
      <w:r>
        <w:rPr>
          <w:sz w:val="24"/>
          <w:szCs w:val="24"/>
        </w:rPr>
        <w:t>- расстояние между гробами не менее 0,5 метров; при захоронении в два ряда верхний ряд должен отстоять от нижнего не менее на 0,5 метра;</w:t>
      </w:r>
    </w:p>
    <w:p>
      <w:pPr>
        <w:pStyle w:val="Normal"/>
        <w:ind w:firstLine="709"/>
        <w:jc w:val="both"/>
        <w:rPr>
          <w:sz w:val="24"/>
          <w:szCs w:val="24"/>
        </w:rPr>
      </w:pPr>
      <w:r>
        <w:rPr>
          <w:sz w:val="24"/>
          <w:szCs w:val="24"/>
        </w:rPr>
        <w:t>- гробы верхнего ряда должны быть расположены над промежутками между гробами нижнего ряда;</w:t>
      </w:r>
    </w:p>
    <w:p>
      <w:pPr>
        <w:pStyle w:val="Normal"/>
        <w:ind w:firstLine="709"/>
        <w:jc w:val="both"/>
        <w:rPr>
          <w:sz w:val="24"/>
          <w:szCs w:val="24"/>
        </w:rPr>
      </w:pPr>
      <w:r>
        <w:rPr>
          <w:sz w:val="24"/>
          <w:szCs w:val="24"/>
        </w:rPr>
        <w:t>- глубина могил при захоронении в два ряда должна быть не менее 2,5 метров с учетом местных почвенно-климатических условий.</w:t>
      </w:r>
    </w:p>
    <w:p>
      <w:pPr>
        <w:pStyle w:val="Normal"/>
        <w:ind w:firstLine="709"/>
        <w:jc w:val="both"/>
        <w:rPr>
          <w:sz w:val="24"/>
          <w:szCs w:val="24"/>
        </w:rPr>
      </w:pPr>
      <w:r>
        <w:rPr>
          <w:sz w:val="24"/>
          <w:szCs w:val="24"/>
        </w:rPr>
        <w:t>- для ускорения процессов разложения и минерализации захоронения умерших целесообразно производить в деревянных гробах.</w:t>
      </w:r>
    </w:p>
    <w:p>
      <w:pPr>
        <w:pStyle w:val="Normal"/>
        <w:shd w:val="clear" w:color="auto" w:fill="FFFFFF"/>
        <w:ind w:firstLine="709"/>
        <w:rPr>
          <w:sz w:val="24"/>
          <w:szCs w:val="24"/>
        </w:rPr>
      </w:pPr>
      <w:r>
        <w:rPr>
          <w:color w:val="464646"/>
          <w:sz w:val="24"/>
          <w:szCs w:val="24"/>
        </w:rPr>
        <w:t xml:space="preserve">– </w:t>
      </w:r>
      <w:r>
        <w:rPr>
          <w:sz w:val="24"/>
          <w:szCs w:val="24"/>
        </w:rPr>
        <w:t xml:space="preserve">под захоронение урны с прахом – 0,8 x 0,8  м или в существующую могилу ранее умершего родственника. </w:t>
      </w:r>
    </w:p>
    <w:p>
      <w:pPr>
        <w:pStyle w:val="Normal"/>
        <w:ind w:firstLine="709"/>
        <w:jc w:val="both"/>
        <w:rPr>
          <w:sz w:val="24"/>
          <w:szCs w:val="24"/>
        </w:rPr>
      </w:pPr>
      <w:r>
        <w:rPr>
          <w:sz w:val="24"/>
          <w:szCs w:val="24"/>
        </w:rPr>
        <w:t>Над каждой могилой должна быть земляная насыпь высотой 0,5 метра от поверхности земли;</w:t>
      </w:r>
    </w:p>
    <w:p>
      <w:pPr>
        <w:pStyle w:val="Normal"/>
        <w:ind w:firstLine="709"/>
        <w:jc w:val="both"/>
        <w:rPr>
          <w:sz w:val="24"/>
          <w:szCs w:val="24"/>
        </w:rPr>
      </w:pPr>
      <w:r>
        <w:rPr>
          <w:sz w:val="24"/>
          <w:szCs w:val="24"/>
        </w:rPr>
        <w:t>памятник над захоронением - 2,0 м;</w:t>
      </w:r>
    </w:p>
    <w:p>
      <w:pPr>
        <w:pStyle w:val="Normal"/>
        <w:ind w:firstLine="709"/>
        <w:jc w:val="both"/>
        <w:rPr>
          <w:sz w:val="24"/>
          <w:szCs w:val="24"/>
        </w:rPr>
      </w:pPr>
      <w:r>
        <w:rPr>
          <w:sz w:val="24"/>
          <w:szCs w:val="24"/>
        </w:rPr>
        <w:t>ограды - 0,5 м;</w:t>
      </w:r>
    </w:p>
    <w:p>
      <w:pPr>
        <w:pStyle w:val="Normal"/>
        <w:ind w:firstLine="709"/>
        <w:jc w:val="both"/>
        <w:rPr>
          <w:sz w:val="24"/>
          <w:szCs w:val="24"/>
        </w:rPr>
      </w:pPr>
      <w:r>
        <w:rPr>
          <w:sz w:val="24"/>
          <w:szCs w:val="24"/>
        </w:rPr>
        <w:t>цоколи - 0,18 м.</w:t>
      </w:r>
    </w:p>
    <w:p>
      <w:pPr>
        <w:pStyle w:val="Normal"/>
        <w:ind w:firstLine="709"/>
        <w:jc w:val="both"/>
        <w:rPr>
          <w:sz w:val="24"/>
          <w:szCs w:val="24"/>
        </w:rPr>
      </w:pPr>
      <w:r>
        <w:rPr>
          <w:sz w:val="24"/>
          <w:szCs w:val="24"/>
        </w:rPr>
        <w:t>Установка и замена, а также снятие, переделка надмогильных сооружений (памятников, оград, цветников, цоколей и др.) производится на основании документов на их изготовление (приобретение) по согласованию с Управлением городского хозяйства с последующей регистрацией в журнале установленной формы с указанием участка, номера могилы, фамилии, имени, отечества захороненного, даты установки, габаритных размеров и материалов сооружения, адреса и фамилии ответственного за могилу.</w:t>
      </w:r>
    </w:p>
    <w:p>
      <w:pPr>
        <w:pStyle w:val="Normal"/>
        <w:ind w:firstLine="709"/>
        <w:jc w:val="both"/>
        <w:rPr/>
      </w:pPr>
      <w:bookmarkStart w:id="40" w:name="sub_22"/>
      <w:bookmarkEnd w:id="40"/>
      <w:r>
        <w:rPr>
          <w:sz w:val="24"/>
          <w:szCs w:val="24"/>
        </w:rPr>
        <w:t xml:space="preserve">Намогильные сооружения не должны превышать размеров, указанных в </w:t>
      </w:r>
      <w:hyperlink r:id="rId11">
        <w:r>
          <w:rPr>
            <w:rStyle w:val="Style15"/>
            <w:color w:val="auto"/>
            <w:sz w:val="24"/>
            <w:szCs w:val="24"/>
            <w:u w:val="none"/>
          </w:rPr>
          <w:t>абзаце 8 п. 5.13</w:t>
        </w:r>
      </w:hyperlink>
      <w:r>
        <w:rPr>
          <w:sz w:val="24"/>
          <w:szCs w:val="24"/>
        </w:rPr>
        <w:t xml:space="preserve"> настоящей Инструкции. В случае их превышения, Управление городского хозяйства отказывает в согласовании и не дает разрешения на установку или замену намогильных сооружений.</w:t>
      </w:r>
    </w:p>
    <w:p>
      <w:pPr>
        <w:pStyle w:val="Normal"/>
        <w:ind w:firstLine="709"/>
        <w:jc w:val="both"/>
        <w:rPr>
          <w:sz w:val="24"/>
          <w:szCs w:val="24"/>
        </w:rPr>
      </w:pPr>
      <w:r>
        <w:rPr>
          <w:sz w:val="24"/>
          <w:szCs w:val="24"/>
        </w:rPr>
        <w:t>Установленные гражданами (организациями) намогильные сооружения (памятники, ограды, цветники, цоколи и т.д.) являются их собственностью и за их сохранность и состояние администрация кладбища ответственности не несет.</w:t>
      </w:r>
    </w:p>
    <w:p>
      <w:pPr>
        <w:pStyle w:val="Normal"/>
        <w:ind w:firstLine="709"/>
        <w:jc w:val="both"/>
        <w:rPr>
          <w:sz w:val="24"/>
          <w:szCs w:val="24"/>
        </w:rPr>
      </w:pPr>
      <w:r>
        <w:rPr>
          <w:sz w:val="24"/>
          <w:szCs w:val="24"/>
        </w:rPr>
        <w:t>Лица, ответственные за место захоронения, или граждане, установившие намогильные сооружения без согласования с Управлением городского хозяйства на установку или замену намогильных сооружений на кладбищах городе Новочебоксарска, либо не соответствующие предъявляемым требованиям, предупреждаются о необходимости устранения допущенного нарушения в течение 30 дней с момента получения предупреждения. В случае не устранения недостатков в установленный срок демонтаж незаконного намогильного сооружения может быть произведен за счет средств ответственного за место захоронения, выполнившего самовольные работы, признанным таковым по постановлению административной комиссии администрации города Новочебоксарска.</w:t>
      </w:r>
    </w:p>
    <w:p>
      <w:pPr>
        <w:pStyle w:val="Normal"/>
        <w:ind w:firstLine="709"/>
        <w:jc w:val="both"/>
        <w:rPr>
          <w:sz w:val="24"/>
          <w:szCs w:val="24"/>
        </w:rPr>
      </w:pPr>
      <w:r>
        <w:rPr>
          <w:sz w:val="24"/>
          <w:szCs w:val="24"/>
        </w:rPr>
        <w:t>Управление городского хозяйства в случае невозможности установить лицо, ответственное за место захоронения, на котором установлено намогильное сооружение, препятствующее доступу к другим могилам, вправе по результатам комиссионного осмотра с участием заинтересованных граждан принять решение о частичном демонтаже (смещении) ограды места захоронения с целью обеспечения доступа к иным могилам.</w:t>
      </w:r>
    </w:p>
    <w:p>
      <w:pPr>
        <w:pStyle w:val="Normal"/>
        <w:ind w:firstLine="709"/>
        <w:jc w:val="both"/>
        <w:rPr>
          <w:sz w:val="24"/>
          <w:szCs w:val="24"/>
        </w:rPr>
      </w:pPr>
      <w:r>
        <w:rPr>
          <w:sz w:val="24"/>
          <w:szCs w:val="24"/>
        </w:rPr>
        <w:t>5.14. На участках общественных кладбищ для воинских захоронений должны предусматриваться площадки для отдания воинских почестей.</w:t>
      </w:r>
    </w:p>
    <w:p>
      <w:pPr>
        <w:pStyle w:val="Normal"/>
        <w:ind w:firstLine="709"/>
        <w:jc w:val="both"/>
        <w:rPr>
          <w:sz w:val="24"/>
          <w:szCs w:val="24"/>
        </w:rPr>
      </w:pPr>
      <w:bookmarkStart w:id="41" w:name="sub_1514"/>
      <w:bookmarkEnd w:id="41"/>
      <w:r>
        <w:rPr>
          <w:sz w:val="24"/>
          <w:szCs w:val="24"/>
        </w:rPr>
        <w:t>5.15. Вероисповедальные кладбища или участки кладбищ следует проектировать с учетом требований и традиций религиозных организаций и конфессий.</w:t>
      </w:r>
      <w:bookmarkStart w:id="42" w:name="sub_1515"/>
      <w:bookmarkEnd w:id="42"/>
    </w:p>
    <w:p>
      <w:pPr>
        <w:pStyle w:val="Normal"/>
        <w:ind w:firstLine="709"/>
        <w:jc w:val="both"/>
        <w:rPr>
          <w:sz w:val="24"/>
          <w:szCs w:val="24"/>
        </w:rPr>
      </w:pPr>
      <w:r>
        <w:rPr>
          <w:sz w:val="24"/>
          <w:szCs w:val="24"/>
        </w:rPr>
        <w:t>На вероисповедальных кладбищах или участках рекомендуется предусматривать ритуальные зоны с культовыми сооружениями или зданиями для проведения обрядов прощания и поминовения.</w:t>
      </w:r>
    </w:p>
    <w:p>
      <w:pPr>
        <w:pStyle w:val="Normal"/>
        <w:ind w:firstLine="709"/>
        <w:jc w:val="both"/>
        <w:rPr>
          <w:sz w:val="24"/>
          <w:szCs w:val="24"/>
        </w:rPr>
      </w:pPr>
      <w:r>
        <w:rPr>
          <w:sz w:val="24"/>
          <w:szCs w:val="24"/>
        </w:rPr>
        <w:t>5.16. Территория кладбища, как правило, должна иметь ограду высотой не менее 2,0 метров. Кладбища в лесопарковой защитной полосе могут иметь ограду в виде деревянной или живой зеленой изгороди из древесных и кустарниковых пород и рва глубиной 60-80 см.</w:t>
      </w:r>
      <w:bookmarkStart w:id="43" w:name="sub_1516"/>
      <w:bookmarkEnd w:id="43"/>
    </w:p>
    <w:p>
      <w:pPr>
        <w:pStyle w:val="Normal"/>
        <w:ind w:firstLine="709"/>
        <w:jc w:val="both"/>
        <w:rPr>
          <w:sz w:val="24"/>
          <w:szCs w:val="24"/>
        </w:rPr>
      </w:pPr>
      <w:r>
        <w:rPr>
          <w:sz w:val="24"/>
          <w:szCs w:val="24"/>
        </w:rPr>
        <w:t>Самовольный захват земли запрещен.</w:t>
      </w:r>
    </w:p>
    <w:p>
      <w:pPr>
        <w:pStyle w:val="Normal"/>
        <w:ind w:firstLine="709"/>
        <w:jc w:val="both"/>
        <w:rPr>
          <w:sz w:val="24"/>
          <w:szCs w:val="24"/>
        </w:rPr>
      </w:pPr>
      <w:r>
        <w:rPr>
          <w:sz w:val="24"/>
          <w:szCs w:val="24"/>
        </w:rPr>
        <w:t>5.17. Для всех типов кладбищ площадь мест захоронения должна составлять 65-70 процентов общей площади кладбища; 20 процентов общей площади кладбищ - зеленые насаждения. Вдоль пешеходных дорожек следует предусматривать урны для сбора мелкого мусора.</w:t>
      </w:r>
    </w:p>
    <w:p>
      <w:pPr>
        <w:pStyle w:val="Normal"/>
        <w:ind w:firstLine="709"/>
        <w:jc w:val="both"/>
        <w:rPr>
          <w:sz w:val="24"/>
          <w:szCs w:val="24"/>
        </w:rPr>
      </w:pPr>
      <w:bookmarkStart w:id="44" w:name="sub_1517"/>
      <w:bookmarkEnd w:id="44"/>
      <w:r>
        <w:rPr>
          <w:sz w:val="24"/>
          <w:szCs w:val="24"/>
        </w:rPr>
        <w:t>5.18. Рекомендуется предусматривать места захоронения следующих видов:</w:t>
      </w:r>
    </w:p>
    <w:p>
      <w:pPr>
        <w:pStyle w:val="Normal"/>
        <w:ind w:firstLine="709"/>
        <w:jc w:val="both"/>
        <w:rPr>
          <w:sz w:val="24"/>
          <w:szCs w:val="24"/>
        </w:rPr>
      </w:pPr>
      <w:r>
        <w:rPr>
          <w:sz w:val="24"/>
          <w:szCs w:val="24"/>
        </w:rPr>
        <w:t xml:space="preserve"> </w:t>
      </w:r>
      <w:r>
        <w:rPr>
          <w:sz w:val="24"/>
          <w:szCs w:val="24"/>
        </w:rPr>
        <w:t>на одну могилу - для одиноких;</w:t>
      </w:r>
    </w:p>
    <w:p>
      <w:pPr>
        <w:pStyle w:val="Normal"/>
        <w:ind w:firstLine="709"/>
        <w:jc w:val="both"/>
        <w:rPr>
          <w:sz w:val="24"/>
          <w:szCs w:val="24"/>
        </w:rPr>
      </w:pPr>
      <w:r>
        <w:rPr>
          <w:sz w:val="24"/>
          <w:szCs w:val="24"/>
        </w:rPr>
        <w:t xml:space="preserve"> </w:t>
      </w:r>
      <w:r>
        <w:rPr>
          <w:sz w:val="24"/>
          <w:szCs w:val="24"/>
        </w:rPr>
        <w:t>две могилы для семейных;</w:t>
      </w:r>
    </w:p>
    <w:p>
      <w:pPr>
        <w:pStyle w:val="Normal"/>
        <w:ind w:firstLine="709"/>
        <w:jc w:val="both"/>
        <w:rPr>
          <w:sz w:val="24"/>
          <w:szCs w:val="24"/>
        </w:rPr>
      </w:pPr>
      <w:r>
        <w:rPr>
          <w:sz w:val="24"/>
          <w:szCs w:val="24"/>
        </w:rPr>
        <w:t xml:space="preserve"> </w:t>
      </w:r>
      <w:r>
        <w:rPr>
          <w:sz w:val="24"/>
          <w:szCs w:val="24"/>
        </w:rPr>
        <w:t>на 6 и более могил - для жертв аварий, катастроф;</w:t>
      </w:r>
    </w:p>
    <w:p>
      <w:pPr>
        <w:pStyle w:val="Normal"/>
        <w:ind w:firstLine="709"/>
        <w:jc w:val="both"/>
        <w:rPr>
          <w:sz w:val="24"/>
          <w:szCs w:val="24"/>
        </w:rPr>
      </w:pPr>
      <w:r>
        <w:rPr>
          <w:sz w:val="24"/>
          <w:szCs w:val="24"/>
        </w:rPr>
        <w:t xml:space="preserve"> </w:t>
      </w:r>
      <w:r>
        <w:rPr>
          <w:sz w:val="24"/>
          <w:szCs w:val="24"/>
        </w:rPr>
        <w:t>братские (общие) - для лиц, чьи останки сохранились не целиком и личность которых не установлена;</w:t>
      </w:r>
    </w:p>
    <w:p>
      <w:pPr>
        <w:pStyle w:val="Normal"/>
        <w:ind w:firstLine="709"/>
        <w:jc w:val="both"/>
        <w:rPr>
          <w:sz w:val="24"/>
          <w:szCs w:val="24"/>
        </w:rPr>
      </w:pPr>
      <w:r>
        <w:rPr>
          <w:sz w:val="24"/>
          <w:szCs w:val="24"/>
        </w:rPr>
        <w:t xml:space="preserve"> </w:t>
      </w:r>
      <w:r>
        <w:rPr>
          <w:sz w:val="24"/>
          <w:szCs w:val="24"/>
        </w:rPr>
        <w:t>для одиноких граждан, похороненных за счет государственного или муниципального бюджета, а также для жертв массовых катастроф и иных чрезвычайных ситуаций.</w:t>
      </w:r>
    </w:p>
    <w:p>
      <w:pPr>
        <w:pStyle w:val="Normal"/>
        <w:ind w:firstLine="709"/>
        <w:jc w:val="both"/>
        <w:rPr>
          <w:sz w:val="24"/>
          <w:szCs w:val="24"/>
        </w:rPr>
      </w:pPr>
      <w:bookmarkStart w:id="45" w:name="sub_1518"/>
      <w:bookmarkEnd w:id="45"/>
      <w:r>
        <w:rPr>
          <w:sz w:val="24"/>
          <w:szCs w:val="24"/>
        </w:rPr>
        <w:t>5.19. Захоронение родственника в одну и ту же могилу разрешается после истечения полного периода минерализации, как правило, не менее 20 лет с момента предыдущего захоронения.</w:t>
      </w:r>
    </w:p>
    <w:p>
      <w:pPr>
        <w:pStyle w:val="Normal"/>
        <w:shd w:val="clear" w:color="auto" w:fill="FFFFFF"/>
        <w:ind w:firstLine="709"/>
        <w:jc w:val="both"/>
        <w:rPr>
          <w:sz w:val="24"/>
          <w:szCs w:val="24"/>
        </w:rPr>
      </w:pPr>
      <w:r>
        <w:rPr>
          <w:sz w:val="24"/>
          <w:szCs w:val="24"/>
        </w:rPr>
        <w:t xml:space="preserve">Захоронение урн с прахом в землю на родственных участках производится независимо от срока предыдущего захоронения. </w:t>
      </w:r>
      <w:bookmarkStart w:id="46" w:name="sub_1519"/>
      <w:bookmarkEnd w:id="46"/>
    </w:p>
    <w:p>
      <w:pPr>
        <w:pStyle w:val="Normal"/>
        <w:ind w:firstLine="709"/>
        <w:jc w:val="both"/>
        <w:rPr>
          <w:sz w:val="24"/>
          <w:szCs w:val="24"/>
        </w:rPr>
      </w:pPr>
      <w:r>
        <w:rPr>
          <w:sz w:val="24"/>
          <w:szCs w:val="24"/>
        </w:rPr>
        <w:t>Лицо, ответственное за место захоронения,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могил как растительными посадками, так и надгробными сооружениями. Бытовой и растительный мусор, увядшие венки и цветы должны своевременно удаляться с могил в специально отведенные места.</w:t>
      </w:r>
    </w:p>
    <w:p>
      <w:pPr>
        <w:pStyle w:val="Normal"/>
        <w:ind w:firstLine="709"/>
        <w:jc w:val="both"/>
        <w:rPr>
          <w:sz w:val="24"/>
          <w:szCs w:val="24"/>
        </w:rPr>
      </w:pPr>
      <w:r>
        <w:rPr>
          <w:sz w:val="24"/>
          <w:szCs w:val="24"/>
        </w:rPr>
        <w:t>5.21. Каждое захоронение регистрируется Управлением городского хозяйства в установленном порядке в соответствии с административным регламентом утвержденное Постановлением администрации г. Новочебоксарска от 10.06.2019 № 948 «Предоставление мест для захоронения на кладбищах муниципального образования города Новочебоксарска».</w:t>
      </w:r>
    </w:p>
    <w:p>
      <w:pPr>
        <w:pStyle w:val="Normal"/>
        <w:ind w:firstLine="709"/>
        <w:jc w:val="both"/>
        <w:rPr>
          <w:sz w:val="24"/>
          <w:szCs w:val="24"/>
        </w:rPr>
      </w:pPr>
      <w:bookmarkStart w:id="47" w:name="sub_1521"/>
      <w:bookmarkEnd w:id="47"/>
      <w:r>
        <w:rPr>
          <w:sz w:val="24"/>
          <w:szCs w:val="24"/>
        </w:rPr>
        <w:t>5.22. Установка памятников, надмогильных и мемориальных сооружений на кладбищах допускается только в границах участков захоронений.</w:t>
      </w:r>
      <w:bookmarkStart w:id="48" w:name="sub_1522"/>
      <w:bookmarkEnd w:id="48"/>
    </w:p>
    <w:p>
      <w:pPr>
        <w:pStyle w:val="Normal"/>
        <w:ind w:firstLine="709"/>
        <w:jc w:val="both"/>
        <w:rPr>
          <w:sz w:val="24"/>
          <w:szCs w:val="24"/>
        </w:rPr>
      </w:pPr>
      <w:r>
        <w:rPr>
          <w:sz w:val="24"/>
          <w:szCs w:val="24"/>
        </w:rPr>
        <w:t>Устанавливаемые памятники и сооружения не должны иметь частей, выступающих за границы участка или нависающих над ними.</w:t>
      </w:r>
    </w:p>
    <w:p>
      <w:pPr>
        <w:pStyle w:val="Normal"/>
        <w:ind w:firstLine="709"/>
        <w:jc w:val="both"/>
        <w:rPr>
          <w:sz w:val="24"/>
          <w:szCs w:val="24"/>
        </w:rPr>
      </w:pPr>
      <w:r>
        <w:rPr>
          <w:sz w:val="24"/>
          <w:szCs w:val="24"/>
        </w:rPr>
        <w:t>При неопрятном и запущенном состоянии могил и отсутствии реакции со стороны ответственного лица на предупреждение администрации кладбища или при отсутствии сведений об ответственном за могилу, захоронение признается бесхозным и подлежит консервации с последующим использованием для повторного захоронения.</w:t>
      </w:r>
    </w:p>
    <w:p>
      <w:pPr>
        <w:pStyle w:val="Normal"/>
        <w:ind w:firstLine="709"/>
        <w:jc w:val="both"/>
        <w:rPr>
          <w:sz w:val="24"/>
          <w:szCs w:val="24"/>
        </w:rPr>
      </w:pPr>
      <w:r>
        <w:rPr>
          <w:sz w:val="24"/>
          <w:szCs w:val="24"/>
        </w:rPr>
        <w:t>5.23. Территория ликвидируемого кладбища (по истечении кладбищенского периода) должна использоваться в качестве зеленого массива.</w:t>
      </w:r>
    </w:p>
    <w:p>
      <w:pPr>
        <w:pStyle w:val="Normal"/>
        <w:ind w:firstLine="709"/>
        <w:jc w:val="both"/>
        <w:rPr>
          <w:sz w:val="24"/>
          <w:szCs w:val="24"/>
        </w:rPr>
      </w:pPr>
      <w:bookmarkStart w:id="49" w:name="sub_1523"/>
      <w:bookmarkEnd w:id="49"/>
      <w:r>
        <w:rPr>
          <w:sz w:val="24"/>
          <w:szCs w:val="24"/>
        </w:rPr>
        <w:t>5.24. Озеленение новых кладбищ должно входить в общий комплекс строительных работ и заканчиваться ко времени ввода объекта в эксплуатацию или после завершения определенного этапа строительства.</w:t>
      </w:r>
      <w:bookmarkStart w:id="50" w:name="sub_1524"/>
      <w:bookmarkEnd w:id="50"/>
    </w:p>
    <w:p>
      <w:pPr>
        <w:pStyle w:val="Normal"/>
        <w:ind w:firstLine="709"/>
        <w:jc w:val="both"/>
        <w:rPr>
          <w:sz w:val="24"/>
          <w:szCs w:val="24"/>
        </w:rPr>
      </w:pPr>
      <w:r>
        <w:rPr>
          <w:sz w:val="24"/>
          <w:szCs w:val="24"/>
        </w:rPr>
        <w:t>Зона зеленой защиты, проходящая вокруг территории кладбища, должна быть образована плотной полосой насаждений шириной 10-20 метров. Минимальная полоса должна состоять из двух рядов деревьев и двухъярусной живой изгороди из кустарников.</w:t>
      </w:r>
    </w:p>
    <w:p>
      <w:pPr>
        <w:pStyle w:val="Normal"/>
        <w:ind w:firstLine="709"/>
        <w:jc w:val="both"/>
        <w:rPr>
          <w:sz w:val="24"/>
          <w:szCs w:val="24"/>
        </w:rPr>
      </w:pPr>
      <w:r>
        <w:rPr>
          <w:sz w:val="24"/>
          <w:szCs w:val="24"/>
        </w:rPr>
        <w:t>5.25. Посадка деревьев гражданами на участках захоронения допускается только в соответствии с проектом озеленения.</w:t>
      </w:r>
      <w:bookmarkStart w:id="51" w:name="sub_1525"/>
      <w:bookmarkEnd w:id="51"/>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VI. Обязанности организаций, оказывающие похоронные услуги и выполняющие работы по содержанию мест захоронения</w:t>
      </w:r>
      <w:bookmarkStart w:id="52" w:name="sub_1006"/>
      <w:bookmarkEnd w:id="52"/>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6.1  Хозяйствующий субъект, заключивший муниципальный контракт на выполнение работ по содержанию мест захоронения, должен содержать места захоронения в надлежащем порядке и обеспечивать:</w:t>
      </w:r>
      <w:bookmarkStart w:id="53" w:name="sub_1061"/>
      <w:bookmarkEnd w:id="53"/>
    </w:p>
    <w:p>
      <w:pPr>
        <w:pStyle w:val="Normal"/>
        <w:ind w:firstLine="709"/>
        <w:jc w:val="both"/>
        <w:rPr>
          <w:rFonts w:eastAsia="Calibri" w:eastAsiaTheme="minorHAnsi"/>
          <w:sz w:val="24"/>
          <w:szCs w:val="24"/>
        </w:rPr>
      </w:pPr>
      <w:r>
        <w:rPr>
          <w:rFonts w:eastAsia="Calibri" w:eastAsiaTheme="minorHAnsi"/>
          <w:sz w:val="24"/>
          <w:szCs w:val="24"/>
        </w:rPr>
        <w:t>- уход за зелеными насаждениями, их полив и обновление;</w:t>
      </w:r>
    </w:p>
    <w:p>
      <w:pPr>
        <w:pStyle w:val="Normal"/>
        <w:ind w:firstLine="709"/>
        <w:jc w:val="both"/>
        <w:rPr>
          <w:rFonts w:eastAsia="Calibri" w:eastAsiaTheme="minorHAnsi"/>
          <w:sz w:val="24"/>
          <w:szCs w:val="24"/>
        </w:rPr>
      </w:pPr>
      <w:r>
        <w:rPr>
          <w:rFonts w:eastAsia="Calibri" w:eastAsiaTheme="minorHAnsi"/>
          <w:sz w:val="24"/>
          <w:szCs w:val="24"/>
        </w:rPr>
        <w:t>- удаление с могил и вывоз засохших цветов и венков;</w:t>
      </w:r>
    </w:p>
    <w:p>
      <w:pPr>
        <w:pStyle w:val="Normal"/>
        <w:ind w:firstLine="709"/>
        <w:jc w:val="both"/>
        <w:rPr>
          <w:rFonts w:eastAsia="Calibri" w:eastAsiaTheme="minorHAnsi"/>
          <w:sz w:val="24"/>
          <w:szCs w:val="24"/>
        </w:rPr>
      </w:pPr>
      <w:r>
        <w:rPr>
          <w:rFonts w:eastAsia="Calibri" w:eastAsiaTheme="minorHAnsi"/>
          <w:sz w:val="24"/>
          <w:szCs w:val="24"/>
        </w:rPr>
        <w:t>- систематическую уборку мест захоронения и своевременный вывоз мусора;</w:t>
      </w:r>
    </w:p>
    <w:p>
      <w:pPr>
        <w:pStyle w:val="Normal"/>
        <w:ind w:firstLine="709"/>
        <w:jc w:val="both"/>
        <w:rPr>
          <w:rFonts w:eastAsia="Calibri" w:eastAsiaTheme="minorHAnsi"/>
          <w:sz w:val="24"/>
          <w:szCs w:val="24"/>
        </w:rPr>
      </w:pPr>
      <w:r>
        <w:rPr>
          <w:rFonts w:eastAsia="Calibri" w:eastAsiaTheme="minorHAnsi"/>
          <w:sz w:val="24"/>
          <w:szCs w:val="24"/>
        </w:rPr>
        <w:t>- содержание в надлежащем порядке братских могил, памятников и могил, находящихся под охраной государства;</w:t>
      </w:r>
    </w:p>
    <w:p>
      <w:pPr>
        <w:pStyle w:val="Normal"/>
        <w:ind w:firstLine="709"/>
        <w:jc w:val="both"/>
        <w:rPr>
          <w:rFonts w:eastAsia="Calibri" w:eastAsiaTheme="minorHAnsi"/>
          <w:sz w:val="24"/>
          <w:szCs w:val="24"/>
        </w:rPr>
      </w:pPr>
      <w:r>
        <w:rPr>
          <w:rFonts w:eastAsia="Calibri" w:eastAsiaTheme="minorHAnsi"/>
          <w:sz w:val="24"/>
          <w:szCs w:val="24"/>
        </w:rPr>
        <w:t>- высокую культуру обслуживания;</w:t>
      </w:r>
    </w:p>
    <w:p>
      <w:pPr>
        <w:pStyle w:val="Normal"/>
        <w:ind w:firstLine="709"/>
        <w:jc w:val="both"/>
        <w:rPr>
          <w:rFonts w:eastAsia="Calibri" w:eastAsiaTheme="minorHAnsi"/>
          <w:sz w:val="24"/>
          <w:szCs w:val="24"/>
        </w:rPr>
      </w:pPr>
      <w:r>
        <w:rPr>
          <w:rFonts w:eastAsia="Calibri" w:eastAsiaTheme="minorHAnsi"/>
          <w:sz w:val="24"/>
          <w:szCs w:val="24"/>
        </w:rPr>
        <w:t>- соблюдение правил пожарной безопасности;</w:t>
      </w:r>
    </w:p>
    <w:p>
      <w:pPr>
        <w:pStyle w:val="Normal"/>
        <w:ind w:firstLine="709"/>
        <w:jc w:val="both"/>
        <w:rPr>
          <w:rFonts w:eastAsia="Calibri" w:eastAsiaTheme="minorHAnsi"/>
          <w:sz w:val="24"/>
          <w:szCs w:val="24"/>
        </w:rPr>
      </w:pPr>
      <w:r>
        <w:rPr>
          <w:rFonts w:eastAsia="Calibri" w:eastAsiaTheme="minorHAnsi"/>
          <w:sz w:val="24"/>
          <w:szCs w:val="24"/>
        </w:rPr>
        <w:t>- сохранность памятников, оград и пр.</w:t>
      </w:r>
    </w:p>
    <w:p>
      <w:pPr>
        <w:pStyle w:val="Normal"/>
        <w:ind w:firstLine="709"/>
        <w:jc w:val="both"/>
        <w:rPr>
          <w:rFonts w:eastAsia="Calibri" w:eastAsiaTheme="minorHAnsi"/>
          <w:sz w:val="24"/>
          <w:szCs w:val="24"/>
        </w:rPr>
      </w:pPr>
      <w:r>
        <w:rPr>
          <w:rFonts w:eastAsia="Calibri" w:eastAsiaTheme="minorHAnsi"/>
          <w:sz w:val="24"/>
          <w:szCs w:val="24"/>
        </w:rPr>
        <w:t>- соблюдение санитарных правил и норм.</w:t>
      </w:r>
    </w:p>
    <w:p>
      <w:pPr>
        <w:pStyle w:val="Normal"/>
        <w:ind w:firstLine="709"/>
        <w:jc w:val="both"/>
        <w:rPr>
          <w:rFonts w:eastAsia="Calibri" w:eastAsiaTheme="minorHAnsi"/>
          <w:sz w:val="24"/>
          <w:szCs w:val="24"/>
        </w:rPr>
      </w:pPr>
      <w:r>
        <w:rPr>
          <w:rFonts w:eastAsia="Calibri" w:eastAsiaTheme="minorHAnsi"/>
          <w:sz w:val="24"/>
          <w:szCs w:val="24"/>
        </w:rPr>
        <w:t>6.2. Организации, оказывающие похоронные услуги должны обеспечивать:</w:t>
      </w:r>
    </w:p>
    <w:p>
      <w:pPr>
        <w:pStyle w:val="Normal"/>
        <w:ind w:firstLine="709"/>
        <w:jc w:val="both"/>
        <w:rPr>
          <w:rFonts w:eastAsia="Calibri" w:eastAsiaTheme="minorHAnsi"/>
          <w:sz w:val="24"/>
          <w:szCs w:val="24"/>
        </w:rPr>
      </w:pPr>
      <w:r>
        <w:rPr>
          <w:rFonts w:eastAsia="Calibri" w:eastAsiaTheme="minorHAnsi"/>
          <w:sz w:val="24"/>
          <w:szCs w:val="24"/>
        </w:rPr>
        <w:t>- своевременную подготовку могил;</w:t>
      </w:r>
    </w:p>
    <w:p>
      <w:pPr>
        <w:pStyle w:val="Normal"/>
        <w:ind w:firstLine="709"/>
        <w:jc w:val="both"/>
        <w:rPr>
          <w:rFonts w:eastAsia="Calibri" w:eastAsiaTheme="minorHAnsi"/>
          <w:sz w:val="24"/>
          <w:szCs w:val="24"/>
        </w:rPr>
      </w:pPr>
      <w:r>
        <w:rPr>
          <w:rFonts w:eastAsia="Calibri" w:eastAsiaTheme="minorHAnsi"/>
          <w:sz w:val="24"/>
          <w:szCs w:val="24"/>
        </w:rPr>
        <w:t>- захоронение умерших, урн с прахом;</w:t>
      </w:r>
    </w:p>
    <w:p>
      <w:pPr>
        <w:pStyle w:val="Normal"/>
        <w:ind w:firstLine="709"/>
        <w:jc w:val="both"/>
        <w:rPr>
          <w:rFonts w:eastAsia="Calibri" w:eastAsiaTheme="minorHAnsi"/>
          <w:sz w:val="24"/>
          <w:szCs w:val="24"/>
        </w:rPr>
      </w:pPr>
      <w:r>
        <w:rPr>
          <w:rFonts w:eastAsia="Calibri" w:eastAsiaTheme="minorHAnsi"/>
          <w:sz w:val="24"/>
          <w:szCs w:val="24"/>
        </w:rPr>
        <w:t>- установку памятников;</w:t>
      </w:r>
    </w:p>
    <w:p>
      <w:pPr>
        <w:pStyle w:val="Normal"/>
        <w:ind w:firstLine="709"/>
        <w:jc w:val="both"/>
        <w:rPr>
          <w:sz w:val="24"/>
          <w:szCs w:val="24"/>
        </w:rPr>
      </w:pPr>
      <w:r>
        <w:rPr>
          <w:rFonts w:eastAsia="Calibri" w:eastAsiaTheme="minorHAnsi"/>
          <w:sz w:val="24"/>
          <w:szCs w:val="24"/>
        </w:rPr>
        <w:t xml:space="preserve"> </w:t>
      </w:r>
    </w:p>
    <w:p>
      <w:pPr>
        <w:pStyle w:val="Normal"/>
        <w:ind w:firstLine="709"/>
        <w:jc w:val="center"/>
        <w:rPr>
          <w:sz w:val="24"/>
          <w:szCs w:val="24"/>
        </w:rPr>
      </w:pPr>
      <w:r>
        <w:rPr>
          <w:sz w:val="24"/>
          <w:szCs w:val="24"/>
        </w:rPr>
        <w:t>VII. Правила посещения кладбищ, права и обязанности граждан</w:t>
      </w:r>
      <w:bookmarkStart w:id="54" w:name="sub_1007"/>
      <w:bookmarkEnd w:id="54"/>
    </w:p>
    <w:p>
      <w:pPr>
        <w:pStyle w:val="Normal"/>
        <w:ind w:firstLine="709"/>
        <w:jc w:val="both"/>
        <w:rPr>
          <w:sz w:val="24"/>
          <w:szCs w:val="24"/>
        </w:rPr>
      </w:pPr>
      <w:r>
        <w:rPr>
          <w:sz w:val="24"/>
          <w:szCs w:val="24"/>
        </w:rPr>
      </w:r>
    </w:p>
    <w:p>
      <w:pPr>
        <w:pStyle w:val="Normal"/>
        <w:ind w:firstLine="709"/>
        <w:jc w:val="both"/>
        <w:rPr/>
      </w:pPr>
      <w:r>
        <w:rPr>
          <w:sz w:val="24"/>
          <w:szCs w:val="24"/>
        </w:rPr>
        <w:t>7.1. На территории кладбища посетители должны соблюдать общественный порядок и тишину.</w:t>
      </w:r>
    </w:p>
    <w:p>
      <w:pPr>
        <w:pStyle w:val="Normal"/>
        <w:tabs>
          <w:tab w:val="clear" w:pos="708"/>
          <w:tab w:val="left" w:pos="567" w:leader="none"/>
          <w:tab w:val="left" w:pos="851" w:leader="none"/>
          <w:tab w:val="left" w:pos="993" w:leader="none"/>
          <w:tab w:val="left" w:pos="1418" w:leader="none"/>
        </w:tabs>
        <w:ind w:firstLine="709"/>
        <w:jc w:val="both"/>
        <w:rPr/>
      </w:pPr>
      <w:r>
        <w:rPr>
          <w:rFonts w:cs="Times New Roman;Times New Roman" w:ascii="Times New Roman;Times New Roman" w:hAnsi="Times New Roman;Times New Roman"/>
          <w:spacing w:val="-4"/>
          <w:sz w:val="24"/>
          <w:szCs w:val="24"/>
        </w:rPr>
        <w:t>На период действия на территории Чувашской Республики или  муниципального образования город Новочебоксарск Чувашской Республики режима повышенной готовности или режима чрезвычайной ситуации посещение гражданами мест погребения (муниципальных кладбищ) осуществляется только в случаях обращения за оформлением услуги по погребению (захоронению) и участию в погребении (захоронении)</w:t>
      </w:r>
    </w:p>
    <w:p>
      <w:pPr>
        <w:pStyle w:val="Normal"/>
        <w:ind w:firstLine="709"/>
        <w:jc w:val="both"/>
        <w:rPr>
          <w:sz w:val="24"/>
          <w:szCs w:val="24"/>
        </w:rPr>
      </w:pPr>
      <w:bookmarkStart w:id="55" w:name="sub_1071"/>
      <w:bookmarkEnd w:id="55"/>
      <w:r>
        <w:rPr>
          <w:sz w:val="24"/>
          <w:szCs w:val="24"/>
        </w:rPr>
        <w:t>7.2. Посетители кладбища имеют право:</w:t>
      </w:r>
      <w:bookmarkStart w:id="56" w:name="sub_1072"/>
      <w:bookmarkEnd w:id="56"/>
    </w:p>
    <w:p>
      <w:pPr>
        <w:pStyle w:val="Normal"/>
        <w:ind w:firstLine="709"/>
        <w:jc w:val="both"/>
        <w:rPr>
          <w:sz w:val="24"/>
          <w:szCs w:val="24"/>
        </w:rPr>
      </w:pPr>
      <w:r>
        <w:rPr>
          <w:sz w:val="24"/>
          <w:szCs w:val="24"/>
        </w:rPr>
        <w:t>- бесплатно пользоваться инвентарем, выдаваемым администрацией кладбища для ухода за могилами;</w:t>
      </w:r>
    </w:p>
    <w:p>
      <w:pPr>
        <w:pStyle w:val="Normal"/>
        <w:ind w:firstLine="709"/>
        <w:jc w:val="both"/>
        <w:rPr>
          <w:sz w:val="24"/>
          <w:szCs w:val="24"/>
        </w:rPr>
      </w:pPr>
      <w:r>
        <w:rPr>
          <w:sz w:val="24"/>
          <w:szCs w:val="24"/>
        </w:rPr>
        <w:t>- устанавливать памятники в соответствии с образцами оформления участка захоронения;</w:t>
      </w:r>
    </w:p>
    <w:p>
      <w:pPr>
        <w:pStyle w:val="Normal"/>
        <w:ind w:firstLine="709"/>
        <w:jc w:val="both"/>
        <w:rPr>
          <w:sz w:val="24"/>
          <w:szCs w:val="24"/>
        </w:rPr>
      </w:pPr>
      <w:r>
        <w:rPr>
          <w:sz w:val="24"/>
          <w:szCs w:val="24"/>
        </w:rPr>
        <w:t>- поручать работникам кладбища уход за могилой с оплатой по утвержденному прейскуранту;</w:t>
      </w:r>
    </w:p>
    <w:p>
      <w:pPr>
        <w:pStyle w:val="Normal"/>
        <w:ind w:firstLine="709"/>
        <w:jc w:val="both"/>
        <w:rPr>
          <w:sz w:val="24"/>
          <w:szCs w:val="24"/>
        </w:rPr>
      </w:pPr>
      <w:r>
        <w:rPr>
          <w:sz w:val="24"/>
          <w:szCs w:val="24"/>
        </w:rPr>
        <w:t>- сажать цветы на могильном участке;</w:t>
      </w:r>
    </w:p>
    <w:p>
      <w:pPr>
        <w:pStyle w:val="Normal"/>
        <w:ind w:firstLine="709"/>
        <w:jc w:val="both"/>
        <w:rPr>
          <w:sz w:val="24"/>
          <w:szCs w:val="24"/>
        </w:rPr>
      </w:pPr>
      <w:r>
        <w:rPr>
          <w:sz w:val="24"/>
          <w:szCs w:val="24"/>
        </w:rPr>
        <w:t>- сажать деревья, в соответствии с проектом озеленения кладбища по согласованию с администрацией кладбища;</w:t>
      </w:r>
    </w:p>
    <w:p>
      <w:pPr>
        <w:pStyle w:val="Normal"/>
        <w:ind w:firstLine="709"/>
        <w:jc w:val="both"/>
        <w:rPr>
          <w:sz w:val="24"/>
          <w:szCs w:val="24"/>
        </w:rPr>
      </w:pPr>
      <w:r>
        <w:rPr>
          <w:sz w:val="24"/>
          <w:szCs w:val="24"/>
        </w:rPr>
        <w:t>- беспрепятственно проезжать на территорию кладбища в случаях установки (замены) надмогильных сооружений (памятники, стелы и т.п.);</w:t>
      </w:r>
    </w:p>
    <w:p>
      <w:pPr>
        <w:pStyle w:val="Normal"/>
        <w:shd w:val="clear" w:color="auto" w:fill="FFFFFF"/>
        <w:ind w:firstLine="708"/>
        <w:jc w:val="both"/>
        <w:rPr>
          <w:sz w:val="24"/>
          <w:szCs w:val="24"/>
        </w:rPr>
      </w:pPr>
      <w:r>
        <w:rPr>
          <w:sz w:val="24"/>
          <w:szCs w:val="24"/>
        </w:rPr>
        <w:t>- катафальное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w:t>
      </w:r>
    </w:p>
    <w:p>
      <w:pPr>
        <w:pStyle w:val="Normal"/>
        <w:ind w:firstLine="709"/>
        <w:jc w:val="both"/>
        <w:rPr>
          <w:sz w:val="24"/>
          <w:szCs w:val="24"/>
        </w:rPr>
      </w:pPr>
      <w:r>
        <w:rPr>
          <w:sz w:val="24"/>
          <w:szCs w:val="24"/>
        </w:rPr>
        <w:t>- престарелые посетители и инвалиды могут пользоваться легковым транспортом для проезда по территории кладбища.</w:t>
      </w:r>
    </w:p>
    <w:p>
      <w:pPr>
        <w:pStyle w:val="Normal"/>
        <w:ind w:firstLine="709"/>
        <w:jc w:val="both"/>
        <w:rPr>
          <w:sz w:val="24"/>
          <w:szCs w:val="24"/>
        </w:rPr>
      </w:pPr>
      <w:r>
        <w:rPr>
          <w:sz w:val="24"/>
          <w:szCs w:val="24"/>
        </w:rPr>
        <w:t>7.3. На территории кладбища посетителям запрещается:</w:t>
      </w:r>
      <w:bookmarkStart w:id="57" w:name="sub_1073"/>
      <w:bookmarkEnd w:id="57"/>
    </w:p>
    <w:p>
      <w:pPr>
        <w:pStyle w:val="Normal"/>
        <w:ind w:firstLine="709"/>
        <w:jc w:val="both"/>
        <w:rPr>
          <w:sz w:val="24"/>
          <w:szCs w:val="24"/>
        </w:rPr>
      </w:pPr>
      <w:r>
        <w:rPr>
          <w:sz w:val="24"/>
          <w:szCs w:val="24"/>
        </w:rPr>
        <w:t>- устанавливать, переделывать и снимать памятники, мемориальные доски и другие надмогильные сооружения без разрешения Управление городского хозяйства;</w:t>
      </w:r>
    </w:p>
    <w:p>
      <w:pPr>
        <w:pStyle w:val="Normal"/>
        <w:ind w:firstLine="709"/>
        <w:jc w:val="both"/>
        <w:rPr>
          <w:sz w:val="24"/>
          <w:szCs w:val="24"/>
        </w:rPr>
      </w:pPr>
      <w:r>
        <w:rPr>
          <w:sz w:val="24"/>
          <w:szCs w:val="24"/>
        </w:rPr>
        <w:t>- портить памятники, оборудование кладбища, засорять территорию;</w:t>
      </w:r>
    </w:p>
    <w:p>
      <w:pPr>
        <w:pStyle w:val="Normal"/>
        <w:ind w:firstLine="709"/>
        <w:jc w:val="both"/>
        <w:rPr>
          <w:sz w:val="24"/>
          <w:szCs w:val="24"/>
        </w:rPr>
      </w:pPr>
      <w:r>
        <w:rPr>
          <w:sz w:val="24"/>
          <w:szCs w:val="24"/>
        </w:rPr>
        <w:t>- ломать зеленые насаждения, рвать цветы;</w:t>
      </w:r>
    </w:p>
    <w:p>
      <w:pPr>
        <w:pStyle w:val="Normal"/>
        <w:ind w:firstLine="709"/>
        <w:jc w:val="both"/>
        <w:rPr>
          <w:sz w:val="24"/>
          <w:szCs w:val="24"/>
        </w:rPr>
      </w:pPr>
      <w:r>
        <w:rPr>
          <w:sz w:val="24"/>
          <w:szCs w:val="24"/>
        </w:rPr>
        <w:t>- водить собак, пасти домашних животных, ловить птиц;</w:t>
      </w:r>
    </w:p>
    <w:p>
      <w:pPr>
        <w:pStyle w:val="Normal"/>
        <w:ind w:firstLine="709"/>
        <w:jc w:val="both"/>
        <w:rPr>
          <w:sz w:val="24"/>
          <w:szCs w:val="24"/>
        </w:rPr>
      </w:pPr>
      <w:r>
        <w:rPr>
          <w:sz w:val="24"/>
          <w:szCs w:val="24"/>
        </w:rPr>
        <w:t>- разводить костры, добывать песок и глину, резать дерн;</w:t>
      </w:r>
    </w:p>
    <w:p>
      <w:pPr>
        <w:pStyle w:val="Normal"/>
        <w:ind w:firstLine="709"/>
        <w:jc w:val="both"/>
        <w:rPr>
          <w:sz w:val="24"/>
          <w:szCs w:val="24"/>
        </w:rPr>
      </w:pPr>
      <w:r>
        <w:rPr>
          <w:sz w:val="24"/>
          <w:szCs w:val="24"/>
        </w:rPr>
        <w:t>- ездить на велосипедах, мопедах, мотороллерах, мотоциклах, лыжах и санях;</w:t>
      </w:r>
    </w:p>
    <w:p>
      <w:pPr>
        <w:pStyle w:val="Normal"/>
        <w:ind w:firstLine="709"/>
        <w:jc w:val="both"/>
        <w:rPr>
          <w:sz w:val="24"/>
          <w:szCs w:val="24"/>
        </w:rPr>
      </w:pPr>
      <w:r>
        <w:rPr>
          <w:sz w:val="24"/>
          <w:szCs w:val="24"/>
        </w:rPr>
        <w:t>- находиться на территории кладбища после его закрытия;</w:t>
      </w:r>
    </w:p>
    <w:p>
      <w:pPr>
        <w:pStyle w:val="Normal"/>
        <w:ind w:firstLine="709"/>
        <w:jc w:val="both"/>
        <w:rPr>
          <w:sz w:val="24"/>
          <w:szCs w:val="24"/>
        </w:rPr>
      </w:pPr>
      <w:r>
        <w:rPr>
          <w:sz w:val="24"/>
          <w:szCs w:val="24"/>
        </w:rPr>
        <w:t>- въезжать на территорию кладбища на автомобильном транспорте, за исключением инвалидов и престарелых.</w:t>
      </w:r>
    </w:p>
    <w:p>
      <w:pPr>
        <w:pStyle w:val="Normal"/>
        <w:ind w:firstLine="709"/>
        <w:jc w:val="both"/>
        <w:rPr>
          <w:sz w:val="24"/>
          <w:szCs w:val="24"/>
        </w:rPr>
      </w:pPr>
      <w:r>
        <w:rPr>
          <w:sz w:val="24"/>
          <w:szCs w:val="24"/>
        </w:rPr>
      </w:r>
    </w:p>
    <w:p>
      <w:pPr>
        <w:pStyle w:val="Normal"/>
        <w:shd w:val="clear" w:color="auto" w:fill="FFFFFF"/>
        <w:jc w:val="both"/>
        <w:rPr>
          <w:sz w:val="24"/>
          <w:szCs w:val="24"/>
        </w:rPr>
      </w:pPr>
      <w:r>
        <w:rPr>
          <w:sz w:val="24"/>
          <w:szCs w:val="24"/>
        </w:rPr>
        <w:t xml:space="preserve">                                                                  </w:t>
      </w:r>
      <w:r>
        <w:rPr>
          <w:sz w:val="24"/>
          <w:szCs w:val="24"/>
          <w:lang w:val="en-US"/>
        </w:rPr>
        <w:t>VIII</w:t>
      </w:r>
      <w:r>
        <w:rPr>
          <w:sz w:val="24"/>
          <w:szCs w:val="24"/>
        </w:rPr>
        <w:t xml:space="preserve">. Ответственность </w:t>
      </w:r>
    </w:p>
    <w:p>
      <w:pPr>
        <w:pStyle w:val="Normal"/>
        <w:shd w:val="clear" w:color="auto" w:fill="FFFFFF"/>
        <w:jc w:val="both"/>
        <w:rPr>
          <w:sz w:val="24"/>
          <w:szCs w:val="24"/>
        </w:rPr>
      </w:pPr>
      <w:r>
        <w:rPr>
          <w:sz w:val="24"/>
          <w:szCs w:val="24"/>
        </w:rPr>
      </w:r>
    </w:p>
    <w:p>
      <w:pPr>
        <w:pStyle w:val="Normal"/>
        <w:shd w:val="clear" w:color="auto" w:fill="FFFFFF"/>
        <w:ind w:firstLine="708"/>
        <w:jc w:val="both"/>
        <w:rPr>
          <w:sz w:val="24"/>
          <w:szCs w:val="24"/>
        </w:rPr>
      </w:pPr>
      <w:r>
        <w:rPr>
          <w:sz w:val="24"/>
          <w:szCs w:val="24"/>
        </w:rPr>
        <w:t xml:space="preserve">8.1. Лица, признанные виновными в нарушении действующего законодательства Российской Федерации, настоящих Правил, а также иных нормативно-правовых актов по вопросам похоронного дела, несут ответственность в соответствии с действующим законодательством. </w:t>
      </w:r>
    </w:p>
    <w:p>
      <w:pPr>
        <w:pStyle w:val="Normal"/>
        <w:shd w:val="clear" w:color="auto" w:fill="FFFFFF"/>
        <w:ind w:firstLine="708"/>
        <w:jc w:val="both"/>
        <w:rPr>
          <w:sz w:val="24"/>
          <w:szCs w:val="24"/>
        </w:rPr>
      </w:pPr>
      <w:r>
        <w:rPr>
          <w:sz w:val="24"/>
          <w:szCs w:val="24"/>
        </w:rPr>
        <w:t xml:space="preserve">8.2. За неисполнение либо ненадлежащее исполнение обязательств по содержанию мест погребений несут ответственность хозяйствующие субъекты, на которые возложена обязанность содержания мест погребения. </w:t>
      </w:r>
    </w:p>
    <w:p>
      <w:pPr>
        <w:pStyle w:val="Normal"/>
        <w:shd w:val="clear" w:color="auto" w:fill="FFFFFF"/>
        <w:ind w:firstLine="708"/>
        <w:jc w:val="both"/>
        <w:rPr>
          <w:sz w:val="24"/>
          <w:szCs w:val="24"/>
        </w:rPr>
      </w:pPr>
      <w:r>
        <w:rPr>
          <w:sz w:val="24"/>
          <w:szCs w:val="24"/>
        </w:rPr>
        <w:t xml:space="preserve">8.3. Осквернение и уничтожение мест погребения или мест захоронения, захоронение умерших с нарушением санитарных норм и настоящих Правил, захоронение умерших вне отведенных мест захоронения влекут ответственность, предусмотренную действующим законодательством.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20"/>
        <w:jc w:val="right"/>
        <w:rPr>
          <w:b/>
          <w:b/>
          <w:sz w:val="24"/>
          <w:szCs w:val="24"/>
        </w:rPr>
      </w:pPr>
      <w:r>
        <w:rPr>
          <w:rStyle w:val="Style14"/>
          <w:b w:val="false"/>
          <w:color w:val="auto"/>
          <w:sz w:val="24"/>
          <w:szCs w:val="24"/>
        </w:rPr>
        <w:t xml:space="preserve">Приложение </w:t>
      </w:r>
      <w:bookmarkStart w:id="58" w:name="sub_2000"/>
      <w:bookmarkEnd w:id="58"/>
    </w:p>
    <w:p>
      <w:pPr>
        <w:pStyle w:val="ConsPlusNormal"/>
        <w:jc w:val="right"/>
        <w:rPr>
          <w:rFonts w:ascii="Times New Roman" w:hAnsi="Times New Roman" w:cs="Times New Roman"/>
          <w:sz w:val="24"/>
          <w:szCs w:val="24"/>
        </w:rPr>
      </w:pPr>
      <w:r>
        <w:rPr>
          <w:rStyle w:val="Style14"/>
          <w:rFonts w:cs="Times New Roman" w:ascii="Times New Roman" w:hAnsi="Times New Roman"/>
          <w:b w:val="false"/>
          <w:sz w:val="24"/>
          <w:szCs w:val="24"/>
        </w:rPr>
        <w:t>к</w:t>
      </w:r>
      <w:r>
        <w:rPr>
          <w:rStyle w:val="Style14"/>
          <w:rFonts w:cs="Times New Roman" w:ascii="Times New Roman" w:hAnsi="Times New Roman"/>
          <w:sz w:val="24"/>
          <w:szCs w:val="24"/>
        </w:rPr>
        <w:t xml:space="preserve"> </w:t>
      </w:r>
      <w:r>
        <w:rPr>
          <w:rFonts w:cs="Times New Roman" w:ascii="Times New Roman" w:hAnsi="Times New Roman"/>
          <w:sz w:val="24"/>
          <w:szCs w:val="24"/>
        </w:rPr>
        <w:t xml:space="preserve">Инструкции об организации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похоронного дела </w:t>
      </w:r>
    </w:p>
    <w:p>
      <w:pPr>
        <w:pStyle w:val="Normal"/>
        <w:ind w:firstLine="720"/>
        <w:jc w:val="right"/>
        <w:rPr>
          <w:sz w:val="24"/>
          <w:szCs w:val="24"/>
        </w:rPr>
      </w:pPr>
      <w:r>
        <w:rPr>
          <w:sz w:val="24"/>
          <w:szCs w:val="24"/>
        </w:rPr>
        <w:t>и содержания кладбищ в</w:t>
      </w:r>
    </w:p>
    <w:p>
      <w:pPr>
        <w:pStyle w:val="Normal"/>
        <w:ind w:firstLine="720"/>
        <w:jc w:val="right"/>
        <w:rPr>
          <w:sz w:val="24"/>
          <w:szCs w:val="24"/>
        </w:rPr>
      </w:pPr>
      <w:r>
        <w:rPr>
          <w:sz w:val="24"/>
          <w:szCs w:val="24"/>
        </w:rPr>
        <w:t xml:space="preserve"> </w:t>
      </w:r>
      <w:r>
        <w:rPr>
          <w:sz w:val="24"/>
          <w:szCs w:val="24"/>
        </w:rPr>
        <w:t>городе Новочебоксарске</w:t>
      </w:r>
    </w:p>
    <w:p>
      <w:pPr>
        <w:pStyle w:val="1"/>
        <w:jc w:val="center"/>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Категория умерших граждан,</w:t>
        <w:br/>
        <w:t>имеющих основание на захоронение в мемориальной аллее "Зона почетных захоронений" города Новочебоксарск:</w:t>
      </w:r>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t>Президент  Чувашской Республики;</w:t>
      </w:r>
    </w:p>
    <w:p>
      <w:pPr>
        <w:pStyle w:val="Normal"/>
        <w:ind w:firstLine="720"/>
        <w:jc w:val="both"/>
        <w:rPr>
          <w:sz w:val="24"/>
          <w:szCs w:val="24"/>
        </w:rPr>
      </w:pPr>
      <w:r>
        <w:rPr>
          <w:sz w:val="24"/>
          <w:szCs w:val="24"/>
        </w:rPr>
        <w:t>Почетные граждане Чувашской Республики;</w:t>
      </w:r>
    </w:p>
    <w:p>
      <w:pPr>
        <w:pStyle w:val="Normal"/>
        <w:ind w:firstLine="720"/>
        <w:jc w:val="both"/>
        <w:rPr>
          <w:sz w:val="24"/>
          <w:szCs w:val="24"/>
        </w:rPr>
      </w:pPr>
      <w:r>
        <w:rPr>
          <w:sz w:val="24"/>
          <w:szCs w:val="24"/>
        </w:rPr>
        <w:t>Государственные деятели Чувашской АССР, Чувашской ССР, Чувашской Республики;</w:t>
      </w:r>
    </w:p>
    <w:p>
      <w:pPr>
        <w:pStyle w:val="Normal"/>
        <w:ind w:firstLine="720"/>
        <w:jc w:val="both"/>
        <w:rPr>
          <w:sz w:val="24"/>
          <w:szCs w:val="24"/>
        </w:rPr>
      </w:pPr>
      <w:r>
        <w:rPr>
          <w:sz w:val="24"/>
          <w:szCs w:val="24"/>
        </w:rPr>
        <w:t>Герои Союза Советских Социалистических Республик, Российской Федерации, Социалистического труда ;</w:t>
      </w:r>
    </w:p>
    <w:p>
      <w:pPr>
        <w:pStyle w:val="Normal"/>
        <w:ind w:firstLine="720"/>
        <w:jc w:val="both"/>
        <w:rPr>
          <w:sz w:val="24"/>
          <w:szCs w:val="24"/>
        </w:rPr>
      </w:pPr>
      <w:r>
        <w:rPr>
          <w:sz w:val="24"/>
          <w:szCs w:val="24"/>
        </w:rPr>
        <w:t>Полные кавалеры ордена Славы;</w:t>
      </w:r>
    </w:p>
    <w:p>
      <w:pPr>
        <w:pStyle w:val="Normal"/>
        <w:ind w:firstLine="720"/>
        <w:jc w:val="both"/>
        <w:rPr>
          <w:sz w:val="24"/>
          <w:szCs w:val="24"/>
        </w:rPr>
      </w:pPr>
      <w:r>
        <w:rPr>
          <w:sz w:val="24"/>
          <w:szCs w:val="24"/>
        </w:rPr>
        <w:t>Почетные граждане города;</w:t>
      </w:r>
    </w:p>
    <w:p>
      <w:pPr>
        <w:pStyle w:val="Normal"/>
        <w:ind w:firstLine="708"/>
        <w:jc w:val="both"/>
        <w:rPr/>
      </w:pPr>
      <w:r>
        <w:rPr>
          <w:sz w:val="24"/>
          <w:szCs w:val="24"/>
        </w:rPr>
        <w:t xml:space="preserve">Выдающиеся деятели науки, образования, культуры и искусства, физической культуры и спорта и других лиц в отношений которых поступило </w:t>
      </w:r>
      <w:r>
        <w:rPr>
          <w:rStyle w:val="Style13"/>
        </w:rPr>
        <w:t>ходатайство министерств, ведомств, других организаций - в качестве обоснования и подтверждения соответствующих заслуг умершего перед обществом и государством, при отсутствии противоречий с волеизъявлением, предоставленным официально умершим, его супругом или близким родственником</w:t>
      </w:r>
      <w:r>
        <w:rPr/>
        <w:t>.</w:t>
      </w:r>
    </w:p>
    <w:p>
      <w:pPr>
        <w:pStyle w:val="Normal"/>
        <w:ind w:firstLine="720"/>
        <w:jc w:val="both"/>
        <w:rPr>
          <w:sz w:val="24"/>
          <w:szCs w:val="24"/>
        </w:rPr>
      </w:pPr>
      <w:r>
        <w:rPr>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imes New Roman Chuv">
    <w:charset w:val="cc"/>
    <w:family w:val="roman"/>
    <w:pitch w:val="variable"/>
  </w:font>
  <w:font w:name="TimesET">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Arial Cyr Chuv">
    <w:charset w:val="cc"/>
    <w:family w:val="roman"/>
    <w:pitch w:val="variable"/>
  </w:font>
  <w:font w:name="Times New Roman CYR">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4a62"/>
    <w:pPr>
      <w:widowControl/>
      <w:bidi w:val="0"/>
      <w:jc w:val="left"/>
    </w:pPr>
    <w:rPr>
      <w:rFonts w:ascii="Times New Roman" w:hAnsi="Times New Roman" w:eastAsia="Times New Roman" w:cs="Times New Roman"/>
      <w:color w:val="auto"/>
      <w:kern w:val="0"/>
      <w:sz w:val="20"/>
      <w:szCs w:val="20"/>
      <w:lang w:eastAsia="ru-RU" w:val="ru-RU" w:bidi="ar-SA"/>
    </w:rPr>
  </w:style>
  <w:style w:type="paragraph" w:styleId="1" w:customStyle="1">
    <w:name w:val="Heading 1"/>
    <w:basedOn w:val="Normal"/>
    <w:next w:val="Normal"/>
    <w:link w:val="1"/>
    <w:uiPriority w:val="9"/>
    <w:qFormat/>
    <w:rsid w:val="00d3168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customStyle="1">
    <w:name w:val="Heading 2"/>
    <w:basedOn w:val="Normal"/>
    <w:next w:val="Normal"/>
    <w:link w:val="2"/>
    <w:qFormat/>
    <w:rsid w:val="00c44a62"/>
    <w:pPr>
      <w:keepNext w:val="true"/>
      <w:jc w:val="center"/>
      <w:outlineLvl w:val="1"/>
    </w:pPr>
    <w:rPr>
      <w:rFonts w:ascii="Times New Roman Chuv" w:hAnsi="Times New Roman Chuv"/>
      <w:sz w:val="26"/>
    </w:rPr>
  </w:style>
  <w:style w:type="paragraph" w:styleId="3" w:customStyle="1">
    <w:name w:val="Heading 3"/>
    <w:basedOn w:val="Normal"/>
    <w:next w:val="Normal"/>
    <w:link w:val="3"/>
    <w:qFormat/>
    <w:rsid w:val="00c44a62"/>
    <w:pPr>
      <w:keepNext w:val="true"/>
      <w:jc w:val="center"/>
      <w:outlineLvl w:val="2"/>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Heading2"/>
    <w:qFormat/>
    <w:rsid w:val="00c44a62"/>
    <w:rPr>
      <w:rFonts w:ascii="Times New Roman Chuv" w:hAnsi="Times New Roman Chuv" w:eastAsia="Times New Roman" w:cs="Times New Roman"/>
      <w:sz w:val="26"/>
      <w:szCs w:val="20"/>
      <w:lang w:eastAsia="ru-RU"/>
    </w:rPr>
  </w:style>
  <w:style w:type="character" w:styleId="31" w:customStyle="1">
    <w:name w:val="Заголовок 3 Знак"/>
    <w:basedOn w:val="DefaultParagraphFont"/>
    <w:link w:val="Heading3"/>
    <w:qFormat/>
    <w:rsid w:val="00c44a62"/>
    <w:rPr>
      <w:rFonts w:ascii="Times New Roman" w:hAnsi="Times New Roman" w:eastAsia="Times New Roman" w:cs="Times New Roman"/>
      <w:sz w:val="28"/>
      <w:szCs w:val="20"/>
      <w:lang w:eastAsia="ru-RU"/>
    </w:rPr>
  </w:style>
  <w:style w:type="character" w:styleId="Style11" w:customStyle="1">
    <w:name w:val="Основной текст с отступом Знак"/>
    <w:basedOn w:val="DefaultParagraphFont"/>
    <w:semiHidden/>
    <w:qFormat/>
    <w:rsid w:val="00c44a62"/>
    <w:rPr>
      <w:rFonts w:ascii="TimesET" w:hAnsi="TimesET" w:eastAsia="Times New Roman" w:cs="Times New Roman"/>
      <w:sz w:val="24"/>
      <w:szCs w:val="24"/>
      <w:lang w:eastAsia="ru-RU"/>
    </w:rPr>
  </w:style>
  <w:style w:type="character" w:styleId="11" w:customStyle="1">
    <w:name w:val="Заголовок №1_"/>
    <w:link w:val="1"/>
    <w:qFormat/>
    <w:rsid w:val="00ee17ce"/>
    <w:rPr>
      <w:rFonts w:ascii="Tahoma" w:hAnsi="Tahoma" w:eastAsia="Tahoma" w:cs="Tahoma"/>
      <w:spacing w:val="20"/>
      <w:sz w:val="32"/>
      <w:szCs w:val="32"/>
      <w:shd w:fill="FFFFFF" w:val="clear"/>
    </w:rPr>
  </w:style>
  <w:style w:type="character" w:styleId="Style12" w:customStyle="1">
    <w:name w:val="Обычный (веб) Знак"/>
    <w:uiPriority w:val="99"/>
    <w:qFormat/>
    <w:locked/>
    <w:rsid w:val="00ee17ce"/>
    <w:rPr>
      <w:rFonts w:ascii="Times New Roman" w:hAnsi="Times New Roman" w:eastAsia="Times New Roman" w:cs="Times New Roman"/>
      <w:sz w:val="24"/>
      <w:szCs w:val="24"/>
      <w:lang w:eastAsia="ru-RU"/>
    </w:rPr>
  </w:style>
  <w:style w:type="character" w:styleId="22" w:customStyle="1">
    <w:name w:val="Основной шрифт абзаца2"/>
    <w:qFormat/>
    <w:rsid w:val="00a32470"/>
    <w:rPr/>
  </w:style>
  <w:style w:type="character" w:styleId="Style13" w:customStyle="1">
    <w:name w:val="Цветовое выделение для Текст"/>
    <w:qFormat/>
    <w:rsid w:val="00a10191"/>
    <w:rPr>
      <w:sz w:val="24"/>
    </w:rPr>
  </w:style>
  <w:style w:type="character" w:styleId="12" w:customStyle="1">
    <w:name w:val="Заголовок 1 Знак"/>
    <w:basedOn w:val="DefaultParagraphFont"/>
    <w:link w:val="10"/>
    <w:uiPriority w:val="9"/>
    <w:qFormat/>
    <w:rsid w:val="00d31681"/>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4" w:customStyle="1">
    <w:name w:val="Цветовое выделение"/>
    <w:qFormat/>
    <w:rsid w:val="00d31681"/>
    <w:rPr>
      <w:b/>
      <w:bCs/>
      <w:color w:val="000080"/>
    </w:rPr>
  </w:style>
  <w:style w:type="character" w:styleId="Style15" w:customStyle="1">
    <w:name w:val="Интернет-ссылка"/>
    <w:basedOn w:val="DefaultParagraphFont"/>
    <w:uiPriority w:val="99"/>
    <w:unhideWhenUsed/>
    <w:rsid w:val="00d31681"/>
    <w:rPr>
      <w:color w:val="0000FF" w:themeColor="hyperlink"/>
      <w:u w:val="single"/>
    </w:rPr>
  </w:style>
  <w:style w:type="paragraph" w:styleId="Style16" w:customStyle="1">
    <w:name w:val="Заголовок"/>
    <w:basedOn w:val="Normal"/>
    <w:next w:val="Style17"/>
    <w:qFormat/>
    <w:rsid w:val="00062d81"/>
    <w:pPr>
      <w:keepNext w:val="true"/>
      <w:spacing w:before="240" w:after="120"/>
    </w:pPr>
    <w:rPr>
      <w:rFonts w:ascii="Liberation Sans" w:hAnsi="Liberation Sans" w:eastAsia="Microsoft YaHei" w:cs="Mangal"/>
      <w:sz w:val="28"/>
      <w:szCs w:val="28"/>
    </w:rPr>
  </w:style>
  <w:style w:type="paragraph" w:styleId="Style17">
    <w:name w:val="Body Text"/>
    <w:basedOn w:val="Normal"/>
    <w:rsid w:val="00062d81"/>
    <w:pPr>
      <w:spacing w:lineRule="auto" w:line="276" w:before="0" w:after="140"/>
    </w:pPr>
    <w:rPr/>
  </w:style>
  <w:style w:type="paragraph" w:styleId="Style18">
    <w:name w:val="List"/>
    <w:basedOn w:val="Style17"/>
    <w:rsid w:val="00062d81"/>
    <w:pPr/>
    <w:rPr>
      <w:rFonts w:cs="Mangal"/>
    </w:rPr>
  </w:style>
  <w:style w:type="paragraph" w:styleId="Style19" w:customStyle="1">
    <w:name w:val="Caption"/>
    <w:basedOn w:val="Normal"/>
    <w:qFormat/>
    <w:rsid w:val="00062d81"/>
    <w:pPr>
      <w:suppressLineNumbers/>
      <w:spacing w:before="120" w:after="120"/>
    </w:pPr>
    <w:rPr>
      <w:rFonts w:cs="Mangal"/>
      <w:i/>
      <w:iCs/>
      <w:sz w:val="24"/>
      <w:szCs w:val="24"/>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062d81"/>
    <w:pPr>
      <w:suppressLineNumbers/>
    </w:pPr>
    <w:rPr>
      <w:rFonts w:cs="Mangal"/>
    </w:rPr>
  </w:style>
  <w:style w:type="paragraph" w:styleId="Style21">
    <w:name w:val="Body Text Indent"/>
    <w:basedOn w:val="Normal"/>
    <w:semiHidden/>
    <w:rsid w:val="00c44a62"/>
    <w:pPr>
      <w:ind w:firstLine="708"/>
      <w:jc w:val="both"/>
    </w:pPr>
    <w:rPr>
      <w:rFonts w:ascii="TimesET" w:hAnsi="TimesET"/>
      <w:sz w:val="24"/>
      <w:szCs w:val="24"/>
    </w:rPr>
  </w:style>
  <w:style w:type="paragraph" w:styleId="ListParagraph">
    <w:name w:val="List Paragraph"/>
    <w:basedOn w:val="Normal"/>
    <w:uiPriority w:val="34"/>
    <w:qFormat/>
    <w:rsid w:val="004144cd"/>
    <w:pPr>
      <w:spacing w:before="0" w:after="0"/>
      <w:ind w:left="720" w:hanging="0"/>
      <w:contextualSpacing/>
    </w:pPr>
    <w:rPr/>
  </w:style>
  <w:style w:type="paragraph" w:styleId="221" w:customStyle="1">
    <w:name w:val="Основной текст с отступом 22"/>
    <w:basedOn w:val="Normal"/>
    <w:qFormat/>
    <w:rsid w:val="001a02e3"/>
    <w:pPr>
      <w:widowControl w:val="false"/>
      <w:suppressAutoHyphens w:val="true"/>
      <w:spacing w:lineRule="auto" w:line="480"/>
      <w:ind w:left="283" w:hanging="0"/>
      <w:textAlignment w:val="baseline"/>
    </w:pPr>
    <w:rPr>
      <w:rFonts w:ascii="Arial" w:hAnsi="Arial" w:cs="Arial"/>
      <w:kern w:val="2"/>
      <w:sz w:val="24"/>
      <w:szCs w:val="24"/>
      <w:lang w:eastAsia="zh-CN"/>
    </w:rPr>
  </w:style>
  <w:style w:type="paragraph" w:styleId="ConsPlusNormal" w:customStyle="1">
    <w:name w:val="ConsPlusNormal"/>
    <w:qFormat/>
    <w:rsid w:val="00ee17ce"/>
    <w:pPr>
      <w:widowControl/>
      <w:bidi w:val="0"/>
      <w:jc w:val="left"/>
    </w:pPr>
    <w:rPr>
      <w:rFonts w:ascii="Arial" w:hAnsi="Arial" w:cs="Arial" w:eastAsia="Calibri" w:eastAsiaTheme="minorHAnsi"/>
      <w:color w:val="auto"/>
      <w:kern w:val="0"/>
      <w:sz w:val="20"/>
      <w:szCs w:val="20"/>
      <w:lang w:val="ru-RU" w:eastAsia="en-US" w:bidi="ar-SA"/>
    </w:rPr>
  </w:style>
  <w:style w:type="paragraph" w:styleId="13" w:customStyle="1">
    <w:name w:val="Заголовок №1"/>
    <w:basedOn w:val="Normal"/>
    <w:link w:val="10"/>
    <w:qFormat/>
    <w:rsid w:val="00ee17ce"/>
    <w:pPr>
      <w:shd w:val="clear" w:color="auto" w:fill="FFFFFF"/>
      <w:outlineLvl w:val="0"/>
    </w:pPr>
    <w:rPr>
      <w:rFonts w:ascii="Tahoma" w:hAnsi="Tahoma" w:eastAsia="Tahoma" w:cs="Tahoma"/>
      <w:spacing w:val="20"/>
      <w:sz w:val="32"/>
      <w:szCs w:val="32"/>
      <w:lang w:eastAsia="en-US"/>
    </w:rPr>
  </w:style>
  <w:style w:type="paragraph" w:styleId="NormalWeb">
    <w:name w:val="Normal (Web)"/>
    <w:basedOn w:val="Normal"/>
    <w:uiPriority w:val="99"/>
    <w:unhideWhenUsed/>
    <w:qFormat/>
    <w:rsid w:val="00ee17ce"/>
    <w:pPr>
      <w:spacing w:beforeAutospacing="1" w:afterAutospacing="1"/>
    </w:pPr>
    <w:rPr>
      <w:sz w:val="24"/>
      <w:szCs w:val="24"/>
    </w:rPr>
  </w:style>
  <w:style w:type="paragraph" w:styleId="ConsPlusNonformat" w:customStyle="1">
    <w:name w:val="ConsPlusNonformat"/>
    <w:qFormat/>
    <w:rsid w:val="00d31681"/>
    <w:pPr>
      <w:widowControl w:val="false"/>
      <w:bidi w:val="0"/>
      <w:jc w:val="left"/>
    </w:pPr>
    <w:rPr>
      <w:rFonts w:ascii="Courier New" w:hAnsi="Courier New" w:eastAsia="Times New Roman" w:cs="Courier New"/>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consultantplus://offline/ref=39FC764877443087FCB81E4151A9ADC646DC9C342C845005B094347764E99D35D8AF759006675D8Bk2gAN" TargetMode="External"/><Relationship Id="rId5" Type="http://schemas.openxmlformats.org/officeDocument/2006/relationships/hyperlink" Target="garantf1://5870.29" TargetMode="External"/><Relationship Id="rId6" Type="http://schemas.openxmlformats.org/officeDocument/2006/relationships/hyperlink" Target="garantf1://5870.9" TargetMode="External"/><Relationship Id="rId7" Type="http://schemas.openxmlformats.org/officeDocument/2006/relationships/hyperlink" Target="garantf1://35291.0" TargetMode="External"/><Relationship Id="rId8" Type="http://schemas.openxmlformats.org/officeDocument/2006/relationships/hyperlink" Target="garantf1://35291.1" TargetMode="External"/><Relationship Id="rId9" Type="http://schemas.openxmlformats.org/officeDocument/2006/relationships/hyperlink" Target="consultantplus://offline/ref=86889B62B8230BC6D400668998EA0B14E5207AA1A99D5642DBDAF1B066DE6B4E4F7F31204502611882D136oCT4I" TargetMode="External"/><Relationship Id="rId10" Type="http://schemas.openxmlformats.org/officeDocument/2006/relationships/hyperlink" Target="consultantplus://offline/ref=D3FB0DD2CEB6D280A5EE74C7BF39A36A7434F1363B2EBE12E4069F358A9BCD56EDC1012C2B3C0956DB1CC8mFUAI" TargetMode="External"/><Relationship Id="rId11" Type="http://schemas.openxmlformats.org/officeDocument/2006/relationships/hyperlink" Target="consultantplus://offline/ref=4BA48BE624A91FD31E16C7956B41F5DB33DED6EA7AC3AB34E6506B53BE60A6902FF791B6A575854CE349BA2Dh9G"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50F5D-BA9A-401A-8D4B-281C3D9E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Application>LibreOffice/6.3.0.4$Windows_X86_64 LibreOffice_project/057fc023c990d676a43019934386b85b21a9ee99</Application>
  <Pages>12</Pages>
  <Words>3921</Words>
  <Characters>27427</Characters>
  <CharactersWithSpaces>31536</CharactersWithSpaces>
  <Paragraphs>237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2020-02-19T11:18:00Z</dcterms:created>
  <dc:creator>nowch-tb8</dc:creator>
  <dc:description/>
  <dc:language>ru-RU</dc:language>
  <cp:lastModifiedBy/>
  <cp:lastPrinted>2020-04-10T06:40:00Z</cp:lastPrinted>
  <dcterms:modified xsi:type="dcterms:W3CDTF">2020-04-29T14:57:12Z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