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numPr>
          <w:ilvl w:val="0"/>
          <w:numId w:val="0"/>
        </w:numPr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numPr>
          <w:ilvl w:val="0"/>
          <w:numId w:val="0"/>
        </w:numPr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111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УТВЕРЖДЕНЫ </w:t>
      </w:r>
    </w:p>
    <w:p>
      <w:pPr>
        <w:pStyle w:val="111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постановлением администрации </w:t>
      </w:r>
    </w:p>
    <w:p>
      <w:pPr>
        <w:pStyle w:val="111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города Новочебоксарска</w:t>
      </w:r>
    </w:p>
    <w:p>
      <w:pPr>
        <w:pStyle w:val="111"/>
        <w:spacing w:lineRule="auto" w:before="0" w:after="0"/>
        <w:ind w:left="567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Чувашской Республики</w:t>
      </w:r>
    </w:p>
    <w:p>
      <w:pPr>
        <w:pStyle w:val="111"/>
        <w:spacing w:lineRule="auto" w:before="0" w:after="0"/>
        <w:ind w:left="5670" w:hanging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 xml:space="preserve">03.04.2020 </w:t>
      </w:r>
      <w:r>
        <w:rPr>
          <w:rFonts w:cs="Times New Roman" w:ascii="Times New Roman" w:hAnsi="Times New Roman"/>
          <w:sz w:val="22"/>
          <w:szCs w:val="22"/>
        </w:rPr>
        <w:t xml:space="preserve">№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ru-RU" w:bidi="ar-SA"/>
        </w:rPr>
        <w:t>411</w:t>
      </w:r>
    </w:p>
    <w:p>
      <w:pPr>
        <w:pStyle w:val="ConsPlus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eastAsia="Times New Roman"/>
          <w:bCs/>
          <w:color w:val="26282F"/>
          <w:sz w:val="26"/>
          <w:szCs w:val="26"/>
          <w:lang w:eastAsia="ru-RU"/>
        </w:rPr>
      </w:pPr>
      <w:bookmarkStart w:id="0" w:name="P43"/>
      <w:bookmarkEnd w:id="0"/>
      <w:r>
        <w:rPr>
          <w:rFonts w:eastAsia="Times New Roman" w:ascii="Times New Roman" w:hAnsi="Times New Roman"/>
          <w:bCs/>
          <w:color w:val="26282F"/>
          <w:sz w:val="26"/>
          <w:szCs w:val="26"/>
          <w:lang w:eastAsia="ru-RU"/>
        </w:rPr>
        <w:t>Изменения,</w:t>
      </w:r>
    </w:p>
    <w:p>
      <w:pPr>
        <w:pStyle w:val="Normal"/>
        <w:widowControl w:val="false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Cs/>
          <w:color w:val="26282F"/>
          <w:sz w:val="26"/>
          <w:szCs w:val="26"/>
          <w:lang w:eastAsia="ru-RU"/>
        </w:rPr>
        <w:t xml:space="preserve">вносимые </w:t>
      </w:r>
      <w:r>
        <w:rPr>
          <w:rFonts w:ascii="Times New Roman" w:hAnsi="Times New Roman"/>
          <w:sz w:val="26"/>
          <w:szCs w:val="26"/>
        </w:rPr>
        <w:t>в постановление администрации города Новочебоксарска Чувашской Республики от 24 декабря 2018 года № 1856 «О муниципальной программе «Модернизация и развитие сферы жилищно-коммунального хозяйства»</w:t>
      </w:r>
    </w:p>
    <w:p>
      <w:pPr>
        <w:pStyle w:val="Normal"/>
        <w:widowControl w:val="false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В наименовании, пункте 1 наименование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муниципальной программы дополнить словами «города Новочебоксарска».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В муниципальной программе "Модернизация и развитие сферы жилищно-коммунального хозяйства» утвержденной указанным постановлением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(далее – муниципальная программа)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1) по тексту муниципальной программы наименование муниципальной программы дополнить словами «города Новочебоксарска»;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2) по тексту муниципальной программы слова «целевые индикаторы и показатели» в соответствующих падежах заменить словами «целевые показатели (индикаторы)» в соответствующих падежах.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3) позиции п</w:t>
      </w:r>
      <w:r>
        <w:rPr>
          <w:rFonts w:ascii="Times New Roman" w:hAnsi="Times New Roman"/>
          <w:sz w:val="26"/>
          <w:szCs w:val="26"/>
        </w:rPr>
        <w:t>аспорта муниципальной программы изложить в следующей редакции:</w:t>
      </w:r>
    </w:p>
    <w:tbl>
      <w:tblPr>
        <w:tblW w:w="90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50"/>
        <w:gridCol w:w="6463"/>
      </w:tblGrid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«Ответственный исполнитель муниципальный программы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eastAsiaTheme="minorHAnsi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Управление городского хозяйства администрации города Новочебоксарска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eastAsiaTheme="minorHAnsi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eastAsiaTheme="minorHAnsi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eastAsiaTheme="minorHAnsi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города Новочебоксарска Чувашской Республики, 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специализированные предприятия, отобранные на конкурсной основе (аукциона)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«Модернизация коммунальной инфраструктуры на территории города Новочебоксарска»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«Обеспечение населения города Новочебоксарска Чувашской Республики качественной питьевой водой»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обеспечение мероприятий по капитальному ремонту многоквартирных домов, находящихся в муниципальной собственности жилищного фонда города Новочебоксарска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осуществление лицензионного контроля деятельности юридических лиц и индивидуальных предпринимателей, имеющих лицензии на осуществление предпринимательской деятельности по управлению многоквартирными домами;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приведение жилищного фонда в городе Новочебоксарске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устранение физического износа общего имущества многоквартирных домов;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обеспечение своевременного качественного капитального ремонта общего имущества в многоквартирных жилых домах;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обеспечение населения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к 2036 году будут достигнуты следующие целевые индикаторы и показатели: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увеличение количества граждан, обеспеченных безопасными и комфортными условиями проживания;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уменьшение уровня износа многоквартирных жилых домов;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доля населения Чувашской Республики, обеспеченного качественной питьевой водой из систем централизованного водоснабжения, к 2025 году - 86,7 процента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- 2019 - 2035 годы: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1 этап - 2019 - 2025 годы;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2 этап - 2026 - 2030 годы;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3 этап - 2031 - 2035 годы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Объем финансирования муниципальной программы с разбивкой по годам  реализации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прогнозируемый объем финансирования муниципальной программы в 2019 - 2035 годах составляет 685 270,5 тыс. рублей,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2019 году – 5 629,4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2020 году – 8 155,0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16 805,1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436 214,7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2023 году – 16 805,1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2024 году – 16 805,1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2025 году – 16 805,1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2026- 2030 году – 84 025,5 тыс. рублей;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2031- 2035 году –  84 025,5 тыс. рублей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из них средства: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 xml:space="preserve">- федеральный бюджет: -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419 213,9 тыс. рублей в том числе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2019 году – 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2020 году – 0,0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00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419 213,9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 xml:space="preserve">республиканского бюджета Чувашской Республики: –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3 912,5 тыс. рублей, в том числе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2019 году – 0,9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2020 году – 0,9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 3 896,7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2023 году –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2024 году –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2025 году –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2026- 2030 году – 5,0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2031- 2035 году – 5,0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- бюджета города Новочебоксарска –  262 144,1 тыс. рублей,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2019 году – 5 628,5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2020 году – 8 154,1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16 804,1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13 104,1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2023 году – 16 804,1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2024 году – 16 804,1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2025 году – 16 804,1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2026- 2030 году – 84 020,5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2031- 2035 году – 84 020,5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бюджета города Новочебоксарска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реализация муниципальной программы позволит обеспечить: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создание безопасной и комфортной среды проживания и жизнедеятельности населения города Новочебоксарска;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sz w:val="26"/>
                <w:szCs w:val="26"/>
              </w:rPr>
              <w:t>- повышение качества жизни населения.»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sz w:val="26"/>
                <w:szCs w:val="26"/>
              </w:rPr>
            </w:pPr>
            <w:r>
              <w:rPr>
                <w:rFonts w:eastAsia="Calibri" w:eastAsiaTheme="minorHAnsi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4) раздел </w:t>
      </w:r>
      <w:r>
        <w:rPr>
          <w:rFonts w:eastAsia="Times New Roman" w:ascii="Times New Roman" w:hAnsi="Times New Roman"/>
          <w:color w:val="000000"/>
          <w:sz w:val="26"/>
          <w:szCs w:val="26"/>
          <w:lang w:val="en-US"/>
        </w:rPr>
        <w:t>II</w:t>
      </w:r>
      <w:r>
        <w:rPr>
          <w:rFonts w:eastAsia="Times New Roman" w:ascii="Times New Roman" w:hAnsi="Times New Roman"/>
          <w:color w:val="000000"/>
          <w:sz w:val="26"/>
          <w:szCs w:val="26"/>
        </w:rPr>
        <w:t>.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Муниципальной программы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«Раздел II. Обобщенная характеристика основных мероприятий подпрограмм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Выстроенная в рамках муниципальная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муниципальной программы.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Достижение целей и решение задач Муниципальной программы будет осуществляться в рамках реализации подпрограмм "Модернизация коммунальной инфраструктуры на территории города Новочебокарска», «Обеспечение населения города Новочебоксарска Чувашской Республики качественной питьевой водой»;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Подпрограмма </w:t>
      </w:r>
      <w:r>
        <w:rPr>
          <w:rFonts w:eastAsia="Times New Roman" w:ascii="Times New Roman" w:hAnsi="Times New Roman"/>
          <w:color w:val="000000"/>
          <w:sz w:val="26"/>
          <w:szCs w:val="26"/>
        </w:rPr>
        <w:t>"Модернизация коммунальной инфраструктуры на территории города Новочебокарска» предусматривает выполнение двух основных мероприятий.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ascii="Times New Roman" w:hAnsi="Times New Roman"/>
          <w:color w:val="000000"/>
          <w:sz w:val="26"/>
          <w:szCs w:val="26"/>
        </w:rPr>
        <w:t>Основное мероприятие 1 «Обеспечение качества жилищно-коммунальных услуг»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включает мероприятия по проектным работам- для обеспечения многодетных семей и жителей д. Ольдеево по ул. Майская и ул. Луговского водоснабжением для освоения земельного участка в целях жилищного строительства и последующего предоставления многодетным семьям г. Новочебоксарска на территории Москакасинкого сельского поселения Моргаушского района Чувашской Республики согласно утвержденному Плану мероприятий для освоения земельного участка в целях жилищного строительства и последующего предоставления многодетным семьям г. Новочебоксарска на территории Булдеевскго с/п Цивильского района Чувашской Республики согласно утвержденному Плану мероприятий,для освоения земельного участка в целях жилищного строительства и последующего предоставления многодетным семьям г. Новочебоксарска на территории в Кугеевском с/п Мариинско-Посадский район Чувашской Республики согласно утвержденному Плану мероприятий, Внесение изменений в правила землепользования и застройки                           г.о. Новочебоксарск 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ascii="Times New Roman" w:hAnsi="Times New Roman"/>
          <w:color w:val="000000"/>
          <w:sz w:val="26"/>
          <w:szCs w:val="26"/>
        </w:rPr>
        <w:t>Основное мероприятие 2. «Улучшение потребительских и эксплуатационных характеристик жилищного фонда, обеспечивающих гражданам безопасные и комфортные условия проживания» включает в себя мероприятия по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 Обеспечение мероприятий по капитальному ремонту многоквартирных домов, находящихся в муниципальной собственности.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Подпрограмма «Обеспечение населения города Новочебоксарска Чувашской Республики качественной питьевой водой» предусматривает выполнение одного основного мероприятия.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Основное мероприятие «Реализация мероприятий регионального проекта «Чистая вода»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Включает в себя мероприятия по реконструкции блока микрофильтров с модернизацией оборудования цеха МУП «Коммунальные сети города Новочебоксарска» в рамках реализации мероприятий по строительству и реконструкции (модернизации) объектов питьевого водоснабжения».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624" w:right="624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5) раздел </w:t>
      </w:r>
      <w:r>
        <w:rPr>
          <w:rFonts w:eastAsia="Times New Roman" w:ascii="Times New Roman" w:hAnsi="Times New Roman"/>
          <w:sz w:val="26"/>
          <w:szCs w:val="26"/>
          <w:lang w:val="en-US" w:eastAsia="ru-RU"/>
        </w:rPr>
        <w:t>III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. Муниципальной программы изложить в следующей редакции </w:t>
      </w:r>
    </w:p>
    <w:p>
      <w:pPr>
        <w:pStyle w:val="ConsPlusNormal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Расходы на реализацию Муниципальной программы предусматриваются за счет средств федерального бюджета, республиканского бюджета Чувашской Республики, бюджета города Новочебоксарска.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мероприятий Муниципальной программы в 2019-2035 годах за счет средств федерального бюджета, республиканского бюджета Чувашской Республики, бюджета города Новочебоксарска </w:t>
      </w:r>
      <w:r>
        <w:rPr>
          <w:rFonts w:eastAsia="Calibri" w:ascii="Times New Roman" w:hAnsi="Times New Roman" w:eastAsiaTheme="minorHAnsi"/>
          <w:sz w:val="26"/>
          <w:szCs w:val="26"/>
        </w:rPr>
        <w:t>составляет 685 270,5 тыс. рублей,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2019 году – 5 629,4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2020 году – 8 155,0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16 805,1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436 214,7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2023 году – 16 805,1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2024 году – 16 805,1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2025 году – 16 805,1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2026- 2030 году – 84 025,5 тыс. рублей;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2031- 2035 году –  84 025,5 тыс. рублей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из них средства: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- федеральный бюджет: - 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419 213,9 тыс. рублей в том числе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2019 году – 0,0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2020 году – 0,0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00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419 213,9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республиканского бюджета Чувашской Республики: – 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3 912,5 тыс. рублей, в том числе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2019 году – 0,9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2020 году – 0,9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 3 896,7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2023 году –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2024 году –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2025 году –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2026- 2030 году – 5,0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2031- 2035 году – 5,0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- бюджета города Новочебоксарска –  262 144,1 тыс. рублей,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2019 году – 5 628,5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2020 году – 8 154,1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16 804,1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13 104,1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2023 году – 16 804,1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2024 году – 16 804,1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2025 году – 16 804,1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2026- 2030 году – 84 020,5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2031- 2035 году – 84 020,5 тыс.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федерального бюджета, республиканского бюджета Чувашской Республики, бюджета города Новочебоксарска.».</w:t>
      </w:r>
    </w:p>
    <w:p>
      <w:pPr>
        <w:sectPr>
          <w:type w:val="nextPage"/>
          <w:pgSz w:w="11906" w:h="16838"/>
          <w:pgMar w:left="1701" w:right="567" w:header="0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6) приложение № 1 к Муниципальной программе изложить в следующей редакции: 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/>
          <w:color w:val="2D2D2D"/>
          <w:spacing w:val="2"/>
          <w:sz w:val="21"/>
          <w:szCs w:val="21"/>
          <w:highlight w:val="white"/>
        </w:rPr>
      </w:pPr>
      <w:r>
        <w:rPr>
          <w:rFonts w:ascii="Times New Roman" w:hAnsi="Times New Roman"/>
          <w:color w:val="2D2D2D"/>
          <w:spacing w:val="2"/>
          <w:sz w:val="21"/>
          <w:szCs w:val="21"/>
          <w:shd w:fill="FFFFFF" w:val="clear"/>
        </w:rPr>
        <w:t>«Приложение № 1</w:t>
      </w:r>
      <w:r>
        <w:rPr>
          <w:rFonts w:ascii="Times New Roman" w:hAnsi="Times New Roman"/>
          <w:color w:val="2D2D2D"/>
          <w:spacing w:val="2"/>
          <w:sz w:val="21"/>
          <w:szCs w:val="21"/>
        </w:rPr>
        <w:br/>
      </w:r>
      <w:r>
        <w:rPr>
          <w:rFonts w:ascii="Times New Roman" w:hAnsi="Times New Roman"/>
          <w:color w:val="2D2D2D"/>
          <w:spacing w:val="2"/>
          <w:sz w:val="21"/>
          <w:szCs w:val="21"/>
          <w:shd w:fill="FFFFFF" w:val="clear"/>
        </w:rPr>
        <w:t>к Муниципальной программе</w:t>
      </w:r>
      <w:r>
        <w:rPr>
          <w:rFonts w:ascii="Times New Roman" w:hAnsi="Times New Roman"/>
          <w:color w:val="2D2D2D"/>
          <w:spacing w:val="2"/>
          <w:sz w:val="21"/>
          <w:szCs w:val="21"/>
        </w:rPr>
        <w:br/>
      </w:r>
      <w:r>
        <w:rPr>
          <w:rFonts w:ascii="Times New Roman" w:hAnsi="Times New Roman"/>
          <w:color w:val="2D2D2D"/>
          <w:spacing w:val="2"/>
          <w:sz w:val="21"/>
          <w:szCs w:val="21"/>
          <w:shd w:fill="FFFFFF" w:val="clear"/>
        </w:rPr>
        <w:t>города Новочебоксарска Чувашской Республики</w:t>
      </w:r>
      <w:r>
        <w:rPr>
          <w:rFonts w:ascii="Times New Roman" w:hAnsi="Times New Roman"/>
          <w:color w:val="2D2D2D"/>
          <w:spacing w:val="2"/>
          <w:sz w:val="21"/>
          <w:szCs w:val="21"/>
        </w:rPr>
        <w:br/>
      </w:r>
      <w:r>
        <w:rPr>
          <w:rFonts w:ascii="Times New Roman" w:hAnsi="Times New Roman"/>
          <w:color w:val="2D2D2D"/>
          <w:spacing w:val="2"/>
          <w:sz w:val="21"/>
          <w:szCs w:val="21"/>
          <w:shd w:fill="FFFFFF" w:val="clear"/>
        </w:rPr>
        <w:t>«Модернизация и развитие сферы жилищно-коммунального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/>
          <w:color w:val="2D2D2D"/>
          <w:spacing w:val="2"/>
          <w:sz w:val="21"/>
          <w:szCs w:val="21"/>
          <w:highlight w:val="white"/>
        </w:rPr>
      </w:pPr>
      <w:r>
        <w:rPr>
          <w:rFonts w:ascii="Times New Roman" w:hAnsi="Times New Roman"/>
          <w:color w:val="2D2D2D"/>
          <w:spacing w:val="2"/>
          <w:sz w:val="21"/>
          <w:szCs w:val="21"/>
          <w:shd w:fill="FFFFFF" w:val="clear"/>
        </w:rPr>
        <w:t xml:space="preserve"> </w:t>
      </w:r>
      <w:r>
        <w:rPr>
          <w:rFonts w:ascii="Times New Roman" w:hAnsi="Times New Roman"/>
          <w:color w:val="2D2D2D"/>
          <w:spacing w:val="2"/>
          <w:sz w:val="21"/>
          <w:szCs w:val="21"/>
          <w:shd w:fill="FFFFFF" w:val="clear"/>
        </w:rPr>
        <w:t>хозяйства города Новочебоксарска»</w:t>
      </w:r>
    </w:p>
    <w:p>
      <w:pPr>
        <w:pStyle w:val="Normal"/>
        <w:widowControl w:val="false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города Новочебоксарска Чувашской Республики </w:t>
      </w:r>
      <w:r>
        <w:rPr>
          <w:rFonts w:ascii="Times New Roman" w:hAnsi="Times New Roman"/>
          <w:sz w:val="26"/>
          <w:szCs w:val="26"/>
        </w:rPr>
        <w:t xml:space="preserve">«Модернизация и развитие сферы жилищно-коммунального хозяйства города Новочебоксарска»,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ее подпрограмм и их значениях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tbl>
      <w:tblPr>
        <w:tblW w:w="14582" w:type="dxa"/>
        <w:jc w:val="left"/>
        <w:tblInd w:w="-8" w:type="dxa"/>
        <w:tblCellMar>
          <w:top w:w="0" w:type="dxa"/>
          <w:left w:w="149" w:type="dxa"/>
          <w:bottom w:w="0" w:type="dxa"/>
          <w:right w:w="149" w:type="dxa"/>
        </w:tblCellMar>
        <w:tblLook w:firstRow="1" w:noVBand="1" w:lastRow="0" w:firstColumn="1" w:lastColumn="0" w:noHBand="0" w:val="04a0"/>
      </w:tblPr>
      <w:tblGrid>
        <w:gridCol w:w="622"/>
        <w:gridCol w:w="3150"/>
        <w:gridCol w:w="1368"/>
        <w:gridCol w:w="1424"/>
        <w:gridCol w:w="986"/>
        <w:gridCol w:w="986"/>
        <w:gridCol w:w="847"/>
        <w:gridCol w:w="986"/>
        <w:gridCol w:w="847"/>
        <w:gridCol w:w="986"/>
        <w:gridCol w:w="987"/>
        <w:gridCol w:w="1365"/>
        <w:gridCol w:w="4"/>
        <w:gridCol w:w="2"/>
        <w:gridCol w:w="21"/>
      </w:tblGrid>
      <w:tr>
        <w:trPr/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N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пп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94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23" w:type="dxa"/>
            <w:gridSpan w:val="2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2026-2030 г.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2031-2035 г.</w:t>
            </w:r>
          </w:p>
        </w:tc>
        <w:tc>
          <w:tcPr>
            <w:tcW w:w="27" w:type="dxa"/>
            <w:gridSpan w:val="3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" w:type="dxa"/>
            <w:gridSpan w:val="3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color w:val="2D2D2D"/>
                <w:spacing w:val="2"/>
                <w:sz w:val="21"/>
                <w:szCs w:val="21"/>
                <w:highlight w:val="white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Муниципальная программа города Новочебоксарска Чувашской Республики «</w:t>
            </w: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fill="FFFFFF" w:val="clear"/>
              </w:rPr>
              <w:t>Модернизация и развитие сферы жилищно-коммунального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fill="FFFFFF" w:val="clear"/>
              </w:rPr>
              <w:t>хозяйства города Новочебоксарска</w:t>
            </w: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Модернизация коммунальной инфраструктуры на территории города Новочебоксарска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27" w:type="dxa"/>
            <w:gridSpan w:val="3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5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Подпрограмма «Модернизация коммунальной инфраструктуры на территории Чувашской Республики»</w:t>
            </w:r>
          </w:p>
        </w:tc>
        <w:tc>
          <w:tcPr>
            <w:tcW w:w="21" w:type="dxa"/>
            <w:tcBorders/>
            <w:shd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tbl>
            <w:tblPr>
              <w:tblW w:w="285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52"/>
            </w:tblGrid>
            <w:tr>
              <w:trPr>
                <w:trHeight w:val="665" w:hRule="atLeast"/>
              </w:trPr>
              <w:tc>
                <w:tcPr>
                  <w:tcW w:w="28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Calibri" w:eastAsia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ascii="Times New Roman" w:hAnsi="Times New Roman" w:eastAsiaTheme="minorHAnsi"/>
                      <w:color w:val="000000"/>
                      <w:sz w:val="20"/>
                      <w:szCs w:val="20"/>
                    </w:rPr>
      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 </w:t>
                  </w:r>
                </w:p>
              </w:tc>
            </w:tr>
          </w:tbl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домов, находящихся в муниципальной собственности 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0"/>
                <w:szCs w:val="20"/>
              </w:rPr>
              <w:t>Проектные работы- для обеспечения многодетных семей и жителей д. Ольдеево водоснабжением,для освоения земельного участка в целях жилищного строительства и последующего предоставления многодетным семьям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семей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400».</w:t>
            </w:r>
          </w:p>
        </w:tc>
        <w:tc>
          <w:tcPr>
            <w:tcW w:w="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tbl>
      <w:tblPr>
        <w:tblW w:w="1431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2"/>
        <w:gridCol w:w="3881"/>
        <w:gridCol w:w="1371"/>
        <w:gridCol w:w="774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  <w:gridCol w:w="781"/>
      </w:tblGrid>
      <w:tr>
        <w:trPr>
          <w:trHeight w:val="15" w:hRule="exact"/>
        </w:trPr>
        <w:tc>
          <w:tcPr>
            <w:tcW w:w="552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8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7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8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567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7)</w:t>
      </w:r>
      <w:r>
        <w:rPr>
          <w:rFonts w:eastAsia="Times New Roman" w:cs="Arial" w:ascii="Arial" w:hAnsi="Arial"/>
          <w:color w:val="4C4C4C"/>
          <w:spacing w:val="2"/>
          <w:sz w:val="38"/>
          <w:szCs w:val="38"/>
          <w:lang w:eastAsia="ru-RU"/>
        </w:rPr>
        <w:t xml:space="preserve"> </w:t>
      </w:r>
      <w:r>
        <w:rPr>
          <w:rFonts w:eastAsia="Times New Roman" w:ascii="Times New Roman" w:hAnsi="Times New Roman"/>
          <w:color w:val="4C4C4C"/>
          <w:spacing w:val="2"/>
          <w:sz w:val="26"/>
          <w:szCs w:val="26"/>
          <w:lang w:eastAsia="ru-RU"/>
        </w:rPr>
        <w:t>пр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ил</w:t>
      </w: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ожение № 2 к Муниципальной программе изложить в следующей редакции: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br/>
        <w:br/>
        <w:t>«Приложение № 2</w:t>
        <w:br/>
        <w:t>к муниципальной программе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города Новочебоксарска</w:t>
        <w:br/>
        <w:t>Чувашской Республики</w:t>
        <w:br/>
        <w:t xml:space="preserve">«Модернизация и развитие сферы жилищно-коммунального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хозяйства города Новочебоксарска»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города Новочебоксарска Чувашской Республики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 города Новочебоксарска»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</w:r>
    </w:p>
    <w:tbl>
      <w:tblPr>
        <w:tblpPr w:bottomFromText="0" w:horzAnchor="text" w:leftFromText="180" w:rightFromText="180" w:tblpX="0" w:tblpY="1" w:topFromText="0" w:vertAnchor="text"/>
        <w:tblW w:w="5000" w:type="pct"/>
        <w:jc w:val="left"/>
        <w:tblInd w:w="0" w:type="dxa"/>
        <w:tblCellMar>
          <w:top w:w="0" w:type="dxa"/>
          <w:left w:w="85" w:type="dxa"/>
          <w:bottom w:w="0" w:type="dxa"/>
          <w:right w:w="85" w:type="dxa"/>
        </w:tblCellMar>
        <w:tblLook w:firstRow="1" w:noVBand="0" w:lastRow="0" w:firstColumn="1" w:lastColumn="0" w:noHBand="0" w:val="00a0"/>
      </w:tblPr>
      <w:tblGrid>
        <w:gridCol w:w="765"/>
        <w:gridCol w:w="61"/>
        <w:gridCol w:w="1466"/>
        <w:gridCol w:w="806"/>
        <w:gridCol w:w="45"/>
        <w:gridCol w:w="720"/>
        <w:gridCol w:w="23"/>
        <w:gridCol w:w="1341"/>
        <w:gridCol w:w="753"/>
        <w:gridCol w:w="13"/>
        <w:gridCol w:w="17"/>
        <w:gridCol w:w="893"/>
        <w:gridCol w:w="2"/>
        <w:gridCol w:w="884"/>
        <w:gridCol w:w="39"/>
        <w:gridCol w:w="866"/>
        <w:gridCol w:w="55"/>
        <w:gridCol w:w="919"/>
        <w:gridCol w:w="835"/>
        <w:gridCol w:w="53"/>
        <w:gridCol w:w="852"/>
        <w:gridCol w:w="50"/>
        <w:gridCol w:w="854"/>
        <w:gridCol w:w="32"/>
        <w:gridCol w:w="998"/>
        <w:gridCol w:w="2"/>
        <w:gridCol w:w="7"/>
        <w:gridCol w:w="72"/>
        <w:gridCol w:w="2"/>
        <w:gridCol w:w="999"/>
      </w:tblGrid>
      <w:tr>
        <w:trPr>
          <w:trHeight w:val="20" w:hRule="atLeast"/>
        </w:trPr>
        <w:tc>
          <w:tcPr>
            <w:tcW w:w="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81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107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1630" w:hRule="atLeast"/>
        </w:trPr>
        <w:tc>
          <w:tcPr>
            <w:tcW w:w="8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  <w:tc>
          <w:tcPr>
            <w:tcW w:w="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99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Модернизация и развитие сферы жилищно-коммунального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хозяйства города Новочебоксарска проживания граждан»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А10000000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5 629,4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8 155,0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16 805,1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436 214,7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16 805,</w:t>
            </w: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16 805,</w:t>
            </w: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16 805,</w:t>
            </w: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>84 025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84 025,</w:t>
            </w: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419 213,</w:t>
            </w: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0,9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0,9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3 896,7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5,0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5,0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5 628,5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8 154,1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16 804,1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13 104,1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16 804,1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16 804,1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16 804,1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84 020,5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84 020,5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Модернизация коммунальной инфраструктуры на территории города Новочебоксарска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А110000000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5 629,4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8 155,0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16 805,1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13 105,1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16 805,1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16 805,1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16 805,1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84 026,0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84 026,0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5 628,5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8 154,1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16 804,1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13 104,1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16 804,1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16 804,1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16 804,1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/>
              </w:rPr>
              <w:t>84 021,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/>
              </w:rPr>
              <w:t>84 02</w:t>
            </w:r>
            <w:r>
              <w:rPr>
                <w:rFonts w:eastAsia="Times New Roman"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А110100000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2 176,2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2 176,2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А110300000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3 453,2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5 655,0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16805,1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13 105,1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16805,2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16805,2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16805,2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>84 026,0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84 026,</w:t>
            </w:r>
            <w:r>
              <w:rPr>
                <w:rFonts w:eastAsia="Times New Roman"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93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0,9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0,9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/>
                <w:color w:val="3333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1,0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5,0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333300"/>
                <w:sz w:val="20"/>
                <w:szCs w:val="20"/>
              </w:rPr>
              <w:t>5,0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3 452,3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5 654,1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16 804,1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13 104,1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16 804,2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16 804,2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16804,2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84 021,0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84 021,0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Обеспечение населения города Новочебоксарска Чувашской Республики качественной питьевой водой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А130000000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423 109,6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2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419 213,9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3 895,7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Реализация мероприятий регионального проекта «Чистая вода»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А13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423 109,6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419 213,9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3 895,7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0,0».</w:t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9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9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</w:p>
        </w:tc>
        <w:tc>
          <w:tcPr>
            <w:tcW w:w="81" w:type="dxa"/>
            <w:gridSpan w:val="3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gridSpan w:val="2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276" w:right="1134" w:header="0" w:top="567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sectPr>
          <w:type w:val="nextPage"/>
          <w:pgSz w:orient="landscape" w:w="16838" w:h="11906"/>
          <w:pgMar w:left="1134" w:right="1134" w:header="0" w:top="567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8)</w:t>
      </w: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 приложение № 3 к Муниципальной программе изложить в новой редакции: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«Приложение № 3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города Новочебоксарска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Подпрограмма «Модернизация коммунальной инфраструктуры на территории города Новочебоксарска» муниципальной программы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 города Новочебоксарска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«Модернизация и развитие сферы жилищно-коммунального хозяйства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Новочебоксарска»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Паспорт подпрограммы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0" w:lastRow="0" w:firstColumn="1" w:lastColumn="0" w:noHBand="0" w:val="00a0"/>
      </w:tblPr>
      <w:tblGrid>
        <w:gridCol w:w="2267"/>
        <w:gridCol w:w="284"/>
        <w:gridCol w:w="6520"/>
      </w:tblGrid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highlight w:val="cyan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специализированные предприятия, отобранные на конкурсной основе (аукциона).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trike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осуществление лицензионного контроля деятельности юридических лиц и индивидуальных предпринимателей, имеющих лицензии на осуществление предпринимательской деятельности по управлению многоквартирными домами;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 приведение жилищного фонда в городе Новочебоксарске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 xml:space="preserve">- устранение физического износа общего имущества многоквартирных домов;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 обеспечение своевременного качественного капитального ремонта общего имущества в многоквартирных жилых домах.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</w:t>
            </w:r>
            <w:r>
              <w:rPr>
                <w:rFonts w:eastAsia="Times New Roman" w:cs="Calibri" w:ascii="Helvetica" w:hAnsi="Helvetica"/>
                <w:color w:val="000000"/>
                <w:sz w:val="26"/>
                <w:szCs w:val="26"/>
                <w:shd w:fill="FFFFFF" w:val="clear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- увеличение количества граждан, обеспеченных безопасными и комфортными условиями проживания.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2019-2035 годы: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1 этап – 2019-2025 годы;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2 этап – 2026-2030 годы;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3 этап – 2031-2035 годы.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ConsPlusNormal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мероприятий Муниципальной программы в 2019-2035 годах за счет средств федерального бюджета, республиканского бюджета Чувашской Республики, бюджета города Новочебоксарска </w:t>
            </w:r>
            <w:r>
              <w:rPr>
                <w:rFonts w:ascii="Times New Roman" w:hAnsi="Times New Roman"/>
                <w:sz w:val="26"/>
                <w:szCs w:val="26"/>
              </w:rPr>
              <w:t>составляет 262 162,0 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2019 году – 5 629,4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2020 году – 8 155,0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2021 году – 16 805,1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2022 году – 13 105,1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2023 году – 16 805,1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2024 году – 16 805,1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2025 году – 16 805,1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2026- 2030 году – 84 026,0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2031- 2035 году –  84 026,0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из них средства: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 xml:space="preserve">- федеральный бюджет - 0,0 тыс. рублей, в том числе: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2019 году – 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2020 году – 0,0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0,0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0,0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 xml:space="preserve">республиканского бюджета Чувашской Республики –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16,8 тыс. рублей, в том числе: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2019 году – 0,9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2020 году – 0,9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2023 году –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2024 году –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2025 году – 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2026- 2030 году – 5,0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2031- 2035 году – 5,0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 бюджета города Новочебоксарска –  262 145,1 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2019 году – 5 628,5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2020 году – 8 154,1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2021 году – 16 804,1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2022 году – 13 104,1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2023 году – 16 804,1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2024 году – 16 804,1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2025 году – 16 804,1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 2026- 2030 году – 84 021,0 тыс. рублей;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 xml:space="preserve">в 2031- 2035 году – 84 021,0 тыс. рублей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бюджета города Новочебоксарска Чувашской Республики на очередной финансовый год и плановый период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 создание безопасной и комфортной среды проживания и жизнедеятельности населения города Новочебоксарска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7" w:before="0" w:after="0"/>
        <w:outlineLvl w:val="2"/>
        <w:rPr>
          <w:rFonts w:ascii="Times New Roman" w:hAnsi="Times New Roman" w:eastAsia="Times New Roman" w:cs="Calibri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7" w:before="0" w:after="0"/>
        <w:jc w:val="center"/>
        <w:outlineLvl w:val="2"/>
        <w:rPr>
          <w:rFonts w:ascii="Times New Roman" w:hAnsi="Times New Roman" w:eastAsia="Times New Roman" w:cs="Calibri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6"/>
          <w:szCs w:val="26"/>
          <w:lang w:eastAsia="ru-RU"/>
        </w:rPr>
        <w:t xml:space="preserve">Раздел I. Приоритеты и цель подпрограммы, общая характеристика </w:t>
      </w:r>
    </w:p>
    <w:p>
      <w:pPr>
        <w:pStyle w:val="Normal"/>
        <w:widowControl w:val="false"/>
        <w:numPr>
          <w:ilvl w:val="0"/>
          <w:numId w:val="0"/>
        </w:numPr>
        <w:spacing w:lineRule="auto" w:line="247" w:before="0" w:after="0"/>
        <w:jc w:val="center"/>
        <w:outlineLvl w:val="2"/>
        <w:rPr>
          <w:rFonts w:ascii="Times New Roman" w:hAnsi="Times New Roman" w:eastAsia="Times New Roman" w:cs="Calibri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7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 xml:space="preserve">Основной целью подпрограммы является </w:t>
      </w:r>
      <w:r>
        <w:rPr>
          <w:rFonts w:eastAsia="Times New Roman" w:ascii="Times New Roman" w:hAnsi="Times New Roman"/>
          <w:sz w:val="26"/>
          <w:szCs w:val="26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>
      <w:pPr>
        <w:pStyle w:val="Normal"/>
        <w:widowControl w:val="false"/>
        <w:spacing w:lineRule="auto" w:line="240" w:before="0" w:after="0"/>
        <w:ind w:firstLine="539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осуществление лицензионного контроля деятельности юридических лиц и индивидуальных предпринимателей, имеющих лицензии на осуществление предпринимательской деятельности по управлению многоквартирными домами;</w:t>
      </w:r>
    </w:p>
    <w:p>
      <w:pPr>
        <w:pStyle w:val="Normal"/>
        <w:widowControl w:val="false"/>
        <w:spacing w:lineRule="auto" w:line="240" w:before="0" w:after="0"/>
        <w:ind w:firstLine="539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увеличение количества граждан, обеспеченных безопасными и комфортными условиями проживания;</w:t>
      </w:r>
    </w:p>
    <w:p>
      <w:pPr>
        <w:pStyle w:val="Normal"/>
        <w:widowControl w:val="false"/>
        <w:spacing w:lineRule="auto" w:line="240" w:before="0" w:after="0"/>
        <w:ind w:firstLine="539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уменьшение уровня износа многоквартирных жилых домов.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7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>
      <w:pPr>
        <w:pStyle w:val="Normal"/>
        <w:widowControl w:val="false"/>
        <w:spacing w:lineRule="auto" w:line="247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удовлетворенность граждан качеством жилищно-коммунальных услуг;</w:t>
      </w:r>
    </w:p>
    <w:p>
      <w:pPr>
        <w:pStyle w:val="Normal"/>
        <w:widowControl w:val="false"/>
        <w:spacing w:lineRule="auto" w:line="247" w:before="0" w:after="0"/>
        <w:ind w:firstLine="709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- 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законодательством, </w:t>
      </w:r>
    </w:p>
    <w:p>
      <w:pPr>
        <w:pStyle w:val="Normal"/>
        <w:widowControl w:val="false"/>
        <w:spacing w:lineRule="auto" w:line="247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Удовлетворенность граждан качеством капитального ремонта многоквартирных домов: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2017 году – 43 %;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2018 году – 45%;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2019 году – 50%;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2020 году – 54 %;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 xml:space="preserve">в 2021 году – 58 %;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2022 году – 62 %;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 xml:space="preserve">в 2023 году – 66%;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2024 году – 70 %;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2025 году – 74 %;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2030 году – 74 %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2035 году – 90 %.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Выявление и пресечение нарушений организациями, осуществляющими на территории города Новочебоксарска деятельность по управлению многоквартирными домами, на основании лицензии установленных в соответствии с жилищным законодательством: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2017 году – 43 %;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2018 году – 45%;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2019 году – 50%;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2020 году – 54 %;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 xml:space="preserve">в 2021 году – 58 %;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2022 году – 62 %;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 xml:space="preserve">в 2023 году – 66%;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2024 году – 70 %;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2025 году – 74 %;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2030 году – 74 %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>в 2035 году – 90 %;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</w:rPr>
        <w:t xml:space="preserve"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</w:t>
      </w:r>
      <w:r>
        <w:rPr>
          <w:rFonts w:eastAsia="Times New Roman" w:ascii="Times New Roman" w:hAnsi="Times New Roman"/>
          <w:sz w:val="26"/>
          <w:szCs w:val="26"/>
        </w:rPr>
        <w:t>модернизации коммунальной инфраструктуры.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II. Характеристики основных мероприятий, мероприятий подпрограммы с указанием сроков и этапов их реализации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>
      <w:pPr>
        <w:pStyle w:val="Normal"/>
        <w:widowControl w:val="false"/>
        <w:spacing w:lineRule="auto" w:line="247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Основное мероприятие 1. Обеспечение качества жилищно-коммунальных услуг</w:t>
      </w:r>
    </w:p>
    <w:p>
      <w:pPr>
        <w:pStyle w:val="Normal"/>
        <w:widowControl w:val="false"/>
        <w:spacing w:lineRule="auto" w:line="247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Реализация данного мероприятия направлены на развитие и модернизацию объектов коммунальной инфраструктуры города Новочебоксарска.</w:t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 граждан». 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Реализация данного мероприятия обеспечит деятельность мероприятий по капитальному ремонту многоквартирных домов, находящихся в муниципальной собственности, также проведение на территории города Новочебоксарска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Чувашской Республики в области жилищных отношений и муниципальными правовыми актами.</w:t>
      </w:r>
    </w:p>
    <w:p>
      <w:pPr>
        <w:pStyle w:val="Normal"/>
        <w:widowControl w:val="false"/>
        <w:spacing w:lineRule="auto" w:line="247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 xml:space="preserve">Комплекс мероприятий по реализации подпрограммы обеспечит </w:t>
      </w:r>
      <w:r>
        <w:rPr>
          <w:rFonts w:eastAsia="Times New Roman" w:ascii="Times New Roman" w:hAnsi="Times New Roman"/>
          <w:sz w:val="26"/>
          <w:szCs w:val="26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val="en-US" w:eastAsia="ru-RU"/>
        </w:rPr>
        <w:t>IV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. Обоснование объема финансовых ресурсов,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 xml:space="preserve">Финансирование подпрограммы осуществляется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за счет средств бюджета города Новочебоксарска.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Общий объем финансирования подпрограммы в 2019 - 2035 годах составит</w:t>
      </w:r>
      <w:r>
        <w:rPr>
          <w:rFonts w:eastAsia="Times New Roman" w:ascii="Times New Roman" w:hAnsi="Times New Roman"/>
          <w:sz w:val="26"/>
          <w:szCs w:val="26"/>
        </w:rPr>
        <w:t xml:space="preserve">, за счет средств бюджета города Новочебоксарска – </w:t>
      </w:r>
      <w:r>
        <w:rPr>
          <w:rFonts w:ascii="Times New Roman" w:hAnsi="Times New Roman"/>
          <w:sz w:val="26"/>
          <w:szCs w:val="26"/>
        </w:rPr>
        <w:t>262 162,0 тыс. рублей</w:t>
      </w:r>
      <w:r>
        <w:rPr>
          <w:rFonts w:eastAsia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 xml:space="preserve">Прогнозируемые объемы финансирования подпрограммы на составят </w:t>
      </w:r>
      <w:r>
        <w:rPr>
          <w:rFonts w:ascii="Times New Roman" w:hAnsi="Times New Roman"/>
          <w:sz w:val="26"/>
          <w:szCs w:val="26"/>
        </w:rPr>
        <w:t>262 162,0 тыс. рублей</w:t>
      </w:r>
      <w:r>
        <w:rPr>
          <w:rFonts w:eastAsia="Times New Roman" w:ascii="Times New Roman" w:hAnsi="Times New Roman"/>
          <w:color w:val="000000"/>
          <w:sz w:val="26"/>
          <w:szCs w:val="26"/>
        </w:rPr>
        <w:t>, в том числе:</w:t>
      </w:r>
    </w:p>
    <w:p>
      <w:pPr>
        <w:pStyle w:val="ConsPlusNormal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мероприятий Муниципальной программы в 2019-2035 годах за счет средств федерального бюджета, республиканского бюджета Чувашской Республики, бюджета города Новочебоксарска </w:t>
      </w:r>
      <w:r>
        <w:rPr>
          <w:rFonts w:ascii="Times New Roman" w:hAnsi="Times New Roman"/>
          <w:sz w:val="26"/>
          <w:szCs w:val="26"/>
        </w:rPr>
        <w:t>составляет 262 162,0 тыс. рублей,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2019 году – 5 629,4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2020 году – 8 155,0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2021 году – 16 805,1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2022 году – 13 105,1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2023 году – 16 805,1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2024 году – 16 805,1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2025 году – 16 805,1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2026- 2030 году – 84 026,0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2031- 2035 году –  84 026,0 тыс. рублей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из них средства: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- федеральный бюджет - 0,0 тыс. рублей, в том числе: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2019 году – 0,0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2020 году – 0,0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0,0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0,0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республиканского бюджета Чувашской Республики – 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16,8 тыс. рублей, в том числе: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2019 году – 0,9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2020 году – 0,9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2023 году –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2024 году –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2025 году – 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2026- 2030 году – 5,0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2031- 2035 году – 5,0 тыс. рублей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- бюджета города Новочебоксарска –  262 145,1 тыс. рублей,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2019 году – 5 628,5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2020 году – 8 154,1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2021 году – 16 804,1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2022 году – 13 104,1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2023 году – 16 804,1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2024 году – 16 804,1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2025 году – 16 804,1 тыс. рублей;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 2026- 2030 году – 84 021,0 тыс. рублей;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</w:rPr>
        <w:t xml:space="preserve">в 2031- 2035 году – 84 021,0 тыс. рублей </w:t>
      </w:r>
    </w:p>
    <w:p>
      <w:pPr>
        <w:pStyle w:val="ConsPlusNormal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к подпрограмме «Модернизация коммунальной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инфраструктуры на территории города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Новочебоксарска» муниципальной программы города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Новочебоксарска Чувашской Республики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bCs/>
          <w:sz w:val="26"/>
          <w:szCs w:val="26"/>
        </w:rPr>
      </w:pPr>
      <w:r>
        <w:rPr>
          <w:rFonts w:eastAsia="Calibri" w:eastAsiaTheme="minorHAnsi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  <w:t xml:space="preserve">Ресурсное обеспечение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  <w:t xml:space="preserve">реализации подпрограммы «Модернизация коммунальной инфраструктуры на территории города Новочебоксарска» муниципальной программы города Новочебоксарска Чувашской Республики «Модернизация и развитие сферы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  <w:t>жилищно-коммунального хозяйства города Новочебоксарска»</w:t>
      </w:r>
    </w:p>
    <w:tbl>
      <w:tblPr>
        <w:tblpPr w:bottomFromText="0" w:horzAnchor="text" w:leftFromText="180" w:rightFromText="180" w:tblpX="0" w:tblpY="1" w:topFromText="0" w:vertAnchor="text"/>
        <w:tblW w:w="5000" w:type="pct"/>
        <w:jc w:val="left"/>
        <w:tblInd w:w="0" w:type="dxa"/>
        <w:tblCellMar>
          <w:top w:w="0" w:type="dxa"/>
          <w:left w:w="85" w:type="dxa"/>
          <w:bottom w:w="0" w:type="dxa"/>
          <w:right w:w="85" w:type="dxa"/>
        </w:tblCellMar>
        <w:tblLook w:firstRow="1" w:noVBand="0" w:lastRow="0" w:firstColumn="1" w:lastColumn="0" w:noHBand="0" w:val="00a0"/>
      </w:tblPr>
      <w:tblGrid>
        <w:gridCol w:w="779"/>
        <w:gridCol w:w="351"/>
        <w:gridCol w:w="844"/>
        <w:gridCol w:w="1464"/>
        <w:gridCol w:w="1463"/>
        <w:gridCol w:w="554"/>
        <w:gridCol w:w="186"/>
        <w:gridCol w:w="38"/>
        <w:gridCol w:w="663"/>
        <w:gridCol w:w="3"/>
        <w:gridCol w:w="17"/>
        <w:gridCol w:w="1"/>
        <w:gridCol w:w="1131"/>
        <w:gridCol w:w="1"/>
        <w:gridCol w:w="3"/>
        <w:gridCol w:w="779"/>
        <w:gridCol w:w="3"/>
        <w:gridCol w:w="12"/>
        <w:gridCol w:w="13"/>
        <w:gridCol w:w="823"/>
        <w:gridCol w:w="2"/>
        <w:gridCol w:w="3"/>
        <w:gridCol w:w="808"/>
        <w:gridCol w:w="3"/>
        <w:gridCol w:w="29"/>
        <w:gridCol w:w="1"/>
        <w:gridCol w:w="796"/>
        <w:gridCol w:w="3"/>
        <w:gridCol w:w="45"/>
        <w:gridCol w:w="2"/>
        <w:gridCol w:w="843"/>
        <w:gridCol w:w="1"/>
        <w:gridCol w:w="2"/>
        <w:gridCol w:w="763"/>
        <w:gridCol w:w="1"/>
        <w:gridCol w:w="2"/>
        <w:gridCol w:w="46"/>
        <w:gridCol w:w="778"/>
        <w:gridCol w:w="2"/>
        <w:gridCol w:w="1"/>
        <w:gridCol w:w="43"/>
        <w:gridCol w:w="781"/>
        <w:gridCol w:w="1"/>
        <w:gridCol w:w="2"/>
        <w:gridCol w:w="27"/>
        <w:gridCol w:w="878"/>
      </w:tblGrid>
      <w:tr>
        <w:trPr>
          <w:trHeight w:val="20" w:hRule="atLeast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Задача подпрограммы муниципальной программы города Новочебоксарска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Ответственный исполнитель, соисполнители участники</w:t>
            </w:r>
          </w:p>
        </w:tc>
        <w:tc>
          <w:tcPr>
            <w:tcW w:w="1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49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>
        <w:trPr>
          <w:trHeight w:val="1630" w:hRule="atLeast"/>
        </w:trPr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2031-2035</w:t>
            </w:r>
          </w:p>
        </w:tc>
      </w:tr>
      <w:tr>
        <w:trPr/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</w:tr>
      <w:tr>
        <w:trPr/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Модернизация коммунальной инфраструктуры на территории города Новочебоксарска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 xml:space="preserve">903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А110000000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5 629,4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8 155,0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16 805,1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13 105,1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16 805,1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16 805,1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16 805,1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84 026,0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84 026,0</w:t>
            </w:r>
          </w:p>
        </w:tc>
      </w:tr>
      <w:tr>
        <w:trPr/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>
        <w:trPr/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5 628,5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8 154,1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16 804,1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13 104,1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16 804,1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16 804,1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16 804,1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  <w:t>84 021,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  <w:t>84 02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</w:tr>
      <w:tr>
        <w:trPr>
          <w:trHeight w:val="225" w:hRule="atLeast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Модернизация коммунальной инфраструктуры для сокращения будущих расходов на текущий ремонт и экономии ресурсов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 специализированные предприятия, отобранные на конкурсной основе (аукциона).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 xml:space="preserve">903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А110100000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2 176,2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2 500,0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>
        <w:trPr>
          <w:trHeight w:val="853" w:hRule="atLeast"/>
        </w:trPr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7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2 176,2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2 500,0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>
        <w:trPr>
          <w:trHeight w:val="853" w:hRule="atLeast"/>
        </w:trPr>
        <w:tc>
          <w:tcPr>
            <w:tcW w:w="11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tbl>
            <w:tblPr>
              <w:tblW w:w="576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763"/>
            </w:tblGrid>
            <w:tr>
              <w:trPr>
                <w:trHeight w:val="336" w:hRule="atLeast"/>
              </w:trPr>
              <w:tc>
                <w:tcPr>
                  <w:tcW w:w="576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Calibri" w:eastAsia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ascii="Times New Roman" w:hAnsi="Times New Roman" w:eastAsiaTheme="minorHAnsi"/>
                      <w:color w:val="000000"/>
                      <w:sz w:val="20"/>
                      <w:szCs w:val="20"/>
                    </w:rPr>
      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 </w:t>
                  </w:r>
                </w:p>
              </w:tc>
            </w:tr>
          </w:tbl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  <w:tc>
          <w:tcPr>
            <w:tcW w:w="1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>
        <w:trPr>
          <w:trHeight w:val="853" w:hRule="atLeast"/>
        </w:trPr>
        <w:tc>
          <w:tcPr>
            <w:tcW w:w="1130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5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Default"/>
              <w:jc w:val="center"/>
              <w:rPr/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</w:tr>
      <w:tr>
        <w:trPr>
          <w:trHeight w:val="233" w:hRule="atLeast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 специализированные предприятия, отобранные на конкурсной основе (аукциона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966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А110300000</w:t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3 453,2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5 655,0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16805,1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13 105,1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16805,2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16805,2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16805,2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  <w:t>84 026,0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84 026,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434" w:hRule="atLeast"/>
        </w:trPr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8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8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>
        <w:trPr>
          <w:trHeight w:val="369" w:hRule="atLeast"/>
        </w:trPr>
        <w:tc>
          <w:tcPr>
            <w:tcW w:w="11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88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</w:p>
        </w:tc>
        <w:tc>
          <w:tcPr>
            <w:tcW w:w="1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3 452,3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5 654,1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16 804,1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13 104,1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16 804,2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16 804,2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16804,2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84 021,0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84 021,0.</w:t>
            </w:r>
            <w:bookmarkStart w:id="1" w:name="_GoBack"/>
            <w:bookmarkEnd w:id="1"/>
          </w:p>
        </w:tc>
      </w:tr>
      <w:tr>
        <w:trPr>
          <w:trHeight w:val="1596" w:hRule="atLeast"/>
        </w:trPr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5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Проектные работы для обеспечения многодетных в семей д. Ольдеево водоснабжением, для освоения земельного участка в целях жилищного строительства и последующего предоставления многодетным семьям</w:t>
            </w:r>
          </w:p>
        </w:tc>
        <w:tc>
          <w:tcPr>
            <w:tcW w:w="1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семей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>10».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>
      <w:pPr>
        <w:sectPr>
          <w:type w:val="nextPage"/>
          <w:pgSz w:orient="landscape" w:w="16838" w:h="11906"/>
          <w:pgMar w:left="1134" w:right="709" w:header="0" w:top="567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9)</w:t>
      </w:r>
      <w:r>
        <w:rPr>
          <w:rFonts w:eastAsia="Times New Roman" w:cs="Arial" w:ascii="Arial" w:hAnsi="Arial"/>
          <w:color w:val="4C4C4C"/>
          <w:spacing w:val="2"/>
          <w:sz w:val="38"/>
          <w:szCs w:val="38"/>
          <w:lang w:eastAsia="ru-RU"/>
        </w:rPr>
        <w:t xml:space="preserve"> </w:t>
      </w:r>
      <w:r>
        <w:rPr>
          <w:rFonts w:eastAsia="Times New Roman" w:cs="Calibri" w:ascii="Times New Roman" w:hAnsi="Times New Roman"/>
          <w:sz w:val="26"/>
          <w:szCs w:val="26"/>
          <w:lang w:eastAsia="ru-RU"/>
        </w:rPr>
        <w:t>дополнить муниципальную программу приложением № 4 в следующей редакции: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«Приложение № 4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города Новочебоксарска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Подпрограмма «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Обеспечение населения города Новочебоксарска Чувашской Республики качественной питьевой водой</w:t>
      </w:r>
      <w:r>
        <w:rPr>
          <w:rFonts w:eastAsia="Times New Roman" w:ascii="Times New Roman" w:hAnsi="Times New Roman"/>
          <w:color w:val="000000"/>
          <w:sz w:val="26"/>
          <w:szCs w:val="26"/>
        </w:rPr>
        <w:t>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Паспорт подпрограммы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0" w:lastRow="0" w:firstColumn="1" w:lastColumn="0" w:noHBand="0" w:val="00a0"/>
      </w:tblPr>
      <w:tblGrid>
        <w:gridCol w:w="2267"/>
        <w:gridCol w:w="284"/>
        <w:gridCol w:w="6520"/>
      </w:tblGrid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 xml:space="preserve">Управление городского хозяйства администрации города Новочебоксарска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Чувашской Республики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highlight w:val="cyan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специализированные предприятия, отобранные на конкурсной основе (аукциона).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trike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обеспечение населения города Новочебоксарска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Чувашской Республики;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развитие системы муниципального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государственно-частного партнерства;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создание групповых систем водоснабжения;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повышение эффективности и надежности функционирования систем водообеспечения за счет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реализации водоохранных, технических и санитарных мероприятий;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внедрение новых технологий обработки воды на водоочистных станциях;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 xml:space="preserve">предотвращение загрязнения источников питьевого водоснабжения 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Целевые показатели (индикаторы)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к 2036 году будут достигнуты следующие целевые показатели (индикаторы):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eastAsia="Times New Roman" w:ascii="Times New Roman" w:hAnsi="Times New Roman"/>
                <w:sz w:val="26"/>
                <w:szCs w:val="26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безопасности:</w:t>
              <w:br/>
              <w:t>по показателю удельного веса проб воды, не отвечающей гигиеническим нормативам по санитарно-химическим показателям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2019-2035 годы: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мероприятий в 2019-2035 годах за счет средств федерального бюджета,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республиканского бюджета Чувашской Республики,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>составляет 423 109,6 тыс. рублей,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2019 году – 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2020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423 109,6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2023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2024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2025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2026- 2030 году – 0,0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2031- 2035 году – 0,0 тыс. рублей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федерального бюджета: 419 213,9 тыс. рублей в том числе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2019 году – 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2020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419 213,9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2023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2024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2025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2026- 2030 году – 0,0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2031- 2035 году – 0,0 тыс. рублей</w:t>
            </w:r>
            <w:r>
              <w:rPr>
                <w:rFonts w:eastAsia="Times New Roman" w:ascii="Times New Roman" w:hAnsi="Times New Roman"/>
                <w:b/>
                <w:color w:val="000000"/>
                <w:sz w:val="26"/>
                <w:szCs w:val="26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республиканского бюджеты Чувашской Республики: 3 895,7тыс. рублей в том числе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2019 году – 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 2020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2021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2022 году – 3 895,7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2023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2024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2025 году –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2026- 2030 году – 0,0 тыс. рублей;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  <w:t>в 2031- 2035 году – 0,0 тыс. рублей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бюджета города Новочебоксарска на очередной финансовый год и плановый период.</w:t>
            </w:r>
          </w:p>
        </w:tc>
      </w:tr>
      <w:tr>
        <w:trPr/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увеличение доли населения, обеспеченного питьевой водой, отвечающей обязательным требованиям безопасности;</w:t>
              <w:br/>
              <w:t>увеличение доступа населения к централизованным системам водоснабжения, водоотведения и очистки сточных вод;</w:t>
              <w:br/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  <w:br/>
              <w:t>увеличение доли сточных вод, соответствующих нормативам;</w:t>
              <w:br/>
              <w:t>переход на долгосрочное регулирование тарифов, в том числе методом доходности инвестированного капитала;</w:t>
              <w:br/>
              <w:t>повышение инвестиционной активности частных инвесторов.</w:t>
              <w:br/>
              <w:t>Экологическая эффективность Программы будет выражена в реализации права населения на здоровую окружающую среду, обеспечении экологической безопасности населения, сохранении экосистем, повышении уровня экологической культуры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7" w:before="0" w:after="0"/>
        <w:outlineLvl w:val="2"/>
        <w:rPr>
          <w:rFonts w:ascii="Times New Roman" w:hAnsi="Times New Roman" w:eastAsia="Times New Roman" w:cs="Calibri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7" w:before="0" w:after="0"/>
        <w:jc w:val="center"/>
        <w:outlineLvl w:val="2"/>
        <w:rPr>
          <w:rFonts w:ascii="Times New Roman" w:hAnsi="Times New Roman" w:eastAsia="Times New Roman" w:cs="Calibri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6"/>
          <w:szCs w:val="26"/>
          <w:lang w:eastAsia="ru-RU"/>
        </w:rPr>
        <w:t xml:space="preserve">Раздел I. Приоритеты и цель подпрограммы, общая характеристика </w:t>
      </w:r>
    </w:p>
    <w:p>
      <w:pPr>
        <w:pStyle w:val="Normal"/>
        <w:widowControl w:val="false"/>
        <w:numPr>
          <w:ilvl w:val="0"/>
          <w:numId w:val="0"/>
        </w:numPr>
        <w:spacing w:lineRule="auto" w:line="247" w:before="0" w:after="0"/>
        <w:jc w:val="center"/>
        <w:outlineLvl w:val="2"/>
        <w:rPr>
          <w:rFonts w:ascii="Times New Roman" w:hAnsi="Times New Roman" w:eastAsia="Times New Roman" w:cs="Calibri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7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          № 254.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 xml:space="preserve">Основной целью подпрограммы является </w:t>
      </w:r>
      <w:r>
        <w:rPr>
          <w:rFonts w:eastAsia="Times New Roman" w:ascii="Times New Roman" w:hAnsi="Times New Roman"/>
          <w:sz w:val="26"/>
          <w:szCs w:val="26"/>
        </w:rPr>
        <w:t>обеспечение населения города Новочебоксарска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улучшение состояния здоровья жителей и социально-экологической обстановки на территории города Новочебоксарска;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>восстановление, охрана и рациональное использование источников питьевого водоснабжения.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Целями Программы являются: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обеспечение населения города Новочебоксарска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улучшение состояния здоровья жителей и социально-экологической обстановки на территории города Новочебоксарска;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восстановление, охрана и рациональное использование источников питьевого водоснабжения.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Для достижения этих целей необходимо решение следующих основных задач: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государственно-частного партнерства;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создание групповых систем водоснабжения;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внедрение новых технологий обработки воды на водоочистных станциях;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>предотвращение загрязнения источников питьевого водоснабжения.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Calibri" w:ascii="Times New Roman" w:hAnsi="Times New Roman"/>
          <w:color w:val="000000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</w:t>
      </w:r>
      <w:r>
        <w:rPr>
          <w:rFonts w:eastAsia="Times New Roman" w:ascii="Times New Roman" w:hAnsi="Times New Roman"/>
          <w:sz w:val="26"/>
          <w:szCs w:val="26"/>
        </w:rPr>
        <w:t>модернизации коммунальной инфраструктуры.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II. Характеристики основных мероприятий, мероприятий подпрограммы с указанием сроков и этапов их реализации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Достижение целей и задач Программы осуществляется путем выполнения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программных мероприятий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На реализацию поставленных цели и задач подпрограммы направлены одно основное мероприятие.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Основное мероприятие 1. Реализация мероприятий регионального проекта «Чистая вода»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2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В рамках реализации программного мероприятия предусматривается реконструкция блока микрофильтров с модернизацией оборудования цеха МУП «Коммунальные сети города Новочебоксарска» в рамках реализации мероприятий по строительству реконструкции(модернизации) объектов питьевого водоснабжения.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val="en-US" w:eastAsia="ru-RU"/>
        </w:rPr>
        <w:t>IV</w:t>
      </w: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. Обоснование объема финансовых ресурсов,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cs="Calibri" w:ascii="Times New Roman" w:hAnsi="Times New Roman"/>
          <w:color w:val="000000"/>
          <w:sz w:val="26"/>
          <w:szCs w:val="26"/>
          <w:lang w:eastAsia="ru-RU"/>
        </w:rPr>
        <w:t xml:space="preserve">Финансирование подпрограммы осуществляется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за счет средств </w:t>
      </w:r>
      <w:r>
        <w:rPr>
          <w:rFonts w:eastAsia="Times New Roman" w:ascii="Times New Roman" w:hAnsi="Times New Roman"/>
          <w:sz w:val="26"/>
          <w:szCs w:val="26"/>
        </w:rPr>
        <w:t>федерального бюджета, республиканского бюджета Чувашской Республики, бюджета города Новочебоксарска.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Общий объем финансирования подпрограммы в 2019 - 2035 годах составит</w:t>
      </w:r>
      <w:r>
        <w:rPr>
          <w:rFonts w:eastAsia="Times New Roman" w:ascii="Times New Roman" w:hAnsi="Times New Roman"/>
          <w:sz w:val="26"/>
          <w:szCs w:val="26"/>
        </w:rPr>
        <w:t xml:space="preserve"> 423 109,6 тыс. рублей за счет 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средств </w:t>
      </w:r>
      <w:r>
        <w:rPr>
          <w:rFonts w:eastAsia="Times New Roman" w:ascii="Times New Roman" w:hAnsi="Times New Roman"/>
          <w:sz w:val="26"/>
          <w:szCs w:val="26"/>
        </w:rPr>
        <w:t>федерального бюджета, республиканского бюджета Чувашской Республики.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</w:rPr>
        <w:t>Прогнозируемые объемы финансирования подпрограммы составляет 423 109,6 тыс. рублей,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в 2019 году – 0,0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в 2020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423 109,6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2023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2024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2025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2026- 2030 году – 0,0 тыс. рублей;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2031- 2035 году – 0,0 тыс. рублей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из них средства: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федерального бюджета: 419 213,9 тыс. рублей в том числе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в 2019 году – 0,0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в 2020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419 213,9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2023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2024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2025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2026- 2030 году – 0,0 тыс. рублей;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2031- 2035 году – 0,0 тыс. рублей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республиканского бюджеты Чувашской Республики: 3 895,7тыс. рублей в том числе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в 2019 году – 0,0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в 2020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2021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2022 году – 3 895,7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2023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2024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2025 году – 0,0 тыс. рублей;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2026- 2030 году – 0,0 тыс. рублей;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Calibri" w:ascii="Times New Roman" w:hAnsi="Times New Roman"/>
          <w:sz w:val="26"/>
          <w:szCs w:val="26"/>
          <w:lang w:eastAsia="ru-RU"/>
        </w:rPr>
        <w:t>в 2031- 2035 году – 0,0 тыс. рублей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 «Обеспечение населения города Новочебоксарска Чувашской Республики качественной питьевой водой»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</w:r>
    </w:p>
    <w:p>
      <w:pPr>
        <w:sectPr>
          <w:type w:val="nextPage"/>
          <w:pgSz w:w="11906" w:h="16838"/>
          <w:pgMar w:left="1701" w:right="567" w:header="0" w:top="1134" w:footer="0" w:bottom="70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ind w:firstLine="567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Приложение</w:t>
      </w:r>
    </w:p>
    <w:p>
      <w:pPr>
        <w:pStyle w:val="Normal"/>
        <w:widowControl w:val="false"/>
        <w:spacing w:lineRule="auto" w:line="240" w:before="0" w:after="0"/>
        <w:ind w:firstLine="567"/>
        <w:jc w:val="right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к подпрограмме </w:t>
      </w: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«Обеспечение населения </w:t>
      </w:r>
    </w:p>
    <w:p>
      <w:pPr>
        <w:pStyle w:val="Normal"/>
        <w:widowControl w:val="false"/>
        <w:spacing w:lineRule="auto" w:line="240" w:before="0" w:after="0"/>
        <w:ind w:firstLine="567"/>
        <w:jc w:val="right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 xml:space="preserve">города Новочебоксарска Чувашской Республики </w:t>
      </w:r>
    </w:p>
    <w:p>
      <w:pPr>
        <w:pStyle w:val="Normal"/>
        <w:widowControl w:val="false"/>
        <w:spacing w:lineRule="auto" w:line="240" w:before="0" w:after="0"/>
        <w:ind w:firstLine="567"/>
        <w:jc w:val="right"/>
        <w:rPr>
          <w:rFonts w:ascii="Times New Roman" w:hAnsi="Times New Roman" w:eastAsia="Times New Roman" w:cs="Calibri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sz w:val="26"/>
          <w:szCs w:val="26"/>
          <w:lang w:eastAsia="ru-RU"/>
        </w:rPr>
        <w:t>качественной питьевой водой»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 xml:space="preserve"> </w:t>
      </w:r>
      <w:r>
        <w:rPr>
          <w:rFonts w:eastAsia="Calibri" w:ascii="Times New Roman" w:hAnsi="Times New Roman" w:eastAsiaTheme="minorHAnsi"/>
          <w:sz w:val="26"/>
          <w:szCs w:val="26"/>
        </w:rPr>
        <w:t>муниципальной программы города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eastAsiaTheme="minorHAnsi"/>
          <w:sz w:val="26"/>
          <w:szCs w:val="26"/>
        </w:rPr>
      </w:pPr>
      <w:r>
        <w:rPr>
          <w:rFonts w:eastAsia="Calibri" w:ascii="Times New Roman" w:hAnsi="Times New Roman" w:eastAsiaTheme="minorHAnsi"/>
          <w:sz w:val="26"/>
          <w:szCs w:val="26"/>
        </w:rPr>
        <w:t>Новочебоксарска Чувашской Республики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«Модернизация и развитие сферы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жилищно-коммунального хозяйства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города Новочебоксарска»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  <w:t>Ресурсное обеспечение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  <w:t>реализации подпрограммы «Обеспечение населения города Новочебоксарска Чувашской Республики качественной питьевой водой» муниципальной программы города Новочебоксарска Чувашской Республики «Модернизация и развитие сферы жилищно-коммунального хозяйства города Новочебоксарска»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</w:r>
    </w:p>
    <w:tbl>
      <w:tblPr>
        <w:tblpPr w:vertAnchor="text" w:horzAnchor="text" w:leftFromText="180" w:rightFromText="180" w:tblpX="57" w:tblpY="1"/>
        <w:tblW w:w="4550" w:type="pct"/>
        <w:jc w:val="left"/>
        <w:tblInd w:w="0" w:type="dxa"/>
        <w:tblCellMar>
          <w:top w:w="0" w:type="dxa"/>
          <w:left w:w="85" w:type="dxa"/>
          <w:bottom w:w="0" w:type="dxa"/>
          <w:right w:w="85" w:type="dxa"/>
        </w:tblCellMar>
        <w:tblLook w:firstRow="1" w:noVBand="0" w:lastRow="0" w:firstColumn="1" w:lastColumn="0" w:noHBand="0" w:val="00a0"/>
      </w:tblPr>
      <w:tblGrid>
        <w:gridCol w:w="569"/>
        <w:gridCol w:w="134"/>
        <w:gridCol w:w="731"/>
        <w:gridCol w:w="1"/>
        <w:gridCol w:w="539"/>
        <w:gridCol w:w="27"/>
        <w:gridCol w:w="482"/>
        <w:gridCol w:w="16"/>
        <w:gridCol w:w="1"/>
        <w:gridCol w:w="891"/>
        <w:gridCol w:w="1"/>
        <w:gridCol w:w="498"/>
        <w:gridCol w:w="9"/>
        <w:gridCol w:w="12"/>
        <w:gridCol w:w="595"/>
        <w:gridCol w:w="1"/>
        <w:gridCol w:w="588"/>
        <w:gridCol w:w="26"/>
        <w:gridCol w:w="1"/>
        <w:gridCol w:w="819"/>
        <w:gridCol w:w="1"/>
        <w:gridCol w:w="403"/>
        <w:gridCol w:w="1"/>
        <w:gridCol w:w="556"/>
        <w:gridCol w:w="1"/>
        <w:gridCol w:w="32"/>
        <w:gridCol w:w="568"/>
        <w:gridCol w:w="1"/>
        <w:gridCol w:w="30"/>
        <w:gridCol w:w="571"/>
        <w:gridCol w:w="1"/>
        <w:gridCol w:w="17"/>
        <w:gridCol w:w="646"/>
      </w:tblGrid>
      <w:tr>
        <w:trPr>
          <w:trHeight w:val="20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Статус</w:t>
            </w:r>
            <w:bookmarkStart w:id="2" w:name="__UnoMark__4233_757229020"/>
            <w:bookmarkEnd w:id="2"/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UnoMark__4234_757229020"/>
            <w:bookmarkEnd w:id="3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Наименование муниципальной программы города Новочебоксарска Чувашской Республики (основного мероприятия)</w:t>
            </w:r>
            <w:bookmarkStart w:id="4" w:name="__UnoMark__4235_757229020"/>
            <w:bookmarkEnd w:id="4"/>
          </w:p>
        </w:tc>
        <w:tc>
          <w:tcPr>
            <w:tcW w:w="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" w:name="__UnoMark__4236_757229020"/>
            <w:bookmarkEnd w:id="5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  <w:bookmarkStart w:id="6" w:name="__UnoMark__4237_757229020"/>
            <w:bookmarkEnd w:id="6"/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" w:name="__UnoMark__4238_757229020"/>
            <w:bookmarkEnd w:id="7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Источники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финансирования</w:t>
            </w:r>
            <w:bookmarkStart w:id="8" w:name="__UnoMark__4239_757229020"/>
            <w:bookmarkEnd w:id="8"/>
          </w:p>
        </w:tc>
        <w:tc>
          <w:tcPr>
            <w:tcW w:w="53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" w:name="__UnoMark__4240_757229020"/>
            <w:bookmarkEnd w:id="9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Расходы по годам, тыс. рублей</w:t>
            </w:r>
            <w:bookmarkStart w:id="10" w:name="__UnoMark__4241_757229020"/>
            <w:bookmarkEnd w:id="10"/>
          </w:p>
        </w:tc>
      </w:tr>
      <w:tr>
        <w:trPr>
          <w:trHeight w:val="1630" w:hRule="atLeast"/>
        </w:trPr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11" w:name="__UnoMark__4243_757229020"/>
            <w:bookmarkStart w:id="12" w:name="__UnoMark__4242_757229020"/>
            <w:bookmarkStart w:id="13" w:name="__UnoMark__4243_757229020"/>
            <w:bookmarkStart w:id="14" w:name="__UnoMark__4242_757229020"/>
            <w:bookmarkEnd w:id="13"/>
            <w:bookmarkEnd w:id="14"/>
          </w:p>
        </w:tc>
        <w:tc>
          <w:tcPr>
            <w:tcW w:w="86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15" w:name="__UnoMark__4245_757229020"/>
            <w:bookmarkStart w:id="16" w:name="__UnoMark__4244_757229020"/>
            <w:bookmarkStart w:id="17" w:name="__UnoMark__4245_757229020"/>
            <w:bookmarkStart w:id="18" w:name="__UnoMark__4244_757229020"/>
            <w:bookmarkEnd w:id="17"/>
            <w:bookmarkEnd w:id="18"/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9" w:name="__UnoMark__4246_757229020"/>
            <w:bookmarkEnd w:id="19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главный распорядитель бюджетных средств</w:t>
            </w:r>
            <w:bookmarkStart w:id="20" w:name="__UnoMark__4247_757229020"/>
            <w:bookmarkEnd w:id="20"/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1" w:name="__UnoMark__4248_757229020"/>
            <w:bookmarkEnd w:id="21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целевая статья расходов</w:t>
            </w:r>
            <w:bookmarkStart w:id="22" w:name="__UnoMark__4249_757229020"/>
            <w:bookmarkEnd w:id="22"/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23" w:name="__UnoMark__4251_757229020"/>
            <w:bookmarkStart w:id="24" w:name="__UnoMark__4250_757229020"/>
            <w:bookmarkStart w:id="25" w:name="__UnoMark__4251_757229020"/>
            <w:bookmarkStart w:id="26" w:name="__UnoMark__4250_757229020"/>
            <w:bookmarkEnd w:id="25"/>
            <w:bookmarkEnd w:id="26"/>
          </w:p>
        </w:tc>
        <w:tc>
          <w:tcPr>
            <w:tcW w:w="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7" w:name="__UnoMark__4252_757229020"/>
            <w:bookmarkEnd w:id="27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2019</w:t>
            </w:r>
            <w:bookmarkStart w:id="28" w:name="__UnoMark__4253_757229020"/>
            <w:bookmarkEnd w:id="28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9" w:name="__UnoMark__4254_757229020"/>
            <w:bookmarkEnd w:id="29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2020</w:t>
            </w:r>
            <w:bookmarkStart w:id="30" w:name="__UnoMark__4255_757229020"/>
            <w:bookmarkEnd w:id="30"/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1" w:name="__UnoMark__4256_757229020"/>
            <w:bookmarkEnd w:id="31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2021</w:t>
            </w:r>
            <w:bookmarkStart w:id="32" w:name="__UnoMark__4257_757229020"/>
            <w:bookmarkEnd w:id="32"/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3" w:name="__UnoMark__4258_757229020"/>
            <w:bookmarkEnd w:id="33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2022</w:t>
            </w:r>
            <w:bookmarkStart w:id="34" w:name="__UnoMark__4259_757229020"/>
            <w:bookmarkEnd w:id="34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5" w:name="__UnoMark__4260_757229020"/>
            <w:bookmarkEnd w:id="35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2023</w:t>
            </w:r>
            <w:bookmarkStart w:id="36" w:name="__UnoMark__4261_757229020"/>
            <w:bookmarkEnd w:id="36"/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7" w:name="__UnoMark__4262_757229020"/>
            <w:bookmarkEnd w:id="37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2024</w:t>
            </w:r>
            <w:bookmarkStart w:id="38" w:name="__UnoMark__4263_757229020"/>
            <w:bookmarkEnd w:id="38"/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9" w:name="__UnoMark__4264_757229020"/>
            <w:bookmarkEnd w:id="39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2025</w:t>
            </w:r>
            <w:bookmarkStart w:id="40" w:name="__UnoMark__4265_757229020"/>
            <w:bookmarkEnd w:id="40"/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1" w:name="__UnoMark__4266_757229020"/>
            <w:bookmarkEnd w:id="41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2026-2030</w:t>
            </w:r>
            <w:bookmarkStart w:id="42" w:name="__UnoMark__4267_757229020"/>
            <w:bookmarkEnd w:id="42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center"/>
              <w:rPr/>
            </w:pPr>
            <w:bookmarkStart w:id="43" w:name="__UnoMark__4268_757229020"/>
            <w:bookmarkEnd w:id="43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2031-2035</w:t>
            </w:r>
            <w:bookmarkStart w:id="44" w:name="__UnoMark__4269_757229020"/>
            <w:bookmarkEnd w:id="44"/>
          </w:p>
        </w:tc>
      </w:tr>
      <w:tr>
        <w:trPr/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5" w:name="__UnoMark__4270_757229020"/>
            <w:bookmarkEnd w:id="45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</w:t>
            </w:r>
            <w:bookmarkStart w:id="46" w:name="__UnoMark__4271_757229020"/>
            <w:bookmarkEnd w:id="46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7" w:name="__UnoMark__4272_757229020"/>
            <w:bookmarkEnd w:id="47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2</w:t>
            </w:r>
            <w:bookmarkStart w:id="48" w:name="__UnoMark__4273_757229020"/>
            <w:bookmarkEnd w:id="48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9" w:name="__UnoMark__4274_757229020"/>
            <w:bookmarkEnd w:id="49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3</w:t>
            </w:r>
            <w:bookmarkStart w:id="50" w:name="__UnoMark__4275_757229020"/>
            <w:bookmarkEnd w:id="50"/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1" w:name="__UnoMark__4276_757229020"/>
            <w:bookmarkEnd w:id="51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4</w:t>
            </w:r>
            <w:bookmarkStart w:id="52" w:name="__UnoMark__4277_757229020"/>
            <w:bookmarkEnd w:id="52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3" w:name="__UnoMark__4278_757229020"/>
            <w:bookmarkEnd w:id="53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</w:t>
            </w:r>
            <w:bookmarkStart w:id="54" w:name="__UnoMark__4279_757229020"/>
            <w:bookmarkEnd w:id="54"/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5" w:name="__UnoMark__4280_757229020"/>
            <w:bookmarkEnd w:id="55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6</w:t>
            </w:r>
            <w:bookmarkStart w:id="56" w:name="__UnoMark__4281_757229020"/>
            <w:bookmarkEnd w:id="56"/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7" w:name="__UnoMark__4282_757229020"/>
            <w:bookmarkEnd w:id="57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7</w:t>
            </w:r>
            <w:bookmarkStart w:id="58" w:name="__UnoMark__4283_757229020"/>
            <w:bookmarkEnd w:id="58"/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9" w:name="__UnoMark__4284_757229020"/>
            <w:bookmarkEnd w:id="59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7</w:t>
            </w:r>
            <w:bookmarkStart w:id="60" w:name="__UnoMark__4285_757229020"/>
            <w:bookmarkEnd w:id="60"/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1" w:name="__UnoMark__4286_757229020"/>
            <w:bookmarkEnd w:id="61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8</w:t>
            </w:r>
            <w:bookmarkStart w:id="62" w:name="__UnoMark__4287_757229020"/>
            <w:bookmarkEnd w:id="62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3" w:name="__UnoMark__4288_757229020"/>
            <w:bookmarkEnd w:id="63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</w:t>
            </w:r>
            <w:bookmarkStart w:id="64" w:name="__UnoMark__4289_757229020"/>
            <w:bookmarkEnd w:id="64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5" w:name="__UnoMark__4290_757229020"/>
            <w:bookmarkEnd w:id="65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10</w:t>
            </w:r>
            <w:bookmarkStart w:id="66" w:name="__UnoMark__4291_757229020"/>
            <w:bookmarkEnd w:id="66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7" w:name="__UnoMark__4292_757229020"/>
            <w:bookmarkEnd w:id="67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11</w:t>
            </w:r>
            <w:bookmarkStart w:id="68" w:name="__UnoMark__4293_757229020"/>
            <w:bookmarkEnd w:id="68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9" w:name="__UnoMark__4294_757229020"/>
            <w:bookmarkEnd w:id="69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12</w:t>
            </w:r>
            <w:bookmarkStart w:id="70" w:name="__UnoMark__4295_757229020"/>
            <w:bookmarkEnd w:id="70"/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1" w:name="__UnoMark__4296_757229020"/>
            <w:bookmarkEnd w:id="71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13</w:t>
            </w:r>
            <w:bookmarkStart w:id="72" w:name="__UnoMark__4297_757229020"/>
            <w:bookmarkEnd w:id="72"/>
          </w:p>
        </w:tc>
      </w:tr>
      <w:tr>
        <w:trPr/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73" w:name="__UnoMark__4298_757229020"/>
            <w:bookmarkEnd w:id="73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Подпрограмма</w:t>
            </w:r>
            <w:bookmarkStart w:id="74" w:name="__UnoMark__4299_757229020"/>
            <w:bookmarkEnd w:id="74"/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75" w:name="__UnoMark__4300_757229020"/>
            <w:bookmarkEnd w:id="75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Обеспечение населения города Новочебоксарска Чувашской Республики качественной питьевой водой</w:t>
            </w:r>
            <w:bookmarkStart w:id="76" w:name="__UnoMark__4301_757229020"/>
            <w:bookmarkEnd w:id="76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77" w:name="__UnoMark__4302_757229020"/>
            <w:bookmarkEnd w:id="77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78" w:name="__UnoMark__4303_757229020"/>
            <w:bookmarkStart w:id="79" w:name="__UnoMark__4303_757229020"/>
            <w:bookmarkEnd w:id="79"/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80" w:name="__UnoMark__4304_757229020"/>
            <w:bookmarkEnd w:id="80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А1300000000</w:t>
            </w:r>
            <w:bookmarkStart w:id="81" w:name="__UnoMark__4305_757229020"/>
            <w:bookmarkEnd w:id="81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/>
            </w:pPr>
            <w:bookmarkStart w:id="82" w:name="__UnoMark__4306_757229020"/>
            <w:bookmarkEnd w:id="82"/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  <w:bookmarkStart w:id="83" w:name="__UnoMark__4307_757229020"/>
            <w:bookmarkEnd w:id="83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84" w:name="__UnoMark__4308_757229020"/>
            <w:bookmarkEnd w:id="8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85" w:name="__UnoMark__4309_757229020"/>
            <w:bookmarkEnd w:id="85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86" w:name="__UnoMark__4310_757229020"/>
            <w:bookmarkEnd w:id="8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87" w:name="__UnoMark__4311_757229020"/>
            <w:bookmarkEnd w:id="87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88" w:name="__UnoMark__4312_757229020"/>
            <w:bookmarkEnd w:id="8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89" w:name="__UnoMark__4313_757229020"/>
            <w:bookmarkEnd w:id="89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90" w:name="__UnoMark__4314_757229020"/>
            <w:bookmarkEnd w:id="9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423 109,6</w:t>
            </w:r>
            <w:bookmarkStart w:id="91" w:name="__UnoMark__4315_757229020"/>
            <w:bookmarkEnd w:id="91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92" w:name="__UnoMark__4316_757229020"/>
            <w:bookmarkEnd w:id="9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93" w:name="__UnoMark__4317_757229020"/>
            <w:bookmarkEnd w:id="93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94" w:name="__UnoMark__4318_757229020"/>
            <w:bookmarkEnd w:id="9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95" w:name="__UnoMark__4319_757229020"/>
            <w:bookmarkEnd w:id="95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96" w:name="__UnoMark__4320_757229020"/>
            <w:bookmarkEnd w:id="9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97" w:name="__UnoMark__4321_757229020"/>
            <w:bookmarkEnd w:id="97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98" w:name="__UnoMark__4322_757229020"/>
            <w:bookmarkEnd w:id="9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99" w:name="__UnoMark__4323_757229020"/>
            <w:bookmarkEnd w:id="99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00" w:name="__UnoMark__4324_757229020"/>
            <w:bookmarkEnd w:id="10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01" w:name="__UnoMark__4325_757229020"/>
            <w:bookmarkEnd w:id="101"/>
          </w:p>
        </w:tc>
      </w:tr>
      <w:tr>
        <w:trPr/>
        <w:tc>
          <w:tcPr>
            <w:tcW w:w="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102" w:name="__UnoMark__4327_757229020"/>
            <w:bookmarkStart w:id="103" w:name="__UnoMark__4326_757229020"/>
            <w:bookmarkStart w:id="104" w:name="__UnoMark__4327_757229020"/>
            <w:bookmarkStart w:id="105" w:name="__UnoMark__4326_757229020"/>
            <w:bookmarkEnd w:id="104"/>
            <w:bookmarkEnd w:id="105"/>
          </w:p>
        </w:tc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106" w:name="__UnoMark__4329_757229020"/>
            <w:bookmarkStart w:id="107" w:name="__UnoMark__4328_757229020"/>
            <w:bookmarkStart w:id="108" w:name="__UnoMark__4329_757229020"/>
            <w:bookmarkStart w:id="109" w:name="__UnoMark__4328_757229020"/>
            <w:bookmarkEnd w:id="108"/>
            <w:bookmarkEnd w:id="109"/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110" w:name="__UnoMark__4331_757229020"/>
            <w:bookmarkStart w:id="111" w:name="__UnoMark__4330_757229020"/>
            <w:bookmarkStart w:id="112" w:name="__UnoMark__4331_757229020"/>
            <w:bookmarkStart w:id="113" w:name="__UnoMark__4330_757229020"/>
            <w:bookmarkEnd w:id="112"/>
            <w:bookmarkEnd w:id="113"/>
          </w:p>
        </w:tc>
        <w:tc>
          <w:tcPr>
            <w:tcW w:w="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114" w:name="__UnoMark__4333_757229020"/>
            <w:bookmarkStart w:id="115" w:name="__UnoMark__4332_757229020"/>
            <w:bookmarkStart w:id="116" w:name="__UnoMark__4333_757229020"/>
            <w:bookmarkStart w:id="117" w:name="__UnoMark__4332_757229020"/>
            <w:bookmarkEnd w:id="116"/>
            <w:bookmarkEnd w:id="117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/>
            </w:pPr>
            <w:bookmarkStart w:id="118" w:name="__UnoMark__4334_757229020"/>
            <w:bookmarkEnd w:id="118"/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  <w:bookmarkStart w:id="119" w:name="__UnoMark__4335_757229020"/>
            <w:bookmarkEnd w:id="119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120" w:name="__UnoMark__4336_757229020"/>
            <w:bookmarkEnd w:id="12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21" w:name="__UnoMark__4337_757229020"/>
            <w:bookmarkEnd w:id="121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22" w:name="__UnoMark__4338_757229020"/>
            <w:bookmarkEnd w:id="12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23" w:name="__UnoMark__4339_757229020"/>
            <w:bookmarkEnd w:id="123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24" w:name="__UnoMark__4340_757229020"/>
            <w:bookmarkEnd w:id="12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25" w:name="__UnoMark__4341_757229020"/>
            <w:bookmarkEnd w:id="125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126" w:name="__UnoMark__4342_757229020"/>
            <w:bookmarkEnd w:id="12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419 213,9</w:t>
            </w:r>
            <w:bookmarkStart w:id="127" w:name="__UnoMark__4343_757229020"/>
            <w:bookmarkEnd w:id="127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28" w:name="__UnoMark__4344_757229020"/>
            <w:bookmarkEnd w:id="12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29" w:name="__UnoMark__4345_757229020"/>
            <w:bookmarkEnd w:id="129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30" w:name="__UnoMark__4346_757229020"/>
            <w:bookmarkEnd w:id="13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31" w:name="__UnoMark__4347_757229020"/>
            <w:bookmarkEnd w:id="131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32" w:name="__UnoMark__4348_757229020"/>
            <w:bookmarkEnd w:id="13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33" w:name="__UnoMark__4349_757229020"/>
            <w:bookmarkEnd w:id="133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34" w:name="__UnoMark__4350_757229020"/>
            <w:bookmarkEnd w:id="13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35" w:name="__UnoMark__4351_757229020"/>
            <w:bookmarkEnd w:id="135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36" w:name="__UnoMark__4352_757229020"/>
            <w:bookmarkEnd w:id="13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37" w:name="__UnoMark__4353_757229020"/>
            <w:bookmarkEnd w:id="137"/>
          </w:p>
        </w:tc>
      </w:tr>
      <w:tr>
        <w:trPr/>
        <w:tc>
          <w:tcPr>
            <w:tcW w:w="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138" w:name="__UnoMark__4355_757229020"/>
            <w:bookmarkStart w:id="139" w:name="__UnoMark__4354_757229020"/>
            <w:bookmarkStart w:id="140" w:name="__UnoMark__4355_757229020"/>
            <w:bookmarkStart w:id="141" w:name="__UnoMark__4354_757229020"/>
            <w:bookmarkEnd w:id="140"/>
            <w:bookmarkEnd w:id="141"/>
          </w:p>
        </w:tc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142" w:name="__UnoMark__4357_757229020"/>
            <w:bookmarkStart w:id="143" w:name="__UnoMark__4356_757229020"/>
            <w:bookmarkStart w:id="144" w:name="__UnoMark__4357_757229020"/>
            <w:bookmarkStart w:id="145" w:name="__UnoMark__4356_757229020"/>
            <w:bookmarkEnd w:id="144"/>
            <w:bookmarkEnd w:id="145"/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146" w:name="__UnoMark__4359_757229020"/>
            <w:bookmarkStart w:id="147" w:name="__UnoMark__4358_757229020"/>
            <w:bookmarkStart w:id="148" w:name="__UnoMark__4359_757229020"/>
            <w:bookmarkStart w:id="149" w:name="__UnoMark__4358_757229020"/>
            <w:bookmarkEnd w:id="148"/>
            <w:bookmarkEnd w:id="149"/>
          </w:p>
        </w:tc>
        <w:tc>
          <w:tcPr>
            <w:tcW w:w="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150" w:name="__UnoMark__4361_757229020"/>
            <w:bookmarkStart w:id="151" w:name="__UnoMark__4360_757229020"/>
            <w:bookmarkStart w:id="152" w:name="__UnoMark__4361_757229020"/>
            <w:bookmarkStart w:id="153" w:name="__UnoMark__4360_757229020"/>
            <w:bookmarkEnd w:id="152"/>
            <w:bookmarkEnd w:id="153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/>
            </w:pPr>
            <w:bookmarkStart w:id="154" w:name="__UnoMark__4362_757229020"/>
            <w:bookmarkEnd w:id="154"/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  <w:bookmarkStart w:id="155" w:name="__UnoMark__4363_757229020"/>
            <w:bookmarkEnd w:id="155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/>
            </w:pPr>
            <w:bookmarkStart w:id="156" w:name="__UnoMark__4364_757229020"/>
            <w:bookmarkEnd w:id="15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57" w:name="__UnoMark__4365_757229020"/>
            <w:bookmarkEnd w:id="157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/>
            </w:pPr>
            <w:bookmarkStart w:id="158" w:name="__UnoMark__4366_757229020"/>
            <w:bookmarkEnd w:id="15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59" w:name="__UnoMark__4367_757229020"/>
            <w:bookmarkEnd w:id="159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/>
            </w:pPr>
            <w:bookmarkStart w:id="160" w:name="__UnoMark__4368_757229020"/>
            <w:bookmarkEnd w:id="16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61" w:name="__UnoMark__4369_757229020"/>
            <w:bookmarkEnd w:id="161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62" w:name="__UnoMark__4370_757229020"/>
            <w:bookmarkEnd w:id="16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3 895,7</w:t>
            </w:r>
            <w:bookmarkStart w:id="163" w:name="__UnoMark__4371_757229020"/>
            <w:bookmarkEnd w:id="163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64" w:name="__UnoMark__4372_757229020"/>
            <w:bookmarkEnd w:id="16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65" w:name="__UnoMark__4373_757229020"/>
            <w:bookmarkEnd w:id="165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66" w:name="__UnoMark__4374_757229020"/>
            <w:bookmarkEnd w:id="16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67" w:name="__UnoMark__4375_757229020"/>
            <w:bookmarkEnd w:id="167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68" w:name="__UnoMark__4376_757229020"/>
            <w:bookmarkEnd w:id="16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69" w:name="__UnoMark__4377_757229020"/>
            <w:bookmarkEnd w:id="169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70" w:name="__UnoMark__4378_757229020"/>
            <w:bookmarkEnd w:id="17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71" w:name="__UnoMark__4379_757229020"/>
            <w:bookmarkEnd w:id="171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172" w:name="__UnoMark__4380_757229020"/>
            <w:bookmarkEnd w:id="17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73" w:name="__UnoMark__4381_757229020"/>
            <w:bookmarkEnd w:id="173"/>
          </w:p>
        </w:tc>
      </w:tr>
      <w:tr>
        <w:trPr/>
        <w:tc>
          <w:tcPr>
            <w:tcW w:w="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174" w:name="__UnoMark__4383_757229020"/>
            <w:bookmarkStart w:id="175" w:name="__UnoMark__4382_757229020"/>
            <w:bookmarkStart w:id="176" w:name="__UnoMark__4383_757229020"/>
            <w:bookmarkStart w:id="177" w:name="__UnoMark__4382_757229020"/>
            <w:bookmarkEnd w:id="176"/>
            <w:bookmarkEnd w:id="177"/>
          </w:p>
        </w:tc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178" w:name="__UnoMark__4385_757229020"/>
            <w:bookmarkStart w:id="179" w:name="__UnoMark__4384_757229020"/>
            <w:bookmarkStart w:id="180" w:name="__UnoMark__4385_757229020"/>
            <w:bookmarkStart w:id="181" w:name="__UnoMark__4384_757229020"/>
            <w:bookmarkEnd w:id="180"/>
            <w:bookmarkEnd w:id="181"/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182" w:name="__UnoMark__4387_757229020"/>
            <w:bookmarkStart w:id="183" w:name="__UnoMark__4386_757229020"/>
            <w:bookmarkStart w:id="184" w:name="__UnoMark__4387_757229020"/>
            <w:bookmarkStart w:id="185" w:name="__UnoMark__4386_757229020"/>
            <w:bookmarkEnd w:id="184"/>
            <w:bookmarkEnd w:id="185"/>
          </w:p>
        </w:tc>
        <w:tc>
          <w:tcPr>
            <w:tcW w:w="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186" w:name="__UnoMark__4389_757229020"/>
            <w:bookmarkStart w:id="187" w:name="__UnoMark__4388_757229020"/>
            <w:bookmarkStart w:id="188" w:name="__UnoMark__4389_757229020"/>
            <w:bookmarkStart w:id="189" w:name="__UnoMark__4388_757229020"/>
            <w:bookmarkEnd w:id="188"/>
            <w:bookmarkEnd w:id="189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/>
            </w:pPr>
            <w:bookmarkStart w:id="190" w:name="__UnoMark__4390_757229020"/>
            <w:bookmarkEnd w:id="190"/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  <w:bookmarkStart w:id="191" w:name="__UnoMark__4391_757229020"/>
            <w:bookmarkEnd w:id="191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/>
            </w:pPr>
            <w:bookmarkStart w:id="192" w:name="__UnoMark__4392_757229020"/>
            <w:bookmarkEnd w:id="19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93" w:name="__UnoMark__4393_757229020"/>
            <w:bookmarkEnd w:id="193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/>
            </w:pPr>
            <w:bookmarkStart w:id="194" w:name="__UnoMark__4394_757229020"/>
            <w:bookmarkEnd w:id="19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95" w:name="__UnoMark__4395_757229020"/>
            <w:bookmarkEnd w:id="195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/>
            </w:pPr>
            <w:bookmarkStart w:id="196" w:name="__UnoMark__4396_757229020"/>
            <w:bookmarkEnd w:id="19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97" w:name="__UnoMark__4397_757229020"/>
            <w:bookmarkEnd w:id="197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/>
            </w:pPr>
            <w:bookmarkStart w:id="198" w:name="__UnoMark__4398_757229020"/>
            <w:bookmarkEnd w:id="19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199" w:name="__UnoMark__4399_757229020"/>
            <w:bookmarkEnd w:id="199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/>
            </w:pPr>
            <w:bookmarkStart w:id="200" w:name="__UnoMark__4400_757229020"/>
            <w:bookmarkEnd w:id="20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01" w:name="__UnoMark__4401_757229020"/>
            <w:bookmarkEnd w:id="201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/>
            </w:pPr>
            <w:bookmarkStart w:id="202" w:name="__UnoMark__4402_757229020"/>
            <w:bookmarkEnd w:id="20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03" w:name="__UnoMark__4403_757229020"/>
            <w:bookmarkEnd w:id="203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/>
            </w:pPr>
            <w:bookmarkStart w:id="204" w:name="__UnoMark__4404_757229020"/>
            <w:bookmarkEnd w:id="20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05" w:name="__UnoMark__4405_757229020"/>
            <w:bookmarkEnd w:id="205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/>
            </w:pPr>
            <w:bookmarkStart w:id="206" w:name="__UnoMark__4406_757229020"/>
            <w:bookmarkEnd w:id="20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07" w:name="__UnoMark__4407_757229020"/>
            <w:bookmarkEnd w:id="207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192" w:before="0" w:after="200"/>
              <w:jc w:val="center"/>
              <w:rPr/>
            </w:pPr>
            <w:bookmarkStart w:id="208" w:name="__UnoMark__4408_757229020"/>
            <w:bookmarkEnd w:id="20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09" w:name="__UnoMark__4409_757229020"/>
            <w:bookmarkEnd w:id="209"/>
          </w:p>
        </w:tc>
      </w:tr>
      <w:tr>
        <w:trPr>
          <w:trHeight w:val="225" w:hRule="atLeast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210" w:name="__UnoMark__4410_757229020"/>
            <w:bookmarkEnd w:id="210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bookmarkStart w:id="211" w:name="__UnoMark__4411_757229020"/>
            <w:bookmarkEnd w:id="211"/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212" w:name="__UnoMark__4412_757229020"/>
            <w:bookmarkStart w:id="213" w:name="__UnoMark__4412_757229020"/>
            <w:bookmarkEnd w:id="213"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Реализация мероприятий регионального проекта «Чистая вода»</w:t>
            </w:r>
            <w:bookmarkStart w:id="214" w:name="__UnoMark__4413_757229020"/>
            <w:bookmarkEnd w:id="214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15" w:name="__UnoMark__4414_757229020"/>
            <w:bookmarkEnd w:id="215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932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  <w:bookmarkStart w:id="216" w:name="__UnoMark__4415_757229020"/>
            <w:bookmarkStart w:id="217" w:name="__UnoMark__4415_757229020"/>
            <w:bookmarkEnd w:id="217"/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18" w:name="__UnoMark__4416_757229020"/>
            <w:bookmarkEnd w:id="218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А13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500000</w:t>
            </w:r>
            <w:bookmarkStart w:id="219" w:name="__UnoMark__4417_757229020"/>
            <w:bookmarkEnd w:id="219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/>
            </w:pPr>
            <w:bookmarkStart w:id="220" w:name="__UnoMark__4418_757229020"/>
            <w:bookmarkEnd w:id="220"/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всего</w:t>
            </w:r>
            <w:bookmarkStart w:id="221" w:name="__UnoMark__4419_757229020"/>
            <w:bookmarkEnd w:id="221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222" w:name="__UnoMark__4420_757229020"/>
            <w:bookmarkEnd w:id="22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23" w:name="__UnoMark__4421_757229020"/>
            <w:bookmarkEnd w:id="223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224" w:name="__UnoMark__4422_757229020"/>
            <w:bookmarkEnd w:id="22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25" w:name="__UnoMark__4423_757229020"/>
            <w:bookmarkEnd w:id="225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226" w:name="__UnoMark__4424_757229020"/>
            <w:bookmarkEnd w:id="22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27" w:name="__UnoMark__4425_757229020"/>
            <w:bookmarkEnd w:id="227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28" w:name="__UnoMark__4426_757229020"/>
            <w:bookmarkEnd w:id="22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423 109,6</w:t>
            </w:r>
            <w:bookmarkStart w:id="229" w:name="__UnoMark__4427_757229020"/>
            <w:bookmarkEnd w:id="229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30" w:name="__UnoMark__4428_757229020"/>
            <w:bookmarkEnd w:id="23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31" w:name="__UnoMark__4429_757229020"/>
            <w:bookmarkEnd w:id="231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32" w:name="__UnoMark__4430_757229020"/>
            <w:bookmarkEnd w:id="23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33" w:name="__UnoMark__4431_757229020"/>
            <w:bookmarkEnd w:id="233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34" w:name="__UnoMark__4432_757229020"/>
            <w:bookmarkEnd w:id="23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35" w:name="__UnoMark__4433_757229020"/>
            <w:bookmarkEnd w:id="235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36" w:name="__UnoMark__4434_757229020"/>
            <w:bookmarkEnd w:id="23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37" w:name="__UnoMark__4435_757229020"/>
            <w:bookmarkEnd w:id="237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38" w:name="__UnoMark__4436_757229020"/>
            <w:bookmarkEnd w:id="23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39" w:name="__UnoMark__4437_757229020"/>
            <w:bookmarkEnd w:id="239"/>
          </w:p>
        </w:tc>
      </w:tr>
      <w:tr>
        <w:trPr>
          <w:trHeight w:val="225" w:hRule="atLeast"/>
        </w:trPr>
        <w:tc>
          <w:tcPr>
            <w:tcW w:w="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240" w:name="__UnoMark__4439_757229020"/>
            <w:bookmarkStart w:id="241" w:name="__UnoMark__4438_757229020"/>
            <w:bookmarkStart w:id="242" w:name="__UnoMark__4439_757229020"/>
            <w:bookmarkStart w:id="243" w:name="__UnoMark__4438_757229020"/>
            <w:bookmarkEnd w:id="242"/>
            <w:bookmarkEnd w:id="243"/>
          </w:p>
        </w:tc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244" w:name="__UnoMark__4441_757229020"/>
            <w:bookmarkStart w:id="245" w:name="__UnoMark__4440_757229020"/>
            <w:bookmarkStart w:id="246" w:name="__UnoMark__4441_757229020"/>
            <w:bookmarkStart w:id="247" w:name="__UnoMark__4440_757229020"/>
            <w:bookmarkEnd w:id="246"/>
            <w:bookmarkEnd w:id="247"/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248" w:name="__UnoMark__4443_757229020"/>
            <w:bookmarkStart w:id="249" w:name="__UnoMark__4442_757229020"/>
            <w:bookmarkStart w:id="250" w:name="__UnoMark__4443_757229020"/>
            <w:bookmarkStart w:id="251" w:name="__UnoMark__4442_757229020"/>
            <w:bookmarkEnd w:id="250"/>
            <w:bookmarkEnd w:id="251"/>
          </w:p>
        </w:tc>
        <w:tc>
          <w:tcPr>
            <w:tcW w:w="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252" w:name="__UnoMark__4445_757229020"/>
            <w:bookmarkStart w:id="253" w:name="__UnoMark__4444_757229020"/>
            <w:bookmarkStart w:id="254" w:name="__UnoMark__4445_757229020"/>
            <w:bookmarkStart w:id="255" w:name="__UnoMark__4444_757229020"/>
            <w:bookmarkEnd w:id="254"/>
            <w:bookmarkEnd w:id="255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/>
            </w:pPr>
            <w:bookmarkStart w:id="256" w:name="__UnoMark__4446_757229020"/>
            <w:bookmarkEnd w:id="256"/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  <w:bookmarkStart w:id="257" w:name="__UnoMark__4447_757229020"/>
            <w:bookmarkEnd w:id="257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258" w:name="__UnoMark__4448_757229020"/>
            <w:bookmarkEnd w:id="25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59" w:name="__UnoMark__4449_757229020"/>
            <w:bookmarkEnd w:id="259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260" w:name="__UnoMark__4450_757229020"/>
            <w:bookmarkEnd w:id="26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61" w:name="__UnoMark__4451_757229020"/>
            <w:bookmarkEnd w:id="261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262" w:name="__UnoMark__4452_757229020"/>
            <w:bookmarkEnd w:id="26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63" w:name="__UnoMark__4453_757229020"/>
            <w:bookmarkEnd w:id="263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64" w:name="__UnoMark__4454_757229020"/>
            <w:bookmarkEnd w:id="26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419 213,9</w:t>
            </w:r>
            <w:bookmarkStart w:id="265" w:name="__UnoMark__4455_757229020"/>
            <w:bookmarkEnd w:id="265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66" w:name="__UnoMark__4456_757229020"/>
            <w:bookmarkEnd w:id="26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67" w:name="__UnoMark__4457_757229020"/>
            <w:bookmarkEnd w:id="267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68" w:name="__UnoMark__4458_757229020"/>
            <w:bookmarkEnd w:id="26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69" w:name="__UnoMark__4459_757229020"/>
            <w:bookmarkEnd w:id="269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70" w:name="__UnoMark__4460_757229020"/>
            <w:bookmarkEnd w:id="27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71" w:name="__UnoMark__4461_757229020"/>
            <w:bookmarkEnd w:id="271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72" w:name="__UnoMark__4462_757229020"/>
            <w:bookmarkEnd w:id="27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73" w:name="__UnoMark__4463_757229020"/>
            <w:bookmarkEnd w:id="273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274" w:name="__UnoMark__4464_757229020"/>
            <w:bookmarkEnd w:id="27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75" w:name="__UnoMark__4465_757229020"/>
            <w:bookmarkEnd w:id="275"/>
          </w:p>
        </w:tc>
      </w:tr>
      <w:tr>
        <w:trPr>
          <w:trHeight w:val="225" w:hRule="atLeast"/>
        </w:trPr>
        <w:tc>
          <w:tcPr>
            <w:tcW w:w="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276" w:name="__UnoMark__4467_757229020"/>
            <w:bookmarkStart w:id="277" w:name="__UnoMark__4466_757229020"/>
            <w:bookmarkStart w:id="278" w:name="__UnoMark__4467_757229020"/>
            <w:bookmarkStart w:id="279" w:name="__UnoMark__4466_757229020"/>
            <w:bookmarkEnd w:id="278"/>
            <w:bookmarkEnd w:id="279"/>
          </w:p>
        </w:tc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280" w:name="__UnoMark__4469_757229020"/>
            <w:bookmarkStart w:id="281" w:name="__UnoMark__4468_757229020"/>
            <w:bookmarkStart w:id="282" w:name="__UnoMark__4469_757229020"/>
            <w:bookmarkStart w:id="283" w:name="__UnoMark__4468_757229020"/>
            <w:bookmarkEnd w:id="282"/>
            <w:bookmarkEnd w:id="283"/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284" w:name="__UnoMark__4471_757229020"/>
            <w:bookmarkStart w:id="285" w:name="__UnoMark__4470_757229020"/>
            <w:bookmarkStart w:id="286" w:name="__UnoMark__4471_757229020"/>
            <w:bookmarkStart w:id="287" w:name="__UnoMark__4470_757229020"/>
            <w:bookmarkEnd w:id="286"/>
            <w:bookmarkEnd w:id="287"/>
          </w:p>
        </w:tc>
        <w:tc>
          <w:tcPr>
            <w:tcW w:w="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288" w:name="__UnoMark__4473_757229020"/>
            <w:bookmarkStart w:id="289" w:name="__UnoMark__4472_757229020"/>
            <w:bookmarkStart w:id="290" w:name="__UnoMark__4473_757229020"/>
            <w:bookmarkStart w:id="291" w:name="__UnoMark__4472_757229020"/>
            <w:bookmarkEnd w:id="290"/>
            <w:bookmarkEnd w:id="291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right="-28" w:hanging="0"/>
              <w:jc w:val="both"/>
              <w:rPr/>
            </w:pPr>
            <w:bookmarkStart w:id="292" w:name="__UnoMark__4474_757229020"/>
            <w:bookmarkEnd w:id="292"/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  <w:bookmarkStart w:id="293" w:name="__UnoMark__4475_757229020"/>
            <w:bookmarkEnd w:id="293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294" w:name="__UnoMark__4476_757229020"/>
            <w:bookmarkEnd w:id="29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95" w:name="__UnoMark__4477_757229020"/>
            <w:bookmarkEnd w:id="295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296" w:name="__UnoMark__4478_757229020"/>
            <w:bookmarkEnd w:id="29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97" w:name="__UnoMark__4479_757229020"/>
            <w:bookmarkEnd w:id="297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298" w:name="__UnoMark__4480_757229020"/>
            <w:bookmarkEnd w:id="29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299" w:name="__UnoMark__4481_757229020"/>
            <w:bookmarkEnd w:id="299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00" w:name="__UnoMark__4482_757229020"/>
            <w:bookmarkEnd w:id="30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3 895,7</w:t>
            </w:r>
            <w:bookmarkStart w:id="301" w:name="__UnoMark__4483_757229020"/>
            <w:bookmarkEnd w:id="301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02" w:name="__UnoMark__4484_757229020"/>
            <w:bookmarkEnd w:id="30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03" w:name="__UnoMark__4485_757229020"/>
            <w:bookmarkEnd w:id="303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04" w:name="__UnoMark__4486_757229020"/>
            <w:bookmarkEnd w:id="30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05" w:name="__UnoMark__4487_757229020"/>
            <w:bookmarkEnd w:id="305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06" w:name="__UnoMark__4488_757229020"/>
            <w:bookmarkEnd w:id="30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07" w:name="__UnoMark__4489_757229020"/>
            <w:bookmarkEnd w:id="307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08" w:name="__UnoMark__4490_757229020"/>
            <w:bookmarkEnd w:id="30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09" w:name="__UnoMark__4491_757229020"/>
            <w:bookmarkEnd w:id="309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10" w:name="__UnoMark__4492_757229020"/>
            <w:bookmarkEnd w:id="31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11" w:name="__UnoMark__4493_757229020"/>
            <w:bookmarkEnd w:id="311"/>
          </w:p>
        </w:tc>
      </w:tr>
      <w:tr>
        <w:trPr>
          <w:trHeight w:val="853" w:hRule="atLeast"/>
        </w:trPr>
        <w:tc>
          <w:tcPr>
            <w:tcW w:w="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312" w:name="__UnoMark__4495_757229020"/>
            <w:bookmarkStart w:id="313" w:name="__UnoMark__4494_757229020"/>
            <w:bookmarkStart w:id="314" w:name="__UnoMark__4495_757229020"/>
            <w:bookmarkStart w:id="315" w:name="__UnoMark__4494_757229020"/>
            <w:bookmarkEnd w:id="314"/>
            <w:bookmarkEnd w:id="315"/>
          </w:p>
        </w:tc>
        <w:tc>
          <w:tcPr>
            <w:tcW w:w="7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</w:r>
            <w:bookmarkStart w:id="316" w:name="__UnoMark__4497_757229020"/>
            <w:bookmarkStart w:id="317" w:name="__UnoMark__4496_757229020"/>
            <w:bookmarkStart w:id="318" w:name="__UnoMark__4497_757229020"/>
            <w:bookmarkStart w:id="319" w:name="__UnoMark__4496_757229020"/>
            <w:bookmarkEnd w:id="318"/>
            <w:bookmarkEnd w:id="319"/>
          </w:p>
        </w:tc>
        <w:tc>
          <w:tcPr>
            <w:tcW w:w="5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320" w:name="__UnoMark__4499_757229020"/>
            <w:bookmarkStart w:id="321" w:name="__UnoMark__4498_757229020"/>
            <w:bookmarkStart w:id="322" w:name="__UnoMark__4499_757229020"/>
            <w:bookmarkStart w:id="323" w:name="__UnoMark__4498_757229020"/>
            <w:bookmarkEnd w:id="322"/>
            <w:bookmarkEnd w:id="323"/>
          </w:p>
        </w:tc>
        <w:tc>
          <w:tcPr>
            <w:tcW w:w="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</w:r>
            <w:bookmarkStart w:id="324" w:name="__UnoMark__4501_757229020"/>
            <w:bookmarkStart w:id="325" w:name="__UnoMark__4500_757229020"/>
            <w:bookmarkStart w:id="326" w:name="__UnoMark__4501_757229020"/>
            <w:bookmarkStart w:id="327" w:name="__UnoMark__4500_757229020"/>
            <w:bookmarkEnd w:id="326"/>
            <w:bookmarkEnd w:id="327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both"/>
              <w:rPr/>
            </w:pPr>
            <w:bookmarkStart w:id="328" w:name="__UnoMark__4502_757229020"/>
            <w:bookmarkEnd w:id="328"/>
            <w:r>
              <w:rPr>
                <w:rFonts w:eastAsia="Times New Roman" w:ascii="Times New Roman" w:hAnsi="Times New Roman"/>
                <w:sz w:val="18"/>
                <w:szCs w:val="18"/>
                <w:lang w:eastAsia="ru-RU"/>
              </w:rPr>
              <w:t>бюджет города Новочебоксарска</w:t>
            </w:r>
            <w:bookmarkStart w:id="329" w:name="__UnoMark__4503_757229020"/>
            <w:bookmarkEnd w:id="329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330" w:name="__UnoMark__4504_757229020"/>
            <w:bookmarkEnd w:id="33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31" w:name="__UnoMark__4505_757229020"/>
            <w:bookmarkEnd w:id="331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332" w:name="__UnoMark__4506_757229020"/>
            <w:bookmarkEnd w:id="33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33" w:name="__UnoMark__4507_757229020"/>
            <w:bookmarkEnd w:id="333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334" w:name="__UnoMark__4508_757229020"/>
            <w:bookmarkEnd w:id="33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35" w:name="__UnoMark__4509_757229020"/>
            <w:bookmarkEnd w:id="335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36" w:name="__UnoMark__4510_757229020"/>
            <w:bookmarkEnd w:id="33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37" w:name="__UnoMark__4511_757229020"/>
            <w:bookmarkEnd w:id="337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38" w:name="__UnoMark__4512_757229020"/>
            <w:bookmarkEnd w:id="338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39" w:name="__UnoMark__4513_757229020"/>
            <w:bookmarkEnd w:id="339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40" w:name="__UnoMark__4514_757229020"/>
            <w:bookmarkEnd w:id="340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41" w:name="__UnoMark__4515_757229020"/>
            <w:bookmarkEnd w:id="341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42" w:name="__UnoMark__4516_757229020"/>
            <w:bookmarkEnd w:id="342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43" w:name="__UnoMark__4517_757229020"/>
            <w:bookmarkEnd w:id="343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44" w:name="__UnoMark__4518_757229020"/>
            <w:bookmarkEnd w:id="344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</w:t>
            </w:r>
            <w:bookmarkStart w:id="345" w:name="__UnoMark__4519_757229020"/>
            <w:bookmarkEnd w:id="345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46" w:name="__UnoMark__4520_757229020"/>
            <w:bookmarkEnd w:id="34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0,0».</w:t>
            </w:r>
            <w:bookmarkStart w:id="347" w:name="__UnoMark__4521_757229020"/>
            <w:bookmarkEnd w:id="347"/>
          </w:p>
        </w:tc>
      </w:tr>
      <w:tr>
        <w:trPr>
          <w:trHeight w:val="2762" w:hRule="atLeast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348" w:name="__UnoMark__4522_757229020"/>
            <w:bookmarkEnd w:id="348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Целевые показатели (индикаторы) подпрограммы, увязанные с основным мероприятием</w:t>
            </w:r>
            <w:bookmarkStart w:id="349" w:name="__UnoMark__4523_757229020"/>
            <w:bookmarkEnd w:id="349"/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both"/>
              <w:textAlignment w:val="baseline"/>
              <w:rPr/>
            </w:pPr>
            <w:bookmarkStart w:id="350" w:name="__UnoMark__4524_757229020"/>
            <w:bookmarkEnd w:id="350"/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 xml:space="preserve">увеличение доли населения, обеспеченного централизованными услугами водоснабжения,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sz w:val="18"/>
                <w:szCs w:val="18"/>
              </w:rPr>
              <w:t>увеличение доли населения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, обеспеченного питьевой водой, отвечающей обязательным требованиям безопасности:</w:t>
            </w:r>
            <w:bookmarkStart w:id="351" w:name="__UnoMark__4525_757229020"/>
            <w:bookmarkEnd w:id="351"/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/>
            </w:pPr>
            <w:bookmarkStart w:id="352" w:name="__UnoMark__4526_757229020"/>
            <w:bookmarkEnd w:id="352"/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%</w:t>
            </w:r>
            <w:bookmarkStart w:id="353" w:name="__UnoMark__4527_757229020"/>
            <w:bookmarkEnd w:id="353"/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  <w:bookmarkStart w:id="354" w:name="__UnoMark__4529_757229020"/>
            <w:bookmarkStart w:id="355" w:name="__UnoMark__4528_757229020"/>
            <w:bookmarkStart w:id="356" w:name="__UnoMark__4529_757229020"/>
            <w:bookmarkStart w:id="357" w:name="__UnoMark__4528_757229020"/>
            <w:bookmarkEnd w:id="356"/>
            <w:bookmarkEnd w:id="357"/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ind w:left="-28" w:right="-28" w:hanging="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  <w:bookmarkStart w:id="358" w:name="__UnoMark__4531_757229020"/>
            <w:bookmarkStart w:id="359" w:name="__UnoMark__4530_757229020"/>
            <w:bookmarkStart w:id="360" w:name="__UnoMark__4531_757229020"/>
            <w:bookmarkStart w:id="361" w:name="__UnoMark__4530_757229020"/>
            <w:bookmarkEnd w:id="360"/>
            <w:bookmarkEnd w:id="361"/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  <w:bookmarkStart w:id="362" w:name="__UnoMark__4533_757229020"/>
            <w:bookmarkStart w:id="363" w:name="__UnoMark__4532_757229020"/>
            <w:bookmarkStart w:id="364" w:name="__UnoMark__4533_757229020"/>
            <w:bookmarkStart w:id="365" w:name="__UnoMark__4532_757229020"/>
            <w:bookmarkEnd w:id="364"/>
            <w:bookmarkEnd w:id="365"/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bookmarkStart w:id="366" w:name="__UnoMark__4534_757229020"/>
            <w:bookmarkEnd w:id="366"/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  <w:t>80</w:t>
            </w:r>
            <w:bookmarkStart w:id="367" w:name="__UnoMark__4535_757229020"/>
            <w:bookmarkEnd w:id="367"/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  <w:bookmarkStart w:id="368" w:name="__UnoMark__4537_757229020"/>
            <w:bookmarkStart w:id="369" w:name="__UnoMark__4536_757229020"/>
            <w:bookmarkStart w:id="370" w:name="__UnoMark__4537_757229020"/>
            <w:bookmarkStart w:id="371" w:name="__UnoMark__4536_757229020"/>
            <w:bookmarkEnd w:id="370"/>
            <w:bookmarkEnd w:id="371"/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  <w:bookmarkStart w:id="372" w:name="__UnoMark__4539_757229020"/>
            <w:bookmarkStart w:id="373" w:name="__UnoMark__4538_757229020"/>
            <w:bookmarkStart w:id="374" w:name="__UnoMark__4539_757229020"/>
            <w:bookmarkStart w:id="375" w:name="__UnoMark__4538_757229020"/>
            <w:bookmarkEnd w:id="374"/>
            <w:bookmarkEnd w:id="375"/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  <w:bookmarkStart w:id="376" w:name="__UnoMark__4541_757229020"/>
            <w:bookmarkStart w:id="377" w:name="__UnoMark__4540_757229020"/>
            <w:bookmarkStart w:id="378" w:name="__UnoMark__4541_757229020"/>
            <w:bookmarkStart w:id="379" w:name="__UnoMark__4540_757229020"/>
            <w:bookmarkEnd w:id="378"/>
            <w:bookmarkEnd w:id="379"/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  <w:bookmarkStart w:id="380" w:name="__UnoMark__4543_757229020"/>
            <w:bookmarkStart w:id="381" w:name="__UnoMark__4542_757229020"/>
            <w:bookmarkStart w:id="382" w:name="__UnoMark__4543_757229020"/>
            <w:bookmarkStart w:id="383" w:name="__UnoMark__4542_757229020"/>
            <w:bookmarkEnd w:id="382"/>
            <w:bookmarkEnd w:id="383"/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" w:type="dxa"/>
              <w:right w:w="2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color w:val="333300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333300"/>
                <w:sz w:val="18"/>
                <w:szCs w:val="18"/>
                <w:lang w:eastAsia="ru-RU"/>
              </w:rPr>
            </w:r>
            <w:bookmarkStart w:id="384" w:name="__UnoMark__4544_757229020"/>
            <w:bookmarkStart w:id="385" w:name="__UnoMark__4544_757229020"/>
            <w:bookmarkEnd w:id="385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22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45b3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17d6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4"/>
    <w:semiHidden/>
    <w:qFormat/>
    <w:rsid w:val="000a3e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be129c"/>
    <w:rPr>
      <w:rFonts w:ascii="Segoe UI" w:hAnsi="Segoe UI" w:eastAsia="Calibri" w:cs="Segoe UI"/>
      <w:sz w:val="18"/>
      <w:szCs w:val="18"/>
    </w:rPr>
  </w:style>
  <w:style w:type="character" w:styleId="Style14" w:customStyle="1">
    <w:name w:val="Гипертекстовая ссылка"/>
    <w:basedOn w:val="DefaultParagraphFont"/>
    <w:uiPriority w:val="99"/>
    <w:qFormat/>
    <w:rsid w:val="00e9338f"/>
    <w:rPr>
      <w:b/>
      <w:bCs/>
      <w:color w:val="106BBE"/>
    </w:rPr>
  </w:style>
  <w:style w:type="character" w:styleId="Style15" w:customStyle="1">
    <w:name w:val="Выделение для Базового Поиска (курсив)"/>
    <w:basedOn w:val="DefaultParagraphFont"/>
    <w:uiPriority w:val="99"/>
    <w:qFormat/>
    <w:rsid w:val="00542663"/>
    <w:rPr>
      <w:b/>
      <w:bCs/>
      <w:i/>
      <w:iCs/>
      <w:color w:val="0058A9"/>
    </w:rPr>
  </w:style>
  <w:style w:type="character" w:styleId="Style16">
    <w:name w:val="Интернет-ссылка"/>
    <w:basedOn w:val="DefaultParagraphFont"/>
    <w:uiPriority w:val="99"/>
    <w:unhideWhenUsed/>
    <w:rsid w:val="00346214"/>
    <w:rPr>
      <w:color w:val="0563C1" w:themeColor="hyperlink"/>
      <w:u w:val="single"/>
    </w:rPr>
  </w:style>
  <w:style w:type="character" w:styleId="Style17" w:customStyle="1">
    <w:name w:val="Верхний колонтитул Знак"/>
    <w:basedOn w:val="DefaultParagraphFont"/>
    <w:link w:val="ad"/>
    <w:qFormat/>
    <w:rsid w:val="006e1803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"/>
    <w:qFormat/>
    <w:locked/>
    <w:rsid w:val="006e1803"/>
    <w:rPr>
      <w:rFonts w:ascii="Calibri" w:hAnsi="Calibri" w:eastAsia="Times New Roman" w:cs="Calibri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45b3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17d6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qFormat/>
    <w:rsid w:val="002f65b4"/>
    <w:rPr>
      <w:rFonts w:ascii="Calibri" w:hAnsi="Calibri" w:eastAsia="Calibri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5"/>
    <w:semiHidden/>
    <w:rsid w:val="000a3eb6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TitlePage" w:customStyle="1">
    <w:name w:val="ConsPlusTitlePage"/>
    <w:qFormat/>
    <w:rsid w:val="00fd583c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fd58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fd58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e5c6e"/>
    <w:pPr>
      <w:spacing w:before="0" w:after="200"/>
      <w:ind w:left="720" w:hanging="0"/>
      <w:contextualSpacing/>
    </w:pPr>
    <w:rPr/>
  </w:style>
  <w:style w:type="paragraph" w:styleId="Style24" w:customStyle="1">
    <w:name w:val="Нормальный (таблица)"/>
    <w:basedOn w:val="Normal"/>
    <w:next w:val="Normal"/>
    <w:uiPriority w:val="99"/>
    <w:qFormat/>
    <w:rsid w:val="007971ae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Style25" w:customStyle="1">
    <w:name w:val="Прижатый влево"/>
    <w:basedOn w:val="Normal"/>
    <w:next w:val="Normal"/>
    <w:uiPriority w:val="99"/>
    <w:qFormat/>
    <w:rsid w:val="007971ae"/>
    <w:pPr>
      <w:widowControl w:val="false"/>
      <w:spacing w:lineRule="auto" w:line="240" w:before="0" w:after="0"/>
    </w:pPr>
    <w:rPr>
      <w:rFonts w:ascii="Arial" w:hAnsi="Arial" w:eastAsia="" w:cs="Arial" w:eastAsiaTheme="minorEastAsia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be12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rmattext" w:customStyle="1">
    <w:name w:val="formattext"/>
    <w:basedOn w:val="Normal"/>
    <w:qFormat/>
    <w:rsid w:val="009b183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e"/>
    <w:uiPriority w:val="99"/>
    <w:unhideWhenUsed/>
    <w:rsid w:val="006e18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1" w:customStyle="1">
    <w:name w:val="Обычный + 11 пт"/>
    <w:basedOn w:val="1"/>
    <w:qFormat/>
    <w:rsid w:val="00f45b38"/>
    <w:pPr>
      <w:keepNext w:val="false"/>
      <w:keepLines w:val="false"/>
      <w:widowControl w:val="false"/>
      <w:spacing w:lineRule="auto" w:line="240" w:before="108" w:after="108"/>
      <w:jc w:val="center"/>
    </w:pPr>
    <w:rPr>
      <w:rFonts w:ascii="Arial" w:hAnsi="Arial" w:eastAsia="Times New Roman" w:cs="Times New Roman"/>
      <w:bCs/>
      <w:color w:val="26282F"/>
      <w:sz w:val="22"/>
      <w:szCs w:val="22"/>
      <w:lang w:eastAsia="ru-RU"/>
    </w:rPr>
  </w:style>
  <w:style w:type="paragraph" w:styleId="Default" w:customStyle="1">
    <w:name w:val="Default"/>
    <w:qFormat/>
    <w:rsid w:val="00707d5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8">
    <w:name w:val="Footer"/>
    <w:basedOn w:val="Normal"/>
    <w:link w:val="af0"/>
    <w:uiPriority w:val="99"/>
    <w:unhideWhenUsed/>
    <w:rsid w:val="002f65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71E4-397A-43F1-8404-8F3AC4D9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LibreOffice/6.3.0.4$Windows_X86_64 LibreOffice_project/057fc023c990d676a43019934386b85b21a9ee99</Application>
  <Pages>29</Pages>
  <Words>5579</Words>
  <Characters>36947</Characters>
  <CharactersWithSpaces>41851</CharactersWithSpaces>
  <Paragraphs>1189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2020-03-20T08:37:00Z</dcterms:created>
  <dc:creator>Долганова О.К.</dc:creator>
  <dc:description/>
  <dc:language>ru-RU</dc:language>
  <cp:lastModifiedBy/>
  <cp:lastPrinted>2020-03-20T08:34:00Z</cp:lastPrinted>
  <dcterms:modified xsi:type="dcterms:W3CDTF">2020-04-10T11:22:05Z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