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4A7" w:rsidRDefault="008A04A7">
      <w:pPr>
        <w:spacing w:after="200" w:line="276" w:lineRule="auto"/>
        <w:rPr>
          <w:sz w:val="24"/>
        </w:rPr>
      </w:pPr>
    </w:p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107"/>
        <w:gridCol w:w="4319"/>
        <w:gridCol w:w="1080"/>
        <w:gridCol w:w="4239"/>
        <w:gridCol w:w="260"/>
      </w:tblGrid>
      <w:tr w:rsidR="008A04A7" w:rsidTr="00107A81">
        <w:tc>
          <w:tcPr>
            <w:tcW w:w="4428" w:type="dxa"/>
            <w:gridSpan w:val="2"/>
          </w:tcPr>
          <w:p w:rsidR="008A04A7" w:rsidRDefault="008A04A7" w:rsidP="00107A81">
            <w:pPr>
              <w:keepNext/>
              <w:jc w:val="center"/>
              <w:rPr>
                <w:rFonts w:ascii="TimesEC" w:hAnsi="TimesEC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</w:t>
            </w:r>
            <w:r>
              <w:rPr>
                <w:rFonts w:ascii="TimesEC" w:hAnsi="TimesEC" w:cs="TimesEC"/>
                <w:b/>
                <w:sz w:val="24"/>
                <w:szCs w:val="24"/>
              </w:rPr>
              <w:t>`</w:t>
            </w:r>
            <w:r>
              <w:rPr>
                <w:b/>
                <w:sz w:val="24"/>
                <w:szCs w:val="24"/>
              </w:rPr>
              <w:t>ваш</w:t>
            </w:r>
            <w:r>
              <w:rPr>
                <w:rFonts w:ascii="TimesEC" w:hAnsi="TimesEC" w:cs="TimesEC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Республикин</w:t>
            </w:r>
          </w:p>
          <w:p w:rsidR="008A04A7" w:rsidRDefault="008A04A7" w:rsidP="00107A81">
            <w:pPr>
              <w:keepNext/>
              <w:jc w:val="center"/>
              <w:rPr>
                <w:rFonts w:ascii="TimesEC" w:hAnsi="TimesEC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>
              <w:rPr>
                <w:rFonts w:ascii="TimesEC" w:hAnsi="TimesEC" w:cs="TimesEC"/>
                <w:b/>
                <w:sz w:val="24"/>
                <w:szCs w:val="24"/>
              </w:rPr>
              <w:t>=</w:t>
            </w:r>
            <w:r>
              <w:rPr>
                <w:b/>
                <w:sz w:val="24"/>
                <w:szCs w:val="24"/>
              </w:rPr>
              <w:t>рен</w:t>
            </w:r>
            <w:r>
              <w:rPr>
                <w:rFonts w:ascii="TimesEC" w:hAnsi="TimesEC" w:cs="TimesEC"/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тата</w:t>
            </w:r>
            <w:r>
              <w:rPr>
                <w:rFonts w:ascii="TimesEC" w:hAnsi="TimesEC" w:cs="TimesEC"/>
                <w:b/>
                <w:sz w:val="24"/>
                <w:szCs w:val="24"/>
              </w:rPr>
              <w:t xml:space="preserve"> \</w:t>
            </w:r>
            <w:r>
              <w:rPr>
                <w:b/>
                <w:sz w:val="24"/>
                <w:szCs w:val="24"/>
              </w:rPr>
              <w:t>амр</w:t>
            </w:r>
            <w:r>
              <w:rPr>
                <w:rFonts w:ascii="TimesEC" w:hAnsi="TimesEC" w:cs="TimesEC"/>
                <w:b/>
                <w:sz w:val="24"/>
                <w:szCs w:val="24"/>
              </w:rPr>
              <w:t>`</w:t>
            </w:r>
            <w:r>
              <w:rPr>
                <w:b/>
                <w:sz w:val="24"/>
                <w:szCs w:val="24"/>
              </w:rPr>
              <w:t>ксен</w:t>
            </w:r>
          </w:p>
          <w:p w:rsidR="008A04A7" w:rsidRDefault="008A04A7" w:rsidP="00107A81">
            <w:pPr>
              <w:keepNext/>
              <w:jc w:val="center"/>
              <w:rPr>
                <w:rFonts w:ascii="TimesEC" w:hAnsi="TimesEC"/>
                <w:b/>
                <w:sz w:val="24"/>
                <w:szCs w:val="24"/>
              </w:rPr>
            </w:pPr>
            <w:r>
              <w:rPr>
                <w:rFonts w:ascii="TimesEC" w:hAnsi="TimesEC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политикин</w:t>
            </w:r>
            <w:r>
              <w:rPr>
                <w:rFonts w:ascii="TimesEC" w:hAnsi="TimesEC" w:cs="TimesEC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минист</w:t>
            </w:r>
            <w:r>
              <w:rPr>
                <w:rFonts w:ascii="TimesEC" w:hAnsi="TimesEC"/>
                <w:b/>
                <w:sz w:val="24"/>
                <w:szCs w:val="24"/>
                <w:lang w:val="en-US"/>
              </w:rPr>
              <w:t>e</w:t>
            </w:r>
            <w:r>
              <w:rPr>
                <w:b/>
                <w:sz w:val="24"/>
                <w:szCs w:val="24"/>
              </w:rPr>
              <w:t>рстви</w:t>
            </w:r>
          </w:p>
          <w:p w:rsidR="008A04A7" w:rsidRDefault="008A04A7" w:rsidP="00107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hideMark/>
          </w:tcPr>
          <w:p w:rsidR="008A04A7" w:rsidRDefault="008A04A7" w:rsidP="00107A8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10C9D4CD" wp14:editId="29F57A37">
                  <wp:extent cx="533400" cy="514350"/>
                  <wp:effectExtent l="19050" t="0" r="0" b="0"/>
                  <wp:docPr id="2" name="Рисунок 1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  <w:hideMark/>
          </w:tcPr>
          <w:p w:rsidR="008A04A7" w:rsidRDefault="008A04A7" w:rsidP="00107A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Министерство образования и </w:t>
            </w:r>
          </w:p>
          <w:p w:rsidR="008A04A7" w:rsidRDefault="008A04A7" w:rsidP="00107A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молодежной политики</w:t>
            </w:r>
          </w:p>
          <w:p w:rsidR="008A04A7" w:rsidRDefault="008A04A7" w:rsidP="00107A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Чувашской Республики</w:t>
            </w:r>
          </w:p>
        </w:tc>
      </w:tr>
      <w:tr w:rsidR="008A04A7" w:rsidTr="00107A81">
        <w:tc>
          <w:tcPr>
            <w:tcW w:w="10008" w:type="dxa"/>
            <w:gridSpan w:val="5"/>
            <w:hideMark/>
          </w:tcPr>
          <w:p w:rsidR="008A04A7" w:rsidRDefault="008A04A7" w:rsidP="00107A81">
            <w:pPr>
              <w:jc w:val="center"/>
              <w:rPr>
                <w:rFonts w:ascii="TimesEC" w:hAnsi="TimesEC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ПРИКАЗ</w:t>
            </w:r>
          </w:p>
        </w:tc>
      </w:tr>
      <w:tr w:rsidR="008A04A7" w:rsidTr="00107A81">
        <w:trPr>
          <w:gridBefore w:val="1"/>
          <w:gridAfter w:val="1"/>
          <w:wBefore w:w="108" w:type="dxa"/>
          <w:wAfter w:w="260" w:type="dxa"/>
          <w:cantSplit/>
        </w:trPr>
        <w:tc>
          <w:tcPr>
            <w:tcW w:w="9640" w:type="dxa"/>
            <w:gridSpan w:val="3"/>
          </w:tcPr>
          <w:p w:rsidR="008A04A7" w:rsidRDefault="008A04A7" w:rsidP="00107A81">
            <w:pPr>
              <w:pStyle w:val="1"/>
              <w:keepNext w:val="0"/>
              <w:rPr>
                <w:rFonts w:ascii="Times New Roman" w:hAnsi="Times New Roman"/>
                <w:sz w:val="20"/>
              </w:rPr>
            </w:pPr>
          </w:p>
          <w:p w:rsidR="008A04A7" w:rsidRPr="0044735D" w:rsidRDefault="00956CFE" w:rsidP="00107A81">
            <w:pPr>
              <w:pStyle w:val="1"/>
              <w:keepNext w:val="0"/>
              <w:tabs>
                <w:tab w:val="left" w:pos="642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02.07.</w:t>
            </w:r>
            <w:r w:rsidR="008A04A7" w:rsidRPr="00956CFE">
              <w:rPr>
                <w:rFonts w:ascii="Times New Roman" w:hAnsi="Times New Roman"/>
                <w:szCs w:val="24"/>
              </w:rPr>
              <w:t xml:space="preserve">2020 </w:t>
            </w:r>
            <w:r w:rsidR="008A04A7">
              <w:rPr>
                <w:rFonts w:ascii="Times New Roman" w:hAnsi="Times New Roman"/>
                <w:szCs w:val="24"/>
              </w:rPr>
              <w:t xml:space="preserve">№ </w:t>
            </w:r>
            <w:r>
              <w:rPr>
                <w:rFonts w:ascii="Times New Roman" w:hAnsi="Times New Roman"/>
                <w:szCs w:val="24"/>
              </w:rPr>
              <w:t>1018</w:t>
            </w:r>
          </w:p>
          <w:p w:rsidR="008A04A7" w:rsidRDefault="008A04A7" w:rsidP="00107A81">
            <w:pPr>
              <w:jc w:val="center"/>
            </w:pPr>
          </w:p>
          <w:p w:rsidR="008A04A7" w:rsidRDefault="008A04A7" w:rsidP="00107A81">
            <w:pPr>
              <w:jc w:val="center"/>
              <w:rPr>
                <w:rFonts w:ascii="TimesEC" w:hAnsi="TimesEC"/>
              </w:rPr>
            </w:pPr>
            <w:r>
              <w:t xml:space="preserve">Шупашкар хули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г. Чебоксары</w:t>
            </w:r>
          </w:p>
        </w:tc>
      </w:tr>
    </w:tbl>
    <w:p w:rsidR="008A04A7" w:rsidRDefault="008A04A7" w:rsidP="008A04A7">
      <w:pPr>
        <w:rPr>
          <w:sz w:val="24"/>
          <w:szCs w:val="24"/>
        </w:rPr>
      </w:pPr>
    </w:p>
    <w:p w:rsidR="008A04A7" w:rsidRDefault="008A04A7" w:rsidP="00532A66">
      <w:pPr>
        <w:ind w:right="4678"/>
        <w:jc w:val="both"/>
        <w:rPr>
          <w:sz w:val="24"/>
          <w:szCs w:val="24"/>
        </w:rPr>
      </w:pPr>
      <w:r w:rsidRPr="000F75EE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внесении изменений в приказ </w:t>
      </w:r>
      <w:r w:rsidR="00004F8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Министерства образования и молодежной политики Чувашской Республики от 11.01.2019 № 25 «Об утверждении перечней нормативных правовых актов, содержащих обязательные требования, соблюдение </w:t>
      </w:r>
      <w:r w:rsidR="00004F8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которых оценивается при проведении </w:t>
      </w:r>
      <w:r w:rsidR="00004F8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мероприятий по контролю в рамках </w:t>
      </w:r>
      <w:r w:rsidR="00004F8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отдельных видов государственного контроля (надзора), отнесенных к компетенции </w:t>
      </w:r>
      <w:r w:rsidR="00004F8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управления по надзору и контролю в сфере образования Министерства образования и молодежной политики Чувашской </w:t>
      </w:r>
      <w:r w:rsidR="00004F8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Республики»</w:t>
      </w:r>
    </w:p>
    <w:p w:rsidR="008A04A7" w:rsidRDefault="008A04A7" w:rsidP="008A04A7">
      <w:pPr>
        <w:pStyle w:val="a4"/>
        <w:rPr>
          <w:sz w:val="24"/>
          <w:szCs w:val="24"/>
        </w:rPr>
      </w:pPr>
    </w:p>
    <w:p w:rsidR="008A04A7" w:rsidRPr="00452B53" w:rsidRDefault="008A04A7" w:rsidP="008A04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 р и к а з ы в а ю:</w:t>
      </w:r>
    </w:p>
    <w:p w:rsidR="00F9436C" w:rsidRDefault="008A04A7" w:rsidP="008A04A7">
      <w:pPr>
        <w:pStyle w:val="a4"/>
        <w:rPr>
          <w:sz w:val="24"/>
          <w:szCs w:val="24"/>
        </w:rPr>
      </w:pPr>
      <w:r w:rsidRPr="00452B53">
        <w:rPr>
          <w:sz w:val="24"/>
          <w:szCs w:val="24"/>
        </w:rPr>
        <w:t xml:space="preserve">           1. </w:t>
      </w:r>
      <w:r>
        <w:rPr>
          <w:sz w:val="24"/>
          <w:szCs w:val="24"/>
        </w:rPr>
        <w:t xml:space="preserve">Внести в приказ </w:t>
      </w:r>
      <w:r w:rsidRPr="00380742">
        <w:rPr>
          <w:sz w:val="24"/>
          <w:szCs w:val="24"/>
        </w:rPr>
        <w:t xml:space="preserve">Министерства образования и молодежной политики Чувашской Республики от 11.01.2019 № 25 «Об утверждении перечней нормативных правовых актов, содержащих обязательные требования, соблюдение которых оценивается при проведении мероприятий по контролю в рамках отдельных видов государственного контроля </w:t>
      </w:r>
      <w:r w:rsidR="00004F8C">
        <w:rPr>
          <w:sz w:val="24"/>
          <w:szCs w:val="24"/>
        </w:rPr>
        <w:t xml:space="preserve">      </w:t>
      </w:r>
      <w:r w:rsidRPr="00380742">
        <w:rPr>
          <w:sz w:val="24"/>
          <w:szCs w:val="24"/>
        </w:rPr>
        <w:t xml:space="preserve">(надзора), отнесенных к компетенции управления по надзору и контролю в сфере </w:t>
      </w:r>
      <w:r w:rsidR="00004F8C">
        <w:rPr>
          <w:sz w:val="24"/>
          <w:szCs w:val="24"/>
        </w:rPr>
        <w:t xml:space="preserve">           </w:t>
      </w:r>
      <w:r w:rsidRPr="00380742">
        <w:rPr>
          <w:sz w:val="24"/>
          <w:szCs w:val="24"/>
        </w:rPr>
        <w:t>образования Министерства образования и молодежной политики Чувашской Республики»</w:t>
      </w:r>
      <w:r>
        <w:rPr>
          <w:sz w:val="24"/>
          <w:szCs w:val="24"/>
        </w:rPr>
        <w:t xml:space="preserve"> (</w:t>
      </w:r>
      <w:r w:rsidR="00F9436C">
        <w:rPr>
          <w:sz w:val="24"/>
          <w:szCs w:val="24"/>
        </w:rPr>
        <w:t>с изменениями, внесенными</w:t>
      </w:r>
      <w:r>
        <w:rPr>
          <w:sz w:val="24"/>
          <w:szCs w:val="24"/>
        </w:rPr>
        <w:t xml:space="preserve"> приказ</w:t>
      </w:r>
      <w:r w:rsidR="00F9436C">
        <w:rPr>
          <w:sz w:val="24"/>
          <w:szCs w:val="24"/>
        </w:rPr>
        <w:t>ами</w:t>
      </w:r>
      <w:r>
        <w:rPr>
          <w:sz w:val="24"/>
          <w:szCs w:val="24"/>
        </w:rPr>
        <w:t xml:space="preserve"> Минобразования Чувашии от 17.04.2019 № 77</w:t>
      </w:r>
      <w:r w:rsidR="00F9436C">
        <w:rPr>
          <w:sz w:val="24"/>
          <w:szCs w:val="24"/>
        </w:rPr>
        <w:t xml:space="preserve">9, от 25.06.2019 </w:t>
      </w:r>
      <w:r>
        <w:rPr>
          <w:sz w:val="24"/>
          <w:szCs w:val="24"/>
        </w:rPr>
        <w:t>№ 1180, от 28.08.2019 № 1532, от 19.09.2019 № 1662, от 17.10.2019 № 1859, от 01.11.2019 № 1983</w:t>
      </w:r>
      <w:r w:rsidR="00004F8C">
        <w:rPr>
          <w:sz w:val="24"/>
          <w:szCs w:val="24"/>
        </w:rPr>
        <w:t>, от 05.02.2020 № 186, от 03.04.2020 № 626, от 08.05.2020 № 760, от 19.06.2020 № 966</w:t>
      </w:r>
      <w:r w:rsidR="007A5B9A">
        <w:rPr>
          <w:sz w:val="24"/>
          <w:szCs w:val="24"/>
        </w:rPr>
        <w:t>) (далее – п</w:t>
      </w:r>
      <w:r>
        <w:rPr>
          <w:sz w:val="24"/>
          <w:szCs w:val="24"/>
        </w:rPr>
        <w:t xml:space="preserve">риказ) </w:t>
      </w:r>
      <w:r w:rsidR="00F9436C">
        <w:rPr>
          <w:sz w:val="24"/>
          <w:szCs w:val="24"/>
        </w:rPr>
        <w:t>следующие изменения:</w:t>
      </w:r>
    </w:p>
    <w:p w:rsidR="006D7556" w:rsidRDefault="00A425A6" w:rsidP="00532A66">
      <w:pPr>
        <w:tabs>
          <w:tab w:val="left" w:pos="100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D7556">
        <w:rPr>
          <w:sz w:val="24"/>
          <w:szCs w:val="24"/>
        </w:rPr>
        <w:t>1.1</w:t>
      </w:r>
      <w:r w:rsidR="006D7556" w:rsidRPr="00A425A6">
        <w:rPr>
          <w:sz w:val="24"/>
          <w:szCs w:val="24"/>
        </w:rPr>
        <w:t>.</w:t>
      </w:r>
      <w:r w:rsidRPr="00A425A6">
        <w:rPr>
          <w:sz w:val="24"/>
          <w:szCs w:val="24"/>
        </w:rPr>
        <w:t xml:space="preserve">  В </w:t>
      </w:r>
      <w:r w:rsidR="006D7556" w:rsidRPr="00A425A6">
        <w:rPr>
          <w:sz w:val="24"/>
          <w:szCs w:val="24"/>
        </w:rPr>
        <w:t xml:space="preserve"> </w:t>
      </w:r>
      <w:r w:rsidR="00103DAA" w:rsidRPr="00A425A6">
        <w:rPr>
          <w:rFonts w:eastAsia="Calibri"/>
          <w:bCs/>
          <w:sz w:val="24"/>
          <w:szCs w:val="24"/>
          <w:lang w:eastAsia="en-US"/>
        </w:rPr>
        <w:t xml:space="preserve">разделе </w:t>
      </w:r>
      <w:r w:rsidR="00103DAA" w:rsidRPr="00A425A6">
        <w:rPr>
          <w:rFonts w:eastAsia="Calibri"/>
          <w:bCs/>
          <w:sz w:val="24"/>
          <w:szCs w:val="24"/>
          <w:lang w:val="en-US" w:eastAsia="en-US"/>
        </w:rPr>
        <w:t>III</w:t>
      </w:r>
      <w:r w:rsidR="00103DAA" w:rsidRPr="00A425A6">
        <w:rPr>
          <w:rFonts w:eastAsia="Calibri"/>
          <w:bCs/>
          <w:sz w:val="24"/>
          <w:szCs w:val="24"/>
          <w:lang w:eastAsia="en-US"/>
        </w:rPr>
        <w:t xml:space="preserve"> «Федеральные конституционные законы и федеральные законы»</w:t>
      </w:r>
      <w:r w:rsidRPr="00A425A6">
        <w:rPr>
          <w:rFonts w:eastAsia="Calibri"/>
          <w:bCs/>
          <w:sz w:val="24"/>
          <w:szCs w:val="24"/>
          <w:lang w:eastAsia="en-US"/>
        </w:rPr>
        <w:t xml:space="preserve"> </w:t>
      </w:r>
      <w:r w:rsidR="00103DAA" w:rsidRPr="00A425A6">
        <w:rPr>
          <w:sz w:val="24"/>
          <w:szCs w:val="24"/>
        </w:rPr>
        <w:t>п</w:t>
      </w:r>
      <w:r w:rsidR="006D7556" w:rsidRPr="00A425A6">
        <w:rPr>
          <w:sz w:val="24"/>
          <w:szCs w:val="24"/>
        </w:rPr>
        <w:t>риложени</w:t>
      </w:r>
      <w:r w:rsidR="00103DAA" w:rsidRPr="00A425A6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6D7556">
        <w:rPr>
          <w:sz w:val="24"/>
          <w:szCs w:val="24"/>
        </w:rPr>
        <w:t xml:space="preserve"> № 1 «</w:t>
      </w:r>
      <w:r w:rsidR="006D7556" w:rsidRPr="006D7556">
        <w:rPr>
          <w:sz w:val="24"/>
          <w:szCs w:val="24"/>
        </w:rPr>
        <w:t>Перечень нормативных правовых актов</w:t>
      </w:r>
      <w:r w:rsidR="006D7556">
        <w:rPr>
          <w:sz w:val="24"/>
          <w:szCs w:val="24"/>
        </w:rPr>
        <w:t>, с</w:t>
      </w:r>
      <w:r w:rsidR="006D7556" w:rsidRPr="006D7556">
        <w:rPr>
          <w:sz w:val="24"/>
          <w:szCs w:val="24"/>
        </w:rPr>
        <w:t xml:space="preserve">одержащих обязательные требования, соблюдение которых оценивается при проведении мероприятий по </w:t>
      </w:r>
      <w:r w:rsidR="006D7556">
        <w:rPr>
          <w:sz w:val="24"/>
          <w:szCs w:val="24"/>
        </w:rPr>
        <w:t>федеральному государственному надзору в сфере образования»</w:t>
      </w:r>
      <w:r w:rsidR="00F003D8">
        <w:rPr>
          <w:sz w:val="24"/>
          <w:szCs w:val="24"/>
        </w:rPr>
        <w:t xml:space="preserve"> </w:t>
      </w:r>
      <w:r>
        <w:rPr>
          <w:sz w:val="24"/>
          <w:szCs w:val="24"/>
        </w:rPr>
        <w:t>строк</w:t>
      </w:r>
      <w:r w:rsidR="002C191A">
        <w:rPr>
          <w:sz w:val="24"/>
          <w:szCs w:val="24"/>
        </w:rPr>
        <w:t xml:space="preserve">у 1 </w:t>
      </w:r>
      <w:r w:rsidR="00502F86">
        <w:rPr>
          <w:sz w:val="24"/>
          <w:szCs w:val="24"/>
        </w:rPr>
        <w:t>изложить</w:t>
      </w:r>
      <w:r>
        <w:rPr>
          <w:sz w:val="24"/>
          <w:szCs w:val="24"/>
        </w:rPr>
        <w:t xml:space="preserve"> </w:t>
      </w:r>
      <w:r w:rsidR="006D7556">
        <w:rPr>
          <w:sz w:val="24"/>
          <w:szCs w:val="24"/>
        </w:rPr>
        <w:t>в следующей редакции</w:t>
      </w:r>
      <w:r>
        <w:rPr>
          <w:sz w:val="24"/>
          <w:szCs w:val="24"/>
        </w:rPr>
        <w:t>:</w:t>
      </w:r>
    </w:p>
    <w:p w:rsidR="00DC29AE" w:rsidRDefault="00DC29AE" w:rsidP="00F9436C">
      <w:pPr>
        <w:pStyle w:val="a4"/>
        <w:ind w:firstLine="709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627"/>
        <w:gridCol w:w="2693"/>
        <w:gridCol w:w="3793"/>
      </w:tblGrid>
      <w:tr w:rsidR="00DC29AE" w:rsidRPr="00532A66" w:rsidTr="00D05A9E">
        <w:tc>
          <w:tcPr>
            <w:tcW w:w="458" w:type="dxa"/>
          </w:tcPr>
          <w:p w:rsidR="00DC29AE" w:rsidRPr="00B15D19" w:rsidRDefault="00DC29AE" w:rsidP="00306434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B15D19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27" w:type="dxa"/>
          </w:tcPr>
          <w:p w:rsidR="00532A66" w:rsidRPr="00B15D19" w:rsidRDefault="00DC29AE" w:rsidP="00306434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B15D19">
              <w:rPr>
                <w:sz w:val="24"/>
                <w:szCs w:val="24"/>
                <w:lang w:eastAsia="en-US"/>
              </w:rPr>
              <w:t xml:space="preserve">Наименование и </w:t>
            </w:r>
          </w:p>
          <w:p w:rsidR="00DC29AE" w:rsidRPr="00B15D19" w:rsidRDefault="00DC29AE" w:rsidP="00306434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B15D19">
              <w:rPr>
                <w:sz w:val="24"/>
                <w:szCs w:val="24"/>
                <w:lang w:eastAsia="en-US"/>
              </w:rPr>
              <w:t>реквизиты акта</w:t>
            </w:r>
          </w:p>
        </w:tc>
        <w:tc>
          <w:tcPr>
            <w:tcW w:w="2693" w:type="dxa"/>
          </w:tcPr>
          <w:p w:rsidR="00791641" w:rsidRPr="00B15D19" w:rsidRDefault="00DC29AE" w:rsidP="00306434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B15D19">
              <w:rPr>
                <w:sz w:val="24"/>
                <w:szCs w:val="24"/>
                <w:lang w:eastAsia="en-US"/>
              </w:rPr>
              <w:t xml:space="preserve">Краткое описание </w:t>
            </w:r>
          </w:p>
          <w:p w:rsidR="00791641" w:rsidRPr="00B15D19" w:rsidRDefault="00DC29AE" w:rsidP="00306434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B15D19">
              <w:rPr>
                <w:sz w:val="24"/>
                <w:szCs w:val="24"/>
                <w:lang w:eastAsia="en-US"/>
              </w:rPr>
              <w:t xml:space="preserve">круга лиц и (или) </w:t>
            </w:r>
          </w:p>
          <w:p w:rsidR="00791641" w:rsidRPr="00B15D19" w:rsidRDefault="00DC29AE" w:rsidP="00306434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B15D19">
              <w:rPr>
                <w:sz w:val="24"/>
                <w:szCs w:val="24"/>
                <w:lang w:eastAsia="en-US"/>
              </w:rPr>
              <w:t xml:space="preserve">перечня объектов, в </w:t>
            </w:r>
          </w:p>
          <w:p w:rsidR="00791641" w:rsidRPr="00B15D19" w:rsidRDefault="00DC29AE" w:rsidP="00306434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B15D19">
              <w:rPr>
                <w:sz w:val="24"/>
                <w:szCs w:val="24"/>
                <w:lang w:eastAsia="en-US"/>
              </w:rPr>
              <w:t xml:space="preserve">отношении которых устанавливаются </w:t>
            </w:r>
          </w:p>
          <w:p w:rsidR="00791641" w:rsidRPr="00B15D19" w:rsidRDefault="00DC29AE" w:rsidP="00306434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B15D19">
              <w:rPr>
                <w:sz w:val="24"/>
                <w:szCs w:val="24"/>
                <w:lang w:eastAsia="en-US"/>
              </w:rPr>
              <w:t>обязательные</w:t>
            </w:r>
          </w:p>
          <w:p w:rsidR="00DC29AE" w:rsidRPr="00B15D19" w:rsidRDefault="00DC29AE" w:rsidP="00306434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B15D19">
              <w:rPr>
                <w:sz w:val="24"/>
                <w:szCs w:val="24"/>
                <w:lang w:eastAsia="en-US"/>
              </w:rPr>
              <w:t xml:space="preserve"> требования</w:t>
            </w:r>
          </w:p>
        </w:tc>
        <w:tc>
          <w:tcPr>
            <w:tcW w:w="3793" w:type="dxa"/>
          </w:tcPr>
          <w:p w:rsidR="00532A66" w:rsidRPr="00B15D19" w:rsidRDefault="00DC29AE" w:rsidP="00306434">
            <w:pPr>
              <w:spacing w:line="240" w:lineRule="atLeast"/>
              <w:ind w:left="-112"/>
              <w:jc w:val="center"/>
              <w:rPr>
                <w:sz w:val="24"/>
                <w:szCs w:val="24"/>
                <w:lang w:eastAsia="en-US"/>
              </w:rPr>
            </w:pPr>
            <w:r w:rsidRPr="00B15D19">
              <w:rPr>
                <w:sz w:val="24"/>
                <w:szCs w:val="24"/>
                <w:lang w:eastAsia="en-US"/>
              </w:rPr>
              <w:t xml:space="preserve">Указание на структурные </w:t>
            </w:r>
          </w:p>
          <w:p w:rsidR="00532A66" w:rsidRPr="00B15D19" w:rsidRDefault="00DC29AE" w:rsidP="00306434">
            <w:pPr>
              <w:spacing w:line="240" w:lineRule="atLeast"/>
              <w:ind w:left="-112"/>
              <w:jc w:val="center"/>
              <w:rPr>
                <w:sz w:val="24"/>
                <w:szCs w:val="24"/>
                <w:lang w:eastAsia="en-US"/>
              </w:rPr>
            </w:pPr>
            <w:r w:rsidRPr="00B15D19">
              <w:rPr>
                <w:sz w:val="24"/>
                <w:szCs w:val="24"/>
                <w:lang w:eastAsia="en-US"/>
              </w:rPr>
              <w:t xml:space="preserve">единицы акта, соблюдение </w:t>
            </w:r>
          </w:p>
          <w:p w:rsidR="00532A66" w:rsidRPr="00B15D19" w:rsidRDefault="00DC29AE" w:rsidP="00306434">
            <w:pPr>
              <w:spacing w:line="240" w:lineRule="atLeast"/>
              <w:ind w:left="-112"/>
              <w:jc w:val="center"/>
              <w:rPr>
                <w:sz w:val="24"/>
                <w:szCs w:val="24"/>
                <w:lang w:eastAsia="en-US"/>
              </w:rPr>
            </w:pPr>
            <w:r w:rsidRPr="00B15D19">
              <w:rPr>
                <w:sz w:val="24"/>
                <w:szCs w:val="24"/>
                <w:lang w:eastAsia="en-US"/>
              </w:rPr>
              <w:t xml:space="preserve">которых оценивается  при </w:t>
            </w:r>
          </w:p>
          <w:p w:rsidR="00B15D19" w:rsidRDefault="00DC29AE" w:rsidP="00306434">
            <w:pPr>
              <w:spacing w:line="240" w:lineRule="atLeast"/>
              <w:ind w:left="-112"/>
              <w:jc w:val="center"/>
              <w:rPr>
                <w:sz w:val="24"/>
                <w:szCs w:val="24"/>
                <w:lang w:eastAsia="en-US"/>
              </w:rPr>
            </w:pPr>
            <w:r w:rsidRPr="00B15D19">
              <w:rPr>
                <w:sz w:val="24"/>
                <w:szCs w:val="24"/>
                <w:lang w:eastAsia="en-US"/>
              </w:rPr>
              <w:t xml:space="preserve">проведении мероприятий  по </w:t>
            </w:r>
          </w:p>
          <w:p w:rsidR="00DC29AE" w:rsidRPr="00B15D19" w:rsidRDefault="00DC29AE" w:rsidP="00306434">
            <w:pPr>
              <w:spacing w:line="240" w:lineRule="atLeast"/>
              <w:ind w:left="-112"/>
              <w:jc w:val="center"/>
              <w:rPr>
                <w:sz w:val="24"/>
                <w:szCs w:val="24"/>
                <w:lang w:eastAsia="en-US"/>
              </w:rPr>
            </w:pPr>
            <w:r w:rsidRPr="00B15D19">
              <w:rPr>
                <w:sz w:val="24"/>
                <w:szCs w:val="24"/>
                <w:lang w:eastAsia="en-US"/>
              </w:rPr>
              <w:t>контролю</w:t>
            </w:r>
          </w:p>
        </w:tc>
      </w:tr>
      <w:tr w:rsidR="00DC29AE" w:rsidRPr="00532A66" w:rsidTr="00D05A9E">
        <w:tc>
          <w:tcPr>
            <w:tcW w:w="458" w:type="dxa"/>
          </w:tcPr>
          <w:p w:rsidR="00DC29AE" w:rsidRPr="00532A66" w:rsidRDefault="00DC29AE" w:rsidP="00306434">
            <w:pPr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532A6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27" w:type="dxa"/>
          </w:tcPr>
          <w:p w:rsidR="00DC29AE" w:rsidRPr="005721B2" w:rsidRDefault="005721B2" w:rsidP="00306434">
            <w:pPr>
              <w:spacing w:line="240" w:lineRule="atLeast"/>
              <w:jc w:val="both"/>
              <w:rPr>
                <w:rStyle w:val="ac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fldChar w:fldCharType="begin"/>
            </w:r>
            <w:r>
              <w:rPr>
                <w:sz w:val="24"/>
                <w:szCs w:val="24"/>
                <w:lang w:eastAsia="en-US"/>
              </w:rPr>
              <w:instrText xml:space="preserve"> HYPERLINK "consultantplus://offline/ref=583C84E36EA926F1436A117A1BF1F297DE8322AF06146814C5ECD1AB3D3560C866EA67A13BC6C77B25A4F7F5830FBD93550AAA83E16E7142hCy7K" </w:instrTex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  <w:fldChar w:fldCharType="separate"/>
            </w:r>
            <w:r w:rsidR="00DC29AE" w:rsidRPr="005721B2">
              <w:rPr>
                <w:rStyle w:val="ac"/>
                <w:sz w:val="24"/>
                <w:szCs w:val="24"/>
                <w:lang w:eastAsia="en-US"/>
              </w:rPr>
              <w:t xml:space="preserve">Федеральный закон от </w:t>
            </w:r>
            <w:r w:rsidR="00DC29AE" w:rsidRPr="005721B2">
              <w:rPr>
                <w:rStyle w:val="ac"/>
                <w:sz w:val="24"/>
                <w:szCs w:val="24"/>
                <w:lang w:eastAsia="en-US"/>
              </w:rPr>
              <w:lastRenderedPageBreak/>
              <w:t>29.12.2012 № 273-ФЗ «Об образовании в Российской Федерации»</w:t>
            </w:r>
          </w:p>
          <w:p w:rsidR="00DC29AE" w:rsidRPr="00532A66" w:rsidRDefault="005721B2" w:rsidP="00306434">
            <w:pPr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fldChar w:fldCharType="end"/>
            </w:r>
            <w:bookmarkStart w:id="0" w:name="_GoBack"/>
            <w:bookmarkEnd w:id="0"/>
          </w:p>
        </w:tc>
        <w:tc>
          <w:tcPr>
            <w:tcW w:w="2693" w:type="dxa"/>
          </w:tcPr>
          <w:p w:rsidR="00DC29AE" w:rsidRPr="00532A66" w:rsidRDefault="00DC29AE" w:rsidP="00306434">
            <w:pPr>
              <w:jc w:val="both"/>
              <w:rPr>
                <w:sz w:val="24"/>
                <w:szCs w:val="24"/>
              </w:rPr>
            </w:pPr>
            <w:r w:rsidRPr="00532A66">
              <w:rPr>
                <w:sz w:val="24"/>
                <w:szCs w:val="24"/>
              </w:rPr>
              <w:lastRenderedPageBreak/>
              <w:t>организации, осу</w:t>
            </w:r>
            <w:r w:rsidRPr="00532A66">
              <w:rPr>
                <w:sz w:val="24"/>
                <w:szCs w:val="24"/>
              </w:rPr>
              <w:lastRenderedPageBreak/>
              <w:t>ществляющие образовательную деятельность</w:t>
            </w:r>
          </w:p>
          <w:p w:rsidR="00DC29AE" w:rsidRPr="00532A66" w:rsidRDefault="00DC29AE" w:rsidP="0030643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3" w:type="dxa"/>
          </w:tcPr>
          <w:p w:rsidR="00DC29AE" w:rsidRPr="00532A66" w:rsidRDefault="00276B29" w:rsidP="007A5B9A">
            <w:pPr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532A66">
              <w:rPr>
                <w:sz w:val="24"/>
                <w:szCs w:val="24"/>
                <w:lang w:eastAsia="en-US"/>
              </w:rPr>
              <w:lastRenderedPageBreak/>
              <w:t xml:space="preserve">статья 5; части 5-7,9 статьи 13; </w:t>
            </w:r>
            <w:r w:rsidRPr="00532A66">
              <w:rPr>
                <w:sz w:val="24"/>
                <w:szCs w:val="24"/>
                <w:lang w:eastAsia="en-US"/>
              </w:rPr>
              <w:lastRenderedPageBreak/>
              <w:t xml:space="preserve">статья 14; </w:t>
            </w:r>
            <w:r w:rsidRPr="007A5B9A">
              <w:rPr>
                <w:sz w:val="24"/>
                <w:szCs w:val="24"/>
                <w:lang w:eastAsia="en-US"/>
              </w:rPr>
              <w:t xml:space="preserve">часть </w:t>
            </w:r>
            <w:r w:rsidR="00FC0455" w:rsidRPr="007A5B9A">
              <w:rPr>
                <w:sz w:val="24"/>
                <w:szCs w:val="24"/>
                <w:lang w:eastAsia="en-US"/>
              </w:rPr>
              <w:t>2</w:t>
            </w:r>
            <w:r w:rsidRPr="007A5B9A">
              <w:rPr>
                <w:sz w:val="24"/>
                <w:szCs w:val="24"/>
                <w:lang w:eastAsia="en-US"/>
              </w:rPr>
              <w:t xml:space="preserve"> статьи 15;</w:t>
            </w:r>
            <w:r w:rsidRPr="00532A66">
              <w:rPr>
                <w:sz w:val="24"/>
                <w:szCs w:val="24"/>
                <w:lang w:eastAsia="en-US"/>
              </w:rPr>
              <w:t xml:space="preserve"> части 2, 4 статьи 16; статья 23; части 2,</w:t>
            </w:r>
            <w:r w:rsidR="007A5B9A">
              <w:rPr>
                <w:sz w:val="24"/>
                <w:szCs w:val="24"/>
                <w:lang w:eastAsia="en-US"/>
              </w:rPr>
              <w:t xml:space="preserve"> </w:t>
            </w:r>
            <w:r w:rsidRPr="00532A66">
              <w:rPr>
                <w:sz w:val="24"/>
                <w:szCs w:val="24"/>
                <w:lang w:eastAsia="en-US"/>
              </w:rPr>
              <w:t xml:space="preserve">3 статьи 25; части 4, 12 статьи 27; статьи 28, 29, 30; часть 6 </w:t>
            </w:r>
            <w:r w:rsidR="007A5B9A">
              <w:rPr>
                <w:sz w:val="24"/>
                <w:szCs w:val="24"/>
                <w:lang w:eastAsia="en-US"/>
              </w:rPr>
              <w:t xml:space="preserve">           </w:t>
            </w:r>
            <w:r w:rsidRPr="00532A66">
              <w:rPr>
                <w:sz w:val="24"/>
                <w:szCs w:val="24"/>
                <w:lang w:eastAsia="en-US"/>
              </w:rPr>
              <w:t xml:space="preserve">статьи 31;  части 3, 4 статьи 33; части 1, </w:t>
            </w:r>
            <w:r w:rsidR="00823A91">
              <w:rPr>
                <w:sz w:val="24"/>
                <w:szCs w:val="24"/>
                <w:lang w:eastAsia="en-US"/>
              </w:rPr>
              <w:t xml:space="preserve">  </w:t>
            </w:r>
            <w:r w:rsidRPr="00532A66">
              <w:rPr>
                <w:sz w:val="24"/>
                <w:szCs w:val="24"/>
                <w:lang w:eastAsia="en-US"/>
              </w:rPr>
              <w:t>3</w:t>
            </w:r>
            <w:r w:rsidR="00823A91">
              <w:rPr>
                <w:sz w:val="24"/>
                <w:szCs w:val="24"/>
                <w:lang w:eastAsia="en-US"/>
              </w:rPr>
              <w:t>-</w:t>
            </w:r>
            <w:r w:rsidRPr="00532A66">
              <w:rPr>
                <w:sz w:val="24"/>
                <w:szCs w:val="24"/>
                <w:lang w:eastAsia="en-US"/>
              </w:rPr>
              <w:t xml:space="preserve">6, 9, 10 статьи 34; </w:t>
            </w:r>
            <w:r w:rsidR="007A5B9A">
              <w:rPr>
                <w:sz w:val="24"/>
                <w:szCs w:val="24"/>
                <w:lang w:eastAsia="en-US"/>
              </w:rPr>
              <w:t xml:space="preserve">   </w:t>
            </w:r>
            <w:r w:rsidRPr="00532A66">
              <w:rPr>
                <w:sz w:val="24"/>
                <w:szCs w:val="24"/>
                <w:lang w:eastAsia="en-US"/>
              </w:rPr>
              <w:t xml:space="preserve">статья 35; </w:t>
            </w:r>
            <w:r w:rsidR="007A5B9A">
              <w:rPr>
                <w:sz w:val="24"/>
                <w:szCs w:val="24"/>
                <w:lang w:eastAsia="en-US"/>
              </w:rPr>
              <w:t xml:space="preserve">   </w:t>
            </w:r>
            <w:r w:rsidRPr="00532A66">
              <w:rPr>
                <w:sz w:val="24"/>
                <w:szCs w:val="24"/>
                <w:lang w:eastAsia="en-US"/>
              </w:rPr>
              <w:t>части 1,</w:t>
            </w:r>
            <w:r w:rsidR="007A5B9A">
              <w:rPr>
                <w:sz w:val="24"/>
                <w:szCs w:val="24"/>
                <w:lang w:eastAsia="en-US"/>
              </w:rPr>
              <w:t xml:space="preserve"> </w:t>
            </w:r>
            <w:r w:rsidRPr="00532A66">
              <w:rPr>
                <w:sz w:val="24"/>
                <w:szCs w:val="24"/>
                <w:lang w:eastAsia="en-US"/>
              </w:rPr>
              <w:t xml:space="preserve">2 статьи 37; пункты 1-5, </w:t>
            </w:r>
            <w:r w:rsidR="007A5B9A">
              <w:rPr>
                <w:sz w:val="24"/>
                <w:szCs w:val="24"/>
                <w:lang w:eastAsia="en-US"/>
              </w:rPr>
              <w:t xml:space="preserve">     </w:t>
            </w:r>
            <w:r w:rsidRPr="00532A66">
              <w:rPr>
                <w:sz w:val="24"/>
                <w:szCs w:val="24"/>
                <w:lang w:eastAsia="en-US"/>
              </w:rPr>
              <w:t xml:space="preserve">7-11 части 1, части 2-4 статьи 41; части 3-11 </w:t>
            </w:r>
            <w:r w:rsidR="007A5B9A">
              <w:rPr>
                <w:sz w:val="24"/>
                <w:szCs w:val="24"/>
                <w:lang w:eastAsia="en-US"/>
              </w:rPr>
              <w:t xml:space="preserve">           </w:t>
            </w:r>
            <w:r w:rsidRPr="00532A66">
              <w:rPr>
                <w:sz w:val="24"/>
                <w:szCs w:val="24"/>
                <w:lang w:eastAsia="en-US"/>
              </w:rPr>
              <w:t>статьи 43; статья 45; части 6, 7 статьи 47;  ча</w:t>
            </w:r>
            <w:r w:rsidR="00823A91">
              <w:rPr>
                <w:sz w:val="24"/>
                <w:szCs w:val="24"/>
                <w:lang w:eastAsia="en-US"/>
              </w:rPr>
              <w:t>сти 1</w:t>
            </w:r>
            <w:r w:rsidRPr="00532A66">
              <w:rPr>
                <w:sz w:val="24"/>
                <w:szCs w:val="24"/>
                <w:lang w:eastAsia="en-US"/>
              </w:rPr>
              <w:t xml:space="preserve">-3 статьи 48; часть 2 статьи 49; часть 2 </w:t>
            </w:r>
            <w:r w:rsidR="007A5B9A">
              <w:rPr>
                <w:sz w:val="24"/>
                <w:szCs w:val="24"/>
                <w:lang w:eastAsia="en-US"/>
              </w:rPr>
              <w:t xml:space="preserve">          </w:t>
            </w:r>
            <w:r w:rsidRPr="00532A66">
              <w:rPr>
                <w:sz w:val="24"/>
                <w:szCs w:val="24"/>
                <w:lang w:eastAsia="en-US"/>
              </w:rPr>
              <w:t>статьи 50; части 3-5 статьи 51; части 1-3 статьи 52; статья 53; части 2-4, 6, 8 статьи 54; части 2, 3, 5</w:t>
            </w:r>
            <w:r w:rsidR="006966F9" w:rsidRPr="00532A66">
              <w:rPr>
                <w:sz w:val="24"/>
                <w:szCs w:val="24"/>
                <w:lang w:eastAsia="en-US"/>
              </w:rPr>
              <w:t>-</w:t>
            </w:r>
            <w:r w:rsidRPr="00532A66">
              <w:rPr>
                <w:sz w:val="24"/>
                <w:szCs w:val="24"/>
                <w:lang w:eastAsia="en-US"/>
              </w:rPr>
              <w:t>7, 9 статьи 55; ча</w:t>
            </w:r>
            <w:r w:rsidR="007A5B9A">
              <w:rPr>
                <w:sz w:val="24"/>
                <w:szCs w:val="24"/>
                <w:lang w:eastAsia="en-US"/>
              </w:rPr>
              <w:t xml:space="preserve">сти 1-6 </w:t>
            </w:r>
            <w:r w:rsidRPr="00532A66">
              <w:rPr>
                <w:sz w:val="24"/>
                <w:szCs w:val="24"/>
                <w:lang w:eastAsia="en-US"/>
              </w:rPr>
              <w:t xml:space="preserve">статьи 56; статья 57; статья 58; части 6, 8, 16 статьи 59; части 2-4, 12-14, 16 статьи 60; часть 5 </w:t>
            </w:r>
            <w:r w:rsidR="007A5B9A">
              <w:rPr>
                <w:sz w:val="24"/>
                <w:szCs w:val="24"/>
                <w:lang w:eastAsia="en-US"/>
              </w:rPr>
              <w:t xml:space="preserve">   </w:t>
            </w:r>
            <w:r w:rsidRPr="00532A66">
              <w:rPr>
                <w:sz w:val="24"/>
                <w:szCs w:val="24"/>
                <w:lang w:eastAsia="en-US"/>
              </w:rPr>
              <w:t xml:space="preserve">статьи 61; статья 62; часть 4 </w:t>
            </w:r>
            <w:r w:rsidR="007A5B9A">
              <w:rPr>
                <w:sz w:val="24"/>
                <w:szCs w:val="24"/>
                <w:lang w:eastAsia="en-US"/>
              </w:rPr>
              <w:t xml:space="preserve"> </w:t>
            </w:r>
            <w:r w:rsidRPr="00532A66">
              <w:rPr>
                <w:sz w:val="24"/>
                <w:szCs w:val="24"/>
                <w:lang w:eastAsia="en-US"/>
              </w:rPr>
              <w:t xml:space="preserve">статьи 63; части 2-3 статьи 64; </w:t>
            </w:r>
            <w:r w:rsidR="007A5B9A">
              <w:rPr>
                <w:sz w:val="24"/>
                <w:szCs w:val="24"/>
                <w:lang w:eastAsia="en-US"/>
              </w:rPr>
              <w:t xml:space="preserve">  </w:t>
            </w:r>
            <w:r w:rsidRPr="00532A66">
              <w:rPr>
                <w:sz w:val="24"/>
                <w:szCs w:val="24"/>
                <w:lang w:eastAsia="en-US"/>
              </w:rPr>
              <w:t>части 4</w:t>
            </w:r>
            <w:r w:rsidR="006966F9" w:rsidRPr="00532A66">
              <w:rPr>
                <w:sz w:val="24"/>
                <w:szCs w:val="24"/>
                <w:lang w:eastAsia="en-US"/>
              </w:rPr>
              <w:t>-</w:t>
            </w:r>
            <w:r w:rsidRPr="00532A66">
              <w:rPr>
                <w:sz w:val="24"/>
                <w:szCs w:val="24"/>
                <w:lang w:eastAsia="en-US"/>
              </w:rPr>
              <w:t>10 статьи 66; статья 67; части 2</w:t>
            </w:r>
            <w:r w:rsidR="006966F9" w:rsidRPr="00532A66">
              <w:rPr>
                <w:sz w:val="24"/>
                <w:szCs w:val="24"/>
                <w:lang w:eastAsia="en-US"/>
              </w:rPr>
              <w:t>-</w:t>
            </w:r>
            <w:r w:rsidRPr="00532A66">
              <w:rPr>
                <w:sz w:val="24"/>
                <w:szCs w:val="24"/>
                <w:lang w:eastAsia="en-US"/>
              </w:rPr>
              <w:t xml:space="preserve">4, 5, 6 статьи 68; части 5, 8 статьи 73; части 1, 3 статьи 74; части 3, 4 статьи 75;  части 3, 9-16 статьи 76; </w:t>
            </w:r>
            <w:r w:rsidR="00154C29" w:rsidRPr="00532A66">
              <w:rPr>
                <w:sz w:val="24"/>
                <w:szCs w:val="24"/>
                <w:lang w:eastAsia="en-US"/>
              </w:rPr>
              <w:t>части 1, 2,</w:t>
            </w:r>
            <w:r w:rsidR="007A5B9A">
              <w:rPr>
                <w:sz w:val="24"/>
                <w:szCs w:val="24"/>
                <w:lang w:eastAsia="en-US"/>
              </w:rPr>
              <w:t xml:space="preserve"> </w:t>
            </w:r>
            <w:r w:rsidR="00154C29" w:rsidRPr="00532A66">
              <w:rPr>
                <w:sz w:val="24"/>
                <w:szCs w:val="24"/>
                <w:lang w:eastAsia="en-US"/>
              </w:rPr>
              <w:t xml:space="preserve">3 статьи 78; </w:t>
            </w:r>
            <w:r w:rsidRPr="00532A66">
              <w:rPr>
                <w:sz w:val="24"/>
                <w:szCs w:val="24"/>
                <w:lang w:eastAsia="en-US"/>
              </w:rPr>
              <w:t>части 1-3,</w:t>
            </w:r>
            <w:r w:rsidR="00B15D19">
              <w:rPr>
                <w:sz w:val="24"/>
                <w:szCs w:val="24"/>
                <w:lang w:eastAsia="en-US"/>
              </w:rPr>
              <w:t xml:space="preserve"> </w:t>
            </w:r>
            <w:r w:rsidRPr="00532A66">
              <w:rPr>
                <w:sz w:val="24"/>
                <w:szCs w:val="24"/>
                <w:lang w:eastAsia="en-US"/>
              </w:rPr>
              <w:t>8 статьи 79; части 4,5,7 статьи 80; части 1,</w:t>
            </w:r>
            <w:r w:rsidR="007A5B9A">
              <w:rPr>
                <w:sz w:val="24"/>
                <w:szCs w:val="24"/>
                <w:lang w:eastAsia="en-US"/>
              </w:rPr>
              <w:t xml:space="preserve"> </w:t>
            </w:r>
            <w:r w:rsidRPr="00532A66">
              <w:rPr>
                <w:sz w:val="24"/>
                <w:szCs w:val="24"/>
                <w:lang w:eastAsia="en-US"/>
              </w:rPr>
              <w:t>4,</w:t>
            </w:r>
            <w:r w:rsidR="007A5B9A">
              <w:rPr>
                <w:sz w:val="24"/>
                <w:szCs w:val="24"/>
                <w:lang w:eastAsia="en-US"/>
              </w:rPr>
              <w:t xml:space="preserve"> </w:t>
            </w:r>
            <w:r w:rsidRPr="00532A66">
              <w:rPr>
                <w:sz w:val="24"/>
                <w:szCs w:val="24"/>
                <w:lang w:eastAsia="en-US"/>
              </w:rPr>
              <w:t>5,</w:t>
            </w:r>
            <w:r w:rsidR="007A5B9A">
              <w:rPr>
                <w:sz w:val="24"/>
                <w:szCs w:val="24"/>
                <w:lang w:eastAsia="en-US"/>
              </w:rPr>
              <w:t xml:space="preserve"> </w:t>
            </w:r>
            <w:r w:rsidRPr="00532A66">
              <w:rPr>
                <w:sz w:val="24"/>
                <w:szCs w:val="24"/>
                <w:lang w:eastAsia="en-US"/>
              </w:rPr>
              <w:t xml:space="preserve">6 </w:t>
            </w:r>
            <w:r w:rsidR="007A5B9A">
              <w:rPr>
                <w:sz w:val="24"/>
                <w:szCs w:val="24"/>
                <w:lang w:eastAsia="en-US"/>
              </w:rPr>
              <w:t xml:space="preserve"> </w:t>
            </w:r>
            <w:r w:rsidRPr="00532A66">
              <w:rPr>
                <w:sz w:val="24"/>
                <w:szCs w:val="24"/>
                <w:lang w:eastAsia="en-US"/>
              </w:rPr>
              <w:t>статьи 82; части 2,</w:t>
            </w:r>
            <w:r w:rsidR="007A5B9A">
              <w:rPr>
                <w:sz w:val="24"/>
                <w:szCs w:val="24"/>
                <w:lang w:eastAsia="en-US"/>
              </w:rPr>
              <w:t xml:space="preserve"> </w:t>
            </w:r>
            <w:r w:rsidRPr="00532A66">
              <w:rPr>
                <w:sz w:val="24"/>
                <w:szCs w:val="24"/>
                <w:lang w:eastAsia="en-US"/>
              </w:rPr>
              <w:t>4,</w:t>
            </w:r>
            <w:r w:rsidR="007A5B9A">
              <w:rPr>
                <w:sz w:val="24"/>
                <w:szCs w:val="24"/>
                <w:lang w:eastAsia="en-US"/>
              </w:rPr>
              <w:t xml:space="preserve"> </w:t>
            </w:r>
            <w:r w:rsidRPr="00532A66">
              <w:rPr>
                <w:sz w:val="24"/>
                <w:szCs w:val="24"/>
                <w:lang w:eastAsia="en-US"/>
              </w:rPr>
              <w:t>6,</w:t>
            </w:r>
            <w:r w:rsidR="007A5B9A">
              <w:rPr>
                <w:sz w:val="24"/>
                <w:szCs w:val="24"/>
                <w:lang w:eastAsia="en-US"/>
              </w:rPr>
              <w:t xml:space="preserve"> </w:t>
            </w:r>
            <w:r w:rsidRPr="00532A66">
              <w:rPr>
                <w:sz w:val="24"/>
                <w:szCs w:val="24"/>
                <w:lang w:eastAsia="en-US"/>
              </w:rPr>
              <w:t>7,</w:t>
            </w:r>
            <w:r w:rsidR="007A5B9A">
              <w:rPr>
                <w:sz w:val="24"/>
                <w:szCs w:val="24"/>
                <w:lang w:eastAsia="en-US"/>
              </w:rPr>
              <w:t xml:space="preserve"> </w:t>
            </w:r>
            <w:r w:rsidRPr="00532A66">
              <w:rPr>
                <w:sz w:val="24"/>
                <w:szCs w:val="24"/>
                <w:lang w:eastAsia="en-US"/>
              </w:rPr>
              <w:t>9,</w:t>
            </w:r>
            <w:r w:rsidR="007A5B9A">
              <w:rPr>
                <w:sz w:val="24"/>
                <w:szCs w:val="24"/>
                <w:lang w:eastAsia="en-US"/>
              </w:rPr>
              <w:t xml:space="preserve"> </w:t>
            </w:r>
            <w:r w:rsidRPr="00532A66">
              <w:rPr>
                <w:sz w:val="24"/>
                <w:szCs w:val="24"/>
                <w:lang w:eastAsia="en-US"/>
              </w:rPr>
              <w:t>13-15 статьи 83; части 2,</w:t>
            </w:r>
            <w:r w:rsidR="007A5B9A">
              <w:rPr>
                <w:sz w:val="24"/>
                <w:szCs w:val="24"/>
                <w:lang w:eastAsia="en-US"/>
              </w:rPr>
              <w:t xml:space="preserve"> </w:t>
            </w:r>
            <w:r w:rsidRPr="00532A66">
              <w:rPr>
                <w:sz w:val="24"/>
                <w:szCs w:val="24"/>
                <w:lang w:eastAsia="en-US"/>
              </w:rPr>
              <w:t>3,</w:t>
            </w:r>
            <w:r w:rsidR="007A5B9A">
              <w:rPr>
                <w:sz w:val="24"/>
                <w:szCs w:val="24"/>
                <w:lang w:eastAsia="en-US"/>
              </w:rPr>
              <w:t xml:space="preserve"> </w:t>
            </w:r>
            <w:r w:rsidRPr="00532A66">
              <w:rPr>
                <w:sz w:val="24"/>
                <w:szCs w:val="24"/>
                <w:lang w:eastAsia="en-US"/>
              </w:rPr>
              <w:t>5 статьи 84; часть 6 статьи 86; часть 2 статьи 87; часть 1 статьи 91</w:t>
            </w:r>
            <w:r w:rsidR="006966F9" w:rsidRPr="00532A66">
              <w:rPr>
                <w:sz w:val="24"/>
                <w:szCs w:val="24"/>
                <w:lang w:eastAsia="en-US"/>
              </w:rPr>
              <w:t>, статья 102; часть 17 статьи 108</w:t>
            </w:r>
          </w:p>
        </w:tc>
      </w:tr>
      <w:tr w:rsidR="00DC29AE" w:rsidRPr="00532A66" w:rsidTr="00D05A9E">
        <w:tc>
          <w:tcPr>
            <w:tcW w:w="458" w:type="dxa"/>
          </w:tcPr>
          <w:p w:rsidR="00DC29AE" w:rsidRPr="00532A66" w:rsidRDefault="00DC29AE" w:rsidP="00306434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27" w:type="dxa"/>
          </w:tcPr>
          <w:p w:rsidR="00DC29AE" w:rsidRPr="00532A66" w:rsidRDefault="00DC29AE" w:rsidP="00306434">
            <w:pPr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DC29AE" w:rsidRPr="00532A66" w:rsidRDefault="00DC29AE" w:rsidP="00306434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532A66">
              <w:rPr>
                <w:sz w:val="24"/>
                <w:szCs w:val="24"/>
                <w:lang w:eastAsia="en-US"/>
              </w:rPr>
              <w:t>органы, осуществляющие управление в сфере образования</w:t>
            </w:r>
          </w:p>
          <w:p w:rsidR="00DC29AE" w:rsidRPr="00532A66" w:rsidRDefault="00DC29AE" w:rsidP="00306434">
            <w:pPr>
              <w:rPr>
                <w:sz w:val="24"/>
                <w:szCs w:val="24"/>
              </w:rPr>
            </w:pPr>
            <w:r w:rsidRPr="00532A66">
              <w:rPr>
                <w:sz w:val="24"/>
                <w:szCs w:val="24"/>
                <w:lang w:eastAsia="en-US"/>
              </w:rPr>
              <w:t>органы местного самоуправления</w:t>
            </w:r>
          </w:p>
        </w:tc>
        <w:tc>
          <w:tcPr>
            <w:tcW w:w="3793" w:type="dxa"/>
          </w:tcPr>
          <w:p w:rsidR="00DC29AE" w:rsidRPr="00532A66" w:rsidRDefault="00AC7FE2" w:rsidP="00AC7FE2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532A66">
              <w:rPr>
                <w:sz w:val="24"/>
                <w:szCs w:val="24"/>
                <w:lang w:eastAsia="en-US"/>
              </w:rPr>
              <w:t>пункт 1 части 5 статьи 5, пункты 1, 2, 4, 6 части 1 статьи 9;  часть 10 статьи 43; пункт 2 части 1, часть 4 статьи 51, часть 5 статьи 63; часть 6 статьи 66, части  1, 4  статьи 67</w:t>
            </w:r>
          </w:p>
        </w:tc>
      </w:tr>
    </w:tbl>
    <w:p w:rsidR="00DC29AE" w:rsidRPr="00532A66" w:rsidRDefault="00DC29AE" w:rsidP="00F9436C">
      <w:pPr>
        <w:pStyle w:val="a4"/>
        <w:ind w:firstLine="709"/>
        <w:rPr>
          <w:sz w:val="24"/>
          <w:szCs w:val="24"/>
        </w:rPr>
      </w:pPr>
    </w:p>
    <w:p w:rsidR="009550EE" w:rsidRPr="00532A66" w:rsidRDefault="006D7556" w:rsidP="00532A66">
      <w:pPr>
        <w:tabs>
          <w:tab w:val="left" w:pos="10065"/>
        </w:tabs>
        <w:ind w:firstLine="709"/>
        <w:jc w:val="both"/>
        <w:rPr>
          <w:sz w:val="24"/>
          <w:szCs w:val="24"/>
        </w:rPr>
      </w:pPr>
      <w:r w:rsidRPr="00532A66">
        <w:rPr>
          <w:sz w:val="24"/>
          <w:szCs w:val="24"/>
        </w:rPr>
        <w:t xml:space="preserve">1.2. </w:t>
      </w:r>
      <w:r w:rsidR="00A40A89" w:rsidRPr="00532A66">
        <w:rPr>
          <w:sz w:val="24"/>
          <w:szCs w:val="24"/>
        </w:rPr>
        <w:t>В</w:t>
      </w:r>
      <w:r w:rsidR="008A04A7" w:rsidRPr="00532A66">
        <w:rPr>
          <w:sz w:val="24"/>
          <w:szCs w:val="24"/>
        </w:rPr>
        <w:t xml:space="preserve"> </w:t>
      </w:r>
      <w:r w:rsidR="00A40A89" w:rsidRPr="00532A66">
        <w:rPr>
          <w:sz w:val="24"/>
          <w:szCs w:val="24"/>
        </w:rPr>
        <w:t xml:space="preserve">разделе </w:t>
      </w:r>
      <w:r w:rsidR="009550EE" w:rsidRPr="00532A66">
        <w:rPr>
          <w:sz w:val="24"/>
          <w:szCs w:val="24"/>
        </w:rPr>
        <w:t>V</w:t>
      </w:r>
      <w:r w:rsidR="00A40A89" w:rsidRPr="00532A66">
        <w:rPr>
          <w:sz w:val="24"/>
          <w:szCs w:val="24"/>
        </w:rPr>
        <w:t xml:space="preserve"> «Нормативные правовые акты федеральных органов исполнительной власти»</w:t>
      </w:r>
      <w:r w:rsidR="009550EE" w:rsidRPr="00532A66">
        <w:rPr>
          <w:sz w:val="24"/>
          <w:szCs w:val="24"/>
        </w:rPr>
        <w:t xml:space="preserve">  п</w:t>
      </w:r>
      <w:r w:rsidR="008A04A7" w:rsidRPr="00532A66">
        <w:rPr>
          <w:sz w:val="24"/>
          <w:szCs w:val="24"/>
        </w:rPr>
        <w:t>риложени</w:t>
      </w:r>
      <w:r w:rsidR="009550EE" w:rsidRPr="00532A66">
        <w:rPr>
          <w:sz w:val="24"/>
          <w:szCs w:val="24"/>
        </w:rPr>
        <w:t>я</w:t>
      </w:r>
      <w:r w:rsidR="008A04A7" w:rsidRPr="00532A66">
        <w:rPr>
          <w:sz w:val="24"/>
          <w:szCs w:val="24"/>
        </w:rPr>
        <w:t xml:space="preserve"> № </w:t>
      </w:r>
      <w:r w:rsidR="009550EE" w:rsidRPr="00532A66">
        <w:rPr>
          <w:sz w:val="24"/>
          <w:szCs w:val="24"/>
        </w:rPr>
        <w:t>1</w:t>
      </w:r>
      <w:r w:rsidR="00F9436C" w:rsidRPr="00532A66">
        <w:rPr>
          <w:sz w:val="24"/>
          <w:szCs w:val="24"/>
        </w:rPr>
        <w:t xml:space="preserve"> </w:t>
      </w:r>
      <w:r w:rsidR="009550EE" w:rsidRPr="00532A66">
        <w:rPr>
          <w:sz w:val="24"/>
          <w:szCs w:val="24"/>
        </w:rPr>
        <w:t>строку</w:t>
      </w:r>
      <w:r w:rsidR="008A04A7" w:rsidRPr="00532A66">
        <w:rPr>
          <w:sz w:val="24"/>
          <w:szCs w:val="24"/>
        </w:rPr>
        <w:t xml:space="preserve"> </w:t>
      </w:r>
      <w:r w:rsidR="00CE0F3F" w:rsidRPr="00532A66">
        <w:rPr>
          <w:sz w:val="24"/>
          <w:szCs w:val="24"/>
        </w:rPr>
        <w:t xml:space="preserve">14 </w:t>
      </w:r>
      <w:r w:rsidR="009550EE" w:rsidRPr="00532A66">
        <w:rPr>
          <w:sz w:val="24"/>
          <w:szCs w:val="24"/>
        </w:rPr>
        <w:t>изложить в следующей редакции:</w:t>
      </w:r>
    </w:p>
    <w:p w:rsidR="008A04A7" w:rsidRPr="00532A66" w:rsidRDefault="008A04A7" w:rsidP="00F9436C">
      <w:pPr>
        <w:pStyle w:val="a4"/>
        <w:ind w:firstLine="709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9"/>
        <w:gridCol w:w="2003"/>
        <w:gridCol w:w="2078"/>
        <w:gridCol w:w="2835"/>
        <w:gridCol w:w="2082"/>
      </w:tblGrid>
      <w:tr w:rsidR="000E6939" w:rsidRPr="00532A66" w:rsidTr="00627797">
        <w:trPr>
          <w:trHeight w:val="20"/>
        </w:trPr>
        <w:tc>
          <w:tcPr>
            <w:tcW w:w="459" w:type="dxa"/>
          </w:tcPr>
          <w:p w:rsidR="000E6939" w:rsidRPr="00532A66" w:rsidRDefault="000E6939" w:rsidP="00B15D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003" w:type="dxa"/>
          </w:tcPr>
          <w:p w:rsidR="000E6939" w:rsidRPr="00532A66" w:rsidRDefault="000E6939" w:rsidP="00B15D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документа (обозначение)</w:t>
            </w:r>
          </w:p>
        </w:tc>
        <w:tc>
          <w:tcPr>
            <w:tcW w:w="2078" w:type="dxa"/>
          </w:tcPr>
          <w:p w:rsidR="000E6939" w:rsidRPr="00CE0F3F" w:rsidRDefault="000E6939" w:rsidP="00B15D1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об утверждении</w:t>
            </w:r>
          </w:p>
        </w:tc>
        <w:tc>
          <w:tcPr>
            <w:tcW w:w="2835" w:type="dxa"/>
          </w:tcPr>
          <w:p w:rsidR="000E6939" w:rsidRPr="000E6939" w:rsidRDefault="000E6939" w:rsidP="00B15D1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0E6939">
              <w:rPr>
                <w:sz w:val="24"/>
                <w:szCs w:val="24"/>
                <w:lang w:eastAsia="en-US"/>
              </w:rPr>
              <w:t>Краткое описание круга</w:t>
            </w:r>
            <w:r w:rsidRPr="00B15D19">
              <w:rPr>
                <w:sz w:val="24"/>
                <w:szCs w:val="24"/>
                <w:lang w:eastAsia="en-US"/>
              </w:rPr>
              <w:t xml:space="preserve"> </w:t>
            </w:r>
            <w:r w:rsidRPr="000E6939">
              <w:rPr>
                <w:sz w:val="24"/>
                <w:szCs w:val="24"/>
                <w:lang w:eastAsia="en-US"/>
              </w:rPr>
              <w:t>лиц и (или) перечня</w:t>
            </w:r>
            <w:r w:rsidRPr="00B15D19">
              <w:rPr>
                <w:sz w:val="24"/>
                <w:szCs w:val="24"/>
                <w:lang w:eastAsia="en-US"/>
              </w:rPr>
              <w:t xml:space="preserve"> </w:t>
            </w:r>
            <w:r w:rsidRPr="000E6939">
              <w:rPr>
                <w:sz w:val="24"/>
                <w:szCs w:val="24"/>
                <w:lang w:eastAsia="en-US"/>
              </w:rPr>
              <w:t>объектов, в отношении</w:t>
            </w:r>
            <w:r w:rsidRPr="00B15D19">
              <w:rPr>
                <w:sz w:val="24"/>
                <w:szCs w:val="24"/>
                <w:lang w:eastAsia="en-US"/>
              </w:rPr>
              <w:t xml:space="preserve"> </w:t>
            </w:r>
            <w:r w:rsidRPr="000E6939">
              <w:rPr>
                <w:sz w:val="24"/>
                <w:szCs w:val="24"/>
                <w:lang w:eastAsia="en-US"/>
              </w:rPr>
              <w:t>которых</w:t>
            </w:r>
            <w:r w:rsidRPr="00B15D19">
              <w:rPr>
                <w:sz w:val="24"/>
                <w:szCs w:val="24"/>
                <w:lang w:eastAsia="en-US"/>
              </w:rPr>
              <w:t xml:space="preserve"> </w:t>
            </w:r>
            <w:r w:rsidRPr="000E6939">
              <w:rPr>
                <w:sz w:val="24"/>
                <w:szCs w:val="24"/>
                <w:lang w:eastAsia="en-US"/>
              </w:rPr>
              <w:t>устанавливаются</w:t>
            </w:r>
            <w:r w:rsidRPr="00B15D19">
              <w:rPr>
                <w:sz w:val="24"/>
                <w:szCs w:val="24"/>
                <w:lang w:eastAsia="en-US"/>
              </w:rPr>
              <w:t xml:space="preserve"> </w:t>
            </w:r>
            <w:r w:rsidRPr="000E6939">
              <w:rPr>
                <w:sz w:val="24"/>
                <w:szCs w:val="24"/>
                <w:lang w:eastAsia="en-US"/>
              </w:rPr>
              <w:t>обязательные</w:t>
            </w:r>
            <w:r w:rsidRPr="00B15D19">
              <w:rPr>
                <w:sz w:val="24"/>
                <w:szCs w:val="24"/>
                <w:lang w:eastAsia="en-US"/>
              </w:rPr>
              <w:t xml:space="preserve"> </w:t>
            </w:r>
            <w:r w:rsidRPr="000E6939">
              <w:rPr>
                <w:sz w:val="24"/>
                <w:szCs w:val="24"/>
                <w:lang w:eastAsia="en-US"/>
              </w:rPr>
              <w:t>требования</w:t>
            </w:r>
          </w:p>
          <w:p w:rsidR="000E6939" w:rsidRPr="00532A66" w:rsidRDefault="000E6939" w:rsidP="00B15D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2" w:type="dxa"/>
          </w:tcPr>
          <w:p w:rsidR="000E6939" w:rsidRPr="000E6939" w:rsidRDefault="000E6939" w:rsidP="00B15D1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0E6939">
              <w:rPr>
                <w:sz w:val="24"/>
                <w:szCs w:val="24"/>
                <w:lang w:eastAsia="en-US"/>
              </w:rPr>
              <w:t>Указание на</w:t>
            </w:r>
          </w:p>
          <w:p w:rsidR="000E6939" w:rsidRPr="000E6939" w:rsidRDefault="000E6939" w:rsidP="00B15D1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0E6939">
              <w:rPr>
                <w:sz w:val="24"/>
                <w:szCs w:val="24"/>
                <w:lang w:eastAsia="en-US"/>
              </w:rPr>
              <w:t>структурные</w:t>
            </w:r>
          </w:p>
          <w:p w:rsidR="000E6939" w:rsidRPr="000E6939" w:rsidRDefault="000E6939" w:rsidP="00B15D1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0E6939">
              <w:rPr>
                <w:sz w:val="24"/>
                <w:szCs w:val="24"/>
                <w:lang w:eastAsia="en-US"/>
              </w:rPr>
              <w:t>единицы</w:t>
            </w:r>
          </w:p>
          <w:p w:rsidR="000E6939" w:rsidRPr="000E6939" w:rsidRDefault="000E6939" w:rsidP="00B15D1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0E6939">
              <w:rPr>
                <w:sz w:val="24"/>
                <w:szCs w:val="24"/>
                <w:lang w:eastAsia="en-US"/>
              </w:rPr>
              <w:t>акта, соблюдение</w:t>
            </w:r>
          </w:p>
          <w:p w:rsidR="000E6939" w:rsidRPr="000E6939" w:rsidRDefault="000E6939" w:rsidP="00B15D1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0E6939">
              <w:rPr>
                <w:sz w:val="24"/>
                <w:szCs w:val="24"/>
                <w:lang w:eastAsia="en-US"/>
              </w:rPr>
              <w:t>которых</w:t>
            </w:r>
          </w:p>
          <w:p w:rsidR="000E6939" w:rsidRPr="000E6939" w:rsidRDefault="000E6939" w:rsidP="00B15D1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0E6939">
              <w:rPr>
                <w:sz w:val="24"/>
                <w:szCs w:val="24"/>
                <w:lang w:eastAsia="en-US"/>
              </w:rPr>
              <w:t>оценивается при</w:t>
            </w:r>
          </w:p>
          <w:p w:rsidR="000E6939" w:rsidRPr="000E6939" w:rsidRDefault="000E6939" w:rsidP="00B15D1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0E6939">
              <w:rPr>
                <w:sz w:val="24"/>
                <w:szCs w:val="24"/>
                <w:lang w:eastAsia="en-US"/>
              </w:rPr>
              <w:t>проведении</w:t>
            </w:r>
          </w:p>
          <w:p w:rsidR="000E6939" w:rsidRPr="000E6939" w:rsidRDefault="000E6939" w:rsidP="00B15D1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0E6939">
              <w:rPr>
                <w:sz w:val="24"/>
                <w:szCs w:val="24"/>
                <w:lang w:eastAsia="en-US"/>
              </w:rPr>
              <w:t>мероприятий по</w:t>
            </w:r>
          </w:p>
          <w:p w:rsidR="000E6939" w:rsidRPr="000E6939" w:rsidRDefault="000E6939" w:rsidP="00B15D1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0E6939">
              <w:rPr>
                <w:sz w:val="24"/>
                <w:szCs w:val="24"/>
                <w:lang w:eastAsia="en-US"/>
              </w:rPr>
              <w:t>контролю</w:t>
            </w:r>
          </w:p>
          <w:p w:rsidR="000E6939" w:rsidRPr="00532A66" w:rsidRDefault="000E6939" w:rsidP="00B15D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27797" w:rsidRPr="00532A66" w:rsidTr="00627797">
        <w:trPr>
          <w:trHeight w:val="20"/>
        </w:trPr>
        <w:tc>
          <w:tcPr>
            <w:tcW w:w="459" w:type="dxa"/>
            <w:vMerge w:val="restart"/>
          </w:tcPr>
          <w:p w:rsidR="00627797" w:rsidRPr="00532A66" w:rsidRDefault="00627797" w:rsidP="00370E15">
            <w:pPr>
              <w:jc w:val="center"/>
              <w:rPr>
                <w:sz w:val="24"/>
                <w:szCs w:val="24"/>
                <w:lang w:eastAsia="en-US"/>
              </w:rPr>
            </w:pPr>
            <w:r w:rsidRPr="00532A66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003" w:type="dxa"/>
            <w:vMerge w:val="restart"/>
          </w:tcPr>
          <w:p w:rsidR="00627797" w:rsidRPr="00532A66" w:rsidRDefault="00627797" w:rsidP="00CE0F3F">
            <w:pPr>
              <w:rPr>
                <w:sz w:val="24"/>
                <w:szCs w:val="24"/>
                <w:lang w:eastAsia="en-US"/>
              </w:rPr>
            </w:pPr>
            <w:r w:rsidRPr="00532A66">
              <w:rPr>
                <w:sz w:val="24"/>
                <w:szCs w:val="24"/>
                <w:lang w:eastAsia="en-US"/>
              </w:rPr>
              <w:t>Порядок приема на обучение по образовательным программам дошкольного образования</w:t>
            </w:r>
          </w:p>
        </w:tc>
        <w:tc>
          <w:tcPr>
            <w:tcW w:w="2078" w:type="dxa"/>
            <w:vMerge w:val="restart"/>
          </w:tcPr>
          <w:p w:rsidR="00627797" w:rsidRPr="001C4D62" w:rsidRDefault="001C4D62" w:rsidP="00CE0F3F">
            <w:pPr>
              <w:shd w:val="clear" w:color="auto" w:fill="FFFFFF"/>
              <w:rPr>
                <w:rStyle w:val="ac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fldChar w:fldCharType="begin"/>
            </w:r>
            <w:r>
              <w:rPr>
                <w:sz w:val="24"/>
                <w:szCs w:val="24"/>
                <w:lang w:eastAsia="en-US"/>
              </w:rPr>
              <w:instrText xml:space="preserve"> HYPERLINK "http://pravo.gov.ru/proxy/ips/?docbody=&amp;nd=102756918&amp;intelsearch=%EF%F0%E8%EA%E0%E7+%CC%E8%ED%EF%F0%EE-%F1%E2%E5%F9%E5%ED%E8%FF+%D0%EE%F1%F1%E8%E8+%EE%F2+15.05.2020+%B9+236" </w:instrText>
            </w:r>
            <w:r>
              <w:rPr>
                <w:sz w:val="24"/>
                <w:szCs w:val="24"/>
                <w:lang w:eastAsia="en-US"/>
              </w:rPr>
              <w:fldChar w:fldCharType="separate"/>
            </w:r>
            <w:r w:rsidR="00627797" w:rsidRPr="001C4D62">
              <w:rPr>
                <w:rStyle w:val="ac"/>
                <w:sz w:val="24"/>
                <w:szCs w:val="24"/>
                <w:lang w:eastAsia="en-US"/>
              </w:rPr>
              <w:t xml:space="preserve">приказ Минпросвещения России от 15.05.2020 </w:t>
            </w:r>
          </w:p>
          <w:p w:rsidR="00627797" w:rsidRPr="00CE0F3F" w:rsidRDefault="00627797" w:rsidP="00CE0F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C4D62">
              <w:rPr>
                <w:rStyle w:val="ac"/>
                <w:sz w:val="24"/>
                <w:szCs w:val="24"/>
                <w:lang w:eastAsia="en-US"/>
              </w:rPr>
              <w:t>№ 236</w:t>
            </w:r>
            <w:r w:rsidR="001C4D62">
              <w:rPr>
                <w:sz w:val="24"/>
                <w:szCs w:val="24"/>
                <w:lang w:eastAsia="en-US"/>
              </w:rPr>
              <w:fldChar w:fldCharType="end"/>
            </w:r>
          </w:p>
          <w:p w:rsidR="00627797" w:rsidRPr="00532A66" w:rsidRDefault="00627797" w:rsidP="00370E1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627797" w:rsidRPr="00532A66" w:rsidRDefault="00627797" w:rsidP="00370E15">
            <w:pPr>
              <w:jc w:val="both"/>
              <w:rPr>
                <w:sz w:val="24"/>
                <w:szCs w:val="24"/>
                <w:lang w:eastAsia="en-US"/>
              </w:rPr>
            </w:pPr>
            <w:r w:rsidRPr="00532A66">
              <w:rPr>
                <w:sz w:val="24"/>
                <w:szCs w:val="24"/>
                <w:lang w:eastAsia="en-US"/>
              </w:rPr>
              <w:t xml:space="preserve">организации, осуществляющие образовательную деятельность </w:t>
            </w:r>
          </w:p>
          <w:p w:rsidR="00627797" w:rsidRPr="00532A66" w:rsidRDefault="00627797" w:rsidP="00370E1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2" w:type="dxa"/>
          </w:tcPr>
          <w:p w:rsidR="00627797" w:rsidRPr="00532A66" w:rsidRDefault="00627797" w:rsidP="00C207A0">
            <w:pPr>
              <w:jc w:val="center"/>
              <w:rPr>
                <w:sz w:val="24"/>
                <w:szCs w:val="24"/>
                <w:lang w:eastAsia="en-US"/>
              </w:rPr>
            </w:pPr>
            <w:r w:rsidRPr="00532A66">
              <w:rPr>
                <w:sz w:val="24"/>
                <w:szCs w:val="24"/>
                <w:lang w:eastAsia="en-US"/>
              </w:rPr>
              <w:t>пункты 3-7, 9-16</w:t>
            </w:r>
          </w:p>
        </w:tc>
      </w:tr>
      <w:tr w:rsidR="00627797" w:rsidRPr="00532A66" w:rsidTr="00627797">
        <w:trPr>
          <w:trHeight w:val="20"/>
        </w:trPr>
        <w:tc>
          <w:tcPr>
            <w:tcW w:w="459" w:type="dxa"/>
            <w:vMerge/>
          </w:tcPr>
          <w:p w:rsidR="00627797" w:rsidRPr="00CE0F3F" w:rsidRDefault="00627797" w:rsidP="00CE0F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vMerge/>
          </w:tcPr>
          <w:p w:rsidR="00627797" w:rsidRPr="00CE0F3F" w:rsidRDefault="00627797" w:rsidP="00CE0F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vMerge/>
          </w:tcPr>
          <w:p w:rsidR="00627797" w:rsidRPr="00CE0F3F" w:rsidRDefault="00627797" w:rsidP="00CE0F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627797" w:rsidRPr="00532A66" w:rsidRDefault="00627797" w:rsidP="00370E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2082" w:type="dxa"/>
          </w:tcPr>
          <w:p w:rsidR="00627797" w:rsidRPr="00532A66" w:rsidRDefault="00627797" w:rsidP="00E94F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пункты 5, 8</w:t>
            </w:r>
          </w:p>
        </w:tc>
      </w:tr>
    </w:tbl>
    <w:p w:rsidR="00CD63CD" w:rsidRPr="00532A66" w:rsidRDefault="00CD63CD" w:rsidP="00AC0B29">
      <w:pPr>
        <w:pStyle w:val="a4"/>
        <w:ind w:firstLine="709"/>
        <w:rPr>
          <w:sz w:val="24"/>
          <w:szCs w:val="24"/>
        </w:rPr>
      </w:pPr>
    </w:p>
    <w:p w:rsidR="008A04A7" w:rsidRPr="00532A66" w:rsidRDefault="008A04A7" w:rsidP="008A04A7">
      <w:pPr>
        <w:ind w:firstLine="709"/>
        <w:jc w:val="both"/>
        <w:rPr>
          <w:sz w:val="24"/>
          <w:szCs w:val="24"/>
        </w:rPr>
      </w:pPr>
      <w:r w:rsidRPr="00532A66">
        <w:rPr>
          <w:sz w:val="24"/>
          <w:szCs w:val="24"/>
        </w:rPr>
        <w:t>2. Контроль за исполнением настоящего приказа оставляю за собой. </w:t>
      </w: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1"/>
        <w:gridCol w:w="3190"/>
      </w:tblGrid>
      <w:tr w:rsidR="008A04A7" w:rsidRPr="00532A66" w:rsidTr="00107A81">
        <w:tc>
          <w:tcPr>
            <w:tcW w:w="3189" w:type="dxa"/>
          </w:tcPr>
          <w:p w:rsidR="008A04A7" w:rsidRDefault="008A04A7" w:rsidP="00107A81">
            <w:pPr>
              <w:tabs>
                <w:tab w:val="left" w:pos="9360"/>
                <w:tab w:val="left" w:pos="9540"/>
              </w:tabs>
              <w:rPr>
                <w:sz w:val="24"/>
                <w:szCs w:val="24"/>
              </w:rPr>
            </w:pPr>
          </w:p>
          <w:p w:rsidR="00D05A9E" w:rsidRDefault="00D05A9E" w:rsidP="00107A81">
            <w:pPr>
              <w:tabs>
                <w:tab w:val="left" w:pos="9360"/>
                <w:tab w:val="left" w:pos="9540"/>
              </w:tabs>
              <w:rPr>
                <w:sz w:val="24"/>
                <w:szCs w:val="24"/>
              </w:rPr>
            </w:pPr>
          </w:p>
          <w:p w:rsidR="00D05A9E" w:rsidRPr="00532A66" w:rsidRDefault="00D05A9E" w:rsidP="00107A81">
            <w:pPr>
              <w:tabs>
                <w:tab w:val="left" w:pos="9360"/>
                <w:tab w:val="left" w:pos="9540"/>
              </w:tabs>
              <w:rPr>
                <w:sz w:val="24"/>
                <w:szCs w:val="24"/>
              </w:rPr>
            </w:pPr>
          </w:p>
          <w:p w:rsidR="008A04A7" w:rsidRPr="00532A66" w:rsidRDefault="008A04A7" w:rsidP="00107A81">
            <w:pPr>
              <w:widowControl w:val="0"/>
              <w:tabs>
                <w:tab w:val="left" w:pos="9360"/>
                <w:tab w:val="left" w:pos="9540"/>
              </w:tabs>
              <w:adjustRightInd w:val="0"/>
              <w:jc w:val="both"/>
              <w:rPr>
                <w:sz w:val="24"/>
                <w:szCs w:val="24"/>
              </w:rPr>
            </w:pPr>
            <w:r w:rsidRPr="00532A66">
              <w:rPr>
                <w:sz w:val="24"/>
                <w:szCs w:val="24"/>
              </w:rPr>
              <w:t>Министр</w:t>
            </w:r>
          </w:p>
        </w:tc>
        <w:tc>
          <w:tcPr>
            <w:tcW w:w="3191" w:type="dxa"/>
            <w:hideMark/>
          </w:tcPr>
          <w:p w:rsidR="008A04A7" w:rsidRPr="00532A66" w:rsidRDefault="008A04A7" w:rsidP="00107A81">
            <w:pPr>
              <w:widowControl w:val="0"/>
              <w:tabs>
                <w:tab w:val="left" w:pos="9360"/>
                <w:tab w:val="left" w:pos="9540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A04A7" w:rsidRDefault="008A04A7" w:rsidP="00107A81">
            <w:pPr>
              <w:tabs>
                <w:tab w:val="left" w:pos="9360"/>
                <w:tab w:val="left" w:pos="9540"/>
              </w:tabs>
              <w:rPr>
                <w:sz w:val="24"/>
                <w:szCs w:val="24"/>
              </w:rPr>
            </w:pPr>
          </w:p>
          <w:p w:rsidR="00D05A9E" w:rsidRDefault="00D05A9E" w:rsidP="00107A81">
            <w:pPr>
              <w:tabs>
                <w:tab w:val="left" w:pos="9360"/>
                <w:tab w:val="left" w:pos="9540"/>
              </w:tabs>
              <w:rPr>
                <w:sz w:val="24"/>
                <w:szCs w:val="24"/>
              </w:rPr>
            </w:pPr>
          </w:p>
          <w:p w:rsidR="00D05A9E" w:rsidRPr="00532A66" w:rsidRDefault="00D05A9E" w:rsidP="00107A81">
            <w:pPr>
              <w:tabs>
                <w:tab w:val="left" w:pos="9360"/>
                <w:tab w:val="left" w:pos="9540"/>
              </w:tabs>
              <w:rPr>
                <w:sz w:val="24"/>
                <w:szCs w:val="24"/>
              </w:rPr>
            </w:pPr>
          </w:p>
          <w:p w:rsidR="008A04A7" w:rsidRPr="00532A66" w:rsidRDefault="008A04A7" w:rsidP="00532A66">
            <w:pPr>
              <w:widowControl w:val="0"/>
              <w:tabs>
                <w:tab w:val="left" w:pos="9360"/>
                <w:tab w:val="left" w:pos="9540"/>
              </w:tabs>
              <w:adjustRightInd w:val="0"/>
              <w:jc w:val="both"/>
              <w:rPr>
                <w:sz w:val="24"/>
                <w:szCs w:val="24"/>
              </w:rPr>
            </w:pPr>
            <w:r w:rsidRPr="00532A66">
              <w:rPr>
                <w:sz w:val="24"/>
                <w:szCs w:val="24"/>
              </w:rPr>
              <w:t xml:space="preserve">                  </w:t>
            </w:r>
            <w:r w:rsidR="00532A66" w:rsidRPr="00532A66">
              <w:rPr>
                <w:sz w:val="24"/>
                <w:szCs w:val="24"/>
              </w:rPr>
              <w:t xml:space="preserve">    </w:t>
            </w:r>
            <w:r w:rsidRPr="00532A66">
              <w:rPr>
                <w:sz w:val="24"/>
                <w:szCs w:val="24"/>
              </w:rPr>
              <w:t xml:space="preserve">    С.</w:t>
            </w:r>
            <w:r w:rsidR="00532A66" w:rsidRPr="00532A66">
              <w:rPr>
                <w:sz w:val="24"/>
                <w:szCs w:val="24"/>
              </w:rPr>
              <w:t>П</w:t>
            </w:r>
            <w:r w:rsidRPr="00532A66">
              <w:rPr>
                <w:sz w:val="24"/>
                <w:szCs w:val="24"/>
              </w:rPr>
              <w:t xml:space="preserve">. </w:t>
            </w:r>
            <w:r w:rsidR="00532A66" w:rsidRPr="00532A66">
              <w:rPr>
                <w:sz w:val="24"/>
                <w:szCs w:val="24"/>
              </w:rPr>
              <w:t>Яковлев</w:t>
            </w:r>
          </w:p>
        </w:tc>
      </w:tr>
    </w:tbl>
    <w:p w:rsidR="00743EC0" w:rsidRDefault="00743EC0" w:rsidP="00D05A9E"/>
    <w:sectPr w:rsidR="00743EC0" w:rsidSect="00B15D1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A7F" w:rsidRDefault="00715A7F" w:rsidP="00B15D19">
      <w:r>
        <w:separator/>
      </w:r>
    </w:p>
  </w:endnote>
  <w:endnote w:type="continuationSeparator" w:id="0">
    <w:p w:rsidR="00715A7F" w:rsidRDefault="00715A7F" w:rsidP="00B1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A7F" w:rsidRDefault="00715A7F" w:rsidP="00B15D19">
      <w:r>
        <w:separator/>
      </w:r>
    </w:p>
  </w:footnote>
  <w:footnote w:type="continuationSeparator" w:id="0">
    <w:p w:rsidR="00715A7F" w:rsidRDefault="00715A7F" w:rsidP="00B15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080713"/>
      <w:docPartObj>
        <w:docPartGallery w:val="Page Numbers (Top of Page)"/>
        <w:docPartUnique/>
      </w:docPartObj>
    </w:sdtPr>
    <w:sdtEndPr/>
    <w:sdtContent>
      <w:p w:rsidR="00B15D19" w:rsidRDefault="00B15D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1B2">
          <w:rPr>
            <w:noProof/>
          </w:rPr>
          <w:t>2</w:t>
        </w:r>
        <w:r>
          <w:fldChar w:fldCharType="end"/>
        </w:r>
      </w:p>
    </w:sdtContent>
  </w:sdt>
  <w:p w:rsidR="00B15D19" w:rsidRDefault="00B15D1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0F"/>
    <w:rsid w:val="00004F8C"/>
    <w:rsid w:val="000E6939"/>
    <w:rsid w:val="00103DAA"/>
    <w:rsid w:val="00132640"/>
    <w:rsid w:val="00154C29"/>
    <w:rsid w:val="001C4D62"/>
    <w:rsid w:val="00276B29"/>
    <w:rsid w:val="002C191A"/>
    <w:rsid w:val="00306D20"/>
    <w:rsid w:val="00333998"/>
    <w:rsid w:val="003A7B1A"/>
    <w:rsid w:val="00403957"/>
    <w:rsid w:val="00480D47"/>
    <w:rsid w:val="00502F86"/>
    <w:rsid w:val="005119DC"/>
    <w:rsid w:val="00527A99"/>
    <w:rsid w:val="00532A66"/>
    <w:rsid w:val="00555E20"/>
    <w:rsid w:val="005721B2"/>
    <w:rsid w:val="0062085D"/>
    <w:rsid w:val="00627797"/>
    <w:rsid w:val="0068490F"/>
    <w:rsid w:val="006966F9"/>
    <w:rsid w:val="006B0851"/>
    <w:rsid w:val="006C3A54"/>
    <w:rsid w:val="006D7556"/>
    <w:rsid w:val="006F5363"/>
    <w:rsid w:val="00715A7F"/>
    <w:rsid w:val="00743EC0"/>
    <w:rsid w:val="00771C95"/>
    <w:rsid w:val="00791641"/>
    <w:rsid w:val="007A5B9A"/>
    <w:rsid w:val="00823A91"/>
    <w:rsid w:val="008356E2"/>
    <w:rsid w:val="0084609C"/>
    <w:rsid w:val="008A04A7"/>
    <w:rsid w:val="008E388A"/>
    <w:rsid w:val="00903605"/>
    <w:rsid w:val="00953B02"/>
    <w:rsid w:val="009550EE"/>
    <w:rsid w:val="00956CFE"/>
    <w:rsid w:val="009609C9"/>
    <w:rsid w:val="009763AB"/>
    <w:rsid w:val="00A40A89"/>
    <w:rsid w:val="00A425A6"/>
    <w:rsid w:val="00A44E34"/>
    <w:rsid w:val="00A74522"/>
    <w:rsid w:val="00AA47EF"/>
    <w:rsid w:val="00AB493D"/>
    <w:rsid w:val="00AB5C31"/>
    <w:rsid w:val="00AC0B29"/>
    <w:rsid w:val="00AC7FE2"/>
    <w:rsid w:val="00B15D19"/>
    <w:rsid w:val="00BA65B0"/>
    <w:rsid w:val="00BC23AE"/>
    <w:rsid w:val="00C207A0"/>
    <w:rsid w:val="00C26CF3"/>
    <w:rsid w:val="00CD63CD"/>
    <w:rsid w:val="00CE0F3F"/>
    <w:rsid w:val="00D05A9E"/>
    <w:rsid w:val="00D974B8"/>
    <w:rsid w:val="00DC29AE"/>
    <w:rsid w:val="00DF0706"/>
    <w:rsid w:val="00E94F1D"/>
    <w:rsid w:val="00ED7D4D"/>
    <w:rsid w:val="00F003D8"/>
    <w:rsid w:val="00F9436C"/>
    <w:rsid w:val="00FC0455"/>
    <w:rsid w:val="00FD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E5A6E-037B-4A43-AB38-9F8C2157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8A04A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8A04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8A04A7"/>
    <w:pPr>
      <w:keepNext/>
      <w:jc w:val="center"/>
    </w:pPr>
    <w:rPr>
      <w:rFonts w:ascii="TimesET" w:hAnsi="TimesET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8A04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4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15D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5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15D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5D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C4D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Трушин Олег Николаевич obr-nadzor4</dc:creator>
  <cp:lastModifiedBy>Минобразования Грабко Антон Владимирович obrazov1</cp:lastModifiedBy>
  <cp:revision>3</cp:revision>
  <cp:lastPrinted>2020-01-24T07:31:00Z</cp:lastPrinted>
  <dcterms:created xsi:type="dcterms:W3CDTF">2020-09-03T05:39:00Z</dcterms:created>
  <dcterms:modified xsi:type="dcterms:W3CDTF">2020-09-07T10:53:00Z</dcterms:modified>
</cp:coreProperties>
</file>