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21" w:rsidRPr="00BA711B" w:rsidRDefault="00864621" w:rsidP="000768EF">
      <w:pPr>
        <w:ind w:left="5529"/>
        <w:jc w:val="right"/>
        <w:rPr>
          <w:sz w:val="22"/>
          <w:szCs w:val="22"/>
        </w:rPr>
      </w:pPr>
    </w:p>
    <w:tbl>
      <w:tblPr>
        <w:tblW w:w="10065" w:type="dxa"/>
        <w:jc w:val="center"/>
        <w:tblInd w:w="-176" w:type="dxa"/>
        <w:tblLook w:val="04A0" w:firstRow="1" w:lastRow="0" w:firstColumn="1" w:lastColumn="0" w:noHBand="0" w:noVBand="1"/>
      </w:tblPr>
      <w:tblGrid>
        <w:gridCol w:w="3686"/>
        <w:gridCol w:w="2694"/>
        <w:gridCol w:w="3685"/>
      </w:tblGrid>
      <w:tr w:rsidR="00BA711B" w:rsidRPr="00BA711B" w:rsidTr="00B24BA4">
        <w:trPr>
          <w:trHeight w:val="980"/>
          <w:jc w:val="center"/>
        </w:trPr>
        <w:tc>
          <w:tcPr>
            <w:tcW w:w="3686" w:type="dxa"/>
          </w:tcPr>
          <w:p w:rsidR="00B50130" w:rsidRPr="00BA711B" w:rsidRDefault="00B50130" w:rsidP="00B24BA4">
            <w:pPr>
              <w:widowControl w:val="0"/>
              <w:autoSpaceDE w:val="0"/>
              <w:autoSpaceDN w:val="0"/>
              <w:adjustRightInd w:val="0"/>
              <w:ind w:left="-4962" w:right="2359" w:firstLine="4962"/>
            </w:pPr>
          </w:p>
        </w:tc>
        <w:tc>
          <w:tcPr>
            <w:tcW w:w="2694" w:type="dxa"/>
          </w:tcPr>
          <w:p w:rsidR="00B50130" w:rsidRPr="00BA711B" w:rsidRDefault="00643E47" w:rsidP="00B24BA4">
            <w:pPr>
              <w:widowControl w:val="0"/>
              <w:autoSpaceDE w:val="0"/>
              <w:autoSpaceDN w:val="0"/>
              <w:adjustRightInd w:val="0"/>
              <w:ind w:left="743"/>
              <w:rPr>
                <w:sz w:val="20"/>
                <w:szCs w:val="20"/>
              </w:rPr>
            </w:pPr>
            <w:r w:rsidRPr="00BA711B">
              <w:rPr>
                <w:b/>
                <w:bCs/>
                <w:noProof/>
                <w:sz w:val="20"/>
                <w:szCs w:val="20"/>
              </w:rPr>
              <w:drawing>
                <wp:inline distT="0" distB="0" distL="0" distR="0" wp14:anchorId="58A4EE62" wp14:editId="4A5A0E20">
                  <wp:extent cx="726440" cy="743585"/>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9" cstate="print"/>
                          <a:srcRect/>
                          <a:stretch>
                            <a:fillRect/>
                          </a:stretch>
                        </pic:blipFill>
                        <pic:spPr bwMode="auto">
                          <a:xfrm>
                            <a:off x="0" y="0"/>
                            <a:ext cx="726440" cy="743585"/>
                          </a:xfrm>
                          <a:prstGeom prst="rect">
                            <a:avLst/>
                          </a:prstGeom>
                          <a:noFill/>
                          <a:ln w="9525">
                            <a:noFill/>
                            <a:miter lim="800000"/>
                            <a:headEnd/>
                            <a:tailEnd/>
                          </a:ln>
                        </pic:spPr>
                      </pic:pic>
                    </a:graphicData>
                  </a:graphic>
                </wp:inline>
              </w:drawing>
            </w:r>
          </w:p>
        </w:tc>
        <w:tc>
          <w:tcPr>
            <w:tcW w:w="3685" w:type="dxa"/>
          </w:tcPr>
          <w:p w:rsidR="00B50130" w:rsidRPr="00BA711B" w:rsidRDefault="00B50130" w:rsidP="00B24BA4">
            <w:pPr>
              <w:widowControl w:val="0"/>
              <w:autoSpaceDE w:val="0"/>
              <w:autoSpaceDN w:val="0"/>
              <w:adjustRightInd w:val="0"/>
            </w:pPr>
          </w:p>
        </w:tc>
      </w:tr>
      <w:tr w:rsidR="00BA711B" w:rsidRPr="00BA711B" w:rsidTr="00B24BA4">
        <w:trPr>
          <w:jc w:val="center"/>
        </w:trPr>
        <w:tc>
          <w:tcPr>
            <w:tcW w:w="3686" w:type="dxa"/>
          </w:tcPr>
          <w:p w:rsidR="00B50130" w:rsidRPr="00BA711B" w:rsidRDefault="00B50130" w:rsidP="00B24BA4">
            <w:pPr>
              <w:widowControl w:val="0"/>
              <w:autoSpaceDE w:val="0"/>
              <w:autoSpaceDN w:val="0"/>
              <w:adjustRightInd w:val="0"/>
              <w:ind w:left="-4962" w:right="317" w:firstLine="4962"/>
              <w:jc w:val="center"/>
            </w:pPr>
            <w:r w:rsidRPr="00BA711B">
              <w:t>Администрация</w:t>
            </w:r>
          </w:p>
          <w:p w:rsidR="00B50130" w:rsidRPr="00BA711B" w:rsidRDefault="00B50130" w:rsidP="00B24BA4">
            <w:pPr>
              <w:widowControl w:val="0"/>
              <w:autoSpaceDE w:val="0"/>
              <w:autoSpaceDN w:val="0"/>
              <w:adjustRightInd w:val="0"/>
              <w:ind w:left="-4962" w:right="317" w:firstLine="4962"/>
              <w:jc w:val="center"/>
            </w:pPr>
            <w:r w:rsidRPr="00BA711B">
              <w:t>Порецкого района</w:t>
            </w:r>
          </w:p>
          <w:p w:rsidR="00B50130" w:rsidRPr="00BA711B" w:rsidRDefault="00B50130" w:rsidP="00B24BA4">
            <w:pPr>
              <w:widowControl w:val="0"/>
              <w:autoSpaceDE w:val="0"/>
              <w:autoSpaceDN w:val="0"/>
              <w:adjustRightInd w:val="0"/>
              <w:ind w:left="-4962" w:right="317" w:firstLine="4962"/>
              <w:jc w:val="center"/>
            </w:pPr>
            <w:r w:rsidRPr="00BA711B">
              <w:t>Чувашской Республики</w:t>
            </w:r>
          </w:p>
          <w:p w:rsidR="00B50130" w:rsidRPr="00BA711B" w:rsidRDefault="00B50130" w:rsidP="00B24BA4">
            <w:pPr>
              <w:widowControl w:val="0"/>
              <w:autoSpaceDE w:val="0"/>
              <w:autoSpaceDN w:val="0"/>
              <w:adjustRightInd w:val="0"/>
              <w:ind w:left="-4962" w:right="317" w:firstLine="4962"/>
              <w:jc w:val="center"/>
            </w:pPr>
            <w:r w:rsidRPr="00BA711B">
              <w:t>ПОСТАНОВЛЕНИЕ</w:t>
            </w:r>
          </w:p>
          <w:p w:rsidR="00B50130" w:rsidRPr="00BA711B" w:rsidRDefault="00B50130" w:rsidP="00B24BA4">
            <w:pPr>
              <w:widowControl w:val="0"/>
              <w:autoSpaceDE w:val="0"/>
              <w:autoSpaceDN w:val="0"/>
              <w:adjustRightInd w:val="0"/>
              <w:ind w:left="-4962" w:right="317" w:firstLine="4962"/>
              <w:jc w:val="center"/>
            </w:pPr>
          </w:p>
          <w:p w:rsidR="00B50130" w:rsidRPr="00BA711B" w:rsidRDefault="00572C60" w:rsidP="00B24BA4">
            <w:pPr>
              <w:widowControl w:val="0"/>
              <w:autoSpaceDE w:val="0"/>
              <w:autoSpaceDN w:val="0"/>
              <w:adjustRightInd w:val="0"/>
              <w:ind w:left="-4962" w:right="317" w:firstLine="4962"/>
              <w:jc w:val="center"/>
            </w:pPr>
            <w:r>
              <w:t>12.05.</w:t>
            </w:r>
            <w:r w:rsidR="00D81263" w:rsidRPr="00BA711B">
              <w:t>2020</w:t>
            </w:r>
            <w:r w:rsidR="00B50130" w:rsidRPr="00BA711B">
              <w:t xml:space="preserve"> № </w:t>
            </w:r>
            <w:r>
              <w:t>148</w:t>
            </w:r>
          </w:p>
          <w:p w:rsidR="00B50130" w:rsidRPr="00BA711B" w:rsidRDefault="00B50130" w:rsidP="00B24BA4">
            <w:pPr>
              <w:widowControl w:val="0"/>
              <w:autoSpaceDE w:val="0"/>
              <w:autoSpaceDN w:val="0"/>
              <w:adjustRightInd w:val="0"/>
              <w:ind w:left="-4962" w:right="317" w:firstLine="4962"/>
              <w:jc w:val="center"/>
            </w:pPr>
            <w:r w:rsidRPr="00BA711B">
              <w:t>с. Порецкое</w:t>
            </w:r>
          </w:p>
          <w:p w:rsidR="00B50130" w:rsidRPr="00BA711B" w:rsidRDefault="00B50130" w:rsidP="00B24BA4">
            <w:pPr>
              <w:widowControl w:val="0"/>
              <w:autoSpaceDE w:val="0"/>
              <w:autoSpaceDN w:val="0"/>
              <w:adjustRightInd w:val="0"/>
              <w:ind w:left="-4962" w:right="317" w:firstLine="4962"/>
              <w:jc w:val="center"/>
            </w:pPr>
          </w:p>
        </w:tc>
        <w:tc>
          <w:tcPr>
            <w:tcW w:w="2694" w:type="dxa"/>
          </w:tcPr>
          <w:p w:rsidR="00B50130" w:rsidRPr="00BA711B" w:rsidRDefault="00B50130" w:rsidP="00B24BA4">
            <w:pPr>
              <w:widowControl w:val="0"/>
              <w:autoSpaceDE w:val="0"/>
              <w:autoSpaceDN w:val="0"/>
              <w:adjustRightInd w:val="0"/>
              <w:jc w:val="center"/>
              <w:rPr>
                <w:b/>
                <w:bCs/>
                <w:noProof/>
              </w:rPr>
            </w:pPr>
          </w:p>
        </w:tc>
        <w:tc>
          <w:tcPr>
            <w:tcW w:w="3685" w:type="dxa"/>
          </w:tcPr>
          <w:p w:rsidR="00B50130" w:rsidRPr="00BA711B" w:rsidRDefault="00B50130" w:rsidP="00B24BA4">
            <w:pPr>
              <w:widowControl w:val="0"/>
              <w:autoSpaceDE w:val="0"/>
              <w:autoSpaceDN w:val="0"/>
              <w:adjustRightInd w:val="0"/>
              <w:ind w:firstLine="459"/>
              <w:rPr>
                <w:bCs/>
              </w:rPr>
            </w:pPr>
            <w:r w:rsidRPr="00BA711B">
              <w:rPr>
                <w:bCs/>
              </w:rPr>
              <w:t xml:space="preserve">     </w:t>
            </w:r>
            <w:proofErr w:type="spellStart"/>
            <w:proofErr w:type="gramStart"/>
            <w:r w:rsidRPr="00BA711B">
              <w:rPr>
                <w:bCs/>
              </w:rPr>
              <w:t>Чăваш</w:t>
            </w:r>
            <w:proofErr w:type="spellEnd"/>
            <w:r w:rsidRPr="00BA711B">
              <w:rPr>
                <w:bCs/>
              </w:rPr>
              <w:t xml:space="preserve"> </w:t>
            </w:r>
            <w:proofErr w:type="spellStart"/>
            <w:r w:rsidRPr="00BA711B">
              <w:rPr>
                <w:bCs/>
              </w:rPr>
              <w:t>Республикин</w:t>
            </w:r>
            <w:proofErr w:type="spellEnd"/>
            <w:proofErr w:type="gramEnd"/>
          </w:p>
          <w:p w:rsidR="00B50130" w:rsidRPr="00BA711B" w:rsidRDefault="00B50130" w:rsidP="00B24BA4">
            <w:pPr>
              <w:widowControl w:val="0"/>
              <w:autoSpaceDE w:val="0"/>
              <w:autoSpaceDN w:val="0"/>
              <w:adjustRightInd w:val="0"/>
              <w:jc w:val="center"/>
            </w:pPr>
            <w:proofErr w:type="spellStart"/>
            <w:proofErr w:type="gramStart"/>
            <w:r w:rsidRPr="00BA711B">
              <w:rPr>
                <w:bCs/>
              </w:rPr>
              <w:t>П</w:t>
            </w:r>
            <w:proofErr w:type="gramEnd"/>
            <w:r w:rsidRPr="00BA711B">
              <w:rPr>
                <w:bCs/>
              </w:rPr>
              <w:t>ăрачкав</w:t>
            </w:r>
            <w:proofErr w:type="spellEnd"/>
            <w:r w:rsidRPr="00BA711B">
              <w:rPr>
                <w:bCs/>
              </w:rPr>
              <w:t xml:space="preserve"> </w:t>
            </w:r>
            <w:proofErr w:type="spellStart"/>
            <w:r w:rsidRPr="00BA711B">
              <w:rPr>
                <w:bCs/>
              </w:rPr>
              <w:t>район</w:t>
            </w:r>
            <w:r w:rsidRPr="00BA711B">
              <w:t>ĕн</w:t>
            </w:r>
            <w:proofErr w:type="spellEnd"/>
          </w:p>
          <w:p w:rsidR="00B50130" w:rsidRPr="00BA711B" w:rsidRDefault="00B50130" w:rsidP="00B24BA4">
            <w:pPr>
              <w:widowControl w:val="0"/>
              <w:autoSpaceDE w:val="0"/>
              <w:autoSpaceDN w:val="0"/>
              <w:adjustRightInd w:val="0"/>
              <w:jc w:val="center"/>
            </w:pPr>
            <w:proofErr w:type="spellStart"/>
            <w:r w:rsidRPr="00BA711B">
              <w:t>администрацийĕ</w:t>
            </w:r>
            <w:proofErr w:type="spellEnd"/>
          </w:p>
          <w:p w:rsidR="00B50130" w:rsidRPr="00BA711B" w:rsidRDefault="00B50130" w:rsidP="00B24BA4">
            <w:pPr>
              <w:widowControl w:val="0"/>
              <w:tabs>
                <w:tab w:val="left" w:pos="4285"/>
              </w:tabs>
              <w:autoSpaceDE w:val="0"/>
              <w:autoSpaceDN w:val="0"/>
              <w:adjustRightInd w:val="0"/>
              <w:jc w:val="center"/>
              <w:rPr>
                <w:bCs/>
                <w:noProof/>
              </w:rPr>
            </w:pPr>
            <w:r w:rsidRPr="00BA711B">
              <w:rPr>
                <w:bCs/>
                <w:noProof/>
              </w:rPr>
              <w:t>ЙЫШĂНУ</w:t>
            </w:r>
          </w:p>
          <w:p w:rsidR="00B50130" w:rsidRPr="00BA711B" w:rsidRDefault="00B50130" w:rsidP="00B24BA4">
            <w:pPr>
              <w:widowControl w:val="0"/>
              <w:autoSpaceDE w:val="0"/>
              <w:autoSpaceDN w:val="0"/>
              <w:adjustRightInd w:val="0"/>
              <w:jc w:val="center"/>
            </w:pPr>
          </w:p>
          <w:p w:rsidR="00572C60" w:rsidRDefault="00572C60" w:rsidP="00B24BA4">
            <w:pPr>
              <w:widowControl w:val="0"/>
              <w:autoSpaceDE w:val="0"/>
              <w:autoSpaceDN w:val="0"/>
              <w:adjustRightInd w:val="0"/>
              <w:jc w:val="center"/>
            </w:pPr>
            <w:r>
              <w:t>12.05.</w:t>
            </w:r>
            <w:r w:rsidRPr="00BA711B">
              <w:t xml:space="preserve">2020 № </w:t>
            </w:r>
            <w:r>
              <w:t>148</w:t>
            </w:r>
          </w:p>
          <w:p w:rsidR="00B50130" w:rsidRPr="00BA711B" w:rsidRDefault="00B50130" w:rsidP="00B24BA4">
            <w:pPr>
              <w:widowControl w:val="0"/>
              <w:autoSpaceDE w:val="0"/>
              <w:autoSpaceDN w:val="0"/>
              <w:adjustRightInd w:val="0"/>
              <w:jc w:val="center"/>
            </w:pPr>
            <w:proofErr w:type="spellStart"/>
            <w:proofErr w:type="gramStart"/>
            <w:r w:rsidRPr="00BA711B">
              <w:rPr>
                <w:bCs/>
              </w:rPr>
              <w:t>П</w:t>
            </w:r>
            <w:proofErr w:type="gramEnd"/>
            <w:r w:rsidRPr="00BA711B">
              <w:rPr>
                <w:bCs/>
              </w:rPr>
              <w:t>ăрачкав</w:t>
            </w:r>
            <w:proofErr w:type="spellEnd"/>
            <w:r w:rsidRPr="00BA711B">
              <w:rPr>
                <w:bCs/>
              </w:rPr>
              <w:t xml:space="preserve"> </w:t>
            </w:r>
            <w:proofErr w:type="spellStart"/>
            <w:r w:rsidRPr="00BA711B">
              <w:rPr>
                <w:bCs/>
              </w:rPr>
              <w:t>сали</w:t>
            </w:r>
            <w:proofErr w:type="spellEnd"/>
          </w:p>
        </w:tc>
      </w:tr>
    </w:tbl>
    <w:p w:rsidR="00B50130" w:rsidRPr="00BA711B" w:rsidRDefault="00B50130" w:rsidP="00B50130">
      <w:pPr>
        <w:ind w:firstLine="540"/>
      </w:pPr>
    </w:p>
    <w:p w:rsidR="00B50130" w:rsidRPr="00BA711B" w:rsidRDefault="00B50130" w:rsidP="00784EE8">
      <w:pPr>
        <w:pStyle w:val="ConsPlusNormal"/>
        <w:shd w:val="clear" w:color="auto" w:fill="FFFFFF"/>
        <w:jc w:val="both"/>
        <w:rPr>
          <w:b/>
          <w:bCs/>
          <w:szCs w:val="24"/>
        </w:rPr>
      </w:pPr>
    </w:p>
    <w:p w:rsidR="00784EE8" w:rsidRPr="00BA711B" w:rsidRDefault="000A6956" w:rsidP="00784EE8">
      <w:pPr>
        <w:pStyle w:val="ConsPlusNormal"/>
        <w:shd w:val="clear" w:color="auto" w:fill="FFFFFF"/>
        <w:jc w:val="both"/>
        <w:rPr>
          <w:b/>
          <w:bCs/>
          <w:szCs w:val="24"/>
        </w:rPr>
      </w:pPr>
      <w:r w:rsidRPr="00BA711B">
        <w:rPr>
          <w:b/>
          <w:bCs/>
          <w:szCs w:val="24"/>
        </w:rPr>
        <w:t>О внесении изменений в</w:t>
      </w:r>
      <w:r w:rsidR="00784EE8" w:rsidRPr="00BA711B">
        <w:rPr>
          <w:b/>
          <w:bCs/>
          <w:szCs w:val="24"/>
        </w:rPr>
        <w:t xml:space="preserve"> муниципальн</w:t>
      </w:r>
      <w:r w:rsidRPr="00BA711B">
        <w:rPr>
          <w:b/>
          <w:bCs/>
          <w:szCs w:val="24"/>
        </w:rPr>
        <w:t>ую</w:t>
      </w:r>
      <w:r w:rsidR="00784EE8" w:rsidRPr="00BA711B">
        <w:rPr>
          <w:b/>
          <w:bCs/>
          <w:szCs w:val="24"/>
        </w:rPr>
        <w:t xml:space="preserve"> программ</w:t>
      </w:r>
      <w:r w:rsidRPr="00BA711B">
        <w:rPr>
          <w:b/>
          <w:bCs/>
          <w:szCs w:val="24"/>
        </w:rPr>
        <w:t>у</w:t>
      </w:r>
    </w:p>
    <w:p w:rsidR="004A39C8" w:rsidRPr="00BA711B" w:rsidRDefault="004A39C8" w:rsidP="00784EE8">
      <w:pPr>
        <w:pStyle w:val="ConsPlusNormal"/>
        <w:shd w:val="clear" w:color="auto" w:fill="FFFFFF"/>
        <w:jc w:val="both"/>
        <w:rPr>
          <w:b/>
          <w:bCs/>
          <w:szCs w:val="24"/>
        </w:rPr>
      </w:pPr>
      <w:r w:rsidRPr="00BA711B">
        <w:rPr>
          <w:b/>
          <w:bCs/>
          <w:szCs w:val="24"/>
        </w:rPr>
        <w:t>Порецкого района Чувашской Республики</w:t>
      </w:r>
    </w:p>
    <w:p w:rsidR="004A39C8" w:rsidRPr="00BA711B" w:rsidRDefault="004A39C8" w:rsidP="004A39C8">
      <w:pPr>
        <w:pStyle w:val="ConsPlusNormal"/>
        <w:rPr>
          <w:b/>
          <w:szCs w:val="24"/>
        </w:rPr>
      </w:pPr>
      <w:r w:rsidRPr="00BA711B">
        <w:rPr>
          <w:b/>
          <w:szCs w:val="24"/>
        </w:rPr>
        <w:t xml:space="preserve">«Обеспечение общественного порядка </w:t>
      </w:r>
    </w:p>
    <w:p w:rsidR="004A39C8" w:rsidRPr="00BA711B" w:rsidRDefault="004A39C8" w:rsidP="004A39C8">
      <w:pPr>
        <w:pStyle w:val="ConsPlusNormal"/>
        <w:rPr>
          <w:b/>
          <w:szCs w:val="24"/>
        </w:rPr>
      </w:pPr>
      <w:r w:rsidRPr="00BA711B">
        <w:rPr>
          <w:b/>
          <w:szCs w:val="24"/>
        </w:rPr>
        <w:t>и противодействие преступности»</w:t>
      </w:r>
    </w:p>
    <w:p w:rsidR="00784EE8" w:rsidRPr="00BA711B" w:rsidRDefault="00784EE8" w:rsidP="00784EE8">
      <w:pPr>
        <w:pStyle w:val="ConsPlusNormal"/>
        <w:shd w:val="clear" w:color="auto" w:fill="FFFFFF"/>
        <w:rPr>
          <w:szCs w:val="24"/>
        </w:rPr>
      </w:pPr>
    </w:p>
    <w:p w:rsidR="00784EE8" w:rsidRPr="00BA711B" w:rsidRDefault="00784EE8" w:rsidP="00784EE8">
      <w:pPr>
        <w:pStyle w:val="ConsPlusNormal"/>
        <w:shd w:val="clear" w:color="auto" w:fill="FFFFFF"/>
        <w:rPr>
          <w:szCs w:val="24"/>
        </w:rPr>
      </w:pPr>
    </w:p>
    <w:p w:rsidR="00784EE8" w:rsidRPr="00BA711B" w:rsidRDefault="00784EE8" w:rsidP="00784EE8">
      <w:pPr>
        <w:pStyle w:val="ConsPlusNormal"/>
        <w:shd w:val="clear" w:color="auto" w:fill="FFFFFF"/>
        <w:ind w:firstLine="720"/>
        <w:jc w:val="both"/>
        <w:rPr>
          <w:szCs w:val="24"/>
        </w:rPr>
      </w:pPr>
      <w:r w:rsidRPr="00BA711B">
        <w:rPr>
          <w:szCs w:val="24"/>
        </w:rPr>
        <w:t xml:space="preserve">Администрация Порецкого района </w:t>
      </w:r>
      <w:proofErr w:type="gramStart"/>
      <w:r w:rsidRPr="00BA711B">
        <w:rPr>
          <w:szCs w:val="24"/>
        </w:rPr>
        <w:t>п</w:t>
      </w:r>
      <w:proofErr w:type="gramEnd"/>
      <w:r w:rsidRPr="00BA711B">
        <w:rPr>
          <w:szCs w:val="24"/>
        </w:rPr>
        <w:t xml:space="preserve"> о с т а н о в л я е т:</w:t>
      </w:r>
    </w:p>
    <w:p w:rsidR="000A6956" w:rsidRPr="00BA711B" w:rsidRDefault="000A6956" w:rsidP="000A6956">
      <w:pPr>
        <w:pStyle w:val="ConsPlusNormal"/>
        <w:shd w:val="clear" w:color="auto" w:fill="FFFFFF"/>
        <w:ind w:firstLine="708"/>
        <w:jc w:val="both"/>
        <w:rPr>
          <w:szCs w:val="24"/>
        </w:rPr>
      </w:pPr>
      <w:r w:rsidRPr="00BA711B">
        <w:rPr>
          <w:szCs w:val="24"/>
        </w:rPr>
        <w:t xml:space="preserve">1. Внести в муниципальную </w:t>
      </w:r>
      <w:hyperlink r:id="rId10" w:anchor="Par34" w:tooltip="Ссылка на текущий документ" w:history="1">
        <w:r w:rsidRPr="00BA711B">
          <w:rPr>
            <w:rStyle w:val="a7"/>
            <w:color w:val="auto"/>
            <w:szCs w:val="24"/>
            <w:u w:val="none"/>
          </w:rPr>
          <w:t>программу</w:t>
        </w:r>
      </w:hyperlink>
      <w:r w:rsidRPr="00BA711B">
        <w:rPr>
          <w:szCs w:val="24"/>
        </w:rPr>
        <w:t xml:space="preserve"> </w:t>
      </w:r>
      <w:r w:rsidRPr="00BA711B">
        <w:rPr>
          <w:bCs/>
          <w:szCs w:val="24"/>
        </w:rPr>
        <w:t>Порецкого района Чувашской Республ</w:t>
      </w:r>
      <w:r w:rsidRPr="00BA711B">
        <w:rPr>
          <w:bCs/>
          <w:szCs w:val="24"/>
        </w:rPr>
        <w:t>и</w:t>
      </w:r>
      <w:r w:rsidRPr="00BA711B">
        <w:rPr>
          <w:bCs/>
          <w:szCs w:val="24"/>
        </w:rPr>
        <w:t xml:space="preserve">ки </w:t>
      </w:r>
      <w:r w:rsidRPr="00BA711B">
        <w:rPr>
          <w:szCs w:val="24"/>
        </w:rPr>
        <w:t>«Обеспечение общественного порядка и противодействие преступности», утве</w:t>
      </w:r>
      <w:r w:rsidRPr="00BA711B">
        <w:rPr>
          <w:szCs w:val="24"/>
        </w:rPr>
        <w:t>р</w:t>
      </w:r>
      <w:r w:rsidRPr="00BA711B">
        <w:rPr>
          <w:szCs w:val="24"/>
        </w:rPr>
        <w:t>жденную постановлением администрации Порецкого района №408 от 26.12.2018 сл</w:t>
      </w:r>
      <w:r w:rsidRPr="00BA711B">
        <w:rPr>
          <w:szCs w:val="24"/>
        </w:rPr>
        <w:t>е</w:t>
      </w:r>
      <w:r w:rsidRPr="00BA711B">
        <w:rPr>
          <w:szCs w:val="24"/>
        </w:rPr>
        <w:t>дующие изменения: (далее – Программа).</w:t>
      </w:r>
    </w:p>
    <w:p w:rsidR="000A6956" w:rsidRPr="00BA711B" w:rsidRDefault="000A6956" w:rsidP="000A6956">
      <w:pPr>
        <w:pStyle w:val="ConsPlusNormal"/>
        <w:shd w:val="clear" w:color="auto" w:fill="FFFFFF"/>
        <w:ind w:firstLine="720"/>
        <w:jc w:val="both"/>
        <w:rPr>
          <w:szCs w:val="24"/>
        </w:rPr>
      </w:pPr>
      <w:r w:rsidRPr="00BA711B">
        <w:rPr>
          <w:szCs w:val="24"/>
        </w:rPr>
        <w:t>1.1. Программу изложить в редакции, согласно приложению к настоящему п</w:t>
      </w:r>
      <w:r w:rsidRPr="00BA711B">
        <w:rPr>
          <w:szCs w:val="24"/>
        </w:rPr>
        <w:t>о</w:t>
      </w:r>
      <w:r w:rsidRPr="00BA711B">
        <w:rPr>
          <w:szCs w:val="24"/>
        </w:rPr>
        <w:t>становлению.</w:t>
      </w:r>
    </w:p>
    <w:p w:rsidR="000A6956" w:rsidRPr="00BA711B" w:rsidRDefault="000A6956" w:rsidP="000A6956">
      <w:pPr>
        <w:shd w:val="clear" w:color="auto" w:fill="FFFFFF"/>
        <w:ind w:firstLine="720"/>
        <w:jc w:val="both"/>
      </w:pPr>
      <w:r w:rsidRPr="00BA711B">
        <w:t>2. Настоящее постановление вступает в силу после его официального опублик</w:t>
      </w:r>
      <w:r w:rsidRPr="00BA711B">
        <w:t>о</w:t>
      </w:r>
      <w:r w:rsidRPr="00BA711B">
        <w:t>вания.</w:t>
      </w:r>
    </w:p>
    <w:p w:rsidR="00784EE8" w:rsidRPr="00BA711B" w:rsidRDefault="00784EE8" w:rsidP="00784EE8">
      <w:pPr>
        <w:pStyle w:val="ConsPlusNormal"/>
        <w:shd w:val="clear" w:color="auto" w:fill="FFFFFF"/>
        <w:ind w:firstLine="720"/>
        <w:jc w:val="both"/>
        <w:rPr>
          <w:szCs w:val="24"/>
        </w:rPr>
      </w:pPr>
    </w:p>
    <w:p w:rsidR="00784EE8" w:rsidRPr="00BA711B" w:rsidRDefault="00784EE8" w:rsidP="00784EE8">
      <w:pPr>
        <w:pStyle w:val="ConsPlusNormal"/>
        <w:shd w:val="clear" w:color="auto" w:fill="FFFFFF"/>
        <w:ind w:firstLine="540"/>
        <w:jc w:val="both"/>
        <w:rPr>
          <w:szCs w:val="24"/>
        </w:rPr>
      </w:pPr>
    </w:p>
    <w:p w:rsidR="00784EE8" w:rsidRPr="00BA711B" w:rsidRDefault="00784EE8" w:rsidP="00784EE8">
      <w:pPr>
        <w:pStyle w:val="ConsPlusNormal"/>
        <w:shd w:val="clear" w:color="auto" w:fill="FFFFFF"/>
        <w:ind w:firstLine="540"/>
        <w:jc w:val="both"/>
        <w:rPr>
          <w:szCs w:val="24"/>
        </w:rPr>
      </w:pPr>
    </w:p>
    <w:p w:rsidR="00784EE8" w:rsidRPr="00BA711B" w:rsidRDefault="00784EE8" w:rsidP="00784EE8">
      <w:pPr>
        <w:pStyle w:val="ConsPlusNormal"/>
        <w:shd w:val="clear" w:color="auto" w:fill="FFFFFF"/>
        <w:rPr>
          <w:szCs w:val="24"/>
        </w:rPr>
      </w:pPr>
      <w:r w:rsidRPr="00BA711B">
        <w:rPr>
          <w:szCs w:val="24"/>
        </w:rPr>
        <w:t xml:space="preserve">Глава администрации                                                                                    </w:t>
      </w:r>
      <w:r w:rsidR="000A6956" w:rsidRPr="00BA711B">
        <w:rPr>
          <w:szCs w:val="24"/>
        </w:rPr>
        <w:t xml:space="preserve">  </w:t>
      </w:r>
      <w:proofErr w:type="spellStart"/>
      <w:r w:rsidRPr="00BA711B">
        <w:rPr>
          <w:szCs w:val="24"/>
        </w:rPr>
        <w:t>Е.В.Лебедев</w:t>
      </w:r>
      <w:proofErr w:type="spellEnd"/>
    </w:p>
    <w:p w:rsidR="00784EE8" w:rsidRPr="00BA711B" w:rsidRDefault="00784EE8" w:rsidP="00784EE8">
      <w:pPr>
        <w:pStyle w:val="ConsPlusNormal"/>
        <w:shd w:val="clear" w:color="auto" w:fill="FFFFFF"/>
        <w:jc w:val="right"/>
        <w:rPr>
          <w:szCs w:val="24"/>
        </w:rPr>
      </w:pPr>
      <w:r w:rsidRPr="00BA711B">
        <w:rPr>
          <w:szCs w:val="24"/>
        </w:rPr>
        <w:t xml:space="preserve"> </w:t>
      </w: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rsidP="00784EE8">
      <w:pPr>
        <w:autoSpaceDE w:val="0"/>
        <w:autoSpaceDN w:val="0"/>
        <w:adjustRightInd w:val="0"/>
        <w:ind w:left="4500"/>
        <w:jc w:val="center"/>
        <w:outlineLvl w:val="0"/>
        <w:rPr>
          <w:bCs/>
          <w:sz w:val="26"/>
          <w:szCs w:val="26"/>
          <w:lang w:eastAsia="en-US"/>
        </w:rPr>
      </w:pPr>
    </w:p>
    <w:p w:rsidR="00784EE8" w:rsidRPr="00BA711B" w:rsidRDefault="00784EE8">
      <w:pPr>
        <w:widowControl w:val="0"/>
        <w:autoSpaceDE w:val="0"/>
        <w:autoSpaceDN w:val="0"/>
        <w:adjustRightInd w:val="0"/>
        <w:ind w:left="4800"/>
        <w:jc w:val="center"/>
        <w:rPr>
          <w:caps/>
          <w:sz w:val="26"/>
          <w:szCs w:val="26"/>
        </w:rPr>
      </w:pPr>
    </w:p>
    <w:p w:rsidR="004A39C8" w:rsidRPr="00BA711B" w:rsidRDefault="004A39C8">
      <w:pPr>
        <w:widowControl w:val="0"/>
        <w:autoSpaceDE w:val="0"/>
        <w:autoSpaceDN w:val="0"/>
        <w:adjustRightInd w:val="0"/>
        <w:ind w:left="4800"/>
        <w:jc w:val="center"/>
        <w:rPr>
          <w:caps/>
          <w:sz w:val="26"/>
          <w:szCs w:val="26"/>
        </w:rPr>
      </w:pPr>
    </w:p>
    <w:p w:rsidR="004A39C8" w:rsidRPr="00BA711B" w:rsidRDefault="004A39C8">
      <w:pPr>
        <w:widowControl w:val="0"/>
        <w:autoSpaceDE w:val="0"/>
        <w:autoSpaceDN w:val="0"/>
        <w:adjustRightInd w:val="0"/>
        <w:ind w:left="4800"/>
        <w:jc w:val="center"/>
        <w:rPr>
          <w:caps/>
          <w:sz w:val="26"/>
          <w:szCs w:val="26"/>
        </w:rPr>
      </w:pPr>
    </w:p>
    <w:p w:rsidR="004A39C8" w:rsidRPr="00BA711B" w:rsidRDefault="004A39C8">
      <w:pPr>
        <w:widowControl w:val="0"/>
        <w:autoSpaceDE w:val="0"/>
        <w:autoSpaceDN w:val="0"/>
        <w:adjustRightInd w:val="0"/>
        <w:ind w:left="4800"/>
        <w:jc w:val="center"/>
        <w:rPr>
          <w:caps/>
          <w:sz w:val="26"/>
          <w:szCs w:val="26"/>
        </w:rPr>
      </w:pPr>
    </w:p>
    <w:p w:rsidR="000A6956" w:rsidRPr="00BA711B" w:rsidRDefault="000A6956">
      <w:pPr>
        <w:widowControl w:val="0"/>
        <w:autoSpaceDE w:val="0"/>
        <w:autoSpaceDN w:val="0"/>
        <w:adjustRightInd w:val="0"/>
        <w:ind w:left="4800"/>
        <w:jc w:val="center"/>
        <w:rPr>
          <w:caps/>
          <w:sz w:val="26"/>
          <w:szCs w:val="26"/>
        </w:rPr>
      </w:pPr>
    </w:p>
    <w:p w:rsidR="00784EE8" w:rsidRPr="00BA711B" w:rsidRDefault="00784EE8">
      <w:pPr>
        <w:widowControl w:val="0"/>
        <w:autoSpaceDE w:val="0"/>
        <w:autoSpaceDN w:val="0"/>
        <w:adjustRightInd w:val="0"/>
        <w:ind w:left="4800"/>
        <w:jc w:val="center"/>
        <w:rPr>
          <w:caps/>
          <w:sz w:val="26"/>
          <w:szCs w:val="26"/>
        </w:rPr>
      </w:pPr>
    </w:p>
    <w:p w:rsidR="00864621" w:rsidRPr="00BA711B" w:rsidRDefault="00864621">
      <w:pPr>
        <w:widowControl w:val="0"/>
        <w:autoSpaceDE w:val="0"/>
        <w:autoSpaceDN w:val="0"/>
        <w:adjustRightInd w:val="0"/>
        <w:ind w:left="4800"/>
        <w:jc w:val="center"/>
        <w:rPr>
          <w:caps/>
          <w:sz w:val="26"/>
          <w:szCs w:val="26"/>
        </w:rPr>
      </w:pPr>
    </w:p>
    <w:p w:rsidR="000A6956" w:rsidRPr="00BA711B" w:rsidRDefault="000A6956" w:rsidP="00DB7937">
      <w:pPr>
        <w:widowControl w:val="0"/>
        <w:autoSpaceDE w:val="0"/>
        <w:autoSpaceDN w:val="0"/>
        <w:adjustRightInd w:val="0"/>
        <w:ind w:left="4800"/>
        <w:jc w:val="center"/>
        <w:rPr>
          <w:caps/>
          <w:sz w:val="26"/>
          <w:szCs w:val="26"/>
        </w:rPr>
      </w:pPr>
      <w:r w:rsidRPr="00BA711B">
        <w:rPr>
          <w:caps/>
          <w:sz w:val="26"/>
          <w:szCs w:val="26"/>
        </w:rPr>
        <w:lastRenderedPageBreak/>
        <w:t xml:space="preserve">Приложение </w:t>
      </w:r>
      <w:proofErr w:type="gramStart"/>
      <w:r w:rsidRPr="00BA711B">
        <w:rPr>
          <w:caps/>
          <w:sz w:val="26"/>
          <w:szCs w:val="26"/>
        </w:rPr>
        <w:t>к</w:t>
      </w:r>
      <w:proofErr w:type="gramEnd"/>
    </w:p>
    <w:p w:rsidR="000A6956" w:rsidRPr="00BA711B" w:rsidRDefault="000A6956" w:rsidP="00DB7937">
      <w:pPr>
        <w:widowControl w:val="0"/>
        <w:autoSpaceDE w:val="0"/>
        <w:autoSpaceDN w:val="0"/>
        <w:adjustRightInd w:val="0"/>
        <w:ind w:left="4800"/>
        <w:jc w:val="center"/>
        <w:rPr>
          <w:sz w:val="26"/>
          <w:szCs w:val="26"/>
        </w:rPr>
      </w:pPr>
      <w:r w:rsidRPr="00BA711B">
        <w:rPr>
          <w:sz w:val="26"/>
          <w:szCs w:val="26"/>
        </w:rPr>
        <w:t>постановлению администрации</w:t>
      </w:r>
    </w:p>
    <w:p w:rsidR="000A6956" w:rsidRPr="00BA711B" w:rsidRDefault="000A6956" w:rsidP="00DB7937">
      <w:pPr>
        <w:widowControl w:val="0"/>
        <w:autoSpaceDE w:val="0"/>
        <w:autoSpaceDN w:val="0"/>
        <w:adjustRightInd w:val="0"/>
        <w:ind w:left="4800"/>
        <w:jc w:val="center"/>
        <w:rPr>
          <w:sz w:val="26"/>
          <w:szCs w:val="26"/>
        </w:rPr>
      </w:pPr>
      <w:r w:rsidRPr="00BA711B">
        <w:rPr>
          <w:sz w:val="26"/>
          <w:szCs w:val="26"/>
        </w:rPr>
        <w:t>Порецкого района</w:t>
      </w:r>
    </w:p>
    <w:p w:rsidR="00457782" w:rsidRPr="00BA711B" w:rsidRDefault="000A6956" w:rsidP="00DB7937">
      <w:pPr>
        <w:widowControl w:val="0"/>
        <w:autoSpaceDE w:val="0"/>
        <w:autoSpaceDN w:val="0"/>
        <w:adjustRightInd w:val="0"/>
        <w:ind w:left="-4962" w:right="317" w:firstLine="9215"/>
        <w:jc w:val="center"/>
      </w:pPr>
      <w:r w:rsidRPr="00BA711B">
        <w:rPr>
          <w:sz w:val="26"/>
          <w:szCs w:val="26"/>
        </w:rPr>
        <w:t xml:space="preserve">от </w:t>
      </w:r>
      <w:r w:rsidR="00572C60">
        <w:t>12.05.</w:t>
      </w:r>
      <w:r w:rsidR="00D81263" w:rsidRPr="00BA711B">
        <w:t>2020</w:t>
      </w:r>
      <w:r w:rsidR="00457782" w:rsidRPr="00BA711B">
        <w:t xml:space="preserve"> № </w:t>
      </w:r>
      <w:r w:rsidR="00572C60">
        <w:t>148</w:t>
      </w:r>
      <w:bookmarkStart w:id="0" w:name="_GoBack"/>
      <w:bookmarkEnd w:id="0"/>
    </w:p>
    <w:p w:rsidR="00784EE8" w:rsidRPr="00BA711B" w:rsidRDefault="00784EE8">
      <w:pPr>
        <w:widowControl w:val="0"/>
        <w:autoSpaceDE w:val="0"/>
        <w:autoSpaceDN w:val="0"/>
        <w:adjustRightInd w:val="0"/>
        <w:ind w:left="4800"/>
        <w:jc w:val="center"/>
        <w:rPr>
          <w:caps/>
          <w:sz w:val="26"/>
          <w:szCs w:val="26"/>
        </w:rPr>
      </w:pPr>
    </w:p>
    <w:p w:rsidR="00D81263" w:rsidRPr="00BA711B" w:rsidRDefault="00D81263">
      <w:pPr>
        <w:widowControl w:val="0"/>
        <w:autoSpaceDE w:val="0"/>
        <w:autoSpaceDN w:val="0"/>
        <w:adjustRightInd w:val="0"/>
        <w:ind w:left="4800"/>
        <w:jc w:val="center"/>
        <w:rPr>
          <w:caps/>
          <w:sz w:val="26"/>
          <w:szCs w:val="26"/>
        </w:rPr>
      </w:pPr>
    </w:p>
    <w:p w:rsidR="003A7122" w:rsidRPr="00BA711B" w:rsidRDefault="000A6956">
      <w:pPr>
        <w:widowControl w:val="0"/>
        <w:autoSpaceDE w:val="0"/>
        <w:autoSpaceDN w:val="0"/>
        <w:adjustRightInd w:val="0"/>
        <w:ind w:left="4800"/>
        <w:jc w:val="center"/>
        <w:rPr>
          <w:caps/>
          <w:sz w:val="26"/>
          <w:szCs w:val="26"/>
        </w:rPr>
      </w:pPr>
      <w:proofErr w:type="gramStart"/>
      <w:r w:rsidRPr="00BA711B">
        <w:rPr>
          <w:caps/>
          <w:sz w:val="26"/>
          <w:szCs w:val="26"/>
        </w:rPr>
        <w:t>«</w:t>
      </w:r>
      <w:r w:rsidR="003A7122" w:rsidRPr="00BA711B">
        <w:rPr>
          <w:caps/>
          <w:sz w:val="26"/>
          <w:szCs w:val="26"/>
        </w:rPr>
        <w:t>Утвержден</w:t>
      </w:r>
      <w:r w:rsidR="00436960" w:rsidRPr="00BA711B">
        <w:rPr>
          <w:caps/>
          <w:sz w:val="26"/>
          <w:szCs w:val="26"/>
        </w:rPr>
        <w:t>А</w:t>
      </w:r>
      <w:proofErr w:type="gramEnd"/>
    </w:p>
    <w:p w:rsidR="003A7122" w:rsidRPr="00BA711B" w:rsidRDefault="003A7122" w:rsidP="00784EE8">
      <w:pPr>
        <w:widowControl w:val="0"/>
        <w:autoSpaceDE w:val="0"/>
        <w:autoSpaceDN w:val="0"/>
        <w:adjustRightInd w:val="0"/>
        <w:ind w:left="4800"/>
        <w:jc w:val="center"/>
        <w:rPr>
          <w:sz w:val="26"/>
          <w:szCs w:val="26"/>
        </w:rPr>
      </w:pPr>
      <w:r w:rsidRPr="00BA711B">
        <w:rPr>
          <w:sz w:val="26"/>
          <w:szCs w:val="26"/>
        </w:rPr>
        <w:t xml:space="preserve">постановлением </w:t>
      </w:r>
      <w:r w:rsidR="00784EE8" w:rsidRPr="00BA711B">
        <w:rPr>
          <w:sz w:val="26"/>
          <w:szCs w:val="26"/>
        </w:rPr>
        <w:t>администрации</w:t>
      </w:r>
    </w:p>
    <w:p w:rsidR="000A6956" w:rsidRPr="00BA711B" w:rsidRDefault="000A6956" w:rsidP="00784EE8">
      <w:pPr>
        <w:widowControl w:val="0"/>
        <w:autoSpaceDE w:val="0"/>
        <w:autoSpaceDN w:val="0"/>
        <w:adjustRightInd w:val="0"/>
        <w:ind w:left="4800"/>
        <w:jc w:val="center"/>
        <w:rPr>
          <w:sz w:val="26"/>
          <w:szCs w:val="26"/>
        </w:rPr>
      </w:pPr>
      <w:r w:rsidRPr="00BA711B">
        <w:rPr>
          <w:sz w:val="26"/>
          <w:szCs w:val="26"/>
        </w:rPr>
        <w:t>Порецкого района</w:t>
      </w:r>
    </w:p>
    <w:p w:rsidR="003A7122" w:rsidRPr="00BA711B" w:rsidRDefault="003A7122" w:rsidP="004D0494">
      <w:pPr>
        <w:widowControl w:val="0"/>
        <w:autoSpaceDE w:val="0"/>
        <w:autoSpaceDN w:val="0"/>
        <w:adjustRightInd w:val="0"/>
        <w:ind w:left="4800"/>
        <w:jc w:val="center"/>
        <w:rPr>
          <w:sz w:val="26"/>
          <w:szCs w:val="26"/>
        </w:rPr>
      </w:pPr>
      <w:r w:rsidRPr="00BA711B">
        <w:rPr>
          <w:sz w:val="26"/>
          <w:szCs w:val="26"/>
        </w:rPr>
        <w:t>от</w:t>
      </w:r>
      <w:r w:rsidR="004D0494" w:rsidRPr="00BA711B">
        <w:rPr>
          <w:sz w:val="26"/>
          <w:szCs w:val="26"/>
        </w:rPr>
        <w:t xml:space="preserve"> </w:t>
      </w:r>
      <w:r w:rsidR="00914176" w:rsidRPr="00BA711B">
        <w:rPr>
          <w:sz w:val="26"/>
          <w:szCs w:val="26"/>
        </w:rPr>
        <w:t>26.12.</w:t>
      </w:r>
      <w:r w:rsidR="00784EE8" w:rsidRPr="00BA711B">
        <w:rPr>
          <w:sz w:val="26"/>
          <w:szCs w:val="26"/>
        </w:rPr>
        <w:t>2018 №</w:t>
      </w:r>
      <w:r w:rsidR="00914176" w:rsidRPr="00BA711B">
        <w:rPr>
          <w:sz w:val="26"/>
          <w:szCs w:val="26"/>
        </w:rPr>
        <w:t>408</w:t>
      </w:r>
    </w:p>
    <w:p w:rsidR="0074272B" w:rsidRPr="00BA711B" w:rsidRDefault="0074272B" w:rsidP="003A7122">
      <w:pPr>
        <w:pStyle w:val="ConsPlusTitle"/>
        <w:jc w:val="center"/>
      </w:pPr>
    </w:p>
    <w:p w:rsidR="0074272B" w:rsidRPr="00BA711B" w:rsidRDefault="00784EE8" w:rsidP="003A7122">
      <w:pPr>
        <w:pStyle w:val="ConsPlusTitle"/>
        <w:jc w:val="center"/>
        <w:rPr>
          <w:sz w:val="26"/>
          <w:szCs w:val="26"/>
        </w:rPr>
      </w:pPr>
      <w:r w:rsidRPr="00BA711B">
        <w:rPr>
          <w:sz w:val="26"/>
          <w:szCs w:val="26"/>
        </w:rPr>
        <w:t>МУНИЦИПАЛЬНАЯ</w:t>
      </w:r>
      <w:r w:rsidR="003A7122" w:rsidRPr="00BA711B">
        <w:rPr>
          <w:sz w:val="26"/>
          <w:szCs w:val="26"/>
        </w:rPr>
        <w:t xml:space="preserve"> </w:t>
      </w:r>
      <w:r w:rsidR="0074272B" w:rsidRPr="00BA711B">
        <w:rPr>
          <w:sz w:val="26"/>
          <w:szCs w:val="26"/>
        </w:rPr>
        <w:t>ПРОГРАММА</w:t>
      </w:r>
      <w:r w:rsidR="003A7122" w:rsidRPr="00BA711B">
        <w:rPr>
          <w:sz w:val="26"/>
          <w:szCs w:val="26"/>
        </w:rPr>
        <w:t xml:space="preserve"> </w:t>
      </w:r>
      <w:r w:rsidRPr="00BA711B">
        <w:rPr>
          <w:sz w:val="26"/>
          <w:szCs w:val="26"/>
        </w:rPr>
        <w:t xml:space="preserve">ПОРЕЦКОГО РАЙОНА </w:t>
      </w:r>
      <w:r w:rsidR="0074272B" w:rsidRPr="00BA711B">
        <w:rPr>
          <w:sz w:val="26"/>
          <w:szCs w:val="26"/>
        </w:rPr>
        <w:t>ЧУВА</w:t>
      </w:r>
      <w:r w:rsidR="0074272B" w:rsidRPr="00BA711B">
        <w:rPr>
          <w:sz w:val="26"/>
          <w:szCs w:val="26"/>
        </w:rPr>
        <w:t>Ш</w:t>
      </w:r>
      <w:r w:rsidR="0074272B" w:rsidRPr="00BA711B">
        <w:rPr>
          <w:sz w:val="26"/>
          <w:szCs w:val="26"/>
        </w:rPr>
        <w:t>СКОЙ</w:t>
      </w:r>
      <w:r w:rsidR="003A7122" w:rsidRPr="00BA711B">
        <w:rPr>
          <w:sz w:val="26"/>
          <w:szCs w:val="26"/>
        </w:rPr>
        <w:t xml:space="preserve"> </w:t>
      </w:r>
      <w:r w:rsidR="0074272B" w:rsidRPr="00BA711B">
        <w:rPr>
          <w:sz w:val="26"/>
          <w:szCs w:val="26"/>
        </w:rPr>
        <w:t>РЕСПУБЛИКИ</w:t>
      </w:r>
    </w:p>
    <w:p w:rsidR="00436960" w:rsidRPr="00BA711B" w:rsidRDefault="0074272B" w:rsidP="003A7122">
      <w:pPr>
        <w:pStyle w:val="ConsPlusTitle"/>
        <w:jc w:val="center"/>
        <w:rPr>
          <w:sz w:val="26"/>
          <w:szCs w:val="26"/>
        </w:rPr>
      </w:pPr>
      <w:r w:rsidRPr="00BA711B">
        <w:rPr>
          <w:sz w:val="26"/>
          <w:szCs w:val="26"/>
        </w:rPr>
        <w:t>«ОБЕСПЕЧЕНИЕ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r w:rsidR="003A7122" w:rsidRPr="00BA711B">
        <w:rPr>
          <w:sz w:val="26"/>
          <w:szCs w:val="26"/>
        </w:rPr>
        <w:t xml:space="preserve"> </w:t>
      </w:r>
    </w:p>
    <w:p w:rsidR="0074272B" w:rsidRPr="00BA711B" w:rsidRDefault="0074272B" w:rsidP="003A7122">
      <w:pPr>
        <w:pStyle w:val="ConsPlusTitle"/>
        <w:jc w:val="center"/>
        <w:rPr>
          <w:sz w:val="26"/>
          <w:szCs w:val="26"/>
        </w:rPr>
      </w:pPr>
      <w:r w:rsidRPr="00BA711B">
        <w:rPr>
          <w:sz w:val="26"/>
          <w:szCs w:val="26"/>
        </w:rPr>
        <w:t>И</w:t>
      </w:r>
      <w:r w:rsidR="003A7122" w:rsidRPr="00BA711B">
        <w:rPr>
          <w:sz w:val="26"/>
          <w:szCs w:val="26"/>
        </w:rPr>
        <w:t xml:space="preserve"> </w:t>
      </w:r>
      <w:r w:rsidRPr="00BA711B">
        <w:rPr>
          <w:sz w:val="26"/>
          <w:szCs w:val="26"/>
        </w:rPr>
        <w:t>ПРОТИВОДЕЙСТВИЕ</w:t>
      </w:r>
      <w:r w:rsidR="003A7122" w:rsidRPr="00BA711B">
        <w:rPr>
          <w:sz w:val="26"/>
          <w:szCs w:val="26"/>
        </w:rPr>
        <w:t xml:space="preserve"> </w:t>
      </w:r>
      <w:r w:rsidRPr="00BA711B">
        <w:rPr>
          <w:sz w:val="26"/>
          <w:szCs w:val="26"/>
        </w:rPr>
        <w:t>ПРЕСТУПНОСТИ»</w:t>
      </w:r>
    </w:p>
    <w:p w:rsidR="0074272B" w:rsidRPr="00BA711B" w:rsidRDefault="0074272B" w:rsidP="003A7122">
      <w:pPr>
        <w:pStyle w:val="ConsPlusNormal"/>
        <w:jc w:val="both"/>
        <w:rPr>
          <w:sz w:val="26"/>
          <w:szCs w:val="26"/>
        </w:rPr>
      </w:pPr>
    </w:p>
    <w:p w:rsidR="0074272B" w:rsidRPr="00BA711B" w:rsidRDefault="00784EE8" w:rsidP="003A7122">
      <w:pPr>
        <w:pStyle w:val="ConsPlusNormal"/>
        <w:jc w:val="center"/>
        <w:rPr>
          <w:b/>
          <w:caps/>
          <w:sz w:val="26"/>
          <w:szCs w:val="26"/>
        </w:rPr>
      </w:pPr>
      <w:proofErr w:type="gramStart"/>
      <w:r w:rsidRPr="00BA711B">
        <w:rPr>
          <w:b/>
          <w:caps/>
          <w:sz w:val="26"/>
          <w:szCs w:val="26"/>
        </w:rPr>
        <w:t>П</w:t>
      </w:r>
      <w:proofErr w:type="gramEnd"/>
      <w:r w:rsidR="00436960" w:rsidRPr="00BA711B">
        <w:rPr>
          <w:b/>
          <w:caps/>
          <w:sz w:val="26"/>
          <w:szCs w:val="26"/>
        </w:rPr>
        <w:t xml:space="preserve"> </w:t>
      </w:r>
      <w:r w:rsidR="0074272B" w:rsidRPr="00BA711B">
        <w:rPr>
          <w:b/>
          <w:caps/>
          <w:sz w:val="26"/>
          <w:szCs w:val="26"/>
        </w:rPr>
        <w:t>а</w:t>
      </w:r>
      <w:r w:rsidR="00436960" w:rsidRPr="00BA711B">
        <w:rPr>
          <w:b/>
          <w:caps/>
          <w:sz w:val="26"/>
          <w:szCs w:val="26"/>
        </w:rPr>
        <w:t xml:space="preserve"> </w:t>
      </w:r>
      <w:r w:rsidR="0074272B" w:rsidRPr="00BA711B">
        <w:rPr>
          <w:b/>
          <w:caps/>
          <w:sz w:val="26"/>
          <w:szCs w:val="26"/>
        </w:rPr>
        <w:t>с</w:t>
      </w:r>
      <w:r w:rsidR="00436960" w:rsidRPr="00BA711B">
        <w:rPr>
          <w:b/>
          <w:caps/>
          <w:sz w:val="26"/>
          <w:szCs w:val="26"/>
        </w:rPr>
        <w:t xml:space="preserve"> </w:t>
      </w:r>
      <w:r w:rsidR="0074272B" w:rsidRPr="00BA711B">
        <w:rPr>
          <w:b/>
          <w:caps/>
          <w:sz w:val="26"/>
          <w:szCs w:val="26"/>
        </w:rPr>
        <w:t>п</w:t>
      </w:r>
      <w:r w:rsidR="00436960" w:rsidRPr="00BA711B">
        <w:rPr>
          <w:b/>
          <w:caps/>
          <w:sz w:val="26"/>
          <w:szCs w:val="26"/>
        </w:rPr>
        <w:t xml:space="preserve"> </w:t>
      </w:r>
      <w:r w:rsidR="0074272B" w:rsidRPr="00BA711B">
        <w:rPr>
          <w:b/>
          <w:caps/>
          <w:sz w:val="26"/>
          <w:szCs w:val="26"/>
        </w:rPr>
        <w:t>о</w:t>
      </w:r>
      <w:r w:rsidR="00436960" w:rsidRPr="00BA711B">
        <w:rPr>
          <w:b/>
          <w:caps/>
          <w:sz w:val="26"/>
          <w:szCs w:val="26"/>
        </w:rPr>
        <w:t xml:space="preserve"> </w:t>
      </w:r>
      <w:r w:rsidR="0074272B" w:rsidRPr="00BA711B">
        <w:rPr>
          <w:b/>
          <w:caps/>
          <w:sz w:val="26"/>
          <w:szCs w:val="26"/>
        </w:rPr>
        <w:t>р</w:t>
      </w:r>
      <w:r w:rsidR="00436960" w:rsidRPr="00BA711B">
        <w:rPr>
          <w:b/>
          <w:caps/>
          <w:sz w:val="26"/>
          <w:szCs w:val="26"/>
        </w:rPr>
        <w:t xml:space="preserve"> </w:t>
      </w:r>
      <w:r w:rsidR="0074272B" w:rsidRPr="00BA711B">
        <w:rPr>
          <w:b/>
          <w:caps/>
          <w:sz w:val="26"/>
          <w:szCs w:val="26"/>
        </w:rPr>
        <w:t>т</w:t>
      </w:r>
    </w:p>
    <w:p w:rsidR="0074272B" w:rsidRPr="00BA711B" w:rsidRDefault="00784EE8" w:rsidP="003A7122">
      <w:pPr>
        <w:pStyle w:val="ConsPlusNormal"/>
        <w:jc w:val="center"/>
        <w:rPr>
          <w:b/>
          <w:sz w:val="26"/>
          <w:szCs w:val="26"/>
        </w:rPr>
      </w:pPr>
      <w:r w:rsidRPr="00BA711B">
        <w:rPr>
          <w:b/>
          <w:sz w:val="26"/>
          <w:szCs w:val="26"/>
        </w:rPr>
        <w:t>Муниципальной</w:t>
      </w:r>
      <w:r w:rsidR="003A7122" w:rsidRPr="00BA711B">
        <w:rPr>
          <w:b/>
          <w:sz w:val="26"/>
          <w:szCs w:val="26"/>
        </w:rPr>
        <w:t xml:space="preserve"> </w:t>
      </w:r>
      <w:r w:rsidR="0074272B" w:rsidRPr="00BA711B">
        <w:rPr>
          <w:b/>
          <w:sz w:val="26"/>
          <w:szCs w:val="26"/>
        </w:rPr>
        <w:t>программы</w:t>
      </w:r>
      <w:r w:rsidR="003A7122" w:rsidRPr="00BA711B">
        <w:rPr>
          <w:b/>
          <w:sz w:val="26"/>
          <w:szCs w:val="26"/>
        </w:rPr>
        <w:t xml:space="preserve"> </w:t>
      </w:r>
      <w:r w:rsidRPr="00BA711B">
        <w:rPr>
          <w:b/>
          <w:sz w:val="26"/>
          <w:szCs w:val="26"/>
        </w:rPr>
        <w:t xml:space="preserve">Порецкого района </w:t>
      </w:r>
      <w:r w:rsidR="0074272B" w:rsidRPr="00BA711B">
        <w:rPr>
          <w:b/>
          <w:sz w:val="26"/>
          <w:szCs w:val="26"/>
        </w:rPr>
        <w:t>Чувашской</w:t>
      </w:r>
      <w:r w:rsidR="003A7122" w:rsidRPr="00BA711B">
        <w:rPr>
          <w:b/>
          <w:sz w:val="26"/>
          <w:szCs w:val="26"/>
        </w:rPr>
        <w:t xml:space="preserve"> </w:t>
      </w:r>
      <w:r w:rsidR="0074272B" w:rsidRPr="00BA711B">
        <w:rPr>
          <w:b/>
          <w:sz w:val="26"/>
          <w:szCs w:val="26"/>
        </w:rPr>
        <w:t>Республики</w:t>
      </w:r>
    </w:p>
    <w:p w:rsidR="0074272B" w:rsidRPr="00BA711B" w:rsidRDefault="0074272B" w:rsidP="003A7122">
      <w:pPr>
        <w:pStyle w:val="ConsPlusNormal"/>
        <w:jc w:val="center"/>
        <w:rPr>
          <w:b/>
          <w:sz w:val="26"/>
          <w:szCs w:val="26"/>
        </w:rPr>
      </w:pPr>
      <w:r w:rsidRPr="00BA711B">
        <w:rPr>
          <w:b/>
          <w:sz w:val="26"/>
          <w:szCs w:val="26"/>
        </w:rPr>
        <w:t>«Обеспечение</w:t>
      </w:r>
      <w:r w:rsidR="003A7122" w:rsidRPr="00BA711B">
        <w:rPr>
          <w:b/>
          <w:sz w:val="26"/>
          <w:szCs w:val="26"/>
        </w:rPr>
        <w:t xml:space="preserve"> </w:t>
      </w:r>
      <w:r w:rsidRPr="00BA711B">
        <w:rPr>
          <w:b/>
          <w:sz w:val="26"/>
          <w:szCs w:val="26"/>
        </w:rPr>
        <w:t>общественного</w:t>
      </w:r>
      <w:r w:rsidR="003A7122" w:rsidRPr="00BA711B">
        <w:rPr>
          <w:b/>
          <w:sz w:val="26"/>
          <w:szCs w:val="26"/>
        </w:rPr>
        <w:t xml:space="preserve"> </w:t>
      </w:r>
      <w:r w:rsidRPr="00BA711B">
        <w:rPr>
          <w:b/>
          <w:sz w:val="26"/>
          <w:szCs w:val="26"/>
        </w:rPr>
        <w:t>порядка</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противодействие</w:t>
      </w:r>
      <w:r w:rsidR="003A7122" w:rsidRPr="00BA711B">
        <w:rPr>
          <w:b/>
          <w:sz w:val="26"/>
          <w:szCs w:val="26"/>
        </w:rPr>
        <w:t xml:space="preserve"> </w:t>
      </w:r>
      <w:r w:rsidRPr="00BA711B">
        <w:rPr>
          <w:b/>
          <w:sz w:val="26"/>
          <w:szCs w:val="26"/>
        </w:rPr>
        <w:t>преступности»</w:t>
      </w:r>
    </w:p>
    <w:p w:rsidR="0074272B" w:rsidRPr="00BA711B" w:rsidRDefault="0074272B" w:rsidP="003A7122">
      <w:pPr>
        <w:rPr>
          <w:sz w:val="26"/>
          <w:szCs w:val="26"/>
        </w:rPr>
      </w:pPr>
    </w:p>
    <w:p w:rsidR="00436960" w:rsidRPr="00BA711B" w:rsidRDefault="00436960" w:rsidP="003A7122">
      <w:pPr>
        <w:rPr>
          <w:sz w:val="26"/>
          <w:szCs w:val="26"/>
        </w:rPr>
      </w:pPr>
    </w:p>
    <w:tbl>
      <w:tblPr>
        <w:tblW w:w="5000" w:type="pct"/>
        <w:tblCellMar>
          <w:left w:w="62" w:type="dxa"/>
          <w:right w:w="62" w:type="dxa"/>
        </w:tblCellMar>
        <w:tblLook w:val="0000" w:firstRow="0" w:lastRow="0" w:firstColumn="0" w:lastColumn="0" w:noHBand="0" w:noVBand="0"/>
      </w:tblPr>
      <w:tblGrid>
        <w:gridCol w:w="3294"/>
        <w:gridCol w:w="368"/>
        <w:gridCol w:w="5534"/>
      </w:tblGrid>
      <w:tr w:rsidR="00BA711B" w:rsidRPr="00BA711B" w:rsidTr="00436960">
        <w:tc>
          <w:tcPr>
            <w:tcW w:w="1791" w:type="pct"/>
          </w:tcPr>
          <w:p w:rsidR="0074272B" w:rsidRPr="00BA711B" w:rsidRDefault="0074272B" w:rsidP="00436960">
            <w:pPr>
              <w:pStyle w:val="ConsPlusNormal"/>
              <w:jc w:val="both"/>
              <w:rPr>
                <w:sz w:val="26"/>
                <w:szCs w:val="26"/>
              </w:rPr>
            </w:pPr>
            <w:r w:rsidRPr="00BA711B">
              <w:rPr>
                <w:sz w:val="26"/>
                <w:szCs w:val="26"/>
              </w:rPr>
              <w:t>Ответственный</w:t>
            </w:r>
            <w:r w:rsidR="003A7122" w:rsidRPr="00BA711B">
              <w:rPr>
                <w:sz w:val="26"/>
                <w:szCs w:val="26"/>
              </w:rPr>
              <w:t xml:space="preserve"> </w:t>
            </w:r>
            <w:r w:rsidRPr="00BA711B">
              <w:rPr>
                <w:sz w:val="26"/>
                <w:szCs w:val="26"/>
              </w:rPr>
              <w:t>исполн</w:t>
            </w:r>
            <w:r w:rsidRPr="00BA711B">
              <w:rPr>
                <w:sz w:val="26"/>
                <w:szCs w:val="26"/>
              </w:rPr>
              <w:t>и</w:t>
            </w:r>
            <w:r w:rsidRPr="00BA711B">
              <w:rPr>
                <w:sz w:val="26"/>
                <w:szCs w:val="26"/>
              </w:rPr>
              <w:t>тель</w:t>
            </w:r>
            <w:r w:rsidR="003A7122" w:rsidRPr="00BA711B">
              <w:rPr>
                <w:sz w:val="26"/>
                <w:szCs w:val="26"/>
              </w:rPr>
              <w:t xml:space="preserve"> </w:t>
            </w:r>
            <w:r w:rsidR="004532DE"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w:t>
            </w:r>
            <w:r w:rsidRPr="00BA711B">
              <w:rPr>
                <w:sz w:val="26"/>
                <w:szCs w:val="26"/>
              </w:rPr>
              <w:t>о</w:t>
            </w:r>
            <w:r w:rsidRPr="00BA711B">
              <w:rPr>
                <w:sz w:val="26"/>
                <w:szCs w:val="26"/>
              </w:rPr>
              <w:t>граммы</w:t>
            </w:r>
          </w:p>
          <w:p w:rsidR="000F6A12" w:rsidRPr="00BA711B" w:rsidRDefault="000F6A12" w:rsidP="00436960">
            <w:pPr>
              <w:pStyle w:val="ConsPlusNormal"/>
              <w:jc w:val="both"/>
              <w:rPr>
                <w:sz w:val="26"/>
                <w:szCs w:val="26"/>
              </w:rPr>
            </w:pPr>
          </w:p>
        </w:tc>
        <w:tc>
          <w:tcPr>
            <w:tcW w:w="200" w:type="pct"/>
          </w:tcPr>
          <w:p w:rsidR="0074272B" w:rsidRPr="00BA711B" w:rsidRDefault="0074272B" w:rsidP="003A7122">
            <w:pPr>
              <w:pStyle w:val="ConsPlusNormal"/>
              <w:jc w:val="center"/>
              <w:rPr>
                <w:sz w:val="26"/>
                <w:szCs w:val="26"/>
                <w:lang w:val="en-US"/>
              </w:rPr>
            </w:pPr>
            <w:r w:rsidRPr="00BA711B">
              <w:rPr>
                <w:sz w:val="26"/>
                <w:szCs w:val="26"/>
                <w:lang w:val="en-US"/>
              </w:rPr>
              <w:t>–</w:t>
            </w:r>
          </w:p>
        </w:tc>
        <w:tc>
          <w:tcPr>
            <w:tcW w:w="3009" w:type="pct"/>
          </w:tcPr>
          <w:p w:rsidR="0074272B" w:rsidRPr="00BA711B" w:rsidRDefault="006B2C6F" w:rsidP="003A7122">
            <w:pPr>
              <w:pStyle w:val="ConsPlusNormal"/>
              <w:jc w:val="both"/>
              <w:rPr>
                <w:sz w:val="26"/>
                <w:szCs w:val="26"/>
              </w:rPr>
            </w:pPr>
            <w:r w:rsidRPr="00BA711B">
              <w:rPr>
                <w:sz w:val="26"/>
                <w:szCs w:val="26"/>
              </w:rPr>
              <w:t>администрация</w:t>
            </w:r>
            <w:r w:rsidR="00784EE8" w:rsidRPr="00BA711B">
              <w:rPr>
                <w:sz w:val="26"/>
                <w:szCs w:val="26"/>
              </w:rPr>
              <w:t xml:space="preserve"> Порецкого района</w:t>
            </w:r>
          </w:p>
          <w:p w:rsidR="0074272B" w:rsidRPr="00BA711B" w:rsidRDefault="0074272B" w:rsidP="003A7122">
            <w:pPr>
              <w:pStyle w:val="ConsPlusNormal"/>
              <w:jc w:val="both"/>
              <w:rPr>
                <w:sz w:val="26"/>
                <w:szCs w:val="26"/>
              </w:rPr>
            </w:pPr>
          </w:p>
        </w:tc>
      </w:tr>
      <w:tr w:rsidR="00BA711B" w:rsidRPr="00BA711B" w:rsidTr="00436960">
        <w:tc>
          <w:tcPr>
            <w:tcW w:w="1791" w:type="pct"/>
          </w:tcPr>
          <w:p w:rsidR="0074272B" w:rsidRPr="00BA711B" w:rsidRDefault="0074272B" w:rsidP="004532DE">
            <w:pPr>
              <w:pStyle w:val="ConsPlusNormal"/>
              <w:jc w:val="both"/>
              <w:rPr>
                <w:sz w:val="26"/>
                <w:szCs w:val="26"/>
              </w:rPr>
            </w:pPr>
            <w:r w:rsidRPr="00BA711B">
              <w:rPr>
                <w:sz w:val="26"/>
                <w:szCs w:val="26"/>
              </w:rPr>
              <w:t>Соисполнители</w:t>
            </w:r>
            <w:r w:rsidR="003A7122" w:rsidRPr="00BA711B">
              <w:rPr>
                <w:sz w:val="26"/>
                <w:szCs w:val="26"/>
              </w:rPr>
              <w:t xml:space="preserve"> </w:t>
            </w:r>
            <w:r w:rsidR="004532DE" w:rsidRPr="00BA711B">
              <w:rPr>
                <w:sz w:val="26"/>
                <w:szCs w:val="26"/>
              </w:rPr>
              <w:t>м</w:t>
            </w:r>
            <w:r w:rsidR="00784EE8" w:rsidRPr="00BA711B">
              <w:rPr>
                <w:sz w:val="26"/>
                <w:szCs w:val="26"/>
              </w:rPr>
              <w:t>униц</w:t>
            </w:r>
            <w:r w:rsidR="00784EE8" w:rsidRPr="00BA711B">
              <w:rPr>
                <w:sz w:val="26"/>
                <w:szCs w:val="26"/>
              </w:rPr>
              <w:t>и</w:t>
            </w:r>
            <w:r w:rsidR="00784EE8" w:rsidRPr="00BA711B">
              <w:rPr>
                <w:sz w:val="26"/>
                <w:szCs w:val="26"/>
              </w:rPr>
              <w:t>пальной</w:t>
            </w:r>
            <w:r w:rsidR="003A7122" w:rsidRPr="00BA711B">
              <w:rPr>
                <w:sz w:val="26"/>
                <w:szCs w:val="26"/>
              </w:rPr>
              <w:t xml:space="preserve"> </w:t>
            </w:r>
            <w:r w:rsidRPr="00BA711B">
              <w:rPr>
                <w:sz w:val="26"/>
                <w:szCs w:val="26"/>
              </w:rPr>
              <w:t>программы</w:t>
            </w:r>
          </w:p>
        </w:tc>
        <w:tc>
          <w:tcPr>
            <w:tcW w:w="200" w:type="pct"/>
          </w:tcPr>
          <w:p w:rsidR="0074272B" w:rsidRPr="00BA711B" w:rsidRDefault="0074272B" w:rsidP="003A7122">
            <w:pPr>
              <w:pStyle w:val="ConsPlusNormal"/>
              <w:jc w:val="center"/>
              <w:rPr>
                <w:sz w:val="26"/>
                <w:szCs w:val="26"/>
              </w:rPr>
            </w:pPr>
            <w:r w:rsidRPr="00BA711B">
              <w:rPr>
                <w:sz w:val="26"/>
                <w:szCs w:val="26"/>
              </w:rPr>
              <w:t>–</w:t>
            </w:r>
          </w:p>
        </w:tc>
        <w:tc>
          <w:tcPr>
            <w:tcW w:w="3009" w:type="pct"/>
          </w:tcPr>
          <w:p w:rsidR="006B2C6F" w:rsidRPr="00BA711B" w:rsidRDefault="006B2C6F" w:rsidP="003A7122">
            <w:pPr>
              <w:autoSpaceDE w:val="0"/>
              <w:autoSpaceDN w:val="0"/>
              <w:adjustRightInd w:val="0"/>
              <w:jc w:val="both"/>
              <w:rPr>
                <w:sz w:val="26"/>
                <w:szCs w:val="26"/>
                <w:lang w:eastAsia="en-US"/>
              </w:rPr>
            </w:pPr>
            <w:r w:rsidRPr="00BA711B">
              <w:rPr>
                <w:sz w:val="26"/>
                <w:szCs w:val="26"/>
                <w:lang w:eastAsia="en-US"/>
              </w:rPr>
              <w:t>Отдел организационно-контрольной, кадровой и правовой работы</w:t>
            </w:r>
          </w:p>
          <w:p w:rsidR="0074272B" w:rsidRPr="00BA711B" w:rsidRDefault="00CB5D39" w:rsidP="003A7122">
            <w:pPr>
              <w:autoSpaceDE w:val="0"/>
              <w:autoSpaceDN w:val="0"/>
              <w:adjustRightInd w:val="0"/>
              <w:jc w:val="both"/>
              <w:rPr>
                <w:sz w:val="26"/>
                <w:szCs w:val="26"/>
                <w:lang w:eastAsia="en-US"/>
              </w:rPr>
            </w:pPr>
            <w:r w:rsidRPr="00BA711B">
              <w:rPr>
                <w:sz w:val="26"/>
                <w:szCs w:val="26"/>
                <w:lang w:eastAsia="en-US"/>
              </w:rPr>
              <w:t>Сектор специальных программ;</w:t>
            </w:r>
          </w:p>
          <w:p w:rsidR="002A1729" w:rsidRPr="00BA711B" w:rsidRDefault="002A1729" w:rsidP="003A7122">
            <w:pPr>
              <w:autoSpaceDE w:val="0"/>
              <w:autoSpaceDN w:val="0"/>
              <w:adjustRightInd w:val="0"/>
              <w:jc w:val="both"/>
              <w:rPr>
                <w:sz w:val="26"/>
                <w:szCs w:val="26"/>
                <w:lang w:eastAsia="en-US"/>
              </w:rPr>
            </w:pPr>
            <w:r w:rsidRPr="00BA711B">
              <w:rPr>
                <w:sz w:val="26"/>
                <w:szCs w:val="26"/>
                <w:lang w:eastAsia="en-US"/>
              </w:rPr>
              <w:t>Отдел образования, молодежной политики и спорта</w:t>
            </w:r>
          </w:p>
          <w:p w:rsidR="00CB5D39" w:rsidRPr="00BA711B" w:rsidRDefault="00C112D9" w:rsidP="003A7122">
            <w:pPr>
              <w:autoSpaceDE w:val="0"/>
              <w:autoSpaceDN w:val="0"/>
              <w:adjustRightInd w:val="0"/>
              <w:jc w:val="both"/>
              <w:rPr>
                <w:sz w:val="26"/>
                <w:szCs w:val="26"/>
                <w:lang w:eastAsia="en-US"/>
              </w:rPr>
            </w:pPr>
            <w:r w:rsidRPr="00BA711B">
              <w:rPr>
                <w:sz w:val="26"/>
                <w:szCs w:val="26"/>
                <w:lang w:eastAsia="en-US"/>
              </w:rPr>
              <w:t>Орган опеки и попечительства;</w:t>
            </w:r>
          </w:p>
          <w:p w:rsidR="00C112D9" w:rsidRPr="00BA711B" w:rsidRDefault="00C112D9" w:rsidP="003A7122">
            <w:pPr>
              <w:autoSpaceDE w:val="0"/>
              <w:autoSpaceDN w:val="0"/>
              <w:adjustRightInd w:val="0"/>
              <w:jc w:val="both"/>
              <w:rPr>
                <w:sz w:val="26"/>
                <w:szCs w:val="26"/>
                <w:lang w:eastAsia="en-US"/>
              </w:rPr>
            </w:pPr>
            <w:r w:rsidRPr="00BA711B">
              <w:rPr>
                <w:sz w:val="26"/>
                <w:szCs w:val="26"/>
                <w:lang w:eastAsia="en-US"/>
              </w:rPr>
              <w:t>КДН и ЗП;</w:t>
            </w:r>
          </w:p>
          <w:p w:rsidR="0074272B" w:rsidRPr="00BA711B" w:rsidRDefault="0074272B" w:rsidP="003A7122">
            <w:pPr>
              <w:autoSpaceDE w:val="0"/>
              <w:autoSpaceDN w:val="0"/>
              <w:adjustRightInd w:val="0"/>
              <w:jc w:val="both"/>
              <w:rPr>
                <w:sz w:val="26"/>
                <w:szCs w:val="26"/>
              </w:rPr>
            </w:pPr>
          </w:p>
        </w:tc>
      </w:tr>
      <w:tr w:rsidR="00BA711B" w:rsidRPr="00BA711B" w:rsidTr="00436960">
        <w:tc>
          <w:tcPr>
            <w:tcW w:w="1791" w:type="pct"/>
          </w:tcPr>
          <w:p w:rsidR="0074272B" w:rsidRPr="00BA711B" w:rsidRDefault="0074272B" w:rsidP="00436960">
            <w:pPr>
              <w:pStyle w:val="ConsPlusNormal"/>
              <w:jc w:val="both"/>
              <w:rPr>
                <w:sz w:val="26"/>
                <w:szCs w:val="26"/>
              </w:rPr>
            </w:pPr>
            <w:r w:rsidRPr="00BA711B">
              <w:rPr>
                <w:sz w:val="26"/>
                <w:szCs w:val="26"/>
              </w:rPr>
              <w:t>Участники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p>
        </w:tc>
        <w:tc>
          <w:tcPr>
            <w:tcW w:w="200" w:type="pct"/>
          </w:tcPr>
          <w:p w:rsidR="0074272B" w:rsidRPr="00BA711B" w:rsidRDefault="0074272B" w:rsidP="003A7122">
            <w:pPr>
              <w:autoSpaceDE w:val="0"/>
              <w:autoSpaceDN w:val="0"/>
              <w:adjustRightInd w:val="0"/>
              <w:jc w:val="center"/>
              <w:rPr>
                <w:sz w:val="26"/>
                <w:szCs w:val="26"/>
                <w:lang w:eastAsia="en-US"/>
              </w:rPr>
            </w:pPr>
            <w:r w:rsidRPr="00BA711B">
              <w:rPr>
                <w:sz w:val="26"/>
                <w:szCs w:val="26"/>
                <w:lang w:eastAsia="en-US"/>
              </w:rPr>
              <w:t>–</w:t>
            </w:r>
          </w:p>
        </w:tc>
        <w:tc>
          <w:tcPr>
            <w:tcW w:w="3009" w:type="pct"/>
          </w:tcPr>
          <w:p w:rsidR="0074272B" w:rsidRPr="00BA711B" w:rsidRDefault="00784EE8" w:rsidP="003A7122">
            <w:pPr>
              <w:autoSpaceDE w:val="0"/>
              <w:autoSpaceDN w:val="0"/>
              <w:adjustRightInd w:val="0"/>
              <w:jc w:val="both"/>
              <w:rPr>
                <w:sz w:val="26"/>
                <w:szCs w:val="26"/>
                <w:lang w:eastAsia="en-US"/>
              </w:rPr>
            </w:pPr>
            <w:r w:rsidRPr="00BA711B">
              <w:rPr>
                <w:sz w:val="26"/>
                <w:szCs w:val="26"/>
                <w:lang w:eastAsia="en-US"/>
              </w:rPr>
              <w:t>Администрации сельских поселений Порецкого района (по согласованию)</w:t>
            </w:r>
            <w:r w:rsidR="006B2C6F" w:rsidRPr="00BA711B">
              <w:rPr>
                <w:sz w:val="26"/>
                <w:szCs w:val="26"/>
                <w:lang w:eastAsia="en-US"/>
              </w:rPr>
              <w:t>;</w:t>
            </w:r>
          </w:p>
          <w:p w:rsidR="0074272B" w:rsidRPr="00BA711B" w:rsidRDefault="00784EE8" w:rsidP="003A7122">
            <w:pPr>
              <w:autoSpaceDE w:val="0"/>
              <w:autoSpaceDN w:val="0"/>
              <w:adjustRightInd w:val="0"/>
              <w:jc w:val="both"/>
              <w:rPr>
                <w:sz w:val="26"/>
                <w:szCs w:val="26"/>
                <w:lang w:eastAsia="en-US"/>
              </w:rPr>
            </w:pPr>
            <w:r w:rsidRPr="00BA711B">
              <w:rPr>
                <w:sz w:val="26"/>
                <w:szCs w:val="26"/>
                <w:lang w:eastAsia="en-US"/>
              </w:rPr>
              <w:t>ОП по Порецкому району МО МВД РФ «</w:t>
            </w:r>
            <w:proofErr w:type="spellStart"/>
            <w:r w:rsidRPr="00BA711B">
              <w:rPr>
                <w:sz w:val="26"/>
                <w:szCs w:val="26"/>
                <w:lang w:eastAsia="en-US"/>
              </w:rPr>
              <w:t>Ал</w:t>
            </w:r>
            <w:r w:rsidRPr="00BA711B">
              <w:rPr>
                <w:sz w:val="26"/>
                <w:szCs w:val="26"/>
                <w:lang w:eastAsia="en-US"/>
              </w:rPr>
              <w:t>а</w:t>
            </w:r>
            <w:r w:rsidRPr="00BA711B">
              <w:rPr>
                <w:sz w:val="26"/>
                <w:szCs w:val="26"/>
                <w:lang w:eastAsia="en-US"/>
              </w:rPr>
              <w:t>тырский</w:t>
            </w:r>
            <w:proofErr w:type="spellEnd"/>
            <w:r w:rsidRPr="00BA711B">
              <w:rPr>
                <w:sz w:val="26"/>
                <w:szCs w:val="26"/>
                <w:lang w:eastAsia="en-US"/>
              </w:rPr>
              <w:t>»</w:t>
            </w:r>
            <w:r w:rsidR="003A7122" w:rsidRPr="00BA711B">
              <w:rPr>
                <w:sz w:val="26"/>
                <w:szCs w:val="26"/>
                <w:lang w:eastAsia="en-US"/>
              </w:rPr>
              <w:t xml:space="preserve"> </w:t>
            </w:r>
            <w:r w:rsidR="0074272B" w:rsidRPr="00BA711B">
              <w:rPr>
                <w:sz w:val="26"/>
                <w:szCs w:val="26"/>
                <w:lang w:eastAsia="en-US"/>
              </w:rPr>
              <w:t>(по</w:t>
            </w:r>
            <w:r w:rsidR="003A7122" w:rsidRPr="00BA711B">
              <w:rPr>
                <w:sz w:val="26"/>
                <w:szCs w:val="26"/>
                <w:lang w:eastAsia="en-US"/>
              </w:rPr>
              <w:t xml:space="preserve"> </w:t>
            </w:r>
            <w:r w:rsidR="0074272B" w:rsidRPr="00BA711B">
              <w:rPr>
                <w:sz w:val="26"/>
                <w:szCs w:val="26"/>
                <w:lang w:eastAsia="en-US"/>
              </w:rPr>
              <w:t>согласованию);</w:t>
            </w:r>
          </w:p>
          <w:p w:rsidR="00B811FD" w:rsidRPr="00BA711B" w:rsidRDefault="00C112D9" w:rsidP="003A7122">
            <w:pPr>
              <w:autoSpaceDE w:val="0"/>
              <w:autoSpaceDN w:val="0"/>
              <w:adjustRightInd w:val="0"/>
              <w:jc w:val="both"/>
              <w:rPr>
                <w:sz w:val="26"/>
                <w:szCs w:val="26"/>
              </w:rPr>
            </w:pPr>
            <w:r w:rsidRPr="00BA711B">
              <w:rPr>
                <w:sz w:val="26"/>
                <w:szCs w:val="26"/>
              </w:rPr>
              <w:t xml:space="preserve">ФКУ «Уголовно-исполнительная инспекция» </w:t>
            </w:r>
            <w:proofErr w:type="spellStart"/>
            <w:r w:rsidRPr="00BA711B">
              <w:rPr>
                <w:sz w:val="26"/>
                <w:szCs w:val="26"/>
              </w:rPr>
              <w:t>Шумерлинский</w:t>
            </w:r>
            <w:proofErr w:type="spellEnd"/>
            <w:r w:rsidRPr="00BA711B">
              <w:rPr>
                <w:sz w:val="26"/>
                <w:szCs w:val="26"/>
              </w:rPr>
              <w:t xml:space="preserve"> межмуниципальный филиал (по согласованию);</w:t>
            </w:r>
          </w:p>
          <w:p w:rsidR="000A6956" w:rsidRPr="00BA711B" w:rsidRDefault="000A6956" w:rsidP="003A7122">
            <w:pPr>
              <w:autoSpaceDE w:val="0"/>
              <w:autoSpaceDN w:val="0"/>
              <w:adjustRightInd w:val="0"/>
              <w:jc w:val="both"/>
              <w:rPr>
                <w:sz w:val="26"/>
                <w:szCs w:val="26"/>
              </w:rPr>
            </w:pPr>
            <w:r w:rsidRPr="00BA711B">
              <w:rPr>
                <w:sz w:val="26"/>
                <w:szCs w:val="26"/>
              </w:rPr>
              <w:t>КУ ЧР «Центр занятости населения г. Шуме</w:t>
            </w:r>
            <w:r w:rsidRPr="00BA711B">
              <w:rPr>
                <w:sz w:val="26"/>
                <w:szCs w:val="26"/>
              </w:rPr>
              <w:t>р</w:t>
            </w:r>
            <w:r w:rsidRPr="00BA711B">
              <w:rPr>
                <w:sz w:val="26"/>
                <w:szCs w:val="26"/>
              </w:rPr>
              <w:t>ли» (по согласованию);</w:t>
            </w:r>
          </w:p>
          <w:p w:rsidR="00813C3D" w:rsidRPr="00BA711B" w:rsidRDefault="00813C3D" w:rsidP="00813C3D">
            <w:pPr>
              <w:pStyle w:val="ConsPlusNormal"/>
              <w:jc w:val="both"/>
              <w:rPr>
                <w:sz w:val="26"/>
                <w:szCs w:val="26"/>
              </w:rPr>
            </w:pPr>
            <w:r w:rsidRPr="00BA711B">
              <w:rPr>
                <w:sz w:val="26"/>
                <w:szCs w:val="26"/>
              </w:rPr>
              <w:t>филиал «</w:t>
            </w:r>
            <w:proofErr w:type="spellStart"/>
            <w:r w:rsidRPr="00BA711B">
              <w:rPr>
                <w:sz w:val="26"/>
                <w:szCs w:val="26"/>
              </w:rPr>
              <w:t>Порецкая</w:t>
            </w:r>
            <w:proofErr w:type="spellEnd"/>
            <w:r w:rsidRPr="00BA711B">
              <w:rPr>
                <w:sz w:val="26"/>
                <w:szCs w:val="26"/>
              </w:rPr>
              <w:t xml:space="preserve"> ЦРБ» БУ ЧР «</w:t>
            </w:r>
            <w:proofErr w:type="spellStart"/>
            <w:r w:rsidRPr="00BA711B">
              <w:rPr>
                <w:sz w:val="26"/>
                <w:szCs w:val="26"/>
              </w:rPr>
              <w:t>Шумерли</w:t>
            </w:r>
            <w:r w:rsidRPr="00BA711B">
              <w:rPr>
                <w:sz w:val="26"/>
                <w:szCs w:val="26"/>
              </w:rPr>
              <w:t>н</w:t>
            </w:r>
            <w:r w:rsidRPr="00BA711B">
              <w:rPr>
                <w:sz w:val="26"/>
                <w:szCs w:val="26"/>
              </w:rPr>
              <w:t>ский</w:t>
            </w:r>
            <w:proofErr w:type="spellEnd"/>
            <w:r w:rsidRPr="00BA711B">
              <w:rPr>
                <w:sz w:val="26"/>
                <w:szCs w:val="26"/>
              </w:rPr>
              <w:t xml:space="preserve"> межтерриториальный медицинский центр» Минздрава Чувашии (по согласованию);</w:t>
            </w:r>
          </w:p>
          <w:p w:rsidR="00436960" w:rsidRPr="00BA711B" w:rsidRDefault="00436960" w:rsidP="002A1729">
            <w:pPr>
              <w:autoSpaceDE w:val="0"/>
              <w:autoSpaceDN w:val="0"/>
              <w:adjustRightInd w:val="0"/>
              <w:jc w:val="both"/>
              <w:rPr>
                <w:sz w:val="26"/>
                <w:szCs w:val="26"/>
              </w:rPr>
            </w:pPr>
          </w:p>
        </w:tc>
      </w:tr>
      <w:tr w:rsidR="00BA711B" w:rsidRPr="00BA711B" w:rsidTr="00436960">
        <w:tc>
          <w:tcPr>
            <w:tcW w:w="1791" w:type="pct"/>
          </w:tcPr>
          <w:p w:rsidR="0074272B" w:rsidRPr="00BA711B" w:rsidRDefault="0074272B" w:rsidP="00733CF6">
            <w:pPr>
              <w:pStyle w:val="ConsPlusNormal"/>
              <w:spacing w:line="233" w:lineRule="auto"/>
              <w:jc w:val="both"/>
              <w:rPr>
                <w:sz w:val="26"/>
                <w:szCs w:val="26"/>
              </w:rPr>
            </w:pPr>
            <w:r w:rsidRPr="00BA711B">
              <w:rPr>
                <w:sz w:val="26"/>
                <w:szCs w:val="26"/>
              </w:rPr>
              <w:t>Подпрограммы</w:t>
            </w:r>
            <w:r w:rsidR="003A7122" w:rsidRPr="00BA711B">
              <w:rPr>
                <w:sz w:val="26"/>
                <w:szCs w:val="26"/>
              </w:rPr>
              <w:t xml:space="preserve"> </w:t>
            </w:r>
            <w:r w:rsidR="00784EE8" w:rsidRPr="00BA711B">
              <w:rPr>
                <w:sz w:val="26"/>
                <w:szCs w:val="26"/>
              </w:rPr>
              <w:t>Муниц</w:t>
            </w:r>
            <w:r w:rsidR="00784EE8" w:rsidRPr="00BA711B">
              <w:rPr>
                <w:sz w:val="26"/>
                <w:szCs w:val="26"/>
              </w:rPr>
              <w:t>и</w:t>
            </w:r>
            <w:r w:rsidR="00784EE8" w:rsidRPr="00BA711B">
              <w:rPr>
                <w:sz w:val="26"/>
                <w:szCs w:val="26"/>
              </w:rPr>
              <w:t>пальной</w:t>
            </w:r>
            <w:r w:rsidR="003A7122" w:rsidRPr="00BA711B">
              <w:rPr>
                <w:sz w:val="26"/>
                <w:szCs w:val="26"/>
              </w:rPr>
              <w:t xml:space="preserve"> </w:t>
            </w:r>
            <w:r w:rsidRPr="00BA711B">
              <w:rPr>
                <w:sz w:val="26"/>
                <w:szCs w:val="26"/>
              </w:rPr>
              <w:t>программы</w:t>
            </w:r>
            <w:r w:rsidR="003A7122" w:rsidRPr="00BA711B">
              <w:rPr>
                <w:sz w:val="26"/>
                <w:szCs w:val="26"/>
              </w:rPr>
              <w:t xml:space="preserve"> </w:t>
            </w:r>
          </w:p>
        </w:tc>
        <w:tc>
          <w:tcPr>
            <w:tcW w:w="200" w:type="pct"/>
          </w:tcPr>
          <w:p w:rsidR="0074272B" w:rsidRPr="00BA711B" w:rsidRDefault="0074272B" w:rsidP="00733CF6">
            <w:pPr>
              <w:pStyle w:val="ConsPlusNormal"/>
              <w:spacing w:line="233" w:lineRule="auto"/>
              <w:jc w:val="center"/>
              <w:rPr>
                <w:sz w:val="26"/>
                <w:szCs w:val="26"/>
              </w:rPr>
            </w:pPr>
            <w:r w:rsidRPr="00BA711B">
              <w:rPr>
                <w:sz w:val="26"/>
                <w:szCs w:val="26"/>
              </w:rPr>
              <w:t>–</w:t>
            </w:r>
          </w:p>
        </w:tc>
        <w:tc>
          <w:tcPr>
            <w:tcW w:w="3009" w:type="pct"/>
          </w:tcPr>
          <w:p w:rsidR="0074272B" w:rsidRPr="00BA711B" w:rsidRDefault="0074272B" w:rsidP="00733CF6">
            <w:pPr>
              <w:pStyle w:val="ConsPlusNormal"/>
              <w:spacing w:line="233" w:lineRule="auto"/>
              <w:jc w:val="both"/>
              <w:rPr>
                <w:sz w:val="26"/>
                <w:szCs w:val="26"/>
              </w:rPr>
            </w:pPr>
            <w:r w:rsidRPr="00BA711B">
              <w:rPr>
                <w:sz w:val="26"/>
                <w:szCs w:val="26"/>
              </w:rPr>
              <w:t>«Профилактика</w:t>
            </w:r>
            <w:r w:rsidR="003A7122" w:rsidRPr="00BA711B">
              <w:rPr>
                <w:sz w:val="26"/>
                <w:szCs w:val="26"/>
              </w:rPr>
              <w:t xml:space="preserve"> </w:t>
            </w:r>
            <w:r w:rsidRPr="00BA711B">
              <w:rPr>
                <w:sz w:val="26"/>
                <w:szCs w:val="26"/>
              </w:rPr>
              <w:t>правонарушений»;</w:t>
            </w:r>
          </w:p>
          <w:p w:rsidR="0074272B" w:rsidRPr="00BA711B" w:rsidRDefault="0074272B" w:rsidP="00733CF6">
            <w:pPr>
              <w:pStyle w:val="ConsPlusNormal"/>
              <w:spacing w:line="233" w:lineRule="auto"/>
              <w:jc w:val="both"/>
              <w:rPr>
                <w:sz w:val="26"/>
                <w:szCs w:val="26"/>
              </w:rPr>
            </w:pPr>
            <w:r w:rsidRPr="00BA711B">
              <w:rPr>
                <w:sz w:val="26"/>
                <w:szCs w:val="26"/>
              </w:rPr>
              <w:t>«Профилактика</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lastRenderedPageBreak/>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w:t>
            </w:r>
            <w:r w:rsidRPr="00BA711B">
              <w:rPr>
                <w:sz w:val="26"/>
                <w:szCs w:val="26"/>
              </w:rPr>
              <w:t>е</w:t>
            </w:r>
            <w:r w:rsidRPr="00BA711B">
              <w:rPr>
                <w:sz w:val="26"/>
                <w:szCs w:val="26"/>
              </w:rPr>
              <w:t>ществ,</w:t>
            </w:r>
            <w:r w:rsidR="003A7122" w:rsidRPr="00BA711B">
              <w:rPr>
                <w:sz w:val="26"/>
                <w:szCs w:val="26"/>
              </w:rPr>
              <w:t xml:space="preserve"> </w:t>
            </w:r>
            <w:r w:rsidRPr="00BA711B">
              <w:rPr>
                <w:sz w:val="26"/>
                <w:szCs w:val="26"/>
              </w:rPr>
              <w:t>наркомании»;</w:t>
            </w:r>
          </w:p>
          <w:p w:rsidR="0074272B" w:rsidRPr="00BA711B" w:rsidRDefault="0074272B" w:rsidP="00733CF6">
            <w:pPr>
              <w:pStyle w:val="ConsPlusNormal"/>
              <w:spacing w:line="233" w:lineRule="auto"/>
              <w:jc w:val="both"/>
              <w:rPr>
                <w:sz w:val="26"/>
                <w:szCs w:val="26"/>
              </w:rPr>
            </w:pPr>
            <w:r w:rsidRPr="00BA711B">
              <w:rPr>
                <w:sz w:val="26"/>
                <w:szCs w:val="26"/>
              </w:rPr>
              <w:t>«Предупреждение</w:t>
            </w:r>
            <w:r w:rsidR="003A7122" w:rsidRPr="00BA711B">
              <w:rPr>
                <w:sz w:val="26"/>
                <w:szCs w:val="26"/>
              </w:rPr>
              <w:t xml:space="preserve"> </w:t>
            </w:r>
            <w:r w:rsidRPr="00BA711B">
              <w:rPr>
                <w:sz w:val="26"/>
                <w:szCs w:val="26"/>
              </w:rPr>
              <w:t>детской</w:t>
            </w:r>
            <w:r w:rsidR="003A7122" w:rsidRPr="00BA711B">
              <w:rPr>
                <w:sz w:val="26"/>
                <w:szCs w:val="26"/>
              </w:rPr>
              <w:t xml:space="preserve"> </w:t>
            </w:r>
            <w:r w:rsidRPr="00BA711B">
              <w:rPr>
                <w:sz w:val="26"/>
                <w:szCs w:val="26"/>
              </w:rPr>
              <w:t>беспризорности,</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несове</w:t>
            </w:r>
            <w:r w:rsidRPr="00BA711B">
              <w:rPr>
                <w:sz w:val="26"/>
                <w:szCs w:val="26"/>
              </w:rPr>
              <w:t>р</w:t>
            </w:r>
            <w:r w:rsidRPr="00BA711B">
              <w:rPr>
                <w:sz w:val="26"/>
                <w:szCs w:val="26"/>
              </w:rPr>
              <w:t>шеннолетних»;</w:t>
            </w:r>
          </w:p>
          <w:p w:rsidR="0074272B" w:rsidRPr="00BA711B" w:rsidRDefault="0074272B" w:rsidP="00733CF6">
            <w:pPr>
              <w:pStyle w:val="ConsPlusNormal"/>
              <w:spacing w:line="233" w:lineRule="auto"/>
              <w:jc w:val="both"/>
              <w:rPr>
                <w:sz w:val="26"/>
                <w:szCs w:val="26"/>
              </w:rPr>
            </w:pPr>
            <w:r w:rsidRPr="00BA711B">
              <w:rPr>
                <w:sz w:val="26"/>
                <w:szCs w:val="26"/>
              </w:rPr>
              <w:t>«Обеспечение</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0036127B"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w:t>
            </w:r>
            <w:r w:rsidRPr="00BA711B">
              <w:rPr>
                <w:sz w:val="26"/>
                <w:szCs w:val="26"/>
              </w:rPr>
              <w:t>о</w:t>
            </w:r>
            <w:r w:rsidRPr="00BA711B">
              <w:rPr>
                <w:sz w:val="26"/>
                <w:szCs w:val="26"/>
              </w:rPr>
              <w:t>граммы</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противодействие</w:t>
            </w:r>
            <w:r w:rsidR="003A7122" w:rsidRPr="00BA711B">
              <w:rPr>
                <w:sz w:val="26"/>
                <w:szCs w:val="26"/>
              </w:rPr>
              <w:t xml:space="preserve"> </w:t>
            </w:r>
            <w:r w:rsidRPr="00BA711B">
              <w:rPr>
                <w:sz w:val="26"/>
                <w:szCs w:val="26"/>
              </w:rPr>
              <w:t>преступности»</w:t>
            </w:r>
          </w:p>
          <w:p w:rsidR="00436960" w:rsidRPr="00BA711B" w:rsidRDefault="00436960" w:rsidP="00733CF6">
            <w:pPr>
              <w:pStyle w:val="ConsPlusNormal"/>
              <w:spacing w:line="233" w:lineRule="auto"/>
              <w:jc w:val="both"/>
              <w:rPr>
                <w:sz w:val="26"/>
                <w:szCs w:val="26"/>
              </w:rPr>
            </w:pPr>
          </w:p>
        </w:tc>
      </w:tr>
      <w:tr w:rsidR="00BA711B" w:rsidRPr="00BA711B" w:rsidTr="00436960">
        <w:tc>
          <w:tcPr>
            <w:tcW w:w="1791" w:type="pct"/>
          </w:tcPr>
          <w:p w:rsidR="0074272B" w:rsidRPr="00BA711B" w:rsidRDefault="0074272B" w:rsidP="00733CF6">
            <w:pPr>
              <w:pStyle w:val="ConsPlusNormal"/>
              <w:spacing w:line="233" w:lineRule="auto"/>
              <w:jc w:val="both"/>
              <w:rPr>
                <w:sz w:val="26"/>
                <w:szCs w:val="26"/>
              </w:rPr>
            </w:pPr>
            <w:r w:rsidRPr="00BA711B">
              <w:rPr>
                <w:sz w:val="26"/>
                <w:szCs w:val="26"/>
              </w:rPr>
              <w:lastRenderedPageBreak/>
              <w:t>Цели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w:t>
            </w:r>
            <w:r w:rsidRPr="00BA711B">
              <w:rPr>
                <w:sz w:val="26"/>
                <w:szCs w:val="26"/>
              </w:rPr>
              <w:t>о</w:t>
            </w:r>
            <w:r w:rsidRPr="00BA711B">
              <w:rPr>
                <w:sz w:val="26"/>
                <w:szCs w:val="26"/>
              </w:rPr>
              <w:t>граммы</w:t>
            </w:r>
          </w:p>
        </w:tc>
        <w:tc>
          <w:tcPr>
            <w:tcW w:w="200" w:type="pct"/>
          </w:tcPr>
          <w:p w:rsidR="0074272B" w:rsidRPr="00BA711B" w:rsidRDefault="0074272B" w:rsidP="00733CF6">
            <w:pPr>
              <w:autoSpaceDE w:val="0"/>
              <w:autoSpaceDN w:val="0"/>
              <w:adjustRightInd w:val="0"/>
              <w:spacing w:line="233" w:lineRule="auto"/>
              <w:jc w:val="center"/>
              <w:rPr>
                <w:bCs/>
                <w:sz w:val="26"/>
                <w:szCs w:val="26"/>
                <w:lang w:eastAsia="en-US"/>
              </w:rPr>
            </w:pPr>
            <w:r w:rsidRPr="00BA711B">
              <w:rPr>
                <w:bCs/>
                <w:sz w:val="26"/>
                <w:szCs w:val="26"/>
                <w:lang w:eastAsia="en-US"/>
              </w:rPr>
              <w:t>–</w:t>
            </w:r>
          </w:p>
        </w:tc>
        <w:tc>
          <w:tcPr>
            <w:tcW w:w="3009" w:type="pct"/>
          </w:tcPr>
          <w:p w:rsidR="0074272B" w:rsidRPr="00BA711B" w:rsidRDefault="0074272B" w:rsidP="00733CF6">
            <w:pPr>
              <w:autoSpaceDE w:val="0"/>
              <w:autoSpaceDN w:val="0"/>
              <w:adjustRightInd w:val="0"/>
              <w:spacing w:line="233" w:lineRule="auto"/>
              <w:jc w:val="both"/>
              <w:rPr>
                <w:bCs/>
                <w:sz w:val="26"/>
                <w:szCs w:val="26"/>
                <w:lang w:eastAsia="en-US"/>
              </w:rPr>
            </w:pPr>
            <w:r w:rsidRPr="00BA711B">
              <w:rPr>
                <w:bCs/>
                <w:sz w:val="26"/>
                <w:szCs w:val="26"/>
                <w:lang w:eastAsia="en-US"/>
              </w:rPr>
              <w:t>повышение</w:t>
            </w:r>
            <w:r w:rsidR="003A7122" w:rsidRPr="00BA711B">
              <w:rPr>
                <w:bCs/>
                <w:sz w:val="26"/>
                <w:szCs w:val="26"/>
                <w:lang w:eastAsia="en-US"/>
              </w:rPr>
              <w:t xml:space="preserve"> </w:t>
            </w:r>
            <w:r w:rsidRPr="00BA711B">
              <w:rPr>
                <w:bCs/>
                <w:sz w:val="26"/>
                <w:szCs w:val="26"/>
                <w:lang w:eastAsia="en-US"/>
              </w:rPr>
              <w:t>качества</w:t>
            </w:r>
            <w:r w:rsidR="003A7122" w:rsidRPr="00BA711B">
              <w:rPr>
                <w:bCs/>
                <w:sz w:val="26"/>
                <w:szCs w:val="26"/>
                <w:lang w:eastAsia="en-US"/>
              </w:rPr>
              <w:t xml:space="preserve"> </w:t>
            </w:r>
            <w:r w:rsidRPr="00BA711B">
              <w:rPr>
                <w:bCs/>
                <w:sz w:val="26"/>
                <w:szCs w:val="26"/>
                <w:lang w:eastAsia="en-US"/>
              </w:rPr>
              <w:t>и</w:t>
            </w:r>
            <w:r w:rsidR="003A7122" w:rsidRPr="00BA711B">
              <w:rPr>
                <w:bCs/>
                <w:sz w:val="26"/>
                <w:szCs w:val="26"/>
                <w:lang w:eastAsia="en-US"/>
              </w:rPr>
              <w:t xml:space="preserve"> </w:t>
            </w:r>
            <w:r w:rsidRPr="00BA711B">
              <w:rPr>
                <w:bCs/>
                <w:sz w:val="26"/>
                <w:szCs w:val="26"/>
                <w:lang w:eastAsia="en-US"/>
              </w:rPr>
              <w:t>результативности</w:t>
            </w:r>
            <w:r w:rsidR="003A7122" w:rsidRPr="00BA711B">
              <w:rPr>
                <w:bCs/>
                <w:sz w:val="26"/>
                <w:szCs w:val="26"/>
                <w:lang w:eastAsia="en-US"/>
              </w:rPr>
              <w:t xml:space="preserve"> </w:t>
            </w:r>
            <w:r w:rsidRPr="00BA711B">
              <w:rPr>
                <w:bCs/>
                <w:sz w:val="26"/>
                <w:szCs w:val="26"/>
                <w:lang w:eastAsia="en-US"/>
              </w:rPr>
              <w:t>прот</w:t>
            </w:r>
            <w:r w:rsidRPr="00BA711B">
              <w:rPr>
                <w:bCs/>
                <w:sz w:val="26"/>
                <w:szCs w:val="26"/>
                <w:lang w:eastAsia="en-US"/>
              </w:rPr>
              <w:t>и</w:t>
            </w:r>
            <w:r w:rsidRPr="00BA711B">
              <w:rPr>
                <w:bCs/>
                <w:sz w:val="26"/>
                <w:szCs w:val="26"/>
                <w:lang w:eastAsia="en-US"/>
              </w:rPr>
              <w:t>водействия</w:t>
            </w:r>
            <w:r w:rsidR="003A7122" w:rsidRPr="00BA711B">
              <w:rPr>
                <w:bCs/>
                <w:sz w:val="26"/>
                <w:szCs w:val="26"/>
                <w:lang w:eastAsia="en-US"/>
              </w:rPr>
              <w:t xml:space="preserve"> </w:t>
            </w:r>
            <w:r w:rsidRPr="00BA711B">
              <w:rPr>
                <w:bCs/>
                <w:sz w:val="26"/>
                <w:szCs w:val="26"/>
                <w:lang w:eastAsia="en-US"/>
              </w:rPr>
              <w:t>преступности,</w:t>
            </w:r>
            <w:r w:rsidR="003A7122" w:rsidRPr="00BA711B">
              <w:rPr>
                <w:bCs/>
                <w:sz w:val="26"/>
                <w:szCs w:val="26"/>
                <w:lang w:eastAsia="en-US"/>
              </w:rPr>
              <w:t xml:space="preserve"> </w:t>
            </w:r>
            <w:r w:rsidRPr="00BA711B">
              <w:rPr>
                <w:bCs/>
                <w:sz w:val="26"/>
                <w:szCs w:val="26"/>
                <w:lang w:eastAsia="en-US"/>
              </w:rPr>
              <w:t>охраны</w:t>
            </w:r>
            <w:r w:rsidR="003A7122" w:rsidRPr="00BA711B">
              <w:rPr>
                <w:bCs/>
                <w:sz w:val="26"/>
                <w:szCs w:val="26"/>
                <w:lang w:eastAsia="en-US"/>
              </w:rPr>
              <w:t xml:space="preserve"> </w:t>
            </w:r>
            <w:r w:rsidRPr="00BA711B">
              <w:rPr>
                <w:bCs/>
                <w:sz w:val="26"/>
                <w:szCs w:val="26"/>
                <w:lang w:eastAsia="en-US"/>
              </w:rPr>
              <w:t>общественн</w:t>
            </w:r>
            <w:r w:rsidRPr="00BA711B">
              <w:rPr>
                <w:bCs/>
                <w:sz w:val="26"/>
                <w:szCs w:val="26"/>
                <w:lang w:eastAsia="en-US"/>
              </w:rPr>
              <w:t>о</w:t>
            </w:r>
            <w:r w:rsidRPr="00BA711B">
              <w:rPr>
                <w:bCs/>
                <w:sz w:val="26"/>
                <w:szCs w:val="26"/>
                <w:lang w:eastAsia="en-US"/>
              </w:rPr>
              <w:t>го</w:t>
            </w:r>
            <w:r w:rsidR="003A7122" w:rsidRPr="00BA711B">
              <w:rPr>
                <w:bCs/>
                <w:sz w:val="26"/>
                <w:szCs w:val="26"/>
                <w:lang w:eastAsia="en-US"/>
              </w:rPr>
              <w:t xml:space="preserve"> </w:t>
            </w:r>
            <w:r w:rsidRPr="00BA711B">
              <w:rPr>
                <w:bCs/>
                <w:sz w:val="26"/>
                <w:szCs w:val="26"/>
                <w:lang w:eastAsia="en-US"/>
              </w:rPr>
              <w:t>порядка,</w:t>
            </w:r>
            <w:r w:rsidR="003A7122" w:rsidRPr="00BA711B">
              <w:rPr>
                <w:bCs/>
                <w:sz w:val="26"/>
                <w:szCs w:val="26"/>
                <w:lang w:eastAsia="en-US"/>
              </w:rPr>
              <w:t xml:space="preserve"> </w:t>
            </w:r>
            <w:r w:rsidRPr="00BA711B">
              <w:rPr>
                <w:bCs/>
                <w:sz w:val="26"/>
                <w:szCs w:val="26"/>
                <w:lang w:eastAsia="en-US"/>
              </w:rPr>
              <w:t>обеспечения</w:t>
            </w:r>
            <w:r w:rsidR="003A7122" w:rsidRPr="00BA711B">
              <w:rPr>
                <w:bCs/>
                <w:sz w:val="26"/>
                <w:szCs w:val="26"/>
                <w:lang w:eastAsia="en-US"/>
              </w:rPr>
              <w:t xml:space="preserve"> </w:t>
            </w:r>
            <w:r w:rsidRPr="00BA711B">
              <w:rPr>
                <w:bCs/>
                <w:sz w:val="26"/>
                <w:szCs w:val="26"/>
                <w:lang w:eastAsia="en-US"/>
              </w:rPr>
              <w:t>общественной</w:t>
            </w:r>
            <w:r w:rsidR="003A7122" w:rsidRPr="00BA711B">
              <w:rPr>
                <w:bCs/>
                <w:sz w:val="26"/>
                <w:szCs w:val="26"/>
                <w:lang w:eastAsia="en-US"/>
              </w:rPr>
              <w:t xml:space="preserve"> </w:t>
            </w:r>
            <w:r w:rsidRPr="00BA711B">
              <w:rPr>
                <w:bCs/>
                <w:sz w:val="26"/>
                <w:szCs w:val="26"/>
                <w:lang w:eastAsia="en-US"/>
              </w:rPr>
              <w:t>бе</w:t>
            </w:r>
            <w:r w:rsidRPr="00BA711B">
              <w:rPr>
                <w:bCs/>
                <w:sz w:val="26"/>
                <w:szCs w:val="26"/>
                <w:lang w:eastAsia="en-US"/>
              </w:rPr>
              <w:t>з</w:t>
            </w:r>
            <w:r w:rsidRPr="00BA711B">
              <w:rPr>
                <w:bCs/>
                <w:sz w:val="26"/>
                <w:szCs w:val="26"/>
                <w:lang w:eastAsia="en-US"/>
              </w:rPr>
              <w:t>опасности;</w:t>
            </w:r>
          </w:p>
          <w:p w:rsidR="0074272B" w:rsidRPr="00BA711B" w:rsidRDefault="0074272B" w:rsidP="00733CF6">
            <w:pPr>
              <w:autoSpaceDE w:val="0"/>
              <w:autoSpaceDN w:val="0"/>
              <w:adjustRightInd w:val="0"/>
              <w:spacing w:line="233" w:lineRule="auto"/>
              <w:jc w:val="both"/>
              <w:rPr>
                <w:bCs/>
                <w:sz w:val="26"/>
                <w:szCs w:val="26"/>
                <w:lang w:eastAsia="en-US"/>
              </w:rPr>
            </w:pPr>
            <w:r w:rsidRPr="00BA711B">
              <w:rPr>
                <w:bCs/>
                <w:sz w:val="26"/>
                <w:szCs w:val="26"/>
                <w:lang w:eastAsia="en-US"/>
              </w:rPr>
              <w:t>совершенствование</w:t>
            </w:r>
            <w:r w:rsidR="003A7122" w:rsidRPr="00BA711B">
              <w:rPr>
                <w:bCs/>
                <w:sz w:val="26"/>
                <w:szCs w:val="26"/>
                <w:lang w:eastAsia="en-US"/>
              </w:rPr>
              <w:t xml:space="preserve"> </w:t>
            </w:r>
            <w:r w:rsidRPr="00BA711B">
              <w:rPr>
                <w:bCs/>
                <w:sz w:val="26"/>
                <w:szCs w:val="26"/>
                <w:lang w:eastAsia="en-US"/>
              </w:rPr>
              <w:t>системы</w:t>
            </w:r>
            <w:r w:rsidR="003A7122" w:rsidRPr="00BA711B">
              <w:rPr>
                <w:bCs/>
                <w:sz w:val="26"/>
                <w:szCs w:val="26"/>
                <w:lang w:eastAsia="en-US"/>
              </w:rPr>
              <w:t xml:space="preserve"> </w:t>
            </w:r>
            <w:r w:rsidRPr="00BA711B">
              <w:rPr>
                <w:bCs/>
                <w:sz w:val="26"/>
                <w:szCs w:val="26"/>
                <w:lang w:eastAsia="en-US"/>
              </w:rPr>
              <w:t>мер</w:t>
            </w:r>
            <w:r w:rsidR="003A7122" w:rsidRPr="00BA711B">
              <w:rPr>
                <w:bCs/>
                <w:sz w:val="26"/>
                <w:szCs w:val="26"/>
                <w:lang w:eastAsia="en-US"/>
              </w:rPr>
              <w:t xml:space="preserve"> </w:t>
            </w:r>
            <w:r w:rsidRPr="00BA711B">
              <w:rPr>
                <w:bCs/>
                <w:sz w:val="26"/>
                <w:szCs w:val="26"/>
                <w:lang w:eastAsia="en-US"/>
              </w:rPr>
              <w:t>по</w:t>
            </w:r>
            <w:r w:rsidR="003A7122" w:rsidRPr="00BA711B">
              <w:rPr>
                <w:bCs/>
                <w:sz w:val="26"/>
                <w:szCs w:val="26"/>
                <w:lang w:eastAsia="en-US"/>
              </w:rPr>
              <w:t xml:space="preserve"> </w:t>
            </w:r>
            <w:r w:rsidRPr="00BA711B">
              <w:rPr>
                <w:bCs/>
                <w:sz w:val="26"/>
                <w:szCs w:val="26"/>
                <w:lang w:eastAsia="en-US"/>
              </w:rPr>
              <w:t>сокращ</w:t>
            </w:r>
            <w:r w:rsidRPr="00BA711B">
              <w:rPr>
                <w:bCs/>
                <w:sz w:val="26"/>
                <w:szCs w:val="26"/>
                <w:lang w:eastAsia="en-US"/>
              </w:rPr>
              <w:t>е</w:t>
            </w:r>
            <w:r w:rsidRPr="00BA711B">
              <w:rPr>
                <w:bCs/>
                <w:sz w:val="26"/>
                <w:szCs w:val="26"/>
                <w:lang w:eastAsia="en-US"/>
              </w:rPr>
              <w:t>нию</w:t>
            </w:r>
            <w:r w:rsidR="003A7122" w:rsidRPr="00BA711B">
              <w:rPr>
                <w:bCs/>
                <w:sz w:val="26"/>
                <w:szCs w:val="26"/>
                <w:lang w:eastAsia="en-US"/>
              </w:rPr>
              <w:t xml:space="preserve"> </w:t>
            </w:r>
            <w:r w:rsidRPr="00BA711B">
              <w:rPr>
                <w:bCs/>
                <w:sz w:val="26"/>
                <w:szCs w:val="26"/>
                <w:lang w:eastAsia="en-US"/>
              </w:rPr>
              <w:t>предложения</w:t>
            </w:r>
            <w:r w:rsidR="003A7122" w:rsidRPr="00BA711B">
              <w:rPr>
                <w:bCs/>
                <w:sz w:val="26"/>
                <w:szCs w:val="26"/>
                <w:lang w:eastAsia="en-US"/>
              </w:rPr>
              <w:t xml:space="preserve"> </w:t>
            </w:r>
            <w:r w:rsidRPr="00BA711B">
              <w:rPr>
                <w:bCs/>
                <w:sz w:val="26"/>
                <w:szCs w:val="26"/>
                <w:lang w:eastAsia="en-US"/>
              </w:rPr>
              <w:t>и</w:t>
            </w:r>
            <w:r w:rsidR="003A7122" w:rsidRPr="00BA711B">
              <w:rPr>
                <w:bCs/>
                <w:sz w:val="26"/>
                <w:szCs w:val="26"/>
                <w:lang w:eastAsia="en-US"/>
              </w:rPr>
              <w:t xml:space="preserve"> </w:t>
            </w:r>
            <w:r w:rsidRPr="00BA711B">
              <w:rPr>
                <w:bCs/>
                <w:sz w:val="26"/>
                <w:szCs w:val="26"/>
                <w:lang w:eastAsia="en-US"/>
              </w:rPr>
              <w:t>спроса</w:t>
            </w:r>
            <w:r w:rsidR="003A7122" w:rsidRPr="00BA711B">
              <w:rPr>
                <w:bCs/>
                <w:sz w:val="26"/>
                <w:szCs w:val="26"/>
                <w:lang w:eastAsia="en-US"/>
              </w:rPr>
              <w:t xml:space="preserve"> </w:t>
            </w:r>
            <w:r w:rsidRPr="00BA711B">
              <w:rPr>
                <w:bCs/>
                <w:sz w:val="26"/>
                <w:szCs w:val="26"/>
                <w:lang w:eastAsia="en-US"/>
              </w:rPr>
              <w:t>на</w:t>
            </w:r>
            <w:r w:rsidR="003A7122" w:rsidRPr="00BA711B">
              <w:rPr>
                <w:bCs/>
                <w:sz w:val="26"/>
                <w:szCs w:val="26"/>
                <w:lang w:eastAsia="en-US"/>
              </w:rPr>
              <w:t xml:space="preserve"> </w:t>
            </w:r>
            <w:r w:rsidRPr="00BA711B">
              <w:rPr>
                <w:bCs/>
                <w:sz w:val="26"/>
                <w:szCs w:val="26"/>
                <w:lang w:eastAsia="en-US"/>
              </w:rPr>
              <w:t>наркотические</w:t>
            </w:r>
            <w:r w:rsidR="003A7122" w:rsidRPr="00BA711B">
              <w:rPr>
                <w:bCs/>
                <w:sz w:val="26"/>
                <w:szCs w:val="26"/>
                <w:lang w:eastAsia="en-US"/>
              </w:rPr>
              <w:t xml:space="preserve"> </w:t>
            </w:r>
            <w:r w:rsidRPr="00BA711B">
              <w:rPr>
                <w:bCs/>
                <w:sz w:val="26"/>
                <w:szCs w:val="26"/>
                <w:lang w:eastAsia="en-US"/>
              </w:rPr>
              <w:t>средства</w:t>
            </w:r>
            <w:r w:rsidR="003A7122" w:rsidRPr="00BA711B">
              <w:rPr>
                <w:bCs/>
                <w:sz w:val="26"/>
                <w:szCs w:val="26"/>
                <w:lang w:eastAsia="en-US"/>
              </w:rPr>
              <w:t xml:space="preserve"> </w:t>
            </w:r>
            <w:r w:rsidRPr="00BA711B">
              <w:rPr>
                <w:bCs/>
                <w:sz w:val="26"/>
                <w:szCs w:val="26"/>
                <w:lang w:eastAsia="en-US"/>
              </w:rPr>
              <w:t>и</w:t>
            </w:r>
            <w:r w:rsidR="003A7122" w:rsidRPr="00BA711B">
              <w:rPr>
                <w:bCs/>
                <w:sz w:val="26"/>
                <w:szCs w:val="26"/>
                <w:lang w:eastAsia="en-US"/>
              </w:rPr>
              <w:t xml:space="preserve"> </w:t>
            </w:r>
            <w:r w:rsidRPr="00BA711B">
              <w:rPr>
                <w:bCs/>
                <w:sz w:val="26"/>
                <w:szCs w:val="26"/>
                <w:lang w:eastAsia="en-US"/>
              </w:rPr>
              <w:t>психотропные</w:t>
            </w:r>
            <w:r w:rsidR="003A7122" w:rsidRPr="00BA711B">
              <w:rPr>
                <w:bCs/>
                <w:sz w:val="26"/>
                <w:szCs w:val="26"/>
                <w:lang w:eastAsia="en-US"/>
              </w:rPr>
              <w:t xml:space="preserve"> </w:t>
            </w:r>
            <w:r w:rsidRPr="00BA711B">
              <w:rPr>
                <w:bCs/>
                <w:sz w:val="26"/>
                <w:szCs w:val="26"/>
                <w:lang w:eastAsia="en-US"/>
              </w:rPr>
              <w:t>вещества;</w:t>
            </w:r>
          </w:p>
          <w:p w:rsidR="0074272B" w:rsidRPr="00BA711B" w:rsidRDefault="0074272B" w:rsidP="00733CF6">
            <w:pPr>
              <w:spacing w:line="233" w:lineRule="auto"/>
              <w:jc w:val="both"/>
              <w:rPr>
                <w:sz w:val="26"/>
                <w:szCs w:val="26"/>
              </w:rPr>
            </w:pPr>
            <w:proofErr w:type="gramStart"/>
            <w:r w:rsidRPr="00BA711B">
              <w:rPr>
                <w:sz w:val="26"/>
                <w:szCs w:val="26"/>
              </w:rPr>
              <w:t>совершенствование</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исполнительной</w:t>
            </w:r>
            <w:r w:rsidR="003A7122" w:rsidRPr="00BA711B">
              <w:rPr>
                <w:sz w:val="26"/>
                <w:szCs w:val="26"/>
              </w:rPr>
              <w:t xml:space="preserve"> </w:t>
            </w:r>
            <w:r w:rsidRPr="00BA711B">
              <w:rPr>
                <w:sz w:val="26"/>
                <w:szCs w:val="26"/>
              </w:rPr>
              <w:t>власти</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правоохранительных,</w:t>
            </w:r>
            <w:r w:rsidR="003A7122" w:rsidRPr="00BA711B">
              <w:rPr>
                <w:sz w:val="26"/>
                <w:szCs w:val="26"/>
              </w:rPr>
              <w:t xml:space="preserve"> </w:t>
            </w:r>
            <w:r w:rsidRPr="00BA711B">
              <w:rPr>
                <w:sz w:val="26"/>
                <w:szCs w:val="26"/>
              </w:rPr>
              <w:t>контролирующих</w:t>
            </w:r>
            <w:r w:rsidR="003A7122" w:rsidRPr="00BA711B">
              <w:rPr>
                <w:sz w:val="26"/>
                <w:szCs w:val="26"/>
              </w:rPr>
              <w:t xml:space="preserve"> </w:t>
            </w:r>
            <w:r w:rsidRPr="00BA711B">
              <w:rPr>
                <w:sz w:val="26"/>
                <w:szCs w:val="26"/>
              </w:rPr>
              <w:t>орг</w:t>
            </w:r>
            <w:r w:rsidRPr="00BA711B">
              <w:rPr>
                <w:sz w:val="26"/>
                <w:szCs w:val="26"/>
              </w:rPr>
              <w:t>а</w:t>
            </w:r>
            <w:r w:rsidRPr="00BA711B">
              <w:rPr>
                <w:sz w:val="26"/>
                <w:szCs w:val="26"/>
              </w:rPr>
              <w:t>нов,</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Ч</w:t>
            </w:r>
            <w:r w:rsidRPr="00BA711B">
              <w:rPr>
                <w:sz w:val="26"/>
                <w:szCs w:val="26"/>
              </w:rPr>
              <w:t>у</w:t>
            </w:r>
            <w:r w:rsidRPr="00BA711B">
              <w:rPr>
                <w:sz w:val="26"/>
                <w:szCs w:val="26"/>
              </w:rPr>
              <w:t>вашской</w:t>
            </w:r>
            <w:r w:rsidR="003A7122" w:rsidRPr="00BA711B">
              <w:rPr>
                <w:sz w:val="26"/>
                <w:szCs w:val="26"/>
              </w:rPr>
              <w:t xml:space="preserve"> </w:t>
            </w:r>
            <w:r w:rsidRPr="00BA711B">
              <w:rPr>
                <w:sz w:val="26"/>
                <w:szCs w:val="26"/>
              </w:rPr>
              <w:t>Республике,</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объедин</w:t>
            </w:r>
            <w:r w:rsidRPr="00BA711B">
              <w:rPr>
                <w:sz w:val="26"/>
                <w:szCs w:val="26"/>
              </w:rPr>
              <w:t>е</w:t>
            </w:r>
            <w:r w:rsidRPr="00BA711B">
              <w:rPr>
                <w:sz w:val="26"/>
                <w:szCs w:val="26"/>
              </w:rPr>
              <w:t>ний,</w:t>
            </w:r>
            <w:r w:rsidR="003A7122" w:rsidRPr="00BA711B">
              <w:rPr>
                <w:sz w:val="26"/>
                <w:szCs w:val="26"/>
              </w:rPr>
              <w:t xml:space="preserve"> </w:t>
            </w:r>
            <w:r w:rsidRPr="00BA711B">
              <w:rPr>
                <w:sz w:val="26"/>
                <w:szCs w:val="26"/>
              </w:rPr>
              <w:t>участвующих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безнадзо</w:t>
            </w:r>
            <w:r w:rsidRPr="00BA711B">
              <w:rPr>
                <w:sz w:val="26"/>
                <w:szCs w:val="26"/>
              </w:rPr>
              <w:t>р</w:t>
            </w:r>
            <w:r w:rsidRPr="00BA711B">
              <w:rPr>
                <w:sz w:val="26"/>
                <w:szCs w:val="26"/>
              </w:rPr>
              <w:t>ности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семейного</w:t>
            </w:r>
            <w:r w:rsidR="003A7122" w:rsidRPr="00BA711B">
              <w:rPr>
                <w:sz w:val="26"/>
                <w:szCs w:val="26"/>
              </w:rPr>
              <w:t xml:space="preserve"> </w:t>
            </w:r>
            <w:r w:rsidRPr="00BA711B">
              <w:rPr>
                <w:sz w:val="26"/>
                <w:szCs w:val="26"/>
              </w:rPr>
              <w:t>неблагополучия,</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действе</w:t>
            </w:r>
            <w:r w:rsidRPr="00BA711B">
              <w:rPr>
                <w:sz w:val="26"/>
                <w:szCs w:val="26"/>
              </w:rPr>
              <w:t>н</w:t>
            </w:r>
            <w:r w:rsidRPr="00BA711B">
              <w:rPr>
                <w:sz w:val="26"/>
                <w:szCs w:val="26"/>
              </w:rPr>
              <w:t>ный</w:t>
            </w:r>
            <w:r w:rsidR="003A7122" w:rsidRPr="00BA711B">
              <w:rPr>
                <w:sz w:val="26"/>
                <w:szCs w:val="26"/>
              </w:rPr>
              <w:t xml:space="preserve"> </w:t>
            </w:r>
            <w:r w:rsidRPr="00BA711B">
              <w:rPr>
                <w:sz w:val="26"/>
                <w:szCs w:val="26"/>
              </w:rPr>
              <w:t>контроль</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процессами,</w:t>
            </w:r>
            <w:r w:rsidR="003A7122" w:rsidRPr="00BA711B">
              <w:rPr>
                <w:sz w:val="26"/>
                <w:szCs w:val="26"/>
              </w:rPr>
              <w:t xml:space="preserve"> </w:t>
            </w:r>
            <w:r w:rsidRPr="00BA711B">
              <w:rPr>
                <w:sz w:val="26"/>
                <w:szCs w:val="26"/>
              </w:rPr>
              <w:t>происходящими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подростковой</w:t>
            </w:r>
            <w:r w:rsidR="003A7122" w:rsidRPr="00BA711B">
              <w:rPr>
                <w:sz w:val="26"/>
                <w:szCs w:val="26"/>
              </w:rPr>
              <w:t xml:space="preserve"> </w:t>
            </w:r>
            <w:r w:rsidRPr="00BA711B">
              <w:rPr>
                <w:sz w:val="26"/>
                <w:szCs w:val="26"/>
              </w:rPr>
              <w:t>среде,</w:t>
            </w:r>
            <w:r w:rsidR="003A7122" w:rsidRPr="00BA711B">
              <w:rPr>
                <w:sz w:val="26"/>
                <w:szCs w:val="26"/>
              </w:rPr>
              <w:t xml:space="preserve"> </w:t>
            </w: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престу</w:t>
            </w:r>
            <w:r w:rsidRPr="00BA711B">
              <w:rPr>
                <w:sz w:val="26"/>
                <w:szCs w:val="26"/>
              </w:rPr>
              <w:t>п</w:t>
            </w:r>
            <w:r w:rsidRPr="00BA711B">
              <w:rPr>
                <w:sz w:val="26"/>
                <w:szCs w:val="26"/>
              </w:rPr>
              <w:t>ности,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несовершенн</w:t>
            </w:r>
            <w:r w:rsidRPr="00BA711B">
              <w:rPr>
                <w:sz w:val="26"/>
                <w:szCs w:val="26"/>
              </w:rPr>
              <w:t>о</w:t>
            </w:r>
            <w:r w:rsidRPr="00BA711B">
              <w:rPr>
                <w:sz w:val="26"/>
                <w:szCs w:val="26"/>
              </w:rPr>
              <w:t>летних</w:t>
            </w:r>
            <w:proofErr w:type="gramEnd"/>
          </w:p>
          <w:p w:rsidR="0074272B" w:rsidRPr="00BA711B" w:rsidRDefault="0074272B" w:rsidP="00733CF6">
            <w:pPr>
              <w:autoSpaceDE w:val="0"/>
              <w:autoSpaceDN w:val="0"/>
              <w:adjustRightInd w:val="0"/>
              <w:spacing w:line="233" w:lineRule="auto"/>
              <w:jc w:val="both"/>
              <w:rPr>
                <w:sz w:val="26"/>
                <w:szCs w:val="26"/>
              </w:rPr>
            </w:pPr>
          </w:p>
        </w:tc>
      </w:tr>
      <w:tr w:rsidR="00BA711B" w:rsidRPr="00BA711B" w:rsidTr="00436960">
        <w:tc>
          <w:tcPr>
            <w:tcW w:w="1791" w:type="pct"/>
          </w:tcPr>
          <w:p w:rsidR="0074272B" w:rsidRPr="00BA711B" w:rsidRDefault="0074272B" w:rsidP="00436960">
            <w:pPr>
              <w:pStyle w:val="ConsPlusNormal"/>
              <w:jc w:val="both"/>
              <w:rPr>
                <w:sz w:val="26"/>
                <w:szCs w:val="26"/>
              </w:rPr>
            </w:pPr>
            <w:r w:rsidRPr="00BA711B">
              <w:rPr>
                <w:sz w:val="26"/>
                <w:szCs w:val="26"/>
              </w:rPr>
              <w:t>Задачи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p>
        </w:tc>
        <w:tc>
          <w:tcPr>
            <w:tcW w:w="200" w:type="pct"/>
          </w:tcPr>
          <w:p w:rsidR="0074272B" w:rsidRPr="00BA711B" w:rsidRDefault="0074272B" w:rsidP="003A7122">
            <w:pPr>
              <w:autoSpaceDE w:val="0"/>
              <w:autoSpaceDN w:val="0"/>
              <w:adjustRightInd w:val="0"/>
              <w:jc w:val="center"/>
              <w:rPr>
                <w:sz w:val="26"/>
                <w:szCs w:val="26"/>
                <w:lang w:eastAsia="en-US"/>
              </w:rPr>
            </w:pPr>
            <w:r w:rsidRPr="00BA711B">
              <w:rPr>
                <w:sz w:val="26"/>
                <w:szCs w:val="26"/>
                <w:lang w:eastAsia="en-US"/>
              </w:rPr>
              <w:t>–</w:t>
            </w:r>
          </w:p>
        </w:tc>
        <w:tc>
          <w:tcPr>
            <w:tcW w:w="3009" w:type="pct"/>
          </w:tcPr>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безопасности</w:t>
            </w:r>
            <w:r w:rsidR="003A7122" w:rsidRPr="00BA711B">
              <w:rPr>
                <w:sz w:val="26"/>
                <w:szCs w:val="26"/>
                <w:lang w:eastAsia="en-US"/>
              </w:rPr>
              <w:t xml:space="preserve"> </w:t>
            </w:r>
            <w:r w:rsidRPr="00BA711B">
              <w:rPr>
                <w:sz w:val="26"/>
                <w:szCs w:val="26"/>
                <w:lang w:eastAsia="en-US"/>
              </w:rPr>
              <w:t>жизнедеятельности</w:t>
            </w:r>
            <w:r w:rsidR="003A7122" w:rsidRPr="00BA711B">
              <w:rPr>
                <w:sz w:val="26"/>
                <w:szCs w:val="26"/>
                <w:lang w:eastAsia="en-US"/>
              </w:rPr>
              <w:t xml:space="preserve"> </w:t>
            </w:r>
            <w:r w:rsidRPr="00BA711B">
              <w:rPr>
                <w:sz w:val="26"/>
                <w:szCs w:val="26"/>
                <w:lang w:eastAsia="en-US"/>
              </w:rPr>
              <w:t>населения;</w:t>
            </w:r>
          </w:p>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организация</w:t>
            </w:r>
            <w:r w:rsidR="003A7122" w:rsidRPr="00BA711B">
              <w:rPr>
                <w:sz w:val="26"/>
                <w:szCs w:val="26"/>
                <w:lang w:eastAsia="en-US"/>
              </w:rPr>
              <w:t xml:space="preserve"> </w:t>
            </w:r>
            <w:r w:rsidRPr="00BA711B">
              <w:rPr>
                <w:sz w:val="26"/>
                <w:szCs w:val="26"/>
                <w:lang w:eastAsia="en-US"/>
              </w:rPr>
              <w:t>контроля</w:t>
            </w:r>
            <w:r w:rsidR="003A7122" w:rsidRPr="00BA711B">
              <w:rPr>
                <w:sz w:val="26"/>
                <w:szCs w:val="26"/>
                <w:lang w:eastAsia="en-US"/>
              </w:rPr>
              <w:t xml:space="preserve"> </w:t>
            </w:r>
            <w:r w:rsidRPr="00BA711B">
              <w:rPr>
                <w:sz w:val="26"/>
                <w:szCs w:val="26"/>
                <w:lang w:eastAsia="en-US"/>
              </w:rPr>
              <w:t>над</w:t>
            </w:r>
            <w:r w:rsidR="003A7122" w:rsidRPr="00BA711B">
              <w:rPr>
                <w:sz w:val="26"/>
                <w:szCs w:val="26"/>
                <w:lang w:eastAsia="en-US"/>
              </w:rPr>
              <w:t xml:space="preserve"> </w:t>
            </w:r>
            <w:r w:rsidRPr="00BA711B">
              <w:rPr>
                <w:sz w:val="26"/>
                <w:szCs w:val="26"/>
                <w:lang w:eastAsia="en-US"/>
              </w:rPr>
              <w:t>обстановкой</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ул</w:t>
            </w:r>
            <w:r w:rsidRPr="00BA711B">
              <w:rPr>
                <w:sz w:val="26"/>
                <w:szCs w:val="26"/>
                <w:lang w:eastAsia="en-US"/>
              </w:rPr>
              <w:t>и</w:t>
            </w:r>
            <w:r w:rsidRPr="00BA711B">
              <w:rPr>
                <w:sz w:val="26"/>
                <w:szCs w:val="26"/>
                <w:lang w:eastAsia="en-US"/>
              </w:rPr>
              <w:t>цах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других</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местах,</w:t>
            </w:r>
            <w:r w:rsidR="003A7122" w:rsidRPr="00BA711B">
              <w:rPr>
                <w:sz w:val="26"/>
                <w:szCs w:val="26"/>
                <w:lang w:eastAsia="en-US"/>
              </w:rPr>
              <w:t xml:space="preserve"> </w:t>
            </w:r>
            <w:r w:rsidRPr="00BA711B">
              <w:rPr>
                <w:sz w:val="26"/>
                <w:szCs w:val="26"/>
                <w:lang w:eastAsia="en-US"/>
              </w:rPr>
              <w:t>своевр</w:t>
            </w:r>
            <w:r w:rsidRPr="00BA711B">
              <w:rPr>
                <w:sz w:val="26"/>
                <w:szCs w:val="26"/>
                <w:lang w:eastAsia="en-US"/>
              </w:rPr>
              <w:t>е</w:t>
            </w:r>
            <w:r w:rsidRPr="00BA711B">
              <w:rPr>
                <w:sz w:val="26"/>
                <w:szCs w:val="26"/>
                <w:lang w:eastAsia="en-US"/>
              </w:rPr>
              <w:t>менное</w:t>
            </w:r>
            <w:r w:rsidR="003A7122" w:rsidRPr="00BA711B">
              <w:rPr>
                <w:sz w:val="26"/>
                <w:szCs w:val="26"/>
                <w:lang w:eastAsia="en-US"/>
              </w:rPr>
              <w:t xml:space="preserve"> </w:t>
            </w:r>
            <w:r w:rsidRPr="00BA711B">
              <w:rPr>
                <w:sz w:val="26"/>
                <w:szCs w:val="26"/>
                <w:lang w:eastAsia="en-US"/>
              </w:rPr>
              <w:t>реагирование</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осложнение</w:t>
            </w:r>
            <w:r w:rsidR="003A7122" w:rsidRPr="00BA711B">
              <w:rPr>
                <w:sz w:val="26"/>
                <w:szCs w:val="26"/>
                <w:lang w:eastAsia="en-US"/>
              </w:rPr>
              <w:t xml:space="preserve"> </w:t>
            </w:r>
            <w:r w:rsidRPr="00BA711B">
              <w:rPr>
                <w:sz w:val="26"/>
                <w:szCs w:val="26"/>
                <w:lang w:eastAsia="en-US"/>
              </w:rPr>
              <w:t>операти</w:t>
            </w:r>
            <w:r w:rsidRPr="00BA711B">
              <w:rPr>
                <w:sz w:val="26"/>
                <w:szCs w:val="26"/>
                <w:lang w:eastAsia="en-US"/>
              </w:rPr>
              <w:t>в</w:t>
            </w:r>
            <w:r w:rsidRPr="00BA711B">
              <w:rPr>
                <w:sz w:val="26"/>
                <w:szCs w:val="26"/>
                <w:lang w:eastAsia="en-US"/>
              </w:rPr>
              <w:t>ной</w:t>
            </w:r>
            <w:r w:rsidR="003A7122" w:rsidRPr="00BA711B">
              <w:rPr>
                <w:sz w:val="26"/>
                <w:szCs w:val="26"/>
                <w:lang w:eastAsia="en-US"/>
              </w:rPr>
              <w:t xml:space="preserve"> </w:t>
            </w:r>
            <w:r w:rsidRPr="00BA711B">
              <w:rPr>
                <w:sz w:val="26"/>
                <w:szCs w:val="26"/>
                <w:lang w:eastAsia="en-US"/>
              </w:rPr>
              <w:t>обстановки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оперативное</w:t>
            </w:r>
            <w:r w:rsidR="003A7122" w:rsidRPr="00BA711B">
              <w:rPr>
                <w:sz w:val="26"/>
                <w:szCs w:val="26"/>
                <w:lang w:eastAsia="en-US"/>
              </w:rPr>
              <w:t xml:space="preserve"> </w:t>
            </w:r>
            <w:r w:rsidRPr="00BA711B">
              <w:rPr>
                <w:sz w:val="26"/>
                <w:szCs w:val="26"/>
                <w:lang w:eastAsia="en-US"/>
              </w:rPr>
              <w:t>управление</w:t>
            </w:r>
            <w:r w:rsidR="003A7122" w:rsidRPr="00BA711B">
              <w:rPr>
                <w:sz w:val="26"/>
                <w:szCs w:val="26"/>
                <w:lang w:eastAsia="en-US"/>
              </w:rPr>
              <w:t xml:space="preserve"> </w:t>
            </w:r>
            <w:r w:rsidRPr="00BA711B">
              <w:rPr>
                <w:sz w:val="26"/>
                <w:szCs w:val="26"/>
                <w:lang w:eastAsia="en-US"/>
              </w:rPr>
              <w:t>с</w:t>
            </w:r>
            <w:r w:rsidRPr="00BA711B">
              <w:rPr>
                <w:sz w:val="26"/>
                <w:szCs w:val="26"/>
                <w:lang w:eastAsia="en-US"/>
              </w:rPr>
              <w:t>и</w:t>
            </w:r>
            <w:r w:rsidRPr="00BA711B">
              <w:rPr>
                <w:sz w:val="26"/>
                <w:szCs w:val="26"/>
                <w:lang w:eastAsia="en-US"/>
              </w:rPr>
              <w:t>лами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средствами,</w:t>
            </w:r>
            <w:r w:rsidR="003A7122" w:rsidRPr="00BA711B">
              <w:rPr>
                <w:sz w:val="26"/>
                <w:szCs w:val="26"/>
                <w:lang w:eastAsia="en-US"/>
              </w:rPr>
              <w:t xml:space="preserve"> </w:t>
            </w:r>
            <w:r w:rsidRPr="00BA711B">
              <w:rPr>
                <w:sz w:val="26"/>
                <w:szCs w:val="26"/>
                <w:lang w:eastAsia="en-US"/>
              </w:rPr>
              <w:t>задействованными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охране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p>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совершенствование</w:t>
            </w:r>
            <w:r w:rsidR="003A7122" w:rsidRPr="00BA711B">
              <w:rPr>
                <w:sz w:val="26"/>
                <w:szCs w:val="26"/>
                <w:lang w:eastAsia="en-US"/>
              </w:rPr>
              <w:t xml:space="preserve"> </w:t>
            </w:r>
            <w:r w:rsidRPr="00BA711B">
              <w:rPr>
                <w:sz w:val="26"/>
                <w:szCs w:val="26"/>
                <w:lang w:eastAsia="en-US"/>
              </w:rPr>
              <w:t>организационного,</w:t>
            </w:r>
            <w:r w:rsidR="003A7122" w:rsidRPr="00BA711B">
              <w:rPr>
                <w:sz w:val="26"/>
                <w:szCs w:val="26"/>
                <w:lang w:eastAsia="en-US"/>
              </w:rPr>
              <w:t xml:space="preserve"> </w:t>
            </w:r>
            <w:r w:rsidRPr="00BA711B">
              <w:rPr>
                <w:sz w:val="26"/>
                <w:szCs w:val="26"/>
                <w:lang w:eastAsia="en-US"/>
              </w:rPr>
              <w:t>норм</w:t>
            </w:r>
            <w:r w:rsidRPr="00BA711B">
              <w:rPr>
                <w:sz w:val="26"/>
                <w:szCs w:val="26"/>
                <w:lang w:eastAsia="en-US"/>
              </w:rPr>
              <w:t>а</w:t>
            </w:r>
            <w:r w:rsidRPr="00BA711B">
              <w:rPr>
                <w:sz w:val="26"/>
                <w:szCs w:val="26"/>
                <w:lang w:eastAsia="en-US"/>
              </w:rPr>
              <w:t>тивно-правового</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ресурсного</w:t>
            </w:r>
            <w:r w:rsidR="003A7122" w:rsidRPr="00BA711B">
              <w:rPr>
                <w:sz w:val="26"/>
                <w:szCs w:val="26"/>
                <w:lang w:eastAsia="en-US"/>
              </w:rPr>
              <w:t xml:space="preserve"> </w:t>
            </w:r>
            <w:r w:rsidRPr="00BA711B">
              <w:rPr>
                <w:sz w:val="26"/>
                <w:szCs w:val="26"/>
                <w:lang w:eastAsia="en-US"/>
              </w:rPr>
              <w:t>обеспечения</w:t>
            </w:r>
            <w:r w:rsidR="003A7122" w:rsidRPr="00BA711B">
              <w:rPr>
                <w:sz w:val="26"/>
                <w:szCs w:val="26"/>
                <w:lang w:eastAsia="en-US"/>
              </w:rPr>
              <w:t xml:space="preserve"> </w:t>
            </w:r>
            <w:r w:rsidRPr="00BA711B">
              <w:rPr>
                <w:sz w:val="26"/>
                <w:szCs w:val="26"/>
                <w:lang w:eastAsia="en-US"/>
              </w:rPr>
              <w:t>а</w:t>
            </w:r>
            <w:r w:rsidRPr="00BA711B">
              <w:rPr>
                <w:sz w:val="26"/>
                <w:szCs w:val="26"/>
                <w:lang w:eastAsia="en-US"/>
              </w:rPr>
              <w:t>н</w:t>
            </w:r>
            <w:r w:rsidRPr="00BA711B">
              <w:rPr>
                <w:sz w:val="26"/>
                <w:szCs w:val="26"/>
                <w:lang w:eastAsia="en-US"/>
              </w:rPr>
              <w:t>тинаркотической</w:t>
            </w:r>
            <w:r w:rsidR="003A7122" w:rsidRPr="00BA711B">
              <w:rPr>
                <w:sz w:val="26"/>
                <w:szCs w:val="26"/>
                <w:lang w:eastAsia="en-US"/>
              </w:rPr>
              <w:t xml:space="preserve"> </w:t>
            </w:r>
            <w:r w:rsidRPr="00BA711B">
              <w:rPr>
                <w:sz w:val="26"/>
                <w:szCs w:val="26"/>
                <w:lang w:eastAsia="en-US"/>
              </w:rPr>
              <w:t>деятельности;</w:t>
            </w:r>
          </w:p>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совершенствование</w:t>
            </w:r>
            <w:r w:rsidR="003A7122" w:rsidRPr="00BA711B">
              <w:rPr>
                <w:sz w:val="26"/>
                <w:szCs w:val="26"/>
                <w:lang w:eastAsia="en-US"/>
              </w:rPr>
              <w:t xml:space="preserve"> </w:t>
            </w:r>
            <w:r w:rsidRPr="00BA711B">
              <w:rPr>
                <w:sz w:val="26"/>
                <w:szCs w:val="26"/>
                <w:lang w:eastAsia="en-US"/>
              </w:rPr>
              <w:t>единой</w:t>
            </w:r>
            <w:r w:rsidR="003A7122" w:rsidRPr="00BA711B">
              <w:rPr>
                <w:sz w:val="26"/>
                <w:szCs w:val="26"/>
                <w:lang w:eastAsia="en-US"/>
              </w:rPr>
              <w:t xml:space="preserve"> </w:t>
            </w:r>
            <w:proofErr w:type="gramStart"/>
            <w:r w:rsidRPr="00BA711B">
              <w:rPr>
                <w:sz w:val="26"/>
                <w:szCs w:val="26"/>
                <w:lang w:eastAsia="en-US"/>
              </w:rPr>
              <w:t>системы</w:t>
            </w:r>
            <w:r w:rsidR="003A7122" w:rsidRPr="00BA711B">
              <w:rPr>
                <w:sz w:val="26"/>
                <w:szCs w:val="26"/>
                <w:lang w:eastAsia="en-US"/>
              </w:rPr>
              <w:t xml:space="preserve"> </w:t>
            </w:r>
            <w:r w:rsidRPr="00BA711B">
              <w:rPr>
                <w:sz w:val="26"/>
                <w:szCs w:val="26"/>
                <w:lang w:eastAsia="en-US"/>
              </w:rPr>
              <w:t>профила</w:t>
            </w:r>
            <w:r w:rsidRPr="00BA711B">
              <w:rPr>
                <w:sz w:val="26"/>
                <w:szCs w:val="26"/>
                <w:lang w:eastAsia="en-US"/>
              </w:rPr>
              <w:t>к</w:t>
            </w:r>
            <w:r w:rsidRPr="00BA711B">
              <w:rPr>
                <w:sz w:val="26"/>
                <w:szCs w:val="26"/>
                <w:lang w:eastAsia="en-US"/>
              </w:rPr>
              <w:t>тики</w:t>
            </w:r>
            <w:r w:rsidR="003A7122" w:rsidRPr="00BA711B">
              <w:rPr>
                <w:sz w:val="26"/>
                <w:szCs w:val="26"/>
                <w:lang w:eastAsia="en-US"/>
              </w:rPr>
              <w:t xml:space="preserve"> </w:t>
            </w:r>
            <w:r w:rsidRPr="00BA711B">
              <w:rPr>
                <w:sz w:val="26"/>
                <w:szCs w:val="26"/>
                <w:lang w:eastAsia="en-US"/>
              </w:rPr>
              <w:t>немедицинского</w:t>
            </w:r>
            <w:r w:rsidR="003A7122" w:rsidRPr="00BA711B">
              <w:rPr>
                <w:sz w:val="26"/>
                <w:szCs w:val="26"/>
                <w:lang w:eastAsia="en-US"/>
              </w:rPr>
              <w:t xml:space="preserve"> </w:t>
            </w:r>
            <w:r w:rsidRPr="00BA711B">
              <w:rPr>
                <w:sz w:val="26"/>
                <w:szCs w:val="26"/>
                <w:lang w:eastAsia="en-US"/>
              </w:rPr>
              <w:t>потребления</w:t>
            </w:r>
            <w:r w:rsidR="003A7122" w:rsidRPr="00BA711B">
              <w:rPr>
                <w:sz w:val="26"/>
                <w:szCs w:val="26"/>
                <w:lang w:eastAsia="en-US"/>
              </w:rPr>
              <w:t xml:space="preserve"> </w:t>
            </w:r>
            <w:r w:rsidRPr="00BA711B">
              <w:rPr>
                <w:sz w:val="26"/>
                <w:szCs w:val="26"/>
                <w:lang w:eastAsia="en-US"/>
              </w:rPr>
              <w:t>наркотич</w:t>
            </w:r>
            <w:r w:rsidRPr="00BA711B">
              <w:rPr>
                <w:sz w:val="26"/>
                <w:szCs w:val="26"/>
                <w:lang w:eastAsia="en-US"/>
              </w:rPr>
              <w:t>е</w:t>
            </w:r>
            <w:r w:rsidRPr="00BA711B">
              <w:rPr>
                <w:sz w:val="26"/>
                <w:szCs w:val="26"/>
                <w:lang w:eastAsia="en-US"/>
              </w:rPr>
              <w:t>ских</w:t>
            </w:r>
            <w:r w:rsidR="003A7122" w:rsidRPr="00BA711B">
              <w:rPr>
                <w:sz w:val="26"/>
                <w:szCs w:val="26"/>
                <w:lang w:eastAsia="en-US"/>
              </w:rPr>
              <w:t xml:space="preserve"> </w:t>
            </w:r>
            <w:r w:rsidRPr="00BA711B">
              <w:rPr>
                <w:sz w:val="26"/>
                <w:szCs w:val="26"/>
                <w:lang w:eastAsia="en-US"/>
              </w:rPr>
              <w:t>средств</w:t>
            </w:r>
            <w:proofErr w:type="gramEnd"/>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психотропных</w:t>
            </w:r>
            <w:r w:rsidR="003A7122" w:rsidRPr="00BA711B">
              <w:rPr>
                <w:sz w:val="26"/>
                <w:szCs w:val="26"/>
                <w:lang w:eastAsia="en-US"/>
              </w:rPr>
              <w:t xml:space="preserve"> </w:t>
            </w:r>
            <w:r w:rsidRPr="00BA711B">
              <w:rPr>
                <w:sz w:val="26"/>
                <w:szCs w:val="26"/>
                <w:lang w:eastAsia="en-US"/>
              </w:rPr>
              <w:t>веществ</w:t>
            </w:r>
            <w:r w:rsidR="003A7122" w:rsidRPr="00BA711B">
              <w:rPr>
                <w:sz w:val="26"/>
                <w:szCs w:val="26"/>
                <w:lang w:eastAsia="en-US"/>
              </w:rPr>
              <w:t xml:space="preserve"> </w:t>
            </w:r>
            <w:r w:rsidRPr="00BA711B">
              <w:rPr>
                <w:sz w:val="26"/>
                <w:szCs w:val="26"/>
                <w:lang w:eastAsia="en-US"/>
              </w:rPr>
              <w:t>разли</w:t>
            </w:r>
            <w:r w:rsidRPr="00BA711B">
              <w:rPr>
                <w:sz w:val="26"/>
                <w:szCs w:val="26"/>
                <w:lang w:eastAsia="en-US"/>
              </w:rPr>
              <w:t>ч</w:t>
            </w:r>
            <w:r w:rsidRPr="00BA711B">
              <w:rPr>
                <w:sz w:val="26"/>
                <w:szCs w:val="26"/>
                <w:lang w:eastAsia="en-US"/>
              </w:rPr>
              <w:t>ными</w:t>
            </w:r>
            <w:r w:rsidR="003A7122" w:rsidRPr="00BA711B">
              <w:rPr>
                <w:sz w:val="26"/>
                <w:szCs w:val="26"/>
                <w:lang w:eastAsia="en-US"/>
              </w:rPr>
              <w:t xml:space="preserve"> </w:t>
            </w:r>
            <w:r w:rsidRPr="00BA711B">
              <w:rPr>
                <w:sz w:val="26"/>
                <w:szCs w:val="26"/>
                <w:lang w:eastAsia="en-US"/>
              </w:rPr>
              <w:t>категориями</w:t>
            </w:r>
            <w:r w:rsidR="003A7122" w:rsidRPr="00BA711B">
              <w:rPr>
                <w:sz w:val="26"/>
                <w:szCs w:val="26"/>
                <w:lang w:eastAsia="en-US"/>
              </w:rPr>
              <w:t xml:space="preserve"> </w:t>
            </w:r>
            <w:r w:rsidRPr="00BA711B">
              <w:rPr>
                <w:sz w:val="26"/>
                <w:szCs w:val="26"/>
                <w:lang w:eastAsia="en-US"/>
              </w:rPr>
              <w:t>населения;</w:t>
            </w:r>
          </w:p>
          <w:p w:rsidR="00436960" w:rsidRPr="00BA711B" w:rsidRDefault="0074272B" w:rsidP="003A7122">
            <w:pPr>
              <w:pStyle w:val="ConsPlusNormal"/>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подростковой</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территории</w:t>
            </w:r>
            <w:r w:rsidR="003A7122" w:rsidRPr="00BA711B">
              <w:rPr>
                <w:sz w:val="26"/>
                <w:szCs w:val="26"/>
              </w:rPr>
              <w:t xml:space="preserve"> </w:t>
            </w:r>
            <w:r w:rsidR="00784EE8" w:rsidRPr="00BA711B">
              <w:rPr>
                <w:sz w:val="26"/>
                <w:szCs w:val="26"/>
              </w:rPr>
              <w:t xml:space="preserve">Порецкого района </w:t>
            </w:r>
            <w:r w:rsidRPr="00BA711B">
              <w:rPr>
                <w:sz w:val="26"/>
                <w:szCs w:val="26"/>
              </w:rPr>
              <w:t>Чувашской</w:t>
            </w:r>
            <w:r w:rsidR="003A7122" w:rsidRPr="00BA711B">
              <w:rPr>
                <w:sz w:val="26"/>
                <w:szCs w:val="26"/>
              </w:rPr>
              <w:t xml:space="preserve"> </w:t>
            </w:r>
            <w:r w:rsidRPr="00BA711B">
              <w:rPr>
                <w:sz w:val="26"/>
                <w:szCs w:val="26"/>
              </w:rPr>
              <w:t>Республики</w:t>
            </w:r>
          </w:p>
        </w:tc>
      </w:tr>
      <w:tr w:rsidR="00BA711B" w:rsidRPr="00BA711B" w:rsidTr="00436960">
        <w:tc>
          <w:tcPr>
            <w:tcW w:w="1791" w:type="pct"/>
          </w:tcPr>
          <w:p w:rsidR="0074272B" w:rsidRPr="00BA711B" w:rsidRDefault="0074272B" w:rsidP="00436960">
            <w:pPr>
              <w:pStyle w:val="ConsPlusNormal"/>
              <w:jc w:val="both"/>
              <w:rPr>
                <w:sz w:val="26"/>
                <w:szCs w:val="26"/>
              </w:rPr>
            </w:pPr>
            <w:r w:rsidRPr="00BA711B">
              <w:rPr>
                <w:sz w:val="26"/>
                <w:szCs w:val="26"/>
              </w:rPr>
              <w:t>Целевые</w:t>
            </w:r>
            <w:r w:rsidR="003A7122" w:rsidRPr="00BA711B">
              <w:rPr>
                <w:sz w:val="26"/>
                <w:szCs w:val="26"/>
              </w:rPr>
              <w:t xml:space="preserve"> </w:t>
            </w:r>
            <w:r w:rsidRPr="00BA711B">
              <w:rPr>
                <w:sz w:val="26"/>
                <w:szCs w:val="26"/>
              </w:rPr>
              <w:t>индикаторы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w:t>
            </w:r>
            <w:r w:rsidRPr="00BA711B">
              <w:rPr>
                <w:sz w:val="26"/>
                <w:szCs w:val="26"/>
              </w:rPr>
              <w:t>о</w:t>
            </w:r>
            <w:r w:rsidRPr="00BA711B">
              <w:rPr>
                <w:sz w:val="26"/>
                <w:szCs w:val="26"/>
              </w:rPr>
              <w:t>казатели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lastRenderedPageBreak/>
              <w:t>программы</w:t>
            </w:r>
          </w:p>
        </w:tc>
        <w:tc>
          <w:tcPr>
            <w:tcW w:w="200" w:type="pct"/>
          </w:tcPr>
          <w:p w:rsidR="0074272B" w:rsidRPr="00BA711B" w:rsidRDefault="0074272B" w:rsidP="003A7122">
            <w:pPr>
              <w:jc w:val="center"/>
              <w:rPr>
                <w:sz w:val="26"/>
                <w:szCs w:val="26"/>
              </w:rPr>
            </w:pPr>
            <w:r w:rsidRPr="00BA711B">
              <w:rPr>
                <w:sz w:val="26"/>
                <w:szCs w:val="26"/>
              </w:rPr>
              <w:lastRenderedPageBreak/>
              <w:t>–</w:t>
            </w:r>
          </w:p>
        </w:tc>
        <w:tc>
          <w:tcPr>
            <w:tcW w:w="3009" w:type="pct"/>
          </w:tcPr>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будут</w:t>
            </w:r>
            <w:r w:rsidR="003A7122" w:rsidRPr="00BA711B">
              <w:rPr>
                <w:sz w:val="26"/>
                <w:szCs w:val="26"/>
                <w:lang w:eastAsia="en-US"/>
              </w:rPr>
              <w:t xml:space="preserve"> </w:t>
            </w:r>
            <w:r w:rsidRPr="00BA711B">
              <w:rPr>
                <w:sz w:val="26"/>
                <w:szCs w:val="26"/>
                <w:lang w:eastAsia="en-US"/>
              </w:rPr>
              <w:t>достигнуты</w:t>
            </w:r>
            <w:r w:rsidR="003A7122" w:rsidRPr="00BA711B">
              <w:rPr>
                <w:sz w:val="26"/>
                <w:szCs w:val="26"/>
                <w:lang w:eastAsia="en-US"/>
              </w:rPr>
              <w:t xml:space="preserve"> </w:t>
            </w:r>
            <w:r w:rsidRPr="00BA711B">
              <w:rPr>
                <w:sz w:val="26"/>
                <w:szCs w:val="26"/>
                <w:lang w:eastAsia="en-US"/>
              </w:rPr>
              <w:t>следующие</w:t>
            </w:r>
            <w:r w:rsidR="003A7122" w:rsidRPr="00BA711B">
              <w:rPr>
                <w:sz w:val="26"/>
                <w:szCs w:val="26"/>
                <w:lang w:eastAsia="en-US"/>
              </w:rPr>
              <w:t xml:space="preserve"> </w:t>
            </w:r>
            <w:r w:rsidRPr="00BA711B">
              <w:rPr>
                <w:sz w:val="26"/>
                <w:szCs w:val="26"/>
                <w:lang w:eastAsia="en-US"/>
              </w:rPr>
              <w:t>цел</w:t>
            </w:r>
            <w:r w:rsidRPr="00BA711B">
              <w:rPr>
                <w:sz w:val="26"/>
                <w:szCs w:val="26"/>
                <w:lang w:eastAsia="en-US"/>
              </w:rPr>
              <w:t>е</w:t>
            </w:r>
            <w:r w:rsidRPr="00BA711B">
              <w:rPr>
                <w:sz w:val="26"/>
                <w:szCs w:val="26"/>
                <w:lang w:eastAsia="en-US"/>
              </w:rPr>
              <w:t>вые</w:t>
            </w:r>
            <w:r w:rsidR="003A7122" w:rsidRPr="00BA711B">
              <w:rPr>
                <w:sz w:val="26"/>
                <w:szCs w:val="26"/>
                <w:lang w:eastAsia="en-US"/>
              </w:rPr>
              <w:t xml:space="preserve"> </w:t>
            </w:r>
            <w:r w:rsidRPr="00BA711B">
              <w:rPr>
                <w:sz w:val="26"/>
                <w:szCs w:val="26"/>
                <w:lang w:eastAsia="en-US"/>
              </w:rPr>
              <w:t>индикаторы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показатели:</w:t>
            </w:r>
          </w:p>
          <w:p w:rsidR="0074272B" w:rsidRPr="00BA711B" w:rsidRDefault="0074272B" w:rsidP="003A7122">
            <w:pPr>
              <w:jc w:val="both"/>
              <w:rPr>
                <w:sz w:val="26"/>
                <w:szCs w:val="26"/>
              </w:rPr>
            </w:pPr>
            <w:r w:rsidRPr="00BA711B">
              <w:rPr>
                <w:sz w:val="26"/>
                <w:szCs w:val="26"/>
              </w:rPr>
              <w:lastRenderedPageBreak/>
              <w:t>доля</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улицах,</w:t>
            </w:r>
            <w:r w:rsidR="003A7122" w:rsidRPr="00BA711B">
              <w:rPr>
                <w:sz w:val="26"/>
                <w:szCs w:val="26"/>
              </w:rPr>
              <w:t xml:space="preserve"> </w:t>
            </w:r>
            <w:r w:rsidR="000F6A12" w:rsidRPr="00BA711B">
              <w:rPr>
                <w:sz w:val="26"/>
                <w:szCs w:val="26"/>
              </w:rPr>
              <w:t>в</w:t>
            </w:r>
            <w:r w:rsidR="003A7122" w:rsidRPr="00BA711B">
              <w:rPr>
                <w:sz w:val="26"/>
                <w:szCs w:val="26"/>
              </w:rPr>
              <w:t xml:space="preserve"> </w:t>
            </w:r>
            <w:r w:rsidRPr="00BA711B">
              <w:rPr>
                <w:sz w:val="26"/>
                <w:szCs w:val="26"/>
              </w:rPr>
              <w:t>обще</w:t>
            </w:r>
            <w:r w:rsidR="000F6A12" w:rsidRPr="00BA711B">
              <w:rPr>
                <w:sz w:val="26"/>
                <w:szCs w:val="26"/>
              </w:rPr>
              <w:t>м</w:t>
            </w:r>
            <w:r w:rsidR="003A7122" w:rsidRPr="00BA711B">
              <w:rPr>
                <w:sz w:val="26"/>
                <w:szCs w:val="26"/>
              </w:rPr>
              <w:t xml:space="preserve"> </w:t>
            </w:r>
            <w:r w:rsidRPr="00BA711B">
              <w:rPr>
                <w:sz w:val="26"/>
                <w:szCs w:val="26"/>
              </w:rPr>
              <w:t>числ</w:t>
            </w:r>
            <w:r w:rsidR="000F6A12" w:rsidRPr="00BA711B">
              <w:rPr>
                <w:sz w:val="26"/>
                <w:szCs w:val="26"/>
              </w:rPr>
              <w:t>е</w:t>
            </w:r>
            <w:r w:rsidR="003A7122" w:rsidRPr="00BA711B">
              <w:rPr>
                <w:sz w:val="26"/>
                <w:szCs w:val="26"/>
              </w:rPr>
              <w:t xml:space="preserve"> </w:t>
            </w:r>
            <w:r w:rsidRPr="00BA711B">
              <w:rPr>
                <w:sz w:val="26"/>
                <w:szCs w:val="26"/>
              </w:rPr>
              <w:t>зарегистрированных</w:t>
            </w:r>
            <w:r w:rsidR="003A7122" w:rsidRPr="00BA711B">
              <w:rPr>
                <w:sz w:val="26"/>
                <w:szCs w:val="26"/>
              </w:rPr>
              <w:t xml:space="preserve"> </w:t>
            </w:r>
            <w:r w:rsidR="000F6A12" w:rsidRPr="00BA711B">
              <w:rPr>
                <w:sz w:val="26"/>
                <w:szCs w:val="26"/>
              </w:rPr>
              <w:t xml:space="preserve"> </w:t>
            </w:r>
            <w:r w:rsidRPr="00BA711B">
              <w:rPr>
                <w:sz w:val="26"/>
                <w:szCs w:val="26"/>
              </w:rPr>
              <w:t>преступл</w:t>
            </w:r>
            <w:r w:rsidRPr="00BA711B">
              <w:rPr>
                <w:sz w:val="26"/>
                <w:szCs w:val="26"/>
              </w:rPr>
              <w:t>е</w:t>
            </w:r>
            <w:r w:rsidRPr="00BA711B">
              <w:rPr>
                <w:sz w:val="26"/>
                <w:szCs w:val="26"/>
              </w:rPr>
              <w:t>ний</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19,1</w:t>
            </w:r>
            <w:r w:rsidR="003A7122" w:rsidRPr="00BA711B">
              <w:rPr>
                <w:sz w:val="26"/>
                <w:szCs w:val="26"/>
              </w:rPr>
              <w:t xml:space="preserve"> </w:t>
            </w:r>
            <w:r w:rsidRPr="00BA711B">
              <w:rPr>
                <w:sz w:val="26"/>
                <w:szCs w:val="26"/>
              </w:rPr>
              <w:t>процента;</w:t>
            </w:r>
          </w:p>
          <w:p w:rsidR="0074272B" w:rsidRPr="00BA711B" w:rsidRDefault="0074272B" w:rsidP="003A7122">
            <w:pPr>
              <w:jc w:val="both"/>
              <w:rPr>
                <w:sz w:val="26"/>
                <w:szCs w:val="26"/>
              </w:rPr>
            </w:pPr>
            <w:r w:rsidRPr="00BA711B">
              <w:rPr>
                <w:sz w:val="26"/>
                <w:szCs w:val="26"/>
              </w:rPr>
              <w:t>распространенность</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н</w:t>
            </w:r>
            <w:r w:rsidRPr="00BA711B">
              <w:rPr>
                <w:sz w:val="26"/>
                <w:szCs w:val="26"/>
              </w:rPr>
              <w:t>е</w:t>
            </w:r>
            <w:r w:rsidRPr="00BA711B">
              <w:rPr>
                <w:sz w:val="26"/>
                <w:szCs w:val="26"/>
              </w:rPr>
              <w:t>законного</w:t>
            </w:r>
            <w:r w:rsidR="003A7122" w:rsidRPr="00BA711B">
              <w:rPr>
                <w:sz w:val="26"/>
                <w:szCs w:val="26"/>
              </w:rPr>
              <w:t xml:space="preserve"> </w:t>
            </w:r>
            <w:r w:rsidRPr="00BA711B">
              <w:rPr>
                <w:sz w:val="26"/>
                <w:szCs w:val="26"/>
              </w:rPr>
              <w:t>оборота</w:t>
            </w:r>
            <w:r w:rsidR="003A7122" w:rsidRPr="00BA711B">
              <w:rPr>
                <w:sz w:val="26"/>
                <w:szCs w:val="26"/>
              </w:rPr>
              <w:t xml:space="preserve"> </w:t>
            </w:r>
            <w:r w:rsidRPr="00BA711B">
              <w:rPr>
                <w:sz w:val="26"/>
                <w:szCs w:val="26"/>
              </w:rPr>
              <w:t>наркотиков</w:t>
            </w:r>
            <w:r w:rsidR="00436960" w:rsidRPr="00BA711B">
              <w:rPr>
                <w:sz w:val="26"/>
                <w:szCs w:val="26"/>
              </w:rPr>
              <w:t xml:space="preserve"> – </w:t>
            </w:r>
            <w:r w:rsidRPr="00BA711B">
              <w:rPr>
                <w:sz w:val="26"/>
                <w:szCs w:val="26"/>
              </w:rPr>
              <w:t>60,0</w:t>
            </w:r>
            <w:r w:rsidR="003A7122" w:rsidRPr="00BA711B">
              <w:rPr>
                <w:sz w:val="26"/>
                <w:szCs w:val="26"/>
              </w:rPr>
              <w:t xml:space="preserve"> </w:t>
            </w:r>
            <w:r w:rsidRPr="00BA711B">
              <w:rPr>
                <w:sz w:val="26"/>
                <w:szCs w:val="26"/>
              </w:rPr>
              <w:t>престу</w:t>
            </w:r>
            <w:r w:rsidRPr="00BA711B">
              <w:rPr>
                <w:sz w:val="26"/>
                <w:szCs w:val="26"/>
              </w:rPr>
              <w:t>п</w:t>
            </w:r>
            <w:r w:rsidRPr="00BA711B">
              <w:rPr>
                <w:sz w:val="26"/>
                <w:szCs w:val="26"/>
              </w:rPr>
              <w:t>лени</w:t>
            </w:r>
            <w:r w:rsidR="00436960" w:rsidRPr="00BA711B">
              <w:rPr>
                <w:sz w:val="26"/>
                <w:szCs w:val="26"/>
              </w:rPr>
              <w:t>я</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100</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населения;</w:t>
            </w:r>
          </w:p>
          <w:p w:rsidR="0074272B" w:rsidRPr="00BA711B" w:rsidRDefault="0074272B" w:rsidP="003A7122">
            <w:pPr>
              <w:jc w:val="both"/>
              <w:rPr>
                <w:sz w:val="26"/>
                <w:szCs w:val="26"/>
              </w:rPr>
            </w:pPr>
            <w:r w:rsidRPr="00BA711B">
              <w:rPr>
                <w:sz w:val="26"/>
                <w:szCs w:val="26"/>
              </w:rPr>
              <w:t>число</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совершивших</w:t>
            </w:r>
            <w:r w:rsidR="003A7122" w:rsidRPr="00BA711B">
              <w:rPr>
                <w:sz w:val="26"/>
                <w:szCs w:val="26"/>
              </w:rPr>
              <w:t xml:space="preserve"> </w:t>
            </w:r>
            <w:r w:rsidRPr="00BA711B">
              <w:rPr>
                <w:sz w:val="26"/>
                <w:szCs w:val="26"/>
              </w:rPr>
              <w:t>пр</w:t>
            </w:r>
            <w:r w:rsidRPr="00BA711B">
              <w:rPr>
                <w:sz w:val="26"/>
                <w:szCs w:val="26"/>
              </w:rPr>
              <w:t>е</w:t>
            </w:r>
            <w:r w:rsidRPr="00BA711B">
              <w:rPr>
                <w:sz w:val="26"/>
                <w:szCs w:val="26"/>
              </w:rPr>
              <w:t>ступления,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расчете</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несовершенн</w:t>
            </w:r>
            <w:r w:rsidRPr="00BA711B">
              <w:rPr>
                <w:sz w:val="26"/>
                <w:szCs w:val="26"/>
              </w:rPr>
              <w:t>о</w:t>
            </w:r>
            <w:r w:rsidRPr="00BA711B">
              <w:rPr>
                <w:sz w:val="26"/>
                <w:szCs w:val="26"/>
              </w:rPr>
              <w:t>летних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возрасте</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14</w:t>
            </w:r>
            <w:r w:rsidR="003A7122" w:rsidRPr="00BA711B">
              <w:rPr>
                <w:sz w:val="26"/>
                <w:szCs w:val="26"/>
              </w:rPr>
              <w:t xml:space="preserve"> </w:t>
            </w:r>
            <w:r w:rsidRPr="00BA711B">
              <w:rPr>
                <w:sz w:val="26"/>
                <w:szCs w:val="26"/>
              </w:rPr>
              <w:t>до</w:t>
            </w:r>
            <w:r w:rsidR="003A7122" w:rsidRPr="00BA711B">
              <w:rPr>
                <w:sz w:val="26"/>
                <w:szCs w:val="26"/>
              </w:rPr>
              <w:t xml:space="preserve"> </w:t>
            </w:r>
            <w:r w:rsidRPr="00BA711B">
              <w:rPr>
                <w:sz w:val="26"/>
                <w:szCs w:val="26"/>
              </w:rPr>
              <w:t>18</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w:t>
            </w:r>
            <w:r w:rsidR="003A7122" w:rsidRPr="00BA711B">
              <w:rPr>
                <w:sz w:val="26"/>
                <w:szCs w:val="26"/>
              </w:rPr>
              <w:t xml:space="preserve"> </w:t>
            </w:r>
            <w:r w:rsidR="0070624B" w:rsidRPr="00BA711B">
              <w:rPr>
                <w:sz w:val="26"/>
                <w:szCs w:val="26"/>
              </w:rPr>
              <w:t>1</w:t>
            </w:r>
            <w:r w:rsidRPr="00BA711B">
              <w:rPr>
                <w:sz w:val="26"/>
                <w:szCs w:val="26"/>
              </w:rPr>
              <w:t>,</w:t>
            </w:r>
            <w:r w:rsidR="0070624B" w:rsidRPr="00BA711B">
              <w:rPr>
                <w:sz w:val="26"/>
                <w:szCs w:val="26"/>
              </w:rPr>
              <w:t>5</w:t>
            </w:r>
            <w:r w:rsidR="003A7122" w:rsidRPr="00BA711B">
              <w:rPr>
                <w:sz w:val="26"/>
                <w:szCs w:val="26"/>
              </w:rPr>
              <w:t xml:space="preserve"> </w:t>
            </w:r>
            <w:r w:rsidRPr="00BA711B">
              <w:rPr>
                <w:sz w:val="26"/>
                <w:szCs w:val="26"/>
              </w:rPr>
              <w:t>человек</w:t>
            </w:r>
            <w:r w:rsidR="00436960" w:rsidRPr="00BA711B">
              <w:rPr>
                <w:sz w:val="26"/>
                <w:szCs w:val="26"/>
              </w:rPr>
              <w:t>а</w:t>
            </w:r>
          </w:p>
          <w:p w:rsidR="0074272B" w:rsidRPr="00BA711B" w:rsidRDefault="0074272B" w:rsidP="003A7122">
            <w:pPr>
              <w:pStyle w:val="ConsPlusNormal"/>
              <w:jc w:val="both"/>
              <w:rPr>
                <w:sz w:val="26"/>
                <w:szCs w:val="26"/>
              </w:rPr>
            </w:pPr>
          </w:p>
        </w:tc>
      </w:tr>
      <w:tr w:rsidR="00BA711B" w:rsidRPr="00BA711B" w:rsidTr="00436960">
        <w:tc>
          <w:tcPr>
            <w:tcW w:w="1791" w:type="pct"/>
          </w:tcPr>
          <w:p w:rsidR="0074272B" w:rsidRPr="00BA711B" w:rsidRDefault="0074272B" w:rsidP="00436960">
            <w:pPr>
              <w:pStyle w:val="ConsPlusNormal"/>
              <w:jc w:val="both"/>
              <w:rPr>
                <w:sz w:val="26"/>
                <w:szCs w:val="26"/>
              </w:rPr>
            </w:pPr>
            <w:r w:rsidRPr="00BA711B">
              <w:rPr>
                <w:sz w:val="26"/>
                <w:szCs w:val="26"/>
              </w:rPr>
              <w:lastRenderedPageBreak/>
              <w:t>Сроки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этапы</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p>
        </w:tc>
        <w:tc>
          <w:tcPr>
            <w:tcW w:w="200" w:type="pct"/>
          </w:tcPr>
          <w:p w:rsidR="0074272B" w:rsidRPr="00BA711B" w:rsidRDefault="0074272B" w:rsidP="003A7122">
            <w:pPr>
              <w:pStyle w:val="ConsPlusNormal"/>
              <w:jc w:val="center"/>
              <w:rPr>
                <w:sz w:val="26"/>
                <w:szCs w:val="26"/>
              </w:rPr>
            </w:pPr>
            <w:r w:rsidRPr="00BA711B">
              <w:rPr>
                <w:sz w:val="26"/>
                <w:szCs w:val="26"/>
              </w:rPr>
              <w:t>–</w:t>
            </w:r>
          </w:p>
        </w:tc>
        <w:tc>
          <w:tcPr>
            <w:tcW w:w="3009" w:type="pct"/>
          </w:tcPr>
          <w:p w:rsidR="0074272B" w:rsidRPr="00BA711B" w:rsidRDefault="0074272B" w:rsidP="003A7122">
            <w:pPr>
              <w:pStyle w:val="ConsPlusNormal"/>
              <w:jc w:val="both"/>
              <w:rPr>
                <w:sz w:val="26"/>
                <w:szCs w:val="26"/>
              </w:rPr>
            </w:pPr>
            <w:r w:rsidRPr="00BA711B">
              <w:rPr>
                <w:sz w:val="26"/>
                <w:szCs w:val="26"/>
              </w:rPr>
              <w:t>2019</w:t>
            </w:r>
            <w:r w:rsidR="00436960" w:rsidRPr="00BA711B">
              <w:rPr>
                <w:sz w:val="26"/>
                <w:szCs w:val="26"/>
              </w:rPr>
              <w:t>–</w:t>
            </w:r>
            <w:r w:rsidRPr="00BA711B">
              <w:rPr>
                <w:sz w:val="26"/>
                <w:szCs w:val="26"/>
              </w:rPr>
              <w:t>2035</w:t>
            </w:r>
            <w:r w:rsidR="003A7122" w:rsidRPr="00BA711B">
              <w:rPr>
                <w:sz w:val="26"/>
                <w:szCs w:val="26"/>
              </w:rPr>
              <w:t xml:space="preserve"> </w:t>
            </w:r>
            <w:r w:rsidRPr="00BA711B">
              <w:rPr>
                <w:sz w:val="26"/>
                <w:szCs w:val="26"/>
              </w:rPr>
              <w:t>годы:</w:t>
            </w:r>
          </w:p>
          <w:p w:rsidR="0074272B" w:rsidRPr="00BA711B" w:rsidRDefault="0074272B" w:rsidP="003A7122">
            <w:pPr>
              <w:autoSpaceDE w:val="0"/>
              <w:autoSpaceDN w:val="0"/>
              <w:adjustRightInd w:val="0"/>
              <w:jc w:val="both"/>
              <w:rPr>
                <w:sz w:val="26"/>
                <w:szCs w:val="26"/>
              </w:rPr>
            </w:pPr>
            <w:r w:rsidRPr="00BA711B">
              <w:rPr>
                <w:sz w:val="26"/>
                <w:szCs w:val="26"/>
              </w:rPr>
              <w:t>1</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2019</w:t>
            </w:r>
            <w:r w:rsidR="00436960" w:rsidRPr="00BA711B">
              <w:rPr>
                <w:sz w:val="26"/>
                <w:szCs w:val="26"/>
              </w:rPr>
              <w:t>–</w:t>
            </w:r>
            <w:r w:rsidRPr="00BA711B">
              <w:rPr>
                <w:sz w:val="26"/>
                <w:szCs w:val="26"/>
              </w:rPr>
              <w:t>2025</w:t>
            </w:r>
            <w:r w:rsidR="003A7122" w:rsidRPr="00BA711B">
              <w:rPr>
                <w:sz w:val="26"/>
                <w:szCs w:val="26"/>
              </w:rPr>
              <w:t xml:space="preserve"> </w:t>
            </w:r>
            <w:r w:rsidRPr="00BA711B">
              <w:rPr>
                <w:sz w:val="26"/>
                <w:szCs w:val="26"/>
              </w:rPr>
              <w:t>годы;</w:t>
            </w:r>
          </w:p>
          <w:p w:rsidR="0074272B" w:rsidRPr="00BA711B" w:rsidRDefault="0074272B" w:rsidP="003A7122">
            <w:pPr>
              <w:autoSpaceDE w:val="0"/>
              <w:autoSpaceDN w:val="0"/>
              <w:adjustRightInd w:val="0"/>
              <w:jc w:val="both"/>
              <w:rPr>
                <w:sz w:val="26"/>
                <w:szCs w:val="26"/>
              </w:rPr>
            </w:pPr>
            <w:r w:rsidRPr="00BA711B">
              <w:rPr>
                <w:sz w:val="26"/>
                <w:szCs w:val="26"/>
              </w:rPr>
              <w:t>2</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2026</w:t>
            </w:r>
            <w:r w:rsidR="00436960" w:rsidRPr="00BA711B">
              <w:rPr>
                <w:sz w:val="26"/>
                <w:szCs w:val="26"/>
              </w:rPr>
              <w:t>–</w:t>
            </w:r>
            <w:r w:rsidRPr="00BA711B">
              <w:rPr>
                <w:sz w:val="26"/>
                <w:szCs w:val="26"/>
              </w:rPr>
              <w:t>2030</w:t>
            </w:r>
            <w:r w:rsidR="003A7122" w:rsidRPr="00BA711B">
              <w:rPr>
                <w:sz w:val="26"/>
                <w:szCs w:val="26"/>
              </w:rPr>
              <w:t xml:space="preserve"> </w:t>
            </w:r>
            <w:r w:rsidRPr="00BA711B">
              <w:rPr>
                <w:sz w:val="26"/>
                <w:szCs w:val="26"/>
              </w:rPr>
              <w:t>годы;</w:t>
            </w:r>
          </w:p>
          <w:p w:rsidR="0074272B" w:rsidRPr="00BA711B" w:rsidRDefault="0074272B" w:rsidP="003A7122">
            <w:pPr>
              <w:autoSpaceDE w:val="0"/>
              <w:autoSpaceDN w:val="0"/>
              <w:adjustRightInd w:val="0"/>
              <w:jc w:val="both"/>
              <w:rPr>
                <w:sz w:val="26"/>
                <w:szCs w:val="26"/>
              </w:rPr>
            </w:pPr>
            <w:r w:rsidRPr="00BA711B">
              <w:rPr>
                <w:sz w:val="26"/>
                <w:szCs w:val="26"/>
              </w:rPr>
              <w:t>3</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2031</w:t>
            </w:r>
            <w:r w:rsidR="00436960" w:rsidRPr="00BA711B">
              <w:rPr>
                <w:sz w:val="26"/>
                <w:szCs w:val="26"/>
              </w:rPr>
              <w:t>–</w:t>
            </w:r>
            <w:r w:rsidRPr="00BA711B">
              <w:rPr>
                <w:sz w:val="26"/>
                <w:szCs w:val="26"/>
              </w:rPr>
              <w:t>2035</w:t>
            </w:r>
            <w:r w:rsidR="003A7122" w:rsidRPr="00BA711B">
              <w:rPr>
                <w:sz w:val="26"/>
                <w:szCs w:val="26"/>
              </w:rPr>
              <w:t xml:space="preserve"> </w:t>
            </w:r>
            <w:r w:rsidRPr="00BA711B">
              <w:rPr>
                <w:sz w:val="26"/>
                <w:szCs w:val="26"/>
              </w:rPr>
              <w:t>годы</w:t>
            </w:r>
          </w:p>
          <w:p w:rsidR="0074272B" w:rsidRPr="00BA711B" w:rsidRDefault="0074272B" w:rsidP="003A7122">
            <w:pPr>
              <w:autoSpaceDE w:val="0"/>
              <w:autoSpaceDN w:val="0"/>
              <w:adjustRightInd w:val="0"/>
              <w:jc w:val="both"/>
              <w:rPr>
                <w:sz w:val="26"/>
                <w:szCs w:val="26"/>
              </w:rPr>
            </w:pPr>
          </w:p>
        </w:tc>
      </w:tr>
      <w:tr w:rsidR="00BA711B" w:rsidRPr="00BA711B" w:rsidTr="00436960">
        <w:tc>
          <w:tcPr>
            <w:tcW w:w="1791" w:type="pct"/>
          </w:tcPr>
          <w:p w:rsidR="000A6956" w:rsidRPr="00BA711B" w:rsidRDefault="000A6956" w:rsidP="00004259">
            <w:pPr>
              <w:pStyle w:val="ConsPlusNormal"/>
              <w:jc w:val="both"/>
              <w:rPr>
                <w:sz w:val="26"/>
                <w:szCs w:val="26"/>
              </w:rPr>
            </w:pPr>
            <w:r w:rsidRPr="00BA711B">
              <w:rPr>
                <w:sz w:val="26"/>
                <w:szCs w:val="26"/>
              </w:rPr>
              <w:t>Объемы финансирования Муниципальной программы с разбивкой по годам реал</w:t>
            </w:r>
            <w:r w:rsidRPr="00BA711B">
              <w:rPr>
                <w:sz w:val="26"/>
                <w:szCs w:val="26"/>
              </w:rPr>
              <w:t>и</w:t>
            </w:r>
            <w:r w:rsidRPr="00BA711B">
              <w:rPr>
                <w:sz w:val="26"/>
                <w:szCs w:val="26"/>
              </w:rPr>
              <w:t>зации</w:t>
            </w:r>
          </w:p>
        </w:tc>
        <w:tc>
          <w:tcPr>
            <w:tcW w:w="200" w:type="pct"/>
          </w:tcPr>
          <w:p w:rsidR="000A6956" w:rsidRPr="00BA711B" w:rsidRDefault="000A6956" w:rsidP="00004259">
            <w:pPr>
              <w:autoSpaceDE w:val="0"/>
              <w:autoSpaceDN w:val="0"/>
              <w:adjustRightInd w:val="0"/>
              <w:jc w:val="center"/>
              <w:rPr>
                <w:sz w:val="26"/>
                <w:szCs w:val="26"/>
                <w:lang w:eastAsia="en-US"/>
              </w:rPr>
            </w:pPr>
            <w:r w:rsidRPr="00BA711B">
              <w:rPr>
                <w:sz w:val="26"/>
                <w:szCs w:val="26"/>
                <w:lang w:eastAsia="en-US"/>
              </w:rPr>
              <w:t>–</w:t>
            </w:r>
          </w:p>
        </w:tc>
        <w:tc>
          <w:tcPr>
            <w:tcW w:w="3009" w:type="pct"/>
          </w:tcPr>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прогнозируемые объемы </w:t>
            </w:r>
            <w:proofErr w:type="gramStart"/>
            <w:r w:rsidRPr="00BA711B">
              <w:rPr>
                <w:sz w:val="26"/>
                <w:szCs w:val="26"/>
                <w:lang w:eastAsia="en-US"/>
              </w:rPr>
              <w:t>финансирования ре</w:t>
            </w:r>
            <w:r w:rsidRPr="00BA711B">
              <w:rPr>
                <w:sz w:val="26"/>
                <w:szCs w:val="26"/>
                <w:lang w:eastAsia="en-US"/>
              </w:rPr>
              <w:t>а</w:t>
            </w:r>
            <w:r w:rsidRPr="00BA711B">
              <w:rPr>
                <w:sz w:val="26"/>
                <w:szCs w:val="26"/>
                <w:lang w:eastAsia="en-US"/>
              </w:rPr>
              <w:t>лизации мероприятий Муниципальной пр</w:t>
            </w:r>
            <w:r w:rsidRPr="00BA711B">
              <w:rPr>
                <w:sz w:val="26"/>
                <w:szCs w:val="26"/>
                <w:lang w:eastAsia="en-US"/>
              </w:rPr>
              <w:t>о</w:t>
            </w:r>
            <w:r w:rsidRPr="00BA711B">
              <w:rPr>
                <w:sz w:val="26"/>
                <w:szCs w:val="26"/>
                <w:lang w:eastAsia="en-US"/>
              </w:rPr>
              <w:t>граммы</w:t>
            </w:r>
            <w:proofErr w:type="gramEnd"/>
            <w:r w:rsidRPr="00BA711B">
              <w:rPr>
                <w:sz w:val="26"/>
                <w:szCs w:val="26"/>
                <w:lang w:eastAsia="en-US"/>
              </w:rPr>
              <w:t xml:space="preserve"> в 2019–2035 годах составляют </w:t>
            </w:r>
            <w:r w:rsidRPr="00BA711B">
              <w:rPr>
                <w:sz w:val="26"/>
                <w:szCs w:val="26"/>
                <w:lang w:eastAsia="en-US"/>
              </w:rPr>
              <w:br/>
              <w:t>6</w:t>
            </w:r>
            <w:r w:rsidR="00944660" w:rsidRPr="00BA711B">
              <w:rPr>
                <w:sz w:val="26"/>
                <w:szCs w:val="26"/>
                <w:lang w:eastAsia="en-US"/>
              </w:rPr>
              <w:t>3</w:t>
            </w:r>
            <w:r w:rsidR="00B55CF5" w:rsidRPr="00BA711B">
              <w:rPr>
                <w:sz w:val="26"/>
                <w:szCs w:val="26"/>
                <w:lang w:eastAsia="en-US"/>
              </w:rPr>
              <w:t>55</w:t>
            </w:r>
            <w:r w:rsidRPr="00BA711B">
              <w:rPr>
                <w:sz w:val="26"/>
                <w:szCs w:val="26"/>
                <w:lang w:eastAsia="en-US"/>
              </w:rPr>
              <w:t>,</w:t>
            </w:r>
            <w:r w:rsidR="00944660" w:rsidRPr="00BA711B">
              <w:rPr>
                <w:sz w:val="26"/>
                <w:szCs w:val="26"/>
                <w:lang w:eastAsia="en-US"/>
              </w:rPr>
              <w:t>3</w:t>
            </w:r>
            <w:r w:rsidRPr="00BA711B">
              <w:rPr>
                <w:sz w:val="26"/>
                <w:szCs w:val="26"/>
                <w:lang w:eastAsia="en-US"/>
              </w:rPr>
              <w:t xml:space="preserve"> тыс. рублей, в том числе:</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2019 году – </w:t>
            </w:r>
            <w:r w:rsidR="003417D2" w:rsidRPr="00BA711B">
              <w:rPr>
                <w:sz w:val="26"/>
                <w:szCs w:val="26"/>
                <w:lang w:eastAsia="en-US"/>
              </w:rPr>
              <w:t>432</w:t>
            </w:r>
            <w:r w:rsidRPr="00BA711B">
              <w:rPr>
                <w:sz w:val="26"/>
                <w:szCs w:val="26"/>
                <w:lang w:eastAsia="en-US"/>
              </w:rPr>
              <w:t>,</w:t>
            </w:r>
            <w:r w:rsidR="003417D2" w:rsidRPr="00BA711B">
              <w:rPr>
                <w:sz w:val="26"/>
                <w:szCs w:val="26"/>
                <w:lang w:eastAsia="en-US"/>
              </w:rPr>
              <w:t>8</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2020 году – 3</w:t>
            </w:r>
            <w:r w:rsidR="00B55CF5" w:rsidRPr="00BA711B">
              <w:rPr>
                <w:sz w:val="26"/>
                <w:szCs w:val="26"/>
                <w:lang w:eastAsia="en-US"/>
              </w:rPr>
              <w:t>76</w:t>
            </w:r>
            <w:r w:rsidRPr="00BA711B">
              <w:rPr>
                <w:sz w:val="26"/>
                <w:szCs w:val="26"/>
                <w:lang w:eastAsia="en-US"/>
              </w:rPr>
              <w:t>,</w:t>
            </w:r>
            <w:r w:rsidR="003417D2" w:rsidRPr="00BA711B">
              <w:rPr>
                <w:sz w:val="26"/>
                <w:szCs w:val="26"/>
                <w:lang w:eastAsia="en-US"/>
              </w:rPr>
              <w:t>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2021 году – 3</w:t>
            </w:r>
            <w:r w:rsidR="003417D2" w:rsidRPr="00BA711B">
              <w:rPr>
                <w:sz w:val="26"/>
                <w:szCs w:val="26"/>
                <w:lang w:eastAsia="en-US"/>
              </w:rPr>
              <w:t>75</w:t>
            </w:r>
            <w:r w:rsidRPr="00BA711B">
              <w:rPr>
                <w:sz w:val="26"/>
                <w:szCs w:val="26"/>
                <w:lang w:eastAsia="en-US"/>
              </w:rPr>
              <w:t>,</w:t>
            </w:r>
            <w:r w:rsidR="003417D2" w:rsidRPr="00BA711B">
              <w:rPr>
                <w:sz w:val="26"/>
                <w:szCs w:val="26"/>
                <w:lang w:eastAsia="en-US"/>
              </w:rPr>
              <w:t>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2022 году – 3</w:t>
            </w:r>
            <w:r w:rsidR="003417D2" w:rsidRPr="00BA711B">
              <w:rPr>
                <w:sz w:val="26"/>
                <w:szCs w:val="26"/>
                <w:lang w:eastAsia="en-US"/>
              </w:rPr>
              <w:t>75,7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2023 году – 368,8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2024 году – 368,8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2025 году – 368,8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2026–2030 годах – 1844,0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2031–2035 годах – 1844,0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из них средства:</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республиканского бюджета Чувашской Респу</w:t>
            </w:r>
            <w:r w:rsidRPr="00BA711B">
              <w:rPr>
                <w:sz w:val="26"/>
                <w:szCs w:val="26"/>
                <w:lang w:eastAsia="en-US"/>
              </w:rPr>
              <w:t>б</w:t>
            </w:r>
            <w:r w:rsidRPr="00BA711B">
              <w:rPr>
                <w:sz w:val="26"/>
                <w:szCs w:val="26"/>
                <w:lang w:eastAsia="en-US"/>
              </w:rPr>
              <w:t xml:space="preserve">лики – </w:t>
            </w:r>
            <w:r w:rsidR="0043215A" w:rsidRPr="00BA711B">
              <w:rPr>
                <w:sz w:val="26"/>
                <w:szCs w:val="26"/>
                <w:lang w:eastAsia="en-US"/>
              </w:rPr>
              <w:t>5490,8</w:t>
            </w:r>
            <w:r w:rsidRPr="00BA711B">
              <w:rPr>
                <w:sz w:val="26"/>
                <w:szCs w:val="26"/>
                <w:lang w:eastAsia="en-US"/>
              </w:rPr>
              <w:t xml:space="preserve"> тыс. рублей (87,3 процента), в том числе:</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2019 году – </w:t>
            </w:r>
            <w:r w:rsidR="0043215A" w:rsidRPr="00BA711B">
              <w:rPr>
                <w:sz w:val="26"/>
                <w:szCs w:val="26"/>
                <w:lang w:eastAsia="en-US"/>
              </w:rPr>
              <w:t>312,3</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2020 году – </w:t>
            </w:r>
            <w:r w:rsidR="0043215A" w:rsidRPr="00BA711B">
              <w:rPr>
                <w:sz w:val="26"/>
                <w:szCs w:val="26"/>
                <w:lang w:eastAsia="en-US"/>
              </w:rPr>
              <w:t>322,7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2021 году – </w:t>
            </w:r>
            <w:r w:rsidR="0043215A" w:rsidRPr="00BA711B">
              <w:rPr>
                <w:sz w:val="26"/>
                <w:szCs w:val="26"/>
                <w:lang w:eastAsia="en-US"/>
              </w:rPr>
              <w:t>329,7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2022 году – </w:t>
            </w:r>
            <w:r w:rsidR="0043215A" w:rsidRPr="00BA711B">
              <w:rPr>
                <w:sz w:val="26"/>
                <w:szCs w:val="26"/>
                <w:lang w:eastAsia="en-US"/>
              </w:rPr>
              <w:t>329,7</w:t>
            </w:r>
            <w:r w:rsidRPr="00BA711B">
              <w:rPr>
                <w:sz w:val="26"/>
                <w:szCs w:val="26"/>
                <w:lang w:eastAsia="en-US"/>
              </w:rPr>
              <w:t xml:space="preserve">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2023 году – 322,8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2024 году – 322,8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2025 году – 322,8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2026–2030 годах – 1614,0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2031–2035 годах – 1614,0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местных бюджетов – </w:t>
            </w:r>
            <w:r w:rsidR="00EF5FA3" w:rsidRPr="00BA711B">
              <w:rPr>
                <w:sz w:val="26"/>
                <w:szCs w:val="26"/>
                <w:lang w:eastAsia="en-US"/>
              </w:rPr>
              <w:t>864,5</w:t>
            </w:r>
            <w:r w:rsidRPr="00BA711B">
              <w:rPr>
                <w:sz w:val="26"/>
                <w:szCs w:val="26"/>
                <w:lang w:eastAsia="en-US"/>
              </w:rPr>
              <w:t xml:space="preserve"> тыс. рублей </w:t>
            </w:r>
            <w:r w:rsidRPr="00BA711B">
              <w:rPr>
                <w:sz w:val="26"/>
                <w:szCs w:val="26"/>
                <w:lang w:eastAsia="en-US"/>
              </w:rPr>
              <w:br/>
              <w:t>(12,7 процента), в том числе:</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 xml:space="preserve">в 2019 году – </w:t>
            </w:r>
            <w:r w:rsidR="0001711F" w:rsidRPr="00BA711B">
              <w:rPr>
                <w:sz w:val="26"/>
                <w:szCs w:val="26"/>
                <w:lang w:eastAsia="en-US"/>
              </w:rPr>
              <w:t>120,5</w:t>
            </w:r>
            <w:r w:rsidRPr="00BA711B">
              <w:rPr>
                <w:sz w:val="26"/>
                <w:szCs w:val="26"/>
                <w:lang w:eastAsia="en-US"/>
              </w:rPr>
              <w:t xml:space="preserve"> тыс. рублей;</w:t>
            </w:r>
          </w:p>
          <w:p w:rsidR="000A6956" w:rsidRPr="00BA711B" w:rsidRDefault="00B55CF5" w:rsidP="00004259">
            <w:pPr>
              <w:autoSpaceDE w:val="0"/>
              <w:autoSpaceDN w:val="0"/>
              <w:adjustRightInd w:val="0"/>
              <w:jc w:val="both"/>
              <w:rPr>
                <w:sz w:val="26"/>
                <w:szCs w:val="26"/>
                <w:lang w:eastAsia="en-US"/>
              </w:rPr>
            </w:pPr>
            <w:r w:rsidRPr="00BA711B">
              <w:rPr>
                <w:sz w:val="26"/>
                <w:szCs w:val="26"/>
                <w:lang w:eastAsia="en-US"/>
              </w:rPr>
              <w:t>в 2020 году – 54</w:t>
            </w:r>
            <w:r w:rsidR="000A6956" w:rsidRPr="00BA711B">
              <w:rPr>
                <w:sz w:val="26"/>
                <w:szCs w:val="26"/>
                <w:lang w:eastAsia="en-US"/>
              </w:rPr>
              <w:t>,0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2021 году – 46,0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2022 году – 46,0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2023 году – 46,0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lastRenderedPageBreak/>
              <w:t>в 2024 году – 46,0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2025 году – 46,0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2026–2030 годах – 230,0 тыс. рублей;</w:t>
            </w:r>
          </w:p>
          <w:p w:rsidR="000A6956" w:rsidRPr="00BA711B" w:rsidRDefault="000A6956" w:rsidP="00004259">
            <w:pPr>
              <w:autoSpaceDE w:val="0"/>
              <w:autoSpaceDN w:val="0"/>
              <w:adjustRightInd w:val="0"/>
              <w:jc w:val="both"/>
              <w:rPr>
                <w:sz w:val="26"/>
                <w:szCs w:val="26"/>
                <w:lang w:eastAsia="en-US"/>
              </w:rPr>
            </w:pPr>
            <w:r w:rsidRPr="00BA711B">
              <w:rPr>
                <w:sz w:val="26"/>
                <w:szCs w:val="26"/>
                <w:lang w:eastAsia="en-US"/>
              </w:rPr>
              <w:t>в 2031–2035 годах – 230,0 тыс. рублей</w:t>
            </w:r>
            <w:proofErr w:type="gramStart"/>
            <w:r w:rsidRPr="00BA711B">
              <w:rPr>
                <w:sz w:val="26"/>
                <w:szCs w:val="26"/>
                <w:lang w:eastAsia="en-US"/>
              </w:rPr>
              <w:t>.»</w:t>
            </w:r>
            <w:proofErr w:type="gramEnd"/>
          </w:p>
          <w:p w:rsidR="000A6956" w:rsidRPr="00BA711B" w:rsidRDefault="000A6956" w:rsidP="00004259">
            <w:pPr>
              <w:autoSpaceDE w:val="0"/>
              <w:autoSpaceDN w:val="0"/>
              <w:adjustRightInd w:val="0"/>
              <w:jc w:val="both"/>
              <w:rPr>
                <w:sz w:val="26"/>
                <w:szCs w:val="26"/>
              </w:rPr>
            </w:pPr>
          </w:p>
        </w:tc>
      </w:tr>
      <w:tr w:rsidR="0074272B" w:rsidRPr="00BA711B" w:rsidTr="00436960">
        <w:tc>
          <w:tcPr>
            <w:tcW w:w="1791" w:type="pct"/>
          </w:tcPr>
          <w:p w:rsidR="0074272B" w:rsidRPr="00BA711B" w:rsidRDefault="0074272B" w:rsidP="0036127B">
            <w:pPr>
              <w:pStyle w:val="ConsPlusNormal"/>
              <w:jc w:val="both"/>
              <w:rPr>
                <w:sz w:val="26"/>
                <w:szCs w:val="26"/>
              </w:rPr>
            </w:pPr>
            <w:r w:rsidRPr="00BA711B">
              <w:rPr>
                <w:sz w:val="26"/>
                <w:szCs w:val="26"/>
              </w:rPr>
              <w:lastRenderedPageBreak/>
              <w:t>Ожидаемые</w:t>
            </w:r>
            <w:r w:rsidR="003A7122" w:rsidRPr="00BA711B">
              <w:rPr>
                <w:sz w:val="26"/>
                <w:szCs w:val="26"/>
              </w:rPr>
              <w:t xml:space="preserve"> </w:t>
            </w:r>
            <w:r w:rsidRPr="00BA711B">
              <w:rPr>
                <w:sz w:val="26"/>
                <w:szCs w:val="26"/>
              </w:rPr>
              <w:t>результаты</w:t>
            </w:r>
            <w:r w:rsidR="003A7122" w:rsidRPr="00BA711B">
              <w:rPr>
                <w:sz w:val="26"/>
                <w:szCs w:val="26"/>
              </w:rPr>
              <w:t xml:space="preserve"> </w:t>
            </w:r>
            <w:r w:rsidRPr="00BA711B">
              <w:rPr>
                <w:sz w:val="26"/>
                <w:szCs w:val="26"/>
              </w:rPr>
              <w:t>р</w:t>
            </w:r>
            <w:r w:rsidRPr="00BA711B">
              <w:rPr>
                <w:sz w:val="26"/>
                <w:szCs w:val="26"/>
              </w:rPr>
              <w:t>е</w:t>
            </w:r>
            <w:r w:rsidRPr="00BA711B">
              <w:rPr>
                <w:sz w:val="26"/>
                <w:szCs w:val="26"/>
              </w:rPr>
              <w:t>ализации</w:t>
            </w:r>
            <w:r w:rsidR="003A7122" w:rsidRPr="00BA711B">
              <w:rPr>
                <w:sz w:val="26"/>
                <w:szCs w:val="26"/>
              </w:rPr>
              <w:t xml:space="preserve"> </w:t>
            </w:r>
            <w:r w:rsidR="0036127B"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программы</w:t>
            </w:r>
          </w:p>
        </w:tc>
        <w:tc>
          <w:tcPr>
            <w:tcW w:w="200" w:type="pct"/>
          </w:tcPr>
          <w:p w:rsidR="0074272B" w:rsidRPr="00BA711B" w:rsidRDefault="0074272B" w:rsidP="003A7122">
            <w:pPr>
              <w:autoSpaceDE w:val="0"/>
              <w:autoSpaceDN w:val="0"/>
              <w:adjustRightInd w:val="0"/>
              <w:jc w:val="center"/>
              <w:rPr>
                <w:sz w:val="26"/>
                <w:szCs w:val="26"/>
                <w:lang w:eastAsia="en-US"/>
              </w:rPr>
            </w:pPr>
            <w:r w:rsidRPr="00BA711B">
              <w:rPr>
                <w:sz w:val="26"/>
                <w:szCs w:val="26"/>
                <w:lang w:eastAsia="en-US"/>
              </w:rPr>
              <w:t>–</w:t>
            </w:r>
          </w:p>
        </w:tc>
        <w:tc>
          <w:tcPr>
            <w:tcW w:w="3009" w:type="pct"/>
          </w:tcPr>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реализация</w:t>
            </w:r>
            <w:r w:rsidR="003A7122" w:rsidRPr="00BA711B">
              <w:rPr>
                <w:sz w:val="26"/>
                <w:szCs w:val="26"/>
                <w:lang w:eastAsia="en-US"/>
              </w:rPr>
              <w:t xml:space="preserve"> </w:t>
            </w:r>
            <w:r w:rsidR="005404C6"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программы</w:t>
            </w:r>
            <w:r w:rsidR="003A7122" w:rsidRPr="00BA711B">
              <w:rPr>
                <w:sz w:val="26"/>
                <w:szCs w:val="26"/>
                <w:lang w:eastAsia="en-US"/>
              </w:rPr>
              <w:t xml:space="preserve"> </w:t>
            </w:r>
            <w:r w:rsidRPr="00BA711B">
              <w:rPr>
                <w:sz w:val="26"/>
                <w:szCs w:val="26"/>
                <w:lang w:eastAsia="en-US"/>
              </w:rPr>
              <w:t>позв</w:t>
            </w:r>
            <w:r w:rsidRPr="00BA711B">
              <w:rPr>
                <w:sz w:val="26"/>
                <w:szCs w:val="26"/>
                <w:lang w:eastAsia="en-US"/>
              </w:rPr>
              <w:t>о</w:t>
            </w:r>
            <w:r w:rsidRPr="00BA711B">
              <w:rPr>
                <w:sz w:val="26"/>
                <w:szCs w:val="26"/>
                <w:lang w:eastAsia="en-US"/>
              </w:rPr>
              <w:t>лит:</w:t>
            </w:r>
          </w:p>
          <w:p w:rsidR="0074272B" w:rsidRPr="00BA711B" w:rsidRDefault="0074272B" w:rsidP="003A7122">
            <w:pPr>
              <w:autoSpaceDE w:val="0"/>
              <w:autoSpaceDN w:val="0"/>
              <w:adjustRightInd w:val="0"/>
              <w:jc w:val="both"/>
              <w:rPr>
                <w:sz w:val="26"/>
                <w:szCs w:val="26"/>
                <w:lang w:eastAsia="en-US"/>
              </w:rPr>
            </w:pPr>
            <w:r w:rsidRPr="00BA711B">
              <w:rPr>
                <w:sz w:val="26"/>
                <w:szCs w:val="26"/>
                <w:lang w:eastAsia="en-US"/>
              </w:rPr>
              <w:t>снизить</w:t>
            </w:r>
            <w:r w:rsidR="003A7122" w:rsidRPr="00BA711B">
              <w:rPr>
                <w:sz w:val="26"/>
                <w:szCs w:val="26"/>
                <w:lang w:eastAsia="en-US"/>
              </w:rPr>
              <w:t xml:space="preserve"> </w:t>
            </w:r>
            <w:r w:rsidRPr="00BA711B">
              <w:rPr>
                <w:sz w:val="26"/>
                <w:szCs w:val="26"/>
                <w:lang w:eastAsia="en-US"/>
              </w:rPr>
              <w:t>количество</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улицах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других</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местах;</w:t>
            </w:r>
          </w:p>
          <w:p w:rsidR="0074272B" w:rsidRPr="00BA711B" w:rsidRDefault="0074272B" w:rsidP="003A7122">
            <w:pPr>
              <w:widowControl w:val="0"/>
              <w:autoSpaceDE w:val="0"/>
              <w:autoSpaceDN w:val="0"/>
              <w:adjustRightInd w:val="0"/>
              <w:jc w:val="both"/>
              <w:rPr>
                <w:sz w:val="26"/>
                <w:szCs w:val="26"/>
              </w:rPr>
            </w:pPr>
            <w:r w:rsidRPr="00BA711B">
              <w:rPr>
                <w:sz w:val="26"/>
                <w:szCs w:val="26"/>
              </w:rPr>
              <w:t>снизить</w:t>
            </w:r>
            <w:r w:rsidR="003A7122" w:rsidRPr="00BA711B">
              <w:rPr>
                <w:sz w:val="26"/>
                <w:szCs w:val="26"/>
              </w:rPr>
              <w:t xml:space="preserve"> </w:t>
            </w:r>
            <w:r w:rsidRPr="00BA711B">
              <w:rPr>
                <w:sz w:val="26"/>
                <w:szCs w:val="26"/>
              </w:rPr>
              <w:t>масштабы</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w:t>
            </w:r>
            <w:r w:rsidRPr="00BA711B">
              <w:rPr>
                <w:sz w:val="26"/>
                <w:szCs w:val="26"/>
              </w:rPr>
              <w:t>е</w:t>
            </w:r>
            <w:r w:rsidRPr="00BA711B">
              <w:rPr>
                <w:sz w:val="26"/>
                <w:szCs w:val="26"/>
              </w:rPr>
              <w:t>ществ;</w:t>
            </w:r>
          </w:p>
          <w:p w:rsidR="0074272B" w:rsidRPr="00BA711B" w:rsidRDefault="000F6A12" w:rsidP="003A7122">
            <w:pPr>
              <w:pStyle w:val="ConsPlusNormal"/>
              <w:jc w:val="both"/>
              <w:rPr>
                <w:sz w:val="26"/>
                <w:szCs w:val="26"/>
              </w:rPr>
            </w:pPr>
            <w:r w:rsidRPr="00BA711B">
              <w:rPr>
                <w:sz w:val="26"/>
                <w:szCs w:val="26"/>
              </w:rPr>
              <w:t>расшир</w:t>
            </w:r>
            <w:r w:rsidR="00F97568" w:rsidRPr="00BA711B">
              <w:rPr>
                <w:sz w:val="26"/>
                <w:szCs w:val="26"/>
              </w:rPr>
              <w:t xml:space="preserve">ить </w:t>
            </w:r>
            <w:r w:rsidRPr="00BA711B">
              <w:rPr>
                <w:sz w:val="26"/>
                <w:szCs w:val="26"/>
              </w:rPr>
              <w:t xml:space="preserve">охват </w:t>
            </w:r>
            <w:r w:rsidR="0074272B" w:rsidRPr="00BA711B">
              <w:rPr>
                <w:sz w:val="26"/>
                <w:szCs w:val="26"/>
              </w:rPr>
              <w:t>несовершеннолетних</w:t>
            </w:r>
            <w:r w:rsidR="003A7122" w:rsidRPr="00BA711B">
              <w:rPr>
                <w:sz w:val="26"/>
                <w:szCs w:val="26"/>
              </w:rPr>
              <w:t xml:space="preserve"> </w:t>
            </w:r>
            <w:r w:rsidR="0074272B" w:rsidRPr="00BA711B">
              <w:rPr>
                <w:sz w:val="26"/>
                <w:szCs w:val="26"/>
              </w:rPr>
              <w:t>асоц</w:t>
            </w:r>
            <w:r w:rsidR="0074272B" w:rsidRPr="00BA711B">
              <w:rPr>
                <w:sz w:val="26"/>
                <w:szCs w:val="26"/>
              </w:rPr>
              <w:t>и</w:t>
            </w:r>
            <w:r w:rsidR="0074272B" w:rsidRPr="00BA711B">
              <w:rPr>
                <w:sz w:val="26"/>
                <w:szCs w:val="26"/>
              </w:rPr>
              <w:t>ального</w:t>
            </w:r>
            <w:r w:rsidR="003A7122" w:rsidRPr="00BA711B">
              <w:rPr>
                <w:sz w:val="26"/>
                <w:szCs w:val="26"/>
              </w:rPr>
              <w:t xml:space="preserve"> </w:t>
            </w:r>
            <w:r w:rsidR="0074272B" w:rsidRPr="00BA711B">
              <w:rPr>
                <w:sz w:val="26"/>
                <w:szCs w:val="26"/>
              </w:rPr>
              <w:t>поведения</w:t>
            </w:r>
            <w:r w:rsidR="003A7122" w:rsidRPr="00BA711B">
              <w:rPr>
                <w:sz w:val="26"/>
                <w:szCs w:val="26"/>
              </w:rPr>
              <w:t xml:space="preserve"> </w:t>
            </w:r>
            <w:r w:rsidR="0074272B" w:rsidRPr="00BA711B">
              <w:rPr>
                <w:sz w:val="26"/>
                <w:szCs w:val="26"/>
              </w:rPr>
              <w:t>профилактически</w:t>
            </w:r>
            <w:r w:rsidR="005D0641" w:rsidRPr="00BA711B">
              <w:rPr>
                <w:sz w:val="26"/>
                <w:szCs w:val="26"/>
              </w:rPr>
              <w:t>ми</w:t>
            </w:r>
            <w:r w:rsidR="003A7122" w:rsidRPr="00BA711B">
              <w:rPr>
                <w:sz w:val="26"/>
                <w:szCs w:val="26"/>
              </w:rPr>
              <w:t xml:space="preserve"> </w:t>
            </w:r>
            <w:r w:rsidR="0074272B" w:rsidRPr="00BA711B">
              <w:rPr>
                <w:sz w:val="26"/>
                <w:szCs w:val="26"/>
              </w:rPr>
              <w:t>мер</w:t>
            </w:r>
            <w:r w:rsidR="005D0641" w:rsidRPr="00BA711B">
              <w:rPr>
                <w:sz w:val="26"/>
                <w:szCs w:val="26"/>
              </w:rPr>
              <w:t>ами</w:t>
            </w:r>
            <w:r w:rsidR="0074272B" w:rsidRPr="00BA711B">
              <w:rPr>
                <w:sz w:val="26"/>
                <w:szCs w:val="26"/>
              </w:rPr>
              <w:t>;</w:t>
            </w:r>
          </w:p>
          <w:p w:rsidR="0074272B" w:rsidRPr="00BA711B" w:rsidRDefault="0074272B" w:rsidP="003A7122">
            <w:pPr>
              <w:autoSpaceDE w:val="0"/>
              <w:autoSpaceDN w:val="0"/>
              <w:adjustRightInd w:val="0"/>
              <w:jc w:val="both"/>
              <w:rPr>
                <w:sz w:val="26"/>
                <w:szCs w:val="26"/>
                <w:lang w:eastAsia="en-US"/>
              </w:rPr>
            </w:pPr>
            <w:r w:rsidRPr="00BA711B">
              <w:rPr>
                <w:sz w:val="26"/>
                <w:szCs w:val="26"/>
              </w:rPr>
              <w:t>снизить</w:t>
            </w:r>
            <w:r w:rsidR="003A7122" w:rsidRPr="00BA711B">
              <w:rPr>
                <w:sz w:val="26"/>
                <w:szCs w:val="26"/>
                <w:lang w:eastAsia="en-US"/>
              </w:rPr>
              <w:t xml:space="preserve"> </w:t>
            </w:r>
            <w:r w:rsidR="005D0641" w:rsidRPr="00BA711B">
              <w:rPr>
                <w:sz w:val="26"/>
                <w:szCs w:val="26"/>
                <w:lang w:eastAsia="en-US"/>
              </w:rPr>
              <w:t>количество</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w:t>
            </w:r>
            <w:r w:rsidRPr="00BA711B">
              <w:rPr>
                <w:sz w:val="26"/>
                <w:szCs w:val="26"/>
                <w:lang w:eastAsia="en-US"/>
              </w:rPr>
              <w:t>н</w:t>
            </w:r>
            <w:r w:rsidRPr="00BA711B">
              <w:rPr>
                <w:sz w:val="26"/>
                <w:szCs w:val="26"/>
                <w:lang w:eastAsia="en-US"/>
              </w:rPr>
              <w:t>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ранее</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005D0641" w:rsidRPr="00BA711B">
              <w:rPr>
                <w:sz w:val="26"/>
                <w:szCs w:val="26"/>
                <w:lang w:eastAsia="en-US"/>
              </w:rPr>
              <w:t>совершавшими</w:t>
            </w:r>
            <w:r w:rsidRPr="00BA711B">
              <w:rPr>
                <w:sz w:val="26"/>
                <w:szCs w:val="26"/>
                <w:lang w:eastAsia="en-US"/>
              </w:rPr>
              <w:t>;</w:t>
            </w:r>
          </w:p>
          <w:p w:rsidR="0074272B" w:rsidRPr="00BA711B" w:rsidRDefault="0074272B" w:rsidP="003A7122">
            <w:pPr>
              <w:autoSpaceDE w:val="0"/>
              <w:autoSpaceDN w:val="0"/>
              <w:adjustRightInd w:val="0"/>
              <w:jc w:val="both"/>
              <w:rPr>
                <w:sz w:val="26"/>
                <w:szCs w:val="26"/>
                <w:lang w:eastAsia="en-US"/>
              </w:rPr>
            </w:pPr>
            <w:r w:rsidRPr="00BA711B">
              <w:rPr>
                <w:sz w:val="26"/>
                <w:szCs w:val="26"/>
              </w:rPr>
              <w:t>снизить</w:t>
            </w:r>
            <w:r w:rsidR="003A7122" w:rsidRPr="00BA711B">
              <w:rPr>
                <w:sz w:val="26"/>
                <w:szCs w:val="26"/>
                <w:lang w:eastAsia="en-US"/>
              </w:rPr>
              <w:t xml:space="preserve"> </w:t>
            </w:r>
            <w:r w:rsidR="005D0641" w:rsidRPr="00BA711B">
              <w:rPr>
                <w:sz w:val="26"/>
                <w:szCs w:val="26"/>
                <w:lang w:eastAsia="en-US"/>
              </w:rPr>
              <w:t>количество</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w:t>
            </w:r>
            <w:r w:rsidRPr="00BA711B">
              <w:rPr>
                <w:sz w:val="26"/>
                <w:szCs w:val="26"/>
                <w:lang w:eastAsia="en-US"/>
              </w:rPr>
              <w:t>н</w:t>
            </w:r>
            <w:r w:rsidRPr="00BA711B">
              <w:rPr>
                <w:sz w:val="26"/>
                <w:szCs w:val="26"/>
                <w:lang w:eastAsia="en-US"/>
              </w:rPr>
              <w:t>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состоянии</w:t>
            </w:r>
            <w:r w:rsidR="003A7122" w:rsidRPr="00BA711B">
              <w:rPr>
                <w:sz w:val="26"/>
                <w:szCs w:val="26"/>
                <w:lang w:eastAsia="en-US"/>
              </w:rPr>
              <w:t xml:space="preserve"> </w:t>
            </w:r>
            <w:r w:rsidRPr="00BA711B">
              <w:rPr>
                <w:sz w:val="26"/>
                <w:szCs w:val="26"/>
                <w:lang w:eastAsia="en-US"/>
              </w:rPr>
              <w:t>алкогольного</w:t>
            </w:r>
            <w:r w:rsidR="003A7122" w:rsidRPr="00BA711B">
              <w:rPr>
                <w:sz w:val="26"/>
                <w:szCs w:val="26"/>
                <w:lang w:eastAsia="en-US"/>
              </w:rPr>
              <w:t xml:space="preserve"> </w:t>
            </w:r>
            <w:r w:rsidRPr="00BA711B">
              <w:rPr>
                <w:sz w:val="26"/>
                <w:szCs w:val="26"/>
                <w:lang w:eastAsia="en-US"/>
              </w:rPr>
              <w:t>опьян</w:t>
            </w:r>
            <w:r w:rsidRPr="00BA711B">
              <w:rPr>
                <w:sz w:val="26"/>
                <w:szCs w:val="26"/>
                <w:lang w:eastAsia="en-US"/>
              </w:rPr>
              <w:t>е</w:t>
            </w:r>
            <w:r w:rsidR="005D0641" w:rsidRPr="00BA711B">
              <w:rPr>
                <w:sz w:val="26"/>
                <w:szCs w:val="26"/>
                <w:lang w:eastAsia="en-US"/>
              </w:rPr>
              <w:t>ния</w:t>
            </w:r>
            <w:r w:rsidRPr="00BA711B">
              <w:rPr>
                <w:sz w:val="26"/>
                <w:szCs w:val="26"/>
                <w:lang w:eastAsia="en-US"/>
              </w:rPr>
              <w:t>;</w:t>
            </w:r>
          </w:p>
          <w:p w:rsidR="0074272B" w:rsidRPr="00BA711B" w:rsidRDefault="0074272B" w:rsidP="003A7122">
            <w:pPr>
              <w:autoSpaceDE w:val="0"/>
              <w:autoSpaceDN w:val="0"/>
              <w:adjustRightInd w:val="0"/>
              <w:jc w:val="both"/>
              <w:rPr>
                <w:sz w:val="26"/>
                <w:szCs w:val="26"/>
                <w:lang w:eastAsia="en-US"/>
              </w:rPr>
            </w:pPr>
            <w:proofErr w:type="gramStart"/>
            <w:r w:rsidRPr="00BA711B">
              <w:rPr>
                <w:sz w:val="26"/>
                <w:szCs w:val="26"/>
              </w:rPr>
              <w:t>снизить</w:t>
            </w:r>
            <w:r w:rsidR="003A7122" w:rsidRPr="00BA711B">
              <w:rPr>
                <w:sz w:val="26"/>
                <w:szCs w:val="26"/>
                <w:lang w:eastAsia="en-US"/>
              </w:rPr>
              <w:t xml:space="preserve"> </w:t>
            </w:r>
            <w:r w:rsidRPr="00BA711B">
              <w:rPr>
                <w:sz w:val="26"/>
                <w:szCs w:val="26"/>
                <w:lang w:eastAsia="en-US"/>
              </w:rPr>
              <w:t>число</w:t>
            </w:r>
            <w:r w:rsidR="003A7122" w:rsidRPr="00BA711B">
              <w:rPr>
                <w:sz w:val="26"/>
                <w:szCs w:val="26"/>
                <w:lang w:eastAsia="en-US"/>
              </w:rPr>
              <w:t xml:space="preserve"> </w:t>
            </w:r>
            <w:r w:rsidRPr="00BA711B">
              <w:rPr>
                <w:sz w:val="26"/>
                <w:szCs w:val="26"/>
                <w:lang w:eastAsia="en-US"/>
              </w:rPr>
              <w:t>несовершеннолетних</w:t>
            </w:r>
            <w:proofErr w:type="gramEnd"/>
            <w:r w:rsidRPr="00BA711B">
              <w:rPr>
                <w:sz w:val="26"/>
                <w:szCs w:val="26"/>
                <w:lang w:eastAsia="en-US"/>
              </w:rPr>
              <w:t>,</w:t>
            </w:r>
            <w:r w:rsidR="003A7122" w:rsidRPr="00BA711B">
              <w:rPr>
                <w:sz w:val="26"/>
                <w:szCs w:val="26"/>
                <w:lang w:eastAsia="en-US"/>
              </w:rPr>
              <w:t xml:space="preserve"> </w:t>
            </w:r>
            <w:r w:rsidRPr="00BA711B">
              <w:rPr>
                <w:sz w:val="26"/>
                <w:szCs w:val="26"/>
                <w:lang w:eastAsia="en-US"/>
              </w:rPr>
              <w:t>соверши</w:t>
            </w:r>
            <w:r w:rsidRPr="00BA711B">
              <w:rPr>
                <w:sz w:val="26"/>
                <w:szCs w:val="26"/>
                <w:lang w:eastAsia="en-US"/>
              </w:rPr>
              <w:t>в</w:t>
            </w:r>
            <w:r w:rsidRPr="00BA711B">
              <w:rPr>
                <w:sz w:val="26"/>
                <w:szCs w:val="26"/>
                <w:lang w:eastAsia="en-US"/>
              </w:rPr>
              <w:t>ших</w:t>
            </w:r>
            <w:r w:rsidR="003A7122" w:rsidRPr="00BA711B">
              <w:rPr>
                <w:sz w:val="26"/>
                <w:szCs w:val="26"/>
                <w:lang w:eastAsia="en-US"/>
              </w:rPr>
              <w:t xml:space="preserve"> </w:t>
            </w:r>
            <w:r w:rsidRPr="00BA711B">
              <w:rPr>
                <w:sz w:val="26"/>
                <w:szCs w:val="26"/>
                <w:lang w:eastAsia="en-US"/>
              </w:rPr>
              <w:t>преступления.</w:t>
            </w:r>
          </w:p>
          <w:p w:rsidR="0074272B" w:rsidRPr="00BA711B" w:rsidRDefault="0074272B" w:rsidP="003A7122">
            <w:pPr>
              <w:pStyle w:val="ConsPlusNormal"/>
              <w:jc w:val="both"/>
              <w:rPr>
                <w:sz w:val="26"/>
                <w:szCs w:val="26"/>
              </w:rPr>
            </w:pPr>
          </w:p>
        </w:tc>
      </w:tr>
    </w:tbl>
    <w:p w:rsidR="0074272B" w:rsidRPr="00BA711B" w:rsidRDefault="0074272B" w:rsidP="003A7122">
      <w:pPr>
        <w:rPr>
          <w:sz w:val="26"/>
          <w:szCs w:val="26"/>
        </w:rPr>
      </w:pPr>
    </w:p>
    <w:p w:rsidR="0074272B" w:rsidRPr="00BA711B" w:rsidRDefault="0074272B" w:rsidP="003A7122">
      <w:pPr>
        <w:rPr>
          <w:sz w:val="26"/>
          <w:szCs w:val="26"/>
        </w:rPr>
      </w:pPr>
    </w:p>
    <w:p w:rsidR="0074272B" w:rsidRPr="00BA711B" w:rsidRDefault="0074272B" w:rsidP="003A7122">
      <w:pPr>
        <w:autoSpaceDE w:val="0"/>
        <w:autoSpaceDN w:val="0"/>
        <w:adjustRightInd w:val="0"/>
        <w:jc w:val="both"/>
        <w:rPr>
          <w:sz w:val="2"/>
          <w:szCs w:val="2"/>
        </w:rPr>
      </w:pPr>
      <w:r w:rsidRPr="00BA711B">
        <w:br w:type="page"/>
      </w:r>
      <w:r w:rsidR="003A7122" w:rsidRPr="00BA711B">
        <w:lastRenderedPageBreak/>
        <w:t xml:space="preserve"> </w:t>
      </w:r>
    </w:p>
    <w:p w:rsidR="00813C3D" w:rsidRPr="00BA711B" w:rsidRDefault="00813C3D" w:rsidP="00654E89">
      <w:pPr>
        <w:pStyle w:val="ConsPlusNormal"/>
        <w:jc w:val="center"/>
        <w:outlineLvl w:val="0"/>
        <w:rPr>
          <w:b/>
          <w:sz w:val="26"/>
          <w:szCs w:val="26"/>
        </w:rPr>
      </w:pPr>
    </w:p>
    <w:p w:rsidR="00654E89" w:rsidRPr="00BA711B" w:rsidRDefault="00654E89" w:rsidP="00654E89">
      <w:pPr>
        <w:pStyle w:val="ConsPlusNormal"/>
        <w:jc w:val="center"/>
        <w:outlineLvl w:val="0"/>
        <w:rPr>
          <w:b/>
          <w:sz w:val="26"/>
          <w:szCs w:val="26"/>
        </w:rPr>
      </w:pPr>
      <w:r w:rsidRPr="00BA711B">
        <w:rPr>
          <w:b/>
          <w:sz w:val="26"/>
          <w:szCs w:val="26"/>
        </w:rPr>
        <w:t>Раздел</w:t>
      </w:r>
      <w:r w:rsidR="003A7122" w:rsidRPr="00BA711B">
        <w:rPr>
          <w:b/>
          <w:sz w:val="26"/>
          <w:szCs w:val="26"/>
        </w:rPr>
        <w:t xml:space="preserve"> </w:t>
      </w:r>
      <w:r w:rsidRPr="00BA711B">
        <w:rPr>
          <w:b/>
          <w:sz w:val="26"/>
          <w:szCs w:val="26"/>
          <w:lang w:val="en-US"/>
        </w:rPr>
        <w:t>I</w:t>
      </w:r>
      <w:r w:rsidRPr="00BA711B">
        <w:rPr>
          <w:b/>
          <w:sz w:val="26"/>
          <w:szCs w:val="26"/>
        </w:rPr>
        <w:t>.</w:t>
      </w:r>
      <w:r w:rsidR="003A7122" w:rsidRPr="00BA711B">
        <w:rPr>
          <w:b/>
          <w:sz w:val="26"/>
          <w:szCs w:val="26"/>
        </w:rPr>
        <w:t xml:space="preserve"> </w:t>
      </w:r>
      <w:r w:rsidRPr="00BA711B">
        <w:rPr>
          <w:b/>
          <w:sz w:val="26"/>
          <w:szCs w:val="26"/>
        </w:rPr>
        <w:t>Приоритеты</w:t>
      </w:r>
      <w:r w:rsidR="003A7122" w:rsidRPr="00BA711B">
        <w:rPr>
          <w:b/>
          <w:sz w:val="26"/>
          <w:szCs w:val="26"/>
        </w:rPr>
        <w:t xml:space="preserve"> </w:t>
      </w:r>
      <w:r w:rsidR="001C617B" w:rsidRPr="00BA711B">
        <w:rPr>
          <w:b/>
          <w:sz w:val="26"/>
          <w:szCs w:val="26"/>
        </w:rPr>
        <w:t>м</w:t>
      </w:r>
      <w:r w:rsidR="00784EE8" w:rsidRPr="00BA711B">
        <w:rPr>
          <w:b/>
          <w:sz w:val="26"/>
          <w:szCs w:val="26"/>
        </w:rPr>
        <w:t>униципальной</w:t>
      </w:r>
      <w:r w:rsidR="003A7122" w:rsidRPr="00BA711B">
        <w:rPr>
          <w:b/>
          <w:sz w:val="26"/>
          <w:szCs w:val="26"/>
        </w:rPr>
        <w:t xml:space="preserve"> </w:t>
      </w:r>
      <w:r w:rsidRPr="00BA711B">
        <w:rPr>
          <w:b/>
          <w:sz w:val="26"/>
          <w:szCs w:val="26"/>
        </w:rPr>
        <w:t>политики в</w:t>
      </w:r>
      <w:r w:rsidR="003A7122" w:rsidRPr="00BA711B">
        <w:rPr>
          <w:b/>
          <w:sz w:val="26"/>
          <w:szCs w:val="26"/>
        </w:rPr>
        <w:t xml:space="preserve"> </w:t>
      </w:r>
      <w:r w:rsidRPr="00BA711B">
        <w:rPr>
          <w:b/>
          <w:sz w:val="26"/>
          <w:szCs w:val="26"/>
        </w:rPr>
        <w:t>сфере</w:t>
      </w:r>
      <w:r w:rsidR="003A7122" w:rsidRPr="00BA711B">
        <w:rPr>
          <w:b/>
          <w:sz w:val="26"/>
          <w:szCs w:val="26"/>
        </w:rPr>
        <w:t xml:space="preserve"> </w:t>
      </w:r>
      <w:r w:rsidRPr="00BA711B">
        <w:rPr>
          <w:b/>
          <w:sz w:val="26"/>
          <w:szCs w:val="26"/>
        </w:rPr>
        <w:t>реализации</w:t>
      </w:r>
      <w:r w:rsidR="003A7122" w:rsidRPr="00BA711B">
        <w:rPr>
          <w:b/>
          <w:sz w:val="26"/>
          <w:szCs w:val="26"/>
        </w:rPr>
        <w:t xml:space="preserve"> </w:t>
      </w:r>
    </w:p>
    <w:p w:rsidR="0074272B" w:rsidRPr="00BA711B" w:rsidRDefault="0036127B" w:rsidP="00654E89">
      <w:pPr>
        <w:pStyle w:val="ConsPlusNormal"/>
        <w:jc w:val="center"/>
        <w:outlineLvl w:val="0"/>
        <w:rPr>
          <w:b/>
          <w:sz w:val="26"/>
          <w:szCs w:val="26"/>
        </w:rPr>
      </w:pPr>
      <w:r w:rsidRPr="00BA711B">
        <w:rPr>
          <w:b/>
          <w:sz w:val="26"/>
          <w:szCs w:val="26"/>
        </w:rPr>
        <w:t>м</w:t>
      </w:r>
      <w:r w:rsidR="00784EE8" w:rsidRPr="00BA711B">
        <w:rPr>
          <w:b/>
          <w:sz w:val="26"/>
          <w:szCs w:val="26"/>
        </w:rPr>
        <w:t>униципальной</w:t>
      </w:r>
      <w:r w:rsidR="003A7122" w:rsidRPr="00BA711B">
        <w:rPr>
          <w:b/>
          <w:sz w:val="26"/>
          <w:szCs w:val="26"/>
        </w:rPr>
        <w:t xml:space="preserve"> </w:t>
      </w:r>
      <w:r w:rsidR="00654E89" w:rsidRPr="00BA711B">
        <w:rPr>
          <w:b/>
          <w:sz w:val="26"/>
          <w:szCs w:val="26"/>
        </w:rPr>
        <w:t>программы</w:t>
      </w:r>
      <w:r w:rsidR="003A7122" w:rsidRPr="00BA711B">
        <w:rPr>
          <w:b/>
          <w:sz w:val="26"/>
          <w:szCs w:val="26"/>
        </w:rPr>
        <w:t xml:space="preserve"> </w:t>
      </w:r>
      <w:r w:rsidR="00784EE8" w:rsidRPr="00BA711B">
        <w:rPr>
          <w:b/>
          <w:sz w:val="26"/>
          <w:szCs w:val="26"/>
        </w:rPr>
        <w:t xml:space="preserve">Порецкого района </w:t>
      </w:r>
      <w:r w:rsidR="00654E89" w:rsidRPr="00BA711B">
        <w:rPr>
          <w:b/>
          <w:sz w:val="26"/>
          <w:szCs w:val="26"/>
        </w:rPr>
        <w:t>Чувашской</w:t>
      </w:r>
      <w:r w:rsidR="003A7122" w:rsidRPr="00BA711B">
        <w:rPr>
          <w:b/>
          <w:sz w:val="26"/>
          <w:szCs w:val="26"/>
        </w:rPr>
        <w:t xml:space="preserve"> </w:t>
      </w:r>
      <w:r w:rsidR="00654E89" w:rsidRPr="00BA711B">
        <w:rPr>
          <w:b/>
          <w:sz w:val="26"/>
          <w:szCs w:val="26"/>
        </w:rPr>
        <w:t>Республики</w:t>
      </w:r>
      <w:r w:rsidR="003A7122" w:rsidRPr="00BA711B">
        <w:rPr>
          <w:b/>
          <w:sz w:val="26"/>
          <w:szCs w:val="26"/>
        </w:rPr>
        <w:t xml:space="preserve"> </w:t>
      </w:r>
      <w:r w:rsidR="00654E89" w:rsidRPr="00BA711B">
        <w:rPr>
          <w:b/>
          <w:sz w:val="26"/>
          <w:szCs w:val="26"/>
        </w:rPr>
        <w:t>«Обеспечение</w:t>
      </w:r>
      <w:r w:rsidR="003A7122" w:rsidRPr="00BA711B">
        <w:rPr>
          <w:b/>
          <w:sz w:val="26"/>
          <w:szCs w:val="26"/>
        </w:rPr>
        <w:t xml:space="preserve"> </w:t>
      </w:r>
      <w:r w:rsidR="00654E89" w:rsidRPr="00BA711B">
        <w:rPr>
          <w:b/>
          <w:sz w:val="26"/>
          <w:szCs w:val="26"/>
        </w:rPr>
        <w:t>общественного</w:t>
      </w:r>
      <w:r w:rsidR="003A7122" w:rsidRPr="00BA711B">
        <w:rPr>
          <w:b/>
          <w:sz w:val="26"/>
          <w:szCs w:val="26"/>
        </w:rPr>
        <w:t xml:space="preserve"> </w:t>
      </w:r>
      <w:r w:rsidR="00654E89" w:rsidRPr="00BA711B">
        <w:rPr>
          <w:b/>
          <w:sz w:val="26"/>
          <w:szCs w:val="26"/>
        </w:rPr>
        <w:t>порядка</w:t>
      </w:r>
      <w:r w:rsidR="003A7122" w:rsidRPr="00BA711B">
        <w:rPr>
          <w:b/>
          <w:sz w:val="26"/>
          <w:szCs w:val="26"/>
        </w:rPr>
        <w:t xml:space="preserve"> </w:t>
      </w:r>
      <w:r w:rsidR="00654E89" w:rsidRPr="00BA711B">
        <w:rPr>
          <w:b/>
          <w:sz w:val="26"/>
          <w:szCs w:val="26"/>
        </w:rPr>
        <w:t>и</w:t>
      </w:r>
      <w:r w:rsidR="003A7122" w:rsidRPr="00BA711B">
        <w:rPr>
          <w:b/>
          <w:sz w:val="26"/>
          <w:szCs w:val="26"/>
        </w:rPr>
        <w:t xml:space="preserve"> </w:t>
      </w:r>
      <w:r w:rsidR="00654E89" w:rsidRPr="00BA711B">
        <w:rPr>
          <w:b/>
          <w:sz w:val="26"/>
          <w:szCs w:val="26"/>
        </w:rPr>
        <w:t>противодействие</w:t>
      </w:r>
      <w:r w:rsidR="003A7122" w:rsidRPr="00BA711B">
        <w:rPr>
          <w:b/>
          <w:sz w:val="26"/>
          <w:szCs w:val="26"/>
        </w:rPr>
        <w:t xml:space="preserve"> </w:t>
      </w:r>
      <w:r w:rsidR="00654E89" w:rsidRPr="00BA711B">
        <w:rPr>
          <w:b/>
          <w:sz w:val="26"/>
          <w:szCs w:val="26"/>
        </w:rPr>
        <w:t>преступности»,</w:t>
      </w:r>
      <w:r w:rsidR="003A7122" w:rsidRPr="00BA711B">
        <w:rPr>
          <w:b/>
          <w:sz w:val="26"/>
          <w:szCs w:val="26"/>
        </w:rPr>
        <w:t xml:space="preserve"> </w:t>
      </w:r>
      <w:r w:rsidR="00654E89" w:rsidRPr="00BA711B">
        <w:rPr>
          <w:b/>
          <w:sz w:val="26"/>
          <w:szCs w:val="26"/>
        </w:rPr>
        <w:t>цели,</w:t>
      </w:r>
      <w:r w:rsidR="003A7122" w:rsidRPr="00BA711B">
        <w:rPr>
          <w:b/>
          <w:sz w:val="26"/>
          <w:szCs w:val="26"/>
        </w:rPr>
        <w:t xml:space="preserve"> </w:t>
      </w:r>
      <w:r w:rsidR="00654E89" w:rsidRPr="00BA711B">
        <w:rPr>
          <w:b/>
          <w:sz w:val="26"/>
          <w:szCs w:val="26"/>
        </w:rPr>
        <w:t>задачи,</w:t>
      </w:r>
      <w:r w:rsidR="003A7122" w:rsidRPr="00BA711B">
        <w:rPr>
          <w:b/>
          <w:sz w:val="26"/>
          <w:szCs w:val="26"/>
        </w:rPr>
        <w:t xml:space="preserve"> </w:t>
      </w:r>
      <w:r w:rsidR="00654E89" w:rsidRPr="00BA711B">
        <w:rPr>
          <w:b/>
          <w:sz w:val="26"/>
          <w:szCs w:val="26"/>
        </w:rPr>
        <w:t>описание</w:t>
      </w:r>
      <w:r w:rsidR="003A7122" w:rsidRPr="00BA711B">
        <w:rPr>
          <w:b/>
          <w:sz w:val="26"/>
          <w:szCs w:val="26"/>
        </w:rPr>
        <w:t xml:space="preserve"> </w:t>
      </w:r>
      <w:r w:rsidR="00654E89" w:rsidRPr="00BA711B">
        <w:rPr>
          <w:b/>
          <w:sz w:val="26"/>
          <w:szCs w:val="26"/>
        </w:rPr>
        <w:t>сроков</w:t>
      </w:r>
      <w:r w:rsidR="003A7122" w:rsidRPr="00BA711B">
        <w:rPr>
          <w:b/>
          <w:sz w:val="26"/>
          <w:szCs w:val="26"/>
        </w:rPr>
        <w:t xml:space="preserve"> </w:t>
      </w:r>
      <w:r w:rsidR="00654E89" w:rsidRPr="00BA711B">
        <w:rPr>
          <w:b/>
          <w:sz w:val="26"/>
          <w:szCs w:val="26"/>
        </w:rPr>
        <w:t>и</w:t>
      </w:r>
      <w:r w:rsidR="003A7122" w:rsidRPr="00BA711B">
        <w:rPr>
          <w:b/>
          <w:sz w:val="26"/>
          <w:szCs w:val="26"/>
        </w:rPr>
        <w:t xml:space="preserve"> </w:t>
      </w:r>
      <w:r w:rsidR="00654E89" w:rsidRPr="00BA711B">
        <w:rPr>
          <w:b/>
          <w:sz w:val="26"/>
          <w:szCs w:val="26"/>
        </w:rPr>
        <w:t>этапов</w:t>
      </w:r>
      <w:r w:rsidR="003A7122" w:rsidRPr="00BA711B">
        <w:rPr>
          <w:b/>
          <w:sz w:val="26"/>
          <w:szCs w:val="26"/>
        </w:rPr>
        <w:t xml:space="preserve"> </w:t>
      </w:r>
      <w:r w:rsidR="00654E89" w:rsidRPr="00BA711B">
        <w:rPr>
          <w:b/>
          <w:sz w:val="26"/>
          <w:szCs w:val="26"/>
        </w:rPr>
        <w:t>реализации</w:t>
      </w:r>
      <w:r w:rsidR="003A7122" w:rsidRPr="00BA711B">
        <w:rPr>
          <w:b/>
          <w:sz w:val="26"/>
          <w:szCs w:val="26"/>
        </w:rPr>
        <w:t xml:space="preserve"> </w:t>
      </w:r>
      <w:r w:rsidR="005404C6" w:rsidRPr="00BA711B">
        <w:rPr>
          <w:b/>
          <w:sz w:val="26"/>
          <w:szCs w:val="26"/>
        </w:rPr>
        <w:t>м</w:t>
      </w:r>
      <w:r w:rsidR="00784EE8" w:rsidRPr="00BA711B">
        <w:rPr>
          <w:b/>
          <w:sz w:val="26"/>
          <w:szCs w:val="26"/>
        </w:rPr>
        <w:t>униципальной</w:t>
      </w:r>
      <w:r w:rsidR="003A7122" w:rsidRPr="00BA711B">
        <w:rPr>
          <w:b/>
          <w:sz w:val="26"/>
          <w:szCs w:val="26"/>
        </w:rPr>
        <w:t xml:space="preserve"> </w:t>
      </w:r>
      <w:r w:rsidR="00654E89" w:rsidRPr="00BA711B">
        <w:rPr>
          <w:b/>
          <w:sz w:val="26"/>
          <w:szCs w:val="26"/>
        </w:rPr>
        <w:t>пр</w:t>
      </w:r>
      <w:r w:rsidR="00654E89" w:rsidRPr="00BA711B">
        <w:rPr>
          <w:b/>
          <w:sz w:val="26"/>
          <w:szCs w:val="26"/>
        </w:rPr>
        <w:t>о</w:t>
      </w:r>
      <w:r w:rsidR="00654E89" w:rsidRPr="00BA711B">
        <w:rPr>
          <w:b/>
          <w:sz w:val="26"/>
          <w:szCs w:val="26"/>
        </w:rPr>
        <w:t>граммы</w:t>
      </w:r>
    </w:p>
    <w:p w:rsidR="0074272B" w:rsidRPr="00BA711B" w:rsidRDefault="0074272B" w:rsidP="003A7122">
      <w:pPr>
        <w:pStyle w:val="ConsPlusNormal"/>
        <w:rPr>
          <w:sz w:val="26"/>
          <w:szCs w:val="26"/>
        </w:rPr>
      </w:pPr>
    </w:p>
    <w:p w:rsidR="0074272B" w:rsidRPr="00BA711B" w:rsidRDefault="0074272B" w:rsidP="00654E89">
      <w:pPr>
        <w:pStyle w:val="ConsPlusNormal"/>
        <w:ind w:firstLine="709"/>
        <w:jc w:val="both"/>
        <w:rPr>
          <w:sz w:val="26"/>
          <w:szCs w:val="26"/>
        </w:rPr>
      </w:pPr>
      <w:proofErr w:type="gramStart"/>
      <w:r w:rsidRPr="00BA711B">
        <w:rPr>
          <w:sz w:val="26"/>
          <w:szCs w:val="26"/>
        </w:rPr>
        <w:t>Приоритеты</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политики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правонар</w:t>
      </w:r>
      <w:r w:rsidRPr="00BA711B">
        <w:rPr>
          <w:sz w:val="26"/>
          <w:szCs w:val="26"/>
        </w:rPr>
        <w:t>у</w:t>
      </w:r>
      <w:r w:rsidRPr="00BA711B">
        <w:rPr>
          <w:sz w:val="26"/>
          <w:szCs w:val="26"/>
        </w:rPr>
        <w:t>шений</w:t>
      </w:r>
      <w:r w:rsidR="003A7122" w:rsidRPr="00BA711B">
        <w:rPr>
          <w:sz w:val="26"/>
          <w:szCs w:val="26"/>
        </w:rPr>
        <w:t xml:space="preserve"> </w:t>
      </w:r>
      <w:r w:rsidRPr="00BA711B">
        <w:rPr>
          <w:sz w:val="26"/>
          <w:szCs w:val="26"/>
        </w:rPr>
        <w:t>определены</w:t>
      </w:r>
      <w:r w:rsidR="005D0641" w:rsidRPr="00BA711B">
        <w:rPr>
          <w:sz w:val="26"/>
          <w:szCs w:val="26"/>
        </w:rPr>
        <w:t xml:space="preserve"> в</w:t>
      </w:r>
      <w:r w:rsidR="003A7122" w:rsidRPr="00BA711B">
        <w:rPr>
          <w:sz w:val="26"/>
          <w:szCs w:val="26"/>
        </w:rPr>
        <w:t xml:space="preserve"> </w:t>
      </w:r>
      <w:r w:rsidRPr="00BA711B">
        <w:rPr>
          <w:sz w:val="26"/>
          <w:szCs w:val="26"/>
        </w:rPr>
        <w:t>Стратеги</w:t>
      </w:r>
      <w:r w:rsidR="005D0641" w:rsidRPr="00BA711B">
        <w:rPr>
          <w:sz w:val="26"/>
          <w:szCs w:val="26"/>
        </w:rPr>
        <w:t>и</w:t>
      </w:r>
      <w:r w:rsidR="003A7122" w:rsidRPr="00BA711B">
        <w:rPr>
          <w:sz w:val="26"/>
          <w:szCs w:val="26"/>
        </w:rPr>
        <w:t xml:space="preserve"> </w:t>
      </w:r>
      <w:r w:rsidRPr="00BA711B">
        <w:rPr>
          <w:sz w:val="26"/>
          <w:szCs w:val="26"/>
        </w:rPr>
        <w:t>национальной</w:t>
      </w:r>
      <w:r w:rsidR="003A7122" w:rsidRPr="00BA711B">
        <w:rPr>
          <w:sz w:val="26"/>
          <w:szCs w:val="26"/>
        </w:rPr>
        <w:t xml:space="preserve"> </w:t>
      </w:r>
      <w:r w:rsidRPr="00BA711B">
        <w:rPr>
          <w:sz w:val="26"/>
          <w:szCs w:val="26"/>
        </w:rPr>
        <w:t>безопасности</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w:t>
      </w:r>
      <w:r w:rsidRPr="00BA711B">
        <w:rPr>
          <w:sz w:val="26"/>
          <w:szCs w:val="26"/>
        </w:rPr>
        <w:t>е</w:t>
      </w:r>
      <w:r w:rsidRPr="00BA711B">
        <w:rPr>
          <w:sz w:val="26"/>
          <w:szCs w:val="26"/>
        </w:rPr>
        <w:t>рации,</w:t>
      </w:r>
      <w:r w:rsidR="003A7122" w:rsidRPr="00BA711B">
        <w:rPr>
          <w:sz w:val="26"/>
          <w:szCs w:val="26"/>
        </w:rPr>
        <w:t xml:space="preserve"> </w:t>
      </w:r>
      <w:r w:rsidRPr="00BA711B">
        <w:rPr>
          <w:sz w:val="26"/>
          <w:szCs w:val="26"/>
        </w:rPr>
        <w:t>утвержденной</w:t>
      </w:r>
      <w:r w:rsidR="003A7122" w:rsidRPr="00BA711B">
        <w:rPr>
          <w:sz w:val="26"/>
          <w:szCs w:val="26"/>
        </w:rPr>
        <w:t xml:space="preserve"> </w:t>
      </w:r>
      <w:r w:rsidRPr="00BA711B">
        <w:rPr>
          <w:sz w:val="26"/>
          <w:szCs w:val="26"/>
        </w:rPr>
        <w:t>Указом</w:t>
      </w:r>
      <w:r w:rsidR="003A7122" w:rsidRPr="00BA711B">
        <w:rPr>
          <w:sz w:val="26"/>
          <w:szCs w:val="26"/>
        </w:rPr>
        <w:t xml:space="preserve"> </w:t>
      </w:r>
      <w:r w:rsidRPr="00BA711B">
        <w:rPr>
          <w:sz w:val="26"/>
          <w:szCs w:val="26"/>
        </w:rPr>
        <w:t>Президента</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31</w:t>
      </w:r>
      <w:r w:rsidR="003A7122" w:rsidRPr="00BA711B">
        <w:rPr>
          <w:sz w:val="26"/>
          <w:szCs w:val="26"/>
        </w:rPr>
        <w:t xml:space="preserve"> </w:t>
      </w:r>
      <w:r w:rsidRPr="00BA711B">
        <w:rPr>
          <w:sz w:val="26"/>
          <w:szCs w:val="26"/>
        </w:rPr>
        <w:t>декабря</w:t>
      </w:r>
      <w:r w:rsidR="003A7122" w:rsidRPr="00BA711B">
        <w:rPr>
          <w:sz w:val="26"/>
          <w:szCs w:val="26"/>
        </w:rPr>
        <w:t xml:space="preserve"> </w:t>
      </w:r>
      <w:smartTag w:uri="urn:schemas-microsoft-com:office:smarttags" w:element="metricconverter">
        <w:smartTagPr>
          <w:attr w:name="ProductID" w:val="2015 г"/>
        </w:smartTagPr>
        <w:r w:rsidRPr="00BA711B">
          <w:rPr>
            <w:sz w:val="26"/>
            <w:szCs w:val="26"/>
          </w:rPr>
          <w:t>2015</w:t>
        </w:r>
        <w:r w:rsidR="003A7122" w:rsidRPr="00BA711B">
          <w:rPr>
            <w:sz w:val="26"/>
            <w:szCs w:val="26"/>
          </w:rPr>
          <w:t xml:space="preserve"> </w:t>
        </w:r>
        <w:r w:rsidRPr="00BA711B">
          <w:rPr>
            <w:sz w:val="26"/>
            <w:szCs w:val="26"/>
          </w:rPr>
          <w:t>г</w:t>
        </w:r>
      </w:smartTag>
      <w:r w:rsidRPr="00BA711B">
        <w:rPr>
          <w:sz w:val="26"/>
          <w:szCs w:val="26"/>
        </w:rPr>
        <w:t>.</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683,</w:t>
      </w:r>
      <w:r w:rsidR="003A7122" w:rsidRPr="00BA711B">
        <w:rPr>
          <w:sz w:val="26"/>
          <w:szCs w:val="26"/>
        </w:rPr>
        <w:t xml:space="preserve"> </w:t>
      </w:r>
      <w:r w:rsidRPr="00BA711B">
        <w:rPr>
          <w:sz w:val="26"/>
          <w:szCs w:val="26"/>
        </w:rPr>
        <w:t>Стратеги</w:t>
      </w:r>
      <w:r w:rsidR="005D0641" w:rsidRPr="00BA711B">
        <w:rPr>
          <w:sz w:val="26"/>
          <w:szCs w:val="26"/>
        </w:rPr>
        <w:t>и</w:t>
      </w:r>
      <w:r w:rsidR="003A7122" w:rsidRPr="00BA711B">
        <w:rPr>
          <w:sz w:val="26"/>
          <w:szCs w:val="26"/>
        </w:rPr>
        <w:t xml:space="preserve"> </w:t>
      </w:r>
      <w:r w:rsidRPr="00BA711B">
        <w:rPr>
          <w:sz w:val="26"/>
          <w:szCs w:val="26"/>
        </w:rPr>
        <w:t>социально-экономического</w:t>
      </w:r>
      <w:r w:rsidR="003A7122" w:rsidRPr="00BA711B">
        <w:rPr>
          <w:sz w:val="26"/>
          <w:szCs w:val="26"/>
        </w:rPr>
        <w:t xml:space="preserve"> </w:t>
      </w:r>
      <w:r w:rsidRPr="00BA711B">
        <w:rPr>
          <w:sz w:val="26"/>
          <w:szCs w:val="26"/>
        </w:rPr>
        <w:t>развития</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w:t>
      </w:r>
      <w:r w:rsidRPr="00BA711B">
        <w:rPr>
          <w:sz w:val="26"/>
          <w:szCs w:val="26"/>
        </w:rPr>
        <w:t>с</w:t>
      </w:r>
      <w:r w:rsidRPr="00BA711B">
        <w:rPr>
          <w:sz w:val="26"/>
          <w:szCs w:val="26"/>
        </w:rPr>
        <w:t>публики</w:t>
      </w:r>
      <w:r w:rsidR="003A7122" w:rsidRPr="00BA711B">
        <w:rPr>
          <w:sz w:val="26"/>
          <w:szCs w:val="26"/>
        </w:rPr>
        <w:t xml:space="preserve"> </w:t>
      </w:r>
      <w:r w:rsidRPr="00BA711B">
        <w:rPr>
          <w:sz w:val="26"/>
          <w:szCs w:val="26"/>
        </w:rPr>
        <w:t>до</w:t>
      </w:r>
      <w:r w:rsidR="003A7122" w:rsidRPr="00BA711B">
        <w:rPr>
          <w:sz w:val="26"/>
          <w:szCs w:val="26"/>
        </w:rPr>
        <w:t xml:space="preserve"> </w:t>
      </w:r>
      <w:r w:rsidRPr="00BA711B">
        <w:rPr>
          <w:sz w:val="26"/>
          <w:szCs w:val="26"/>
        </w:rPr>
        <w:t>2035</w:t>
      </w:r>
      <w:r w:rsidR="003A7122" w:rsidRPr="00BA711B">
        <w:rPr>
          <w:sz w:val="26"/>
          <w:szCs w:val="26"/>
        </w:rPr>
        <w:t xml:space="preserve"> </w:t>
      </w:r>
      <w:r w:rsidRPr="00BA711B">
        <w:rPr>
          <w:sz w:val="26"/>
          <w:szCs w:val="26"/>
        </w:rPr>
        <w:t>года,</w:t>
      </w:r>
      <w:r w:rsidR="003A7122" w:rsidRPr="00BA711B">
        <w:rPr>
          <w:sz w:val="26"/>
          <w:szCs w:val="26"/>
        </w:rPr>
        <w:t xml:space="preserve"> </w:t>
      </w:r>
      <w:r w:rsidRPr="00BA711B">
        <w:rPr>
          <w:sz w:val="26"/>
          <w:szCs w:val="26"/>
        </w:rPr>
        <w:t>утвержденной</w:t>
      </w:r>
      <w:r w:rsidR="003A7122" w:rsidRPr="00BA711B">
        <w:rPr>
          <w:sz w:val="26"/>
          <w:szCs w:val="26"/>
        </w:rPr>
        <w:t xml:space="preserve"> </w:t>
      </w:r>
      <w:r w:rsidRPr="00BA711B">
        <w:rPr>
          <w:sz w:val="26"/>
          <w:szCs w:val="26"/>
        </w:rPr>
        <w:t>постановлением</w:t>
      </w:r>
      <w:r w:rsidR="003A7122" w:rsidRPr="00BA711B">
        <w:rPr>
          <w:sz w:val="26"/>
          <w:szCs w:val="26"/>
        </w:rPr>
        <w:t xml:space="preserve"> </w:t>
      </w:r>
      <w:r w:rsidRPr="00BA711B">
        <w:rPr>
          <w:sz w:val="26"/>
          <w:szCs w:val="26"/>
        </w:rPr>
        <w:t>Кабинета</w:t>
      </w:r>
      <w:r w:rsidR="003A7122" w:rsidRPr="00BA711B">
        <w:rPr>
          <w:sz w:val="26"/>
          <w:szCs w:val="26"/>
        </w:rPr>
        <w:t xml:space="preserve"> </w:t>
      </w:r>
      <w:r w:rsidRPr="00BA711B">
        <w:rPr>
          <w:sz w:val="26"/>
          <w:szCs w:val="26"/>
        </w:rPr>
        <w:t>Министров</w:t>
      </w:r>
      <w:r w:rsidR="003A7122" w:rsidRPr="00BA711B">
        <w:rPr>
          <w:sz w:val="26"/>
          <w:szCs w:val="26"/>
        </w:rPr>
        <w:t xml:space="preserve"> </w:t>
      </w:r>
      <w:r w:rsidRPr="00BA711B">
        <w:rPr>
          <w:sz w:val="26"/>
          <w:szCs w:val="26"/>
        </w:rPr>
        <w:t>Ч</w:t>
      </w:r>
      <w:r w:rsidRPr="00BA711B">
        <w:rPr>
          <w:sz w:val="26"/>
          <w:szCs w:val="26"/>
        </w:rPr>
        <w:t>у</w:t>
      </w:r>
      <w:r w:rsidRPr="00BA711B">
        <w:rPr>
          <w:sz w:val="26"/>
          <w:szCs w:val="26"/>
        </w:rPr>
        <w:t>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28</w:t>
      </w:r>
      <w:r w:rsidR="003A7122" w:rsidRPr="00BA711B">
        <w:rPr>
          <w:sz w:val="26"/>
          <w:szCs w:val="26"/>
        </w:rPr>
        <w:t xml:space="preserve"> </w:t>
      </w:r>
      <w:r w:rsidRPr="00BA711B">
        <w:rPr>
          <w:sz w:val="26"/>
          <w:szCs w:val="26"/>
        </w:rPr>
        <w:t>июня</w:t>
      </w:r>
      <w:r w:rsidR="003A7122" w:rsidRPr="00BA711B">
        <w:rPr>
          <w:sz w:val="26"/>
          <w:szCs w:val="26"/>
        </w:rPr>
        <w:t xml:space="preserve"> </w:t>
      </w:r>
      <w:smartTag w:uri="urn:schemas-microsoft-com:office:smarttags" w:element="metricconverter">
        <w:smartTagPr>
          <w:attr w:name="ProductID" w:val="2018 г"/>
        </w:smartTagPr>
        <w:r w:rsidRPr="00BA711B">
          <w:rPr>
            <w:sz w:val="26"/>
            <w:szCs w:val="26"/>
          </w:rPr>
          <w:t>2018</w:t>
        </w:r>
        <w:r w:rsidR="003A7122" w:rsidRPr="00BA711B">
          <w:rPr>
            <w:sz w:val="26"/>
            <w:szCs w:val="26"/>
          </w:rPr>
          <w:t xml:space="preserve"> </w:t>
        </w:r>
        <w:r w:rsidRPr="00BA711B">
          <w:rPr>
            <w:sz w:val="26"/>
            <w:szCs w:val="26"/>
          </w:rPr>
          <w:t>г</w:t>
        </w:r>
      </w:smartTag>
      <w:r w:rsidRPr="00BA711B">
        <w:rPr>
          <w:sz w:val="26"/>
          <w:szCs w:val="26"/>
        </w:rPr>
        <w:t>.</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254,</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ежегодных</w:t>
      </w:r>
      <w:r w:rsidR="003A7122" w:rsidRPr="00BA711B">
        <w:rPr>
          <w:sz w:val="26"/>
          <w:szCs w:val="26"/>
        </w:rPr>
        <w:t xml:space="preserve"> </w:t>
      </w:r>
      <w:r w:rsidRPr="00BA711B">
        <w:rPr>
          <w:sz w:val="26"/>
          <w:szCs w:val="26"/>
        </w:rPr>
        <w:t>посланиях</w:t>
      </w:r>
      <w:r w:rsidR="003A7122" w:rsidRPr="00BA711B">
        <w:rPr>
          <w:sz w:val="26"/>
          <w:szCs w:val="26"/>
        </w:rPr>
        <w:t xml:space="preserve"> </w:t>
      </w:r>
      <w:r w:rsidRPr="00BA711B">
        <w:rPr>
          <w:sz w:val="26"/>
          <w:szCs w:val="26"/>
        </w:rPr>
        <w:t>Главы</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Государственному</w:t>
      </w:r>
      <w:r w:rsidR="003A7122" w:rsidRPr="00BA711B">
        <w:rPr>
          <w:sz w:val="26"/>
          <w:szCs w:val="26"/>
        </w:rPr>
        <w:t xml:space="preserve"> </w:t>
      </w:r>
      <w:r w:rsidRPr="00BA711B">
        <w:rPr>
          <w:sz w:val="26"/>
          <w:szCs w:val="26"/>
        </w:rPr>
        <w:t>Совету</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proofErr w:type="gramEnd"/>
    </w:p>
    <w:p w:rsidR="0074272B" w:rsidRPr="00BA711B" w:rsidRDefault="0074272B" w:rsidP="00654E89">
      <w:pPr>
        <w:ind w:firstLine="709"/>
        <w:jc w:val="both"/>
        <w:rPr>
          <w:sz w:val="26"/>
          <w:szCs w:val="26"/>
        </w:rPr>
      </w:pPr>
      <w:r w:rsidRPr="00BA711B">
        <w:rPr>
          <w:sz w:val="26"/>
          <w:szCs w:val="26"/>
        </w:rPr>
        <w:t>Приоритетными</w:t>
      </w:r>
      <w:r w:rsidR="003A7122" w:rsidRPr="00BA711B">
        <w:rPr>
          <w:sz w:val="26"/>
          <w:szCs w:val="26"/>
        </w:rPr>
        <w:t xml:space="preserve"> </w:t>
      </w:r>
      <w:r w:rsidRPr="00BA711B">
        <w:rPr>
          <w:sz w:val="26"/>
          <w:szCs w:val="26"/>
        </w:rPr>
        <w:t>направлениями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политики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проф</w:t>
      </w:r>
      <w:r w:rsidRPr="00BA711B">
        <w:rPr>
          <w:sz w:val="26"/>
          <w:szCs w:val="26"/>
        </w:rPr>
        <w:t>и</w:t>
      </w:r>
      <w:r w:rsidRPr="00BA711B">
        <w:rPr>
          <w:sz w:val="26"/>
          <w:szCs w:val="26"/>
        </w:rPr>
        <w:t>лактики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являются</w:t>
      </w:r>
      <w:r w:rsidR="003A7122" w:rsidRPr="00BA711B">
        <w:rPr>
          <w:sz w:val="26"/>
          <w:szCs w:val="26"/>
        </w:rPr>
        <w:t xml:space="preserve"> </w:t>
      </w:r>
      <w:r w:rsidRPr="00BA711B">
        <w:rPr>
          <w:sz w:val="26"/>
          <w:szCs w:val="26"/>
        </w:rPr>
        <w:t>повышение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качества</w:t>
      </w:r>
      <w:r w:rsidR="003A7122" w:rsidRPr="00BA711B">
        <w:rPr>
          <w:sz w:val="26"/>
          <w:szCs w:val="26"/>
        </w:rPr>
        <w:t xml:space="preserve"> </w:t>
      </w:r>
      <w:r w:rsidRPr="00BA711B">
        <w:rPr>
          <w:sz w:val="26"/>
          <w:szCs w:val="26"/>
        </w:rPr>
        <w:t>жизни</w:t>
      </w:r>
      <w:r w:rsidR="003A7122" w:rsidRPr="00BA711B">
        <w:rPr>
          <w:sz w:val="26"/>
          <w:szCs w:val="26"/>
        </w:rPr>
        <w:t xml:space="preserve"> </w:t>
      </w:r>
      <w:r w:rsidRPr="00BA711B">
        <w:rPr>
          <w:sz w:val="26"/>
          <w:szCs w:val="26"/>
        </w:rPr>
        <w:t>насел</w:t>
      </w:r>
      <w:r w:rsidRPr="00BA711B">
        <w:rPr>
          <w:sz w:val="26"/>
          <w:szCs w:val="26"/>
        </w:rPr>
        <w:t>е</w:t>
      </w:r>
      <w:r w:rsidRPr="00BA711B">
        <w:rPr>
          <w:sz w:val="26"/>
          <w:szCs w:val="26"/>
        </w:rPr>
        <w:t>ния,</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защиты</w:t>
      </w:r>
      <w:r w:rsidR="003A7122" w:rsidRPr="00BA711B">
        <w:rPr>
          <w:sz w:val="26"/>
          <w:szCs w:val="26"/>
        </w:rPr>
        <w:t xml:space="preserve"> </w:t>
      </w:r>
      <w:r w:rsidRPr="00BA711B">
        <w:rPr>
          <w:sz w:val="26"/>
          <w:szCs w:val="26"/>
        </w:rPr>
        <w:t>прав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свобод</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имущественных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других</w:t>
      </w:r>
      <w:r w:rsidR="003A7122" w:rsidRPr="00BA711B">
        <w:rPr>
          <w:sz w:val="26"/>
          <w:szCs w:val="26"/>
        </w:rPr>
        <w:t xml:space="preserve"> </w:t>
      </w:r>
      <w:r w:rsidRPr="00BA711B">
        <w:rPr>
          <w:sz w:val="26"/>
          <w:szCs w:val="26"/>
        </w:rPr>
        <w:t>и</w:t>
      </w:r>
      <w:r w:rsidRPr="00BA711B">
        <w:rPr>
          <w:sz w:val="26"/>
          <w:szCs w:val="26"/>
        </w:rPr>
        <w:t>н</w:t>
      </w:r>
      <w:r w:rsidRPr="00BA711B">
        <w:rPr>
          <w:sz w:val="26"/>
          <w:szCs w:val="26"/>
        </w:rPr>
        <w:t>тересов</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юридических</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преступных</w:t>
      </w:r>
      <w:r w:rsidR="003A7122" w:rsidRPr="00BA711B">
        <w:rPr>
          <w:sz w:val="26"/>
          <w:szCs w:val="26"/>
        </w:rPr>
        <w:t xml:space="preserve"> </w:t>
      </w:r>
      <w:r w:rsidRPr="00BA711B">
        <w:rPr>
          <w:sz w:val="26"/>
          <w:szCs w:val="26"/>
        </w:rPr>
        <w:t>посягательств,</w:t>
      </w:r>
      <w:r w:rsidR="003A7122" w:rsidRPr="00BA711B">
        <w:rPr>
          <w:sz w:val="26"/>
          <w:szCs w:val="26"/>
        </w:rPr>
        <w:t xml:space="preserve"> </w:t>
      </w: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преступности.</w:t>
      </w:r>
    </w:p>
    <w:p w:rsidR="0074272B" w:rsidRPr="00BA711B" w:rsidRDefault="00784EE8" w:rsidP="00654E89">
      <w:pPr>
        <w:ind w:firstLine="709"/>
        <w:jc w:val="both"/>
        <w:rPr>
          <w:sz w:val="26"/>
          <w:szCs w:val="26"/>
        </w:rPr>
      </w:pPr>
      <w:r w:rsidRPr="00BA711B">
        <w:rPr>
          <w:sz w:val="26"/>
          <w:szCs w:val="26"/>
        </w:rPr>
        <w:t>Муниципальная</w:t>
      </w:r>
      <w:r w:rsidR="003A7122" w:rsidRPr="00BA711B">
        <w:rPr>
          <w:sz w:val="26"/>
          <w:szCs w:val="26"/>
        </w:rPr>
        <w:t xml:space="preserve"> </w:t>
      </w:r>
      <w:r w:rsidR="0074272B" w:rsidRPr="00BA711B">
        <w:rPr>
          <w:sz w:val="26"/>
          <w:szCs w:val="26"/>
        </w:rPr>
        <w:t>программа</w:t>
      </w:r>
      <w:r w:rsidR="003A7122" w:rsidRPr="00BA711B">
        <w:rPr>
          <w:sz w:val="26"/>
          <w:szCs w:val="26"/>
        </w:rPr>
        <w:t xml:space="preserve"> </w:t>
      </w:r>
      <w:r w:rsidRPr="00BA711B">
        <w:rPr>
          <w:sz w:val="26"/>
          <w:szCs w:val="26"/>
        </w:rPr>
        <w:t xml:space="preserve">Порецкого района </w:t>
      </w:r>
      <w:r w:rsidR="0074272B" w:rsidRPr="00BA711B">
        <w:rPr>
          <w:sz w:val="26"/>
          <w:szCs w:val="26"/>
        </w:rPr>
        <w:t>Чувашской</w:t>
      </w:r>
      <w:r w:rsidR="003A7122" w:rsidRPr="00BA711B">
        <w:rPr>
          <w:sz w:val="26"/>
          <w:szCs w:val="26"/>
        </w:rPr>
        <w:t xml:space="preserve"> </w:t>
      </w:r>
      <w:r w:rsidR="0074272B" w:rsidRPr="00BA711B">
        <w:rPr>
          <w:sz w:val="26"/>
          <w:szCs w:val="26"/>
        </w:rPr>
        <w:t>Республики</w:t>
      </w:r>
      <w:r w:rsidR="003A7122" w:rsidRPr="00BA711B">
        <w:rPr>
          <w:sz w:val="26"/>
          <w:szCs w:val="26"/>
        </w:rPr>
        <w:t xml:space="preserve"> </w:t>
      </w:r>
      <w:r w:rsidR="0074272B" w:rsidRPr="00BA711B">
        <w:rPr>
          <w:sz w:val="26"/>
          <w:szCs w:val="26"/>
        </w:rPr>
        <w:t>«Обеспечение</w:t>
      </w:r>
      <w:r w:rsidR="003A7122" w:rsidRPr="00BA711B">
        <w:rPr>
          <w:sz w:val="26"/>
          <w:szCs w:val="26"/>
        </w:rPr>
        <w:t xml:space="preserve"> </w:t>
      </w:r>
      <w:r w:rsidR="0074272B" w:rsidRPr="00BA711B">
        <w:rPr>
          <w:sz w:val="26"/>
          <w:szCs w:val="26"/>
        </w:rPr>
        <w:t>общественного</w:t>
      </w:r>
      <w:r w:rsidR="003A7122" w:rsidRPr="00BA711B">
        <w:rPr>
          <w:sz w:val="26"/>
          <w:szCs w:val="26"/>
        </w:rPr>
        <w:t xml:space="preserve"> </w:t>
      </w:r>
      <w:r w:rsidR="0074272B" w:rsidRPr="00BA711B">
        <w:rPr>
          <w:sz w:val="26"/>
          <w:szCs w:val="26"/>
        </w:rPr>
        <w:t>порядка</w:t>
      </w:r>
      <w:r w:rsidR="003A7122" w:rsidRPr="00BA711B">
        <w:rPr>
          <w:sz w:val="26"/>
          <w:szCs w:val="26"/>
        </w:rPr>
        <w:t xml:space="preserve"> </w:t>
      </w:r>
      <w:r w:rsidR="0074272B" w:rsidRPr="00BA711B">
        <w:rPr>
          <w:sz w:val="26"/>
          <w:szCs w:val="26"/>
        </w:rPr>
        <w:t>и</w:t>
      </w:r>
      <w:r w:rsidR="003A7122" w:rsidRPr="00BA711B">
        <w:rPr>
          <w:sz w:val="26"/>
          <w:szCs w:val="26"/>
        </w:rPr>
        <w:t xml:space="preserve"> </w:t>
      </w:r>
      <w:r w:rsidR="0074272B" w:rsidRPr="00BA711B">
        <w:rPr>
          <w:sz w:val="26"/>
          <w:szCs w:val="26"/>
        </w:rPr>
        <w:t>противодействие</w:t>
      </w:r>
      <w:r w:rsidR="003A7122" w:rsidRPr="00BA711B">
        <w:rPr>
          <w:sz w:val="26"/>
          <w:szCs w:val="26"/>
        </w:rPr>
        <w:t xml:space="preserve"> </w:t>
      </w:r>
      <w:r w:rsidR="0074272B" w:rsidRPr="00BA711B">
        <w:rPr>
          <w:sz w:val="26"/>
          <w:szCs w:val="26"/>
        </w:rPr>
        <w:t>преступности»</w:t>
      </w:r>
      <w:r w:rsidR="003A7122" w:rsidRPr="00BA711B">
        <w:rPr>
          <w:sz w:val="26"/>
          <w:szCs w:val="26"/>
        </w:rPr>
        <w:t xml:space="preserve"> </w:t>
      </w:r>
      <w:r w:rsidR="0074272B" w:rsidRPr="00BA711B">
        <w:rPr>
          <w:sz w:val="26"/>
          <w:szCs w:val="26"/>
        </w:rPr>
        <w:t>(далее</w:t>
      </w:r>
      <w:r w:rsidR="00436960" w:rsidRPr="00BA711B">
        <w:rPr>
          <w:sz w:val="26"/>
          <w:szCs w:val="26"/>
        </w:rPr>
        <w:t xml:space="preserve"> – </w:t>
      </w:r>
      <w:r w:rsidRPr="00BA711B">
        <w:rPr>
          <w:sz w:val="26"/>
          <w:szCs w:val="26"/>
        </w:rPr>
        <w:t>Муниципальная</w:t>
      </w:r>
      <w:r w:rsidR="003A7122" w:rsidRPr="00BA711B">
        <w:rPr>
          <w:sz w:val="26"/>
          <w:szCs w:val="26"/>
        </w:rPr>
        <w:t xml:space="preserve"> </w:t>
      </w:r>
      <w:r w:rsidR="0074272B" w:rsidRPr="00BA711B">
        <w:rPr>
          <w:sz w:val="26"/>
          <w:szCs w:val="26"/>
        </w:rPr>
        <w:t>программа)</w:t>
      </w:r>
      <w:r w:rsidR="003A7122" w:rsidRPr="00BA711B">
        <w:rPr>
          <w:sz w:val="26"/>
          <w:szCs w:val="26"/>
        </w:rPr>
        <w:t xml:space="preserve"> </w:t>
      </w:r>
      <w:r w:rsidR="0074272B" w:rsidRPr="00BA711B">
        <w:rPr>
          <w:sz w:val="26"/>
          <w:szCs w:val="26"/>
        </w:rPr>
        <w:t>направлена</w:t>
      </w:r>
      <w:r w:rsidR="003A7122" w:rsidRPr="00BA711B">
        <w:rPr>
          <w:sz w:val="26"/>
          <w:szCs w:val="26"/>
        </w:rPr>
        <w:t xml:space="preserve"> </w:t>
      </w:r>
      <w:r w:rsidR="0074272B" w:rsidRPr="00BA711B">
        <w:rPr>
          <w:sz w:val="26"/>
          <w:szCs w:val="26"/>
        </w:rPr>
        <w:t>на</w:t>
      </w:r>
      <w:r w:rsidR="003A7122" w:rsidRPr="00BA711B">
        <w:rPr>
          <w:sz w:val="26"/>
          <w:szCs w:val="26"/>
        </w:rPr>
        <w:t xml:space="preserve"> </w:t>
      </w:r>
      <w:r w:rsidR="0074272B" w:rsidRPr="00BA711B">
        <w:rPr>
          <w:sz w:val="26"/>
          <w:szCs w:val="26"/>
        </w:rPr>
        <w:t>достижение</w:t>
      </w:r>
      <w:r w:rsidR="003A7122" w:rsidRPr="00BA711B">
        <w:rPr>
          <w:sz w:val="26"/>
          <w:szCs w:val="26"/>
        </w:rPr>
        <w:t xml:space="preserve"> </w:t>
      </w:r>
      <w:r w:rsidR="0074272B" w:rsidRPr="00BA711B">
        <w:rPr>
          <w:sz w:val="26"/>
          <w:szCs w:val="26"/>
        </w:rPr>
        <w:t>следующих</w:t>
      </w:r>
      <w:r w:rsidR="003A7122" w:rsidRPr="00BA711B">
        <w:rPr>
          <w:sz w:val="26"/>
          <w:szCs w:val="26"/>
        </w:rPr>
        <w:t xml:space="preserve"> </w:t>
      </w:r>
      <w:r w:rsidR="0074272B" w:rsidRPr="00BA711B">
        <w:rPr>
          <w:sz w:val="26"/>
          <w:szCs w:val="26"/>
        </w:rPr>
        <w:t>целей:</w:t>
      </w:r>
    </w:p>
    <w:p w:rsidR="0074272B" w:rsidRPr="00BA711B" w:rsidRDefault="0074272B" w:rsidP="00654E89">
      <w:pPr>
        <w:ind w:firstLine="709"/>
        <w:jc w:val="both"/>
        <w:rPr>
          <w:sz w:val="26"/>
          <w:szCs w:val="26"/>
        </w:rPr>
      </w:pPr>
      <w:r w:rsidRPr="00BA711B">
        <w:rPr>
          <w:sz w:val="26"/>
          <w:szCs w:val="26"/>
        </w:rPr>
        <w:t>повышение</w:t>
      </w:r>
      <w:r w:rsidR="003A7122" w:rsidRPr="00BA711B">
        <w:rPr>
          <w:sz w:val="26"/>
          <w:szCs w:val="26"/>
        </w:rPr>
        <w:t xml:space="preserve"> </w:t>
      </w:r>
      <w:r w:rsidRPr="00BA711B">
        <w:rPr>
          <w:sz w:val="26"/>
          <w:szCs w:val="26"/>
        </w:rPr>
        <w:t>качества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результативности</w:t>
      </w:r>
      <w:r w:rsidR="003A7122" w:rsidRPr="00BA711B">
        <w:rPr>
          <w:sz w:val="26"/>
          <w:szCs w:val="26"/>
        </w:rPr>
        <w:t xml:space="preserve"> </w:t>
      </w:r>
      <w:r w:rsidRPr="00BA711B">
        <w:rPr>
          <w:sz w:val="26"/>
          <w:szCs w:val="26"/>
        </w:rPr>
        <w:t>противодействия</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охраны</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общественной</w:t>
      </w:r>
      <w:r w:rsidR="003A7122" w:rsidRPr="00BA711B">
        <w:rPr>
          <w:sz w:val="26"/>
          <w:szCs w:val="26"/>
        </w:rPr>
        <w:t xml:space="preserve"> </w:t>
      </w:r>
      <w:r w:rsidRPr="00BA711B">
        <w:rPr>
          <w:sz w:val="26"/>
          <w:szCs w:val="26"/>
        </w:rPr>
        <w:t>безопасности;</w:t>
      </w:r>
    </w:p>
    <w:p w:rsidR="0074272B" w:rsidRPr="00BA711B" w:rsidRDefault="0074272B" w:rsidP="00654E89">
      <w:pPr>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сокращению</w:t>
      </w:r>
      <w:r w:rsidR="003A7122" w:rsidRPr="00BA711B">
        <w:rPr>
          <w:sz w:val="26"/>
          <w:szCs w:val="26"/>
        </w:rPr>
        <w:t xml:space="preserve"> </w:t>
      </w:r>
      <w:r w:rsidRPr="00BA711B">
        <w:rPr>
          <w:sz w:val="26"/>
          <w:szCs w:val="26"/>
        </w:rPr>
        <w:t>предложения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спроса</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p>
    <w:p w:rsidR="0074272B" w:rsidRPr="00BA711B" w:rsidRDefault="0074272B" w:rsidP="00654E89">
      <w:pPr>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исполнительной</w:t>
      </w:r>
      <w:r w:rsidR="003A7122" w:rsidRPr="00BA711B">
        <w:rPr>
          <w:sz w:val="26"/>
          <w:szCs w:val="26"/>
        </w:rPr>
        <w:t xml:space="preserve"> </w:t>
      </w:r>
      <w:r w:rsidRPr="00BA711B">
        <w:rPr>
          <w:sz w:val="26"/>
          <w:szCs w:val="26"/>
        </w:rPr>
        <w:t>власти</w:t>
      </w:r>
      <w:r w:rsidR="003A7122" w:rsidRPr="00BA711B">
        <w:rPr>
          <w:sz w:val="26"/>
          <w:szCs w:val="26"/>
        </w:rPr>
        <w:t xml:space="preserve"> </w:t>
      </w:r>
      <w:r w:rsidRPr="00BA711B">
        <w:rPr>
          <w:sz w:val="26"/>
          <w:szCs w:val="26"/>
        </w:rPr>
        <w:t>Ч</w:t>
      </w:r>
      <w:r w:rsidRPr="00BA711B">
        <w:rPr>
          <w:sz w:val="26"/>
          <w:szCs w:val="26"/>
        </w:rPr>
        <w:t>у</w:t>
      </w:r>
      <w:r w:rsidRPr="00BA711B">
        <w:rPr>
          <w:sz w:val="26"/>
          <w:szCs w:val="26"/>
        </w:rPr>
        <w:t>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правоохранительных,</w:t>
      </w:r>
      <w:r w:rsidR="003A7122" w:rsidRPr="00BA711B">
        <w:rPr>
          <w:sz w:val="26"/>
          <w:szCs w:val="26"/>
        </w:rPr>
        <w:t xml:space="preserve"> </w:t>
      </w:r>
      <w:r w:rsidRPr="00BA711B">
        <w:rPr>
          <w:sz w:val="26"/>
          <w:szCs w:val="26"/>
        </w:rPr>
        <w:t>контролирующих</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Республике,</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объедин</w:t>
      </w:r>
      <w:r w:rsidRPr="00BA711B">
        <w:rPr>
          <w:sz w:val="26"/>
          <w:szCs w:val="26"/>
        </w:rPr>
        <w:t>е</w:t>
      </w:r>
      <w:r w:rsidRPr="00BA711B">
        <w:rPr>
          <w:sz w:val="26"/>
          <w:szCs w:val="26"/>
        </w:rPr>
        <w:t>ний,</w:t>
      </w:r>
      <w:r w:rsidR="003A7122" w:rsidRPr="00BA711B">
        <w:rPr>
          <w:sz w:val="26"/>
          <w:szCs w:val="26"/>
        </w:rPr>
        <w:t xml:space="preserve"> </w:t>
      </w:r>
      <w:r w:rsidRPr="00BA711B">
        <w:rPr>
          <w:sz w:val="26"/>
          <w:szCs w:val="26"/>
        </w:rPr>
        <w:t>участвующих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несове</w:t>
      </w:r>
      <w:r w:rsidRPr="00BA711B">
        <w:rPr>
          <w:sz w:val="26"/>
          <w:szCs w:val="26"/>
        </w:rPr>
        <w:t>р</w:t>
      </w:r>
      <w:r w:rsidRPr="00BA711B">
        <w:rPr>
          <w:sz w:val="26"/>
          <w:szCs w:val="26"/>
        </w:rPr>
        <w:t>шеннолетних,</w:t>
      </w:r>
      <w:r w:rsidR="003A7122" w:rsidRPr="00BA711B">
        <w:rPr>
          <w:sz w:val="26"/>
          <w:szCs w:val="26"/>
        </w:rPr>
        <w:t xml:space="preserve"> </w:t>
      </w:r>
      <w:r w:rsidRPr="00BA711B">
        <w:rPr>
          <w:sz w:val="26"/>
          <w:szCs w:val="26"/>
        </w:rPr>
        <w:t>семейного</w:t>
      </w:r>
      <w:r w:rsidR="003A7122" w:rsidRPr="00BA711B">
        <w:rPr>
          <w:sz w:val="26"/>
          <w:szCs w:val="26"/>
        </w:rPr>
        <w:t xml:space="preserve"> </w:t>
      </w:r>
      <w:r w:rsidRPr="00BA711B">
        <w:rPr>
          <w:sz w:val="26"/>
          <w:szCs w:val="26"/>
        </w:rPr>
        <w:t>неблагополучия,</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действенный</w:t>
      </w:r>
      <w:r w:rsidR="003A7122" w:rsidRPr="00BA711B">
        <w:rPr>
          <w:sz w:val="26"/>
          <w:szCs w:val="26"/>
        </w:rPr>
        <w:t xml:space="preserve"> </w:t>
      </w:r>
      <w:r w:rsidRPr="00BA711B">
        <w:rPr>
          <w:sz w:val="26"/>
          <w:szCs w:val="26"/>
        </w:rPr>
        <w:t>контроль</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пр</w:t>
      </w:r>
      <w:r w:rsidRPr="00BA711B">
        <w:rPr>
          <w:sz w:val="26"/>
          <w:szCs w:val="26"/>
        </w:rPr>
        <w:t>о</w:t>
      </w:r>
      <w:r w:rsidRPr="00BA711B">
        <w:rPr>
          <w:sz w:val="26"/>
          <w:szCs w:val="26"/>
        </w:rPr>
        <w:t>цессами,</w:t>
      </w:r>
      <w:r w:rsidR="003A7122" w:rsidRPr="00BA711B">
        <w:rPr>
          <w:sz w:val="26"/>
          <w:szCs w:val="26"/>
        </w:rPr>
        <w:t xml:space="preserve"> </w:t>
      </w:r>
      <w:r w:rsidRPr="00BA711B">
        <w:rPr>
          <w:sz w:val="26"/>
          <w:szCs w:val="26"/>
        </w:rPr>
        <w:t>происходящими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подростковой</w:t>
      </w:r>
      <w:r w:rsidR="003A7122" w:rsidRPr="00BA711B">
        <w:rPr>
          <w:sz w:val="26"/>
          <w:szCs w:val="26"/>
        </w:rPr>
        <w:t xml:space="preserve"> </w:t>
      </w:r>
      <w:r w:rsidRPr="00BA711B">
        <w:rPr>
          <w:sz w:val="26"/>
          <w:szCs w:val="26"/>
        </w:rPr>
        <w:t>среде,</w:t>
      </w:r>
      <w:r w:rsidR="003A7122" w:rsidRPr="00BA711B">
        <w:rPr>
          <w:sz w:val="26"/>
          <w:szCs w:val="26"/>
        </w:rPr>
        <w:t xml:space="preserve"> </w:t>
      </w: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несовершеннолетних.</w:t>
      </w:r>
    </w:p>
    <w:p w:rsidR="0074272B" w:rsidRPr="00BA711B" w:rsidRDefault="0074272B" w:rsidP="00654E89">
      <w:pPr>
        <w:ind w:firstLine="709"/>
        <w:jc w:val="both"/>
        <w:rPr>
          <w:sz w:val="26"/>
          <w:szCs w:val="26"/>
        </w:rPr>
      </w:pPr>
      <w:r w:rsidRPr="00BA711B">
        <w:rPr>
          <w:sz w:val="26"/>
          <w:szCs w:val="26"/>
        </w:rPr>
        <w:t>Для</w:t>
      </w:r>
      <w:r w:rsidR="003A7122" w:rsidRPr="00BA711B">
        <w:rPr>
          <w:sz w:val="26"/>
          <w:szCs w:val="26"/>
        </w:rPr>
        <w:t xml:space="preserve"> </w:t>
      </w:r>
      <w:r w:rsidRPr="00BA711B">
        <w:rPr>
          <w:sz w:val="26"/>
          <w:szCs w:val="26"/>
        </w:rPr>
        <w:t>достижения</w:t>
      </w:r>
      <w:r w:rsidR="003A7122" w:rsidRPr="00BA711B">
        <w:rPr>
          <w:sz w:val="26"/>
          <w:szCs w:val="26"/>
        </w:rPr>
        <w:t xml:space="preserve"> </w:t>
      </w:r>
      <w:r w:rsidRPr="00BA711B">
        <w:rPr>
          <w:sz w:val="26"/>
          <w:szCs w:val="26"/>
        </w:rPr>
        <w:t>поставленных</w:t>
      </w:r>
      <w:r w:rsidR="003A7122" w:rsidRPr="00BA711B">
        <w:rPr>
          <w:sz w:val="26"/>
          <w:szCs w:val="26"/>
        </w:rPr>
        <w:t xml:space="preserve"> </w:t>
      </w:r>
      <w:r w:rsidRPr="00BA711B">
        <w:rPr>
          <w:sz w:val="26"/>
          <w:szCs w:val="26"/>
        </w:rPr>
        <w:t>целей</w:t>
      </w:r>
      <w:r w:rsidR="003A7122" w:rsidRPr="00BA711B">
        <w:rPr>
          <w:sz w:val="26"/>
          <w:szCs w:val="26"/>
        </w:rPr>
        <w:t xml:space="preserve"> </w:t>
      </w:r>
      <w:r w:rsidRPr="00BA711B">
        <w:rPr>
          <w:sz w:val="26"/>
          <w:szCs w:val="26"/>
        </w:rPr>
        <w:t>необходимо</w:t>
      </w:r>
      <w:r w:rsidR="003A7122" w:rsidRPr="00BA711B">
        <w:rPr>
          <w:sz w:val="26"/>
          <w:szCs w:val="26"/>
        </w:rPr>
        <w:t xml:space="preserve"> </w:t>
      </w:r>
      <w:r w:rsidRPr="00BA711B">
        <w:rPr>
          <w:sz w:val="26"/>
          <w:szCs w:val="26"/>
        </w:rPr>
        <w:t>решение</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з</w:t>
      </w:r>
      <w:r w:rsidRPr="00BA711B">
        <w:rPr>
          <w:sz w:val="26"/>
          <w:szCs w:val="26"/>
        </w:rPr>
        <w:t>а</w:t>
      </w:r>
      <w:r w:rsidRPr="00BA711B">
        <w:rPr>
          <w:sz w:val="26"/>
          <w:szCs w:val="26"/>
        </w:rPr>
        <w:t>дач:</w:t>
      </w:r>
    </w:p>
    <w:p w:rsidR="0074272B" w:rsidRPr="00BA711B" w:rsidRDefault="0074272B" w:rsidP="00654E89">
      <w:pPr>
        <w:ind w:firstLine="709"/>
        <w:jc w:val="both"/>
        <w:rPr>
          <w:sz w:val="26"/>
          <w:szCs w:val="26"/>
        </w:rPr>
      </w:pPr>
      <w:r w:rsidRPr="00BA711B">
        <w:rPr>
          <w:sz w:val="26"/>
          <w:szCs w:val="26"/>
        </w:rPr>
        <w:t>обеспечение</w:t>
      </w:r>
      <w:r w:rsidR="003A7122" w:rsidRPr="00BA711B">
        <w:rPr>
          <w:sz w:val="26"/>
          <w:szCs w:val="26"/>
        </w:rPr>
        <w:t xml:space="preserve"> </w:t>
      </w:r>
      <w:r w:rsidRPr="00BA711B">
        <w:rPr>
          <w:sz w:val="26"/>
          <w:szCs w:val="26"/>
        </w:rPr>
        <w:t>безопасности</w:t>
      </w:r>
      <w:r w:rsidR="003A7122" w:rsidRPr="00BA711B">
        <w:rPr>
          <w:sz w:val="26"/>
          <w:szCs w:val="26"/>
        </w:rPr>
        <w:t xml:space="preserve"> </w:t>
      </w:r>
      <w:r w:rsidRPr="00BA711B">
        <w:rPr>
          <w:sz w:val="26"/>
          <w:szCs w:val="26"/>
        </w:rPr>
        <w:t>жизнедеятельности</w:t>
      </w:r>
      <w:r w:rsidR="003A7122" w:rsidRPr="00BA711B">
        <w:rPr>
          <w:sz w:val="26"/>
          <w:szCs w:val="26"/>
        </w:rPr>
        <w:t xml:space="preserve"> </w:t>
      </w:r>
      <w:r w:rsidRPr="00BA711B">
        <w:rPr>
          <w:sz w:val="26"/>
          <w:szCs w:val="26"/>
        </w:rPr>
        <w:t>населения;</w:t>
      </w:r>
    </w:p>
    <w:p w:rsidR="0074272B" w:rsidRPr="00BA711B" w:rsidRDefault="0074272B" w:rsidP="00654E89">
      <w:pPr>
        <w:ind w:firstLine="709"/>
        <w:jc w:val="both"/>
        <w:rPr>
          <w:sz w:val="26"/>
          <w:szCs w:val="26"/>
        </w:rPr>
      </w:pPr>
      <w:r w:rsidRPr="00BA711B">
        <w:rPr>
          <w:sz w:val="26"/>
          <w:szCs w:val="26"/>
        </w:rPr>
        <w:t>организация</w:t>
      </w:r>
      <w:r w:rsidR="003A7122" w:rsidRPr="00BA711B">
        <w:rPr>
          <w:sz w:val="26"/>
          <w:szCs w:val="26"/>
        </w:rPr>
        <w:t xml:space="preserve"> </w:t>
      </w:r>
      <w:r w:rsidRPr="00BA711B">
        <w:rPr>
          <w:sz w:val="26"/>
          <w:szCs w:val="26"/>
        </w:rPr>
        <w:t>контроля</w:t>
      </w:r>
      <w:r w:rsidR="003A7122" w:rsidRPr="00BA711B">
        <w:rPr>
          <w:sz w:val="26"/>
          <w:szCs w:val="26"/>
        </w:rPr>
        <w:t xml:space="preserve"> </w:t>
      </w:r>
      <w:r w:rsidRPr="00BA711B">
        <w:rPr>
          <w:sz w:val="26"/>
          <w:szCs w:val="26"/>
        </w:rPr>
        <w:t>над</w:t>
      </w:r>
      <w:r w:rsidR="003A7122" w:rsidRPr="00BA711B">
        <w:rPr>
          <w:sz w:val="26"/>
          <w:szCs w:val="26"/>
        </w:rPr>
        <w:t xml:space="preserve"> </w:t>
      </w:r>
      <w:r w:rsidRPr="00BA711B">
        <w:rPr>
          <w:sz w:val="26"/>
          <w:szCs w:val="26"/>
        </w:rPr>
        <w:t>обстановкой</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улицах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других</w:t>
      </w:r>
      <w:r w:rsidR="003A7122" w:rsidRPr="00BA711B">
        <w:rPr>
          <w:sz w:val="26"/>
          <w:szCs w:val="26"/>
        </w:rPr>
        <w:t xml:space="preserve"> </w:t>
      </w:r>
      <w:r w:rsidRPr="00BA711B">
        <w:rPr>
          <w:sz w:val="26"/>
          <w:szCs w:val="26"/>
        </w:rPr>
        <w:t>обществе</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местах,</w:t>
      </w:r>
      <w:r w:rsidR="003A7122" w:rsidRPr="00BA711B">
        <w:rPr>
          <w:sz w:val="26"/>
          <w:szCs w:val="26"/>
        </w:rPr>
        <w:t xml:space="preserve"> </w:t>
      </w:r>
      <w:r w:rsidRPr="00BA711B">
        <w:rPr>
          <w:sz w:val="26"/>
          <w:szCs w:val="26"/>
        </w:rPr>
        <w:t>своевременное</w:t>
      </w:r>
      <w:r w:rsidR="003A7122" w:rsidRPr="00BA711B">
        <w:rPr>
          <w:sz w:val="26"/>
          <w:szCs w:val="26"/>
        </w:rPr>
        <w:t xml:space="preserve"> </w:t>
      </w:r>
      <w:r w:rsidRPr="00BA711B">
        <w:rPr>
          <w:sz w:val="26"/>
          <w:szCs w:val="26"/>
        </w:rPr>
        <w:t>реагирование</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осложнение</w:t>
      </w:r>
      <w:r w:rsidR="003A7122" w:rsidRPr="00BA711B">
        <w:rPr>
          <w:sz w:val="26"/>
          <w:szCs w:val="26"/>
        </w:rPr>
        <w:t xml:space="preserve"> </w:t>
      </w:r>
      <w:r w:rsidRPr="00BA711B">
        <w:rPr>
          <w:sz w:val="26"/>
          <w:szCs w:val="26"/>
        </w:rPr>
        <w:t>оперативной</w:t>
      </w:r>
      <w:r w:rsidR="003A7122" w:rsidRPr="00BA711B">
        <w:rPr>
          <w:sz w:val="26"/>
          <w:szCs w:val="26"/>
        </w:rPr>
        <w:t xml:space="preserve"> </w:t>
      </w:r>
      <w:r w:rsidRPr="00BA711B">
        <w:rPr>
          <w:sz w:val="26"/>
          <w:szCs w:val="26"/>
        </w:rPr>
        <w:t>обстано</w:t>
      </w:r>
      <w:r w:rsidRPr="00BA711B">
        <w:rPr>
          <w:sz w:val="26"/>
          <w:szCs w:val="26"/>
        </w:rPr>
        <w:t>в</w:t>
      </w:r>
      <w:r w:rsidRPr="00BA711B">
        <w:rPr>
          <w:sz w:val="26"/>
          <w:szCs w:val="26"/>
        </w:rPr>
        <w:t>ки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оперативное</w:t>
      </w:r>
      <w:r w:rsidR="003A7122" w:rsidRPr="00BA711B">
        <w:rPr>
          <w:sz w:val="26"/>
          <w:szCs w:val="26"/>
        </w:rPr>
        <w:t xml:space="preserve"> </w:t>
      </w:r>
      <w:r w:rsidRPr="00BA711B">
        <w:rPr>
          <w:sz w:val="26"/>
          <w:szCs w:val="26"/>
        </w:rPr>
        <w:t>управление</w:t>
      </w:r>
      <w:r w:rsidR="003A7122" w:rsidRPr="00BA711B">
        <w:rPr>
          <w:sz w:val="26"/>
          <w:szCs w:val="26"/>
        </w:rPr>
        <w:t xml:space="preserve"> </w:t>
      </w:r>
      <w:r w:rsidRPr="00BA711B">
        <w:rPr>
          <w:sz w:val="26"/>
          <w:szCs w:val="26"/>
        </w:rPr>
        <w:t>силами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средствами,</w:t>
      </w:r>
      <w:r w:rsidR="003A7122" w:rsidRPr="00BA711B">
        <w:rPr>
          <w:sz w:val="26"/>
          <w:szCs w:val="26"/>
        </w:rPr>
        <w:t xml:space="preserve"> </w:t>
      </w:r>
      <w:r w:rsidRPr="00BA711B">
        <w:rPr>
          <w:sz w:val="26"/>
          <w:szCs w:val="26"/>
        </w:rPr>
        <w:t>задействованными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охране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p>
    <w:p w:rsidR="0074272B" w:rsidRPr="00BA711B" w:rsidRDefault="0074272B" w:rsidP="00654E89">
      <w:pPr>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организационного,</w:t>
      </w:r>
      <w:r w:rsidR="003A7122" w:rsidRPr="00BA711B">
        <w:rPr>
          <w:sz w:val="26"/>
          <w:szCs w:val="26"/>
        </w:rPr>
        <w:t xml:space="preserve"> </w:t>
      </w:r>
      <w:r w:rsidRPr="00BA711B">
        <w:rPr>
          <w:sz w:val="26"/>
          <w:szCs w:val="26"/>
        </w:rPr>
        <w:t>нормативно-правового</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ресурсн</w:t>
      </w:r>
      <w:r w:rsidRPr="00BA711B">
        <w:rPr>
          <w:sz w:val="26"/>
          <w:szCs w:val="26"/>
        </w:rPr>
        <w:t>о</w:t>
      </w:r>
      <w:r w:rsidRPr="00BA711B">
        <w:rPr>
          <w:sz w:val="26"/>
          <w:szCs w:val="26"/>
        </w:rPr>
        <w:t>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антинаркотической</w:t>
      </w:r>
      <w:r w:rsidR="003A7122" w:rsidRPr="00BA711B">
        <w:rPr>
          <w:sz w:val="26"/>
          <w:szCs w:val="26"/>
        </w:rPr>
        <w:t xml:space="preserve"> </w:t>
      </w:r>
      <w:r w:rsidRPr="00BA711B">
        <w:rPr>
          <w:sz w:val="26"/>
          <w:szCs w:val="26"/>
        </w:rPr>
        <w:t>деятельности;</w:t>
      </w:r>
    </w:p>
    <w:p w:rsidR="0074272B" w:rsidRPr="00BA711B" w:rsidRDefault="0074272B" w:rsidP="00654E89">
      <w:pPr>
        <w:autoSpaceDE w:val="0"/>
        <w:autoSpaceDN w:val="0"/>
        <w:adjustRightInd w:val="0"/>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единой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немедицинского</w:t>
      </w:r>
      <w:r w:rsidR="003A7122" w:rsidRPr="00BA711B">
        <w:rPr>
          <w:sz w:val="26"/>
          <w:szCs w:val="26"/>
        </w:rPr>
        <w:t xml:space="preserve"> </w:t>
      </w:r>
      <w:r w:rsidRPr="00BA711B">
        <w:rPr>
          <w:sz w:val="26"/>
          <w:szCs w:val="26"/>
        </w:rPr>
        <w:t>п</w:t>
      </w:r>
      <w:r w:rsidRPr="00BA711B">
        <w:rPr>
          <w:sz w:val="26"/>
          <w:szCs w:val="26"/>
        </w:rPr>
        <w:t>о</w:t>
      </w:r>
      <w:r w:rsidRPr="00BA711B">
        <w:rPr>
          <w:sz w:val="26"/>
          <w:szCs w:val="26"/>
        </w:rPr>
        <w:t>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различными</w:t>
      </w:r>
      <w:r w:rsidR="003A7122" w:rsidRPr="00BA711B">
        <w:rPr>
          <w:sz w:val="26"/>
          <w:szCs w:val="26"/>
        </w:rPr>
        <w:t xml:space="preserve"> </w:t>
      </w:r>
      <w:r w:rsidRPr="00BA711B">
        <w:rPr>
          <w:sz w:val="26"/>
          <w:szCs w:val="26"/>
        </w:rPr>
        <w:t>катег</w:t>
      </w:r>
      <w:r w:rsidRPr="00BA711B">
        <w:rPr>
          <w:sz w:val="26"/>
          <w:szCs w:val="26"/>
        </w:rPr>
        <w:t>о</w:t>
      </w:r>
      <w:r w:rsidRPr="00BA711B">
        <w:rPr>
          <w:sz w:val="26"/>
          <w:szCs w:val="26"/>
        </w:rPr>
        <w:t>риями</w:t>
      </w:r>
      <w:r w:rsidR="003A7122" w:rsidRPr="00BA711B">
        <w:rPr>
          <w:sz w:val="26"/>
          <w:szCs w:val="26"/>
        </w:rPr>
        <w:t xml:space="preserve"> </w:t>
      </w:r>
      <w:r w:rsidRPr="00BA711B">
        <w:rPr>
          <w:sz w:val="26"/>
          <w:szCs w:val="26"/>
        </w:rPr>
        <w:t>населения;</w:t>
      </w:r>
    </w:p>
    <w:p w:rsidR="0074272B" w:rsidRPr="00BA711B" w:rsidRDefault="0074272B" w:rsidP="00654E89">
      <w:pPr>
        <w:pStyle w:val="ConsPlusNormal"/>
        <w:ind w:firstLine="709"/>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подростковой</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территории</w:t>
      </w:r>
      <w:r w:rsidR="003A7122" w:rsidRPr="00BA711B">
        <w:rPr>
          <w:sz w:val="26"/>
          <w:szCs w:val="26"/>
        </w:rPr>
        <w:t xml:space="preserve"> </w:t>
      </w:r>
      <w:r w:rsidR="00784EE8" w:rsidRPr="00BA711B">
        <w:rPr>
          <w:sz w:val="26"/>
          <w:szCs w:val="26"/>
        </w:rPr>
        <w:t xml:space="preserve">Порецкого района </w:t>
      </w:r>
      <w:r w:rsidRPr="00BA711B">
        <w:rPr>
          <w:sz w:val="26"/>
          <w:szCs w:val="26"/>
        </w:rPr>
        <w:t>Чувашской</w:t>
      </w:r>
      <w:r w:rsidR="003A7122" w:rsidRPr="00BA711B">
        <w:rPr>
          <w:sz w:val="26"/>
          <w:szCs w:val="26"/>
        </w:rPr>
        <w:t xml:space="preserve"> </w:t>
      </w:r>
      <w:r w:rsidRPr="00BA711B">
        <w:rPr>
          <w:sz w:val="26"/>
          <w:szCs w:val="26"/>
        </w:rPr>
        <w:t>Республики.</w:t>
      </w:r>
    </w:p>
    <w:p w:rsidR="0074272B" w:rsidRPr="00BA711B" w:rsidRDefault="00784EE8" w:rsidP="00654E89">
      <w:pPr>
        <w:autoSpaceDE w:val="0"/>
        <w:autoSpaceDN w:val="0"/>
        <w:adjustRightInd w:val="0"/>
        <w:ind w:firstLine="709"/>
        <w:jc w:val="both"/>
        <w:rPr>
          <w:sz w:val="26"/>
          <w:szCs w:val="26"/>
        </w:rPr>
      </w:pPr>
      <w:r w:rsidRPr="00BA711B">
        <w:rPr>
          <w:sz w:val="26"/>
          <w:szCs w:val="26"/>
        </w:rPr>
        <w:lastRenderedPageBreak/>
        <w:t>Муниципальная</w:t>
      </w:r>
      <w:r w:rsidR="003A7122" w:rsidRPr="00BA711B">
        <w:rPr>
          <w:sz w:val="26"/>
          <w:szCs w:val="26"/>
        </w:rPr>
        <w:t xml:space="preserve"> </w:t>
      </w:r>
      <w:r w:rsidR="0074272B" w:rsidRPr="00BA711B">
        <w:rPr>
          <w:sz w:val="26"/>
          <w:szCs w:val="26"/>
        </w:rPr>
        <w:t>программа</w:t>
      </w:r>
      <w:r w:rsidR="003A7122" w:rsidRPr="00BA711B">
        <w:rPr>
          <w:sz w:val="26"/>
          <w:szCs w:val="26"/>
        </w:rPr>
        <w:t xml:space="preserve"> </w:t>
      </w:r>
      <w:r w:rsidR="0074272B" w:rsidRPr="00BA711B">
        <w:rPr>
          <w:sz w:val="26"/>
          <w:szCs w:val="26"/>
        </w:rPr>
        <w:t>будет</w:t>
      </w:r>
      <w:r w:rsidR="003A7122" w:rsidRPr="00BA711B">
        <w:rPr>
          <w:sz w:val="26"/>
          <w:szCs w:val="26"/>
        </w:rPr>
        <w:t xml:space="preserve"> </w:t>
      </w:r>
      <w:r w:rsidR="0074272B" w:rsidRPr="00BA711B">
        <w:rPr>
          <w:sz w:val="26"/>
          <w:szCs w:val="26"/>
        </w:rPr>
        <w:t>реализовываться</w:t>
      </w:r>
      <w:r w:rsidR="003A7122" w:rsidRPr="00BA711B">
        <w:rPr>
          <w:sz w:val="26"/>
          <w:szCs w:val="26"/>
        </w:rPr>
        <w:t xml:space="preserve"> </w:t>
      </w:r>
      <w:r w:rsidR="0074272B" w:rsidRPr="00BA711B">
        <w:rPr>
          <w:sz w:val="26"/>
          <w:szCs w:val="26"/>
        </w:rPr>
        <w:t>в</w:t>
      </w:r>
      <w:r w:rsidR="003A7122" w:rsidRPr="00BA711B">
        <w:rPr>
          <w:sz w:val="26"/>
          <w:szCs w:val="26"/>
        </w:rPr>
        <w:t xml:space="preserve"> </w:t>
      </w:r>
      <w:r w:rsidR="00B579B8" w:rsidRPr="00BA711B">
        <w:rPr>
          <w:sz w:val="26"/>
          <w:szCs w:val="26"/>
        </w:rPr>
        <w:t>2019–2035</w:t>
      </w:r>
      <w:r w:rsidR="003A7122" w:rsidRPr="00BA711B">
        <w:rPr>
          <w:sz w:val="26"/>
          <w:szCs w:val="26"/>
        </w:rPr>
        <w:t xml:space="preserve"> </w:t>
      </w:r>
      <w:r w:rsidR="0074272B" w:rsidRPr="00BA711B">
        <w:rPr>
          <w:sz w:val="26"/>
          <w:szCs w:val="26"/>
        </w:rPr>
        <w:t>годах</w:t>
      </w:r>
      <w:r w:rsidR="003A7122" w:rsidRPr="00BA711B">
        <w:rPr>
          <w:sz w:val="26"/>
          <w:szCs w:val="26"/>
        </w:rPr>
        <w:t xml:space="preserve"> </w:t>
      </w:r>
      <w:r w:rsidR="0074272B" w:rsidRPr="00BA711B">
        <w:rPr>
          <w:sz w:val="26"/>
          <w:szCs w:val="26"/>
        </w:rPr>
        <w:t>в</w:t>
      </w:r>
      <w:r w:rsidR="003A7122" w:rsidRPr="00BA711B">
        <w:rPr>
          <w:sz w:val="26"/>
          <w:szCs w:val="26"/>
        </w:rPr>
        <w:t xml:space="preserve"> </w:t>
      </w:r>
      <w:r w:rsidR="0074272B" w:rsidRPr="00BA711B">
        <w:rPr>
          <w:sz w:val="26"/>
          <w:szCs w:val="26"/>
        </w:rPr>
        <w:t>три</w:t>
      </w:r>
      <w:r w:rsidR="003A7122" w:rsidRPr="00BA711B">
        <w:rPr>
          <w:sz w:val="26"/>
          <w:szCs w:val="26"/>
        </w:rPr>
        <w:t xml:space="preserve"> </w:t>
      </w:r>
      <w:r w:rsidR="0074272B" w:rsidRPr="00BA711B">
        <w:rPr>
          <w:sz w:val="26"/>
          <w:szCs w:val="26"/>
        </w:rPr>
        <w:t>этапа:</w:t>
      </w:r>
    </w:p>
    <w:p w:rsidR="0074272B" w:rsidRPr="00BA711B" w:rsidRDefault="0074272B" w:rsidP="00654E89">
      <w:pPr>
        <w:autoSpaceDE w:val="0"/>
        <w:autoSpaceDN w:val="0"/>
        <w:adjustRightInd w:val="0"/>
        <w:ind w:firstLine="709"/>
        <w:jc w:val="both"/>
        <w:rPr>
          <w:sz w:val="26"/>
          <w:szCs w:val="26"/>
        </w:rPr>
      </w:pPr>
      <w:r w:rsidRPr="00BA711B">
        <w:rPr>
          <w:sz w:val="26"/>
          <w:szCs w:val="26"/>
        </w:rPr>
        <w:t>1</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00B579B8" w:rsidRPr="00BA711B">
        <w:rPr>
          <w:sz w:val="26"/>
          <w:szCs w:val="26"/>
        </w:rPr>
        <w:t>2019–2025</w:t>
      </w:r>
      <w:r w:rsidR="003A7122" w:rsidRPr="00BA711B">
        <w:rPr>
          <w:sz w:val="26"/>
          <w:szCs w:val="26"/>
        </w:rPr>
        <w:t xml:space="preserve"> </w:t>
      </w:r>
      <w:r w:rsidRPr="00BA711B">
        <w:rPr>
          <w:sz w:val="26"/>
          <w:szCs w:val="26"/>
        </w:rPr>
        <w:t>годы;</w:t>
      </w:r>
    </w:p>
    <w:p w:rsidR="0074272B" w:rsidRPr="00BA711B" w:rsidRDefault="0074272B" w:rsidP="00654E89">
      <w:pPr>
        <w:autoSpaceDE w:val="0"/>
        <w:autoSpaceDN w:val="0"/>
        <w:adjustRightInd w:val="0"/>
        <w:ind w:firstLine="709"/>
        <w:jc w:val="both"/>
        <w:rPr>
          <w:sz w:val="26"/>
          <w:szCs w:val="26"/>
        </w:rPr>
      </w:pPr>
      <w:r w:rsidRPr="00BA711B">
        <w:rPr>
          <w:sz w:val="26"/>
          <w:szCs w:val="26"/>
        </w:rPr>
        <w:t>2</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00436960" w:rsidRPr="00BA711B">
        <w:rPr>
          <w:sz w:val="26"/>
          <w:szCs w:val="26"/>
        </w:rPr>
        <w:t>2026–2030</w:t>
      </w:r>
      <w:r w:rsidR="003A7122" w:rsidRPr="00BA711B">
        <w:rPr>
          <w:sz w:val="26"/>
          <w:szCs w:val="26"/>
        </w:rPr>
        <w:t xml:space="preserve"> </w:t>
      </w:r>
      <w:r w:rsidRPr="00BA711B">
        <w:rPr>
          <w:sz w:val="26"/>
          <w:szCs w:val="26"/>
        </w:rPr>
        <w:t>годы;</w:t>
      </w:r>
    </w:p>
    <w:p w:rsidR="0074272B" w:rsidRPr="00BA711B" w:rsidRDefault="0074272B" w:rsidP="00654E89">
      <w:pPr>
        <w:autoSpaceDE w:val="0"/>
        <w:autoSpaceDN w:val="0"/>
        <w:adjustRightInd w:val="0"/>
        <w:ind w:firstLine="709"/>
        <w:jc w:val="both"/>
        <w:rPr>
          <w:sz w:val="26"/>
          <w:szCs w:val="26"/>
        </w:rPr>
      </w:pPr>
      <w:r w:rsidRPr="00BA711B">
        <w:rPr>
          <w:sz w:val="26"/>
          <w:szCs w:val="26"/>
        </w:rPr>
        <w:t>3</w:t>
      </w:r>
      <w:r w:rsidR="003A7122" w:rsidRPr="00BA711B">
        <w:rPr>
          <w:sz w:val="26"/>
          <w:szCs w:val="26"/>
        </w:rPr>
        <w:t xml:space="preserve"> </w:t>
      </w:r>
      <w:r w:rsidRPr="00BA711B">
        <w:rPr>
          <w:sz w:val="26"/>
          <w:szCs w:val="26"/>
        </w:rPr>
        <w:t>этап</w:t>
      </w:r>
      <w:r w:rsidR="003A7122" w:rsidRPr="00BA711B">
        <w:rPr>
          <w:sz w:val="26"/>
          <w:szCs w:val="26"/>
        </w:rPr>
        <w:t xml:space="preserve"> </w:t>
      </w:r>
      <w:r w:rsidRPr="00BA711B">
        <w:rPr>
          <w:sz w:val="26"/>
          <w:szCs w:val="26"/>
        </w:rPr>
        <w:t>–</w:t>
      </w:r>
      <w:r w:rsidR="003A7122" w:rsidRPr="00BA711B">
        <w:rPr>
          <w:sz w:val="26"/>
          <w:szCs w:val="26"/>
        </w:rPr>
        <w:t xml:space="preserve"> </w:t>
      </w:r>
      <w:r w:rsidR="00436960" w:rsidRPr="00BA711B">
        <w:rPr>
          <w:sz w:val="26"/>
          <w:szCs w:val="26"/>
        </w:rPr>
        <w:t>2031–2035</w:t>
      </w:r>
      <w:r w:rsidR="003A7122" w:rsidRPr="00BA711B">
        <w:rPr>
          <w:sz w:val="26"/>
          <w:szCs w:val="26"/>
        </w:rPr>
        <w:t xml:space="preserve"> </w:t>
      </w:r>
      <w:r w:rsidRPr="00BA711B">
        <w:rPr>
          <w:sz w:val="26"/>
          <w:szCs w:val="26"/>
        </w:rPr>
        <w:t>годы.</w:t>
      </w:r>
    </w:p>
    <w:p w:rsidR="0074272B" w:rsidRPr="00BA711B" w:rsidRDefault="0074272B" w:rsidP="00654E89">
      <w:pPr>
        <w:ind w:firstLine="709"/>
        <w:jc w:val="both"/>
        <w:rPr>
          <w:sz w:val="26"/>
          <w:szCs w:val="26"/>
        </w:rPr>
      </w:pPr>
      <w:r w:rsidRPr="00BA711B">
        <w:rPr>
          <w:sz w:val="26"/>
          <w:szCs w:val="26"/>
        </w:rPr>
        <w:t>Сведения</w:t>
      </w:r>
      <w:r w:rsidR="003A7122" w:rsidRPr="00BA711B">
        <w:rPr>
          <w:sz w:val="26"/>
          <w:szCs w:val="26"/>
        </w:rPr>
        <w:t xml:space="preserve"> </w:t>
      </w:r>
      <w:r w:rsidRPr="00BA711B">
        <w:rPr>
          <w:sz w:val="26"/>
          <w:szCs w:val="26"/>
        </w:rPr>
        <w:t>о</w:t>
      </w:r>
      <w:r w:rsidR="003A7122" w:rsidRPr="00BA711B">
        <w:rPr>
          <w:sz w:val="26"/>
          <w:szCs w:val="26"/>
        </w:rPr>
        <w:t xml:space="preserve"> </w:t>
      </w:r>
      <w:r w:rsidRPr="00BA711B">
        <w:rPr>
          <w:sz w:val="26"/>
          <w:szCs w:val="26"/>
        </w:rPr>
        <w:t>целевых</w:t>
      </w:r>
      <w:r w:rsidR="003A7122" w:rsidRPr="00BA711B">
        <w:rPr>
          <w:sz w:val="26"/>
          <w:szCs w:val="26"/>
        </w:rPr>
        <w:t xml:space="preserve"> </w:t>
      </w:r>
      <w:r w:rsidRPr="00BA711B">
        <w:rPr>
          <w:sz w:val="26"/>
          <w:szCs w:val="26"/>
        </w:rPr>
        <w:t>индикаторах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показателях</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w:t>
      </w:r>
      <w:r w:rsidRPr="00BA711B">
        <w:rPr>
          <w:sz w:val="26"/>
          <w:szCs w:val="26"/>
        </w:rPr>
        <w:t>м</w:t>
      </w:r>
      <w:r w:rsidRPr="00BA711B">
        <w:rPr>
          <w:sz w:val="26"/>
          <w:szCs w:val="26"/>
        </w:rPr>
        <w:t>мы,</w:t>
      </w:r>
      <w:r w:rsidR="003A7122" w:rsidRPr="00BA711B">
        <w:rPr>
          <w:sz w:val="26"/>
          <w:szCs w:val="26"/>
        </w:rPr>
        <w:t xml:space="preserve"> </w:t>
      </w:r>
      <w:r w:rsidRPr="00BA711B">
        <w:rPr>
          <w:sz w:val="26"/>
          <w:szCs w:val="26"/>
        </w:rPr>
        <w:t>подпрограмм</w:t>
      </w:r>
      <w:r w:rsidR="003A7122" w:rsidRPr="00BA711B">
        <w:rPr>
          <w:sz w:val="26"/>
          <w:szCs w:val="26"/>
        </w:rPr>
        <w:t xml:space="preserve"> </w:t>
      </w:r>
      <w:r w:rsidR="005404C6"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программы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значениях</w:t>
      </w:r>
      <w:r w:rsidR="003A7122" w:rsidRPr="00BA711B">
        <w:rPr>
          <w:sz w:val="26"/>
          <w:szCs w:val="26"/>
        </w:rPr>
        <w:t xml:space="preserve"> </w:t>
      </w:r>
      <w:r w:rsidRPr="00BA711B">
        <w:rPr>
          <w:sz w:val="26"/>
          <w:szCs w:val="26"/>
        </w:rPr>
        <w:t>приведены</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w:t>
      </w:r>
      <w:r w:rsidRPr="00BA711B">
        <w:rPr>
          <w:sz w:val="26"/>
          <w:szCs w:val="26"/>
        </w:rPr>
        <w:t>и</w:t>
      </w:r>
      <w:r w:rsidRPr="00BA711B">
        <w:rPr>
          <w:sz w:val="26"/>
          <w:szCs w:val="26"/>
        </w:rPr>
        <w:t>ложении</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настоящей</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программе.</w:t>
      </w:r>
    </w:p>
    <w:p w:rsidR="0074272B" w:rsidRPr="00BA711B" w:rsidRDefault="0074272B" w:rsidP="00654E89">
      <w:pPr>
        <w:ind w:firstLine="709"/>
        <w:jc w:val="both"/>
        <w:rPr>
          <w:sz w:val="26"/>
          <w:szCs w:val="26"/>
        </w:rPr>
      </w:pPr>
      <w:r w:rsidRPr="00BA711B">
        <w:rPr>
          <w:sz w:val="26"/>
          <w:szCs w:val="26"/>
        </w:rPr>
        <w:t>Перечень</w:t>
      </w:r>
      <w:r w:rsidR="003A7122" w:rsidRPr="00BA711B">
        <w:rPr>
          <w:sz w:val="26"/>
          <w:szCs w:val="26"/>
        </w:rPr>
        <w:t xml:space="preserve"> </w:t>
      </w:r>
      <w:r w:rsidRPr="00BA711B">
        <w:rPr>
          <w:sz w:val="26"/>
          <w:szCs w:val="26"/>
        </w:rPr>
        <w:t>целевых</w:t>
      </w:r>
      <w:r w:rsidR="003A7122" w:rsidRPr="00BA711B">
        <w:rPr>
          <w:sz w:val="26"/>
          <w:szCs w:val="26"/>
        </w:rPr>
        <w:t xml:space="preserve"> </w:t>
      </w:r>
      <w:r w:rsidRPr="00BA711B">
        <w:rPr>
          <w:sz w:val="26"/>
          <w:szCs w:val="26"/>
        </w:rPr>
        <w:t>индикаторов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показателей</w:t>
      </w:r>
      <w:r w:rsidR="003A7122" w:rsidRPr="00BA711B">
        <w:rPr>
          <w:sz w:val="26"/>
          <w:szCs w:val="26"/>
        </w:rPr>
        <w:t xml:space="preserve"> </w:t>
      </w:r>
      <w:r w:rsidRPr="00BA711B">
        <w:rPr>
          <w:sz w:val="26"/>
          <w:szCs w:val="26"/>
        </w:rPr>
        <w:t>носит</w:t>
      </w:r>
      <w:r w:rsidR="003A7122" w:rsidRPr="00BA711B">
        <w:rPr>
          <w:sz w:val="26"/>
          <w:szCs w:val="26"/>
        </w:rPr>
        <w:t xml:space="preserve"> </w:t>
      </w:r>
      <w:r w:rsidRPr="00BA711B">
        <w:rPr>
          <w:sz w:val="26"/>
          <w:szCs w:val="26"/>
        </w:rPr>
        <w:t>открытый</w:t>
      </w:r>
      <w:r w:rsidR="003A7122" w:rsidRPr="00BA711B">
        <w:rPr>
          <w:sz w:val="26"/>
          <w:szCs w:val="26"/>
        </w:rPr>
        <w:t xml:space="preserve"> </w:t>
      </w:r>
      <w:r w:rsidRPr="00BA711B">
        <w:rPr>
          <w:sz w:val="26"/>
          <w:szCs w:val="26"/>
        </w:rPr>
        <w:t>характер</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предусматривает</w:t>
      </w:r>
      <w:r w:rsidR="003A7122" w:rsidRPr="00BA711B">
        <w:rPr>
          <w:sz w:val="26"/>
          <w:szCs w:val="26"/>
        </w:rPr>
        <w:t xml:space="preserve"> </w:t>
      </w:r>
      <w:r w:rsidRPr="00BA711B">
        <w:rPr>
          <w:sz w:val="26"/>
          <w:szCs w:val="26"/>
        </w:rPr>
        <w:t>возможность</w:t>
      </w:r>
      <w:r w:rsidR="003A7122" w:rsidRPr="00BA711B">
        <w:rPr>
          <w:sz w:val="26"/>
          <w:szCs w:val="26"/>
        </w:rPr>
        <w:t xml:space="preserve"> </w:t>
      </w:r>
      <w:r w:rsidRPr="00BA711B">
        <w:rPr>
          <w:sz w:val="26"/>
          <w:szCs w:val="26"/>
        </w:rPr>
        <w:t>корректировки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случае</w:t>
      </w:r>
      <w:r w:rsidR="003A7122" w:rsidRPr="00BA711B">
        <w:rPr>
          <w:sz w:val="26"/>
          <w:szCs w:val="26"/>
        </w:rPr>
        <w:t xml:space="preserve"> </w:t>
      </w:r>
      <w:r w:rsidRPr="00BA711B">
        <w:rPr>
          <w:sz w:val="26"/>
          <w:szCs w:val="26"/>
        </w:rPr>
        <w:t>потери</w:t>
      </w:r>
      <w:r w:rsidR="003A7122" w:rsidRPr="00BA711B">
        <w:rPr>
          <w:sz w:val="26"/>
          <w:szCs w:val="26"/>
        </w:rPr>
        <w:t xml:space="preserve"> </w:t>
      </w:r>
      <w:r w:rsidRPr="00BA711B">
        <w:rPr>
          <w:sz w:val="26"/>
          <w:szCs w:val="26"/>
        </w:rPr>
        <w:t>информативности</w:t>
      </w:r>
      <w:r w:rsidR="003A7122" w:rsidRPr="00BA711B">
        <w:rPr>
          <w:sz w:val="26"/>
          <w:szCs w:val="26"/>
        </w:rPr>
        <w:t xml:space="preserve"> </w:t>
      </w:r>
      <w:r w:rsidRPr="00BA711B">
        <w:rPr>
          <w:sz w:val="26"/>
          <w:szCs w:val="26"/>
        </w:rPr>
        <w:t>целевого</w:t>
      </w:r>
      <w:r w:rsidR="003A7122" w:rsidRPr="00BA711B">
        <w:rPr>
          <w:sz w:val="26"/>
          <w:szCs w:val="26"/>
        </w:rPr>
        <w:t xml:space="preserve"> </w:t>
      </w:r>
      <w:r w:rsidRPr="00BA711B">
        <w:rPr>
          <w:sz w:val="26"/>
          <w:szCs w:val="26"/>
        </w:rPr>
        <w:t>индикатора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показателя</w:t>
      </w:r>
      <w:r w:rsidR="003A7122" w:rsidRPr="00BA711B">
        <w:rPr>
          <w:sz w:val="26"/>
          <w:szCs w:val="26"/>
        </w:rPr>
        <w:t xml:space="preserve"> </w:t>
      </w:r>
      <w:r w:rsidRPr="00BA711B">
        <w:rPr>
          <w:sz w:val="26"/>
          <w:szCs w:val="26"/>
        </w:rPr>
        <w:t>(достижени</w:t>
      </w:r>
      <w:r w:rsidR="005D0641" w:rsidRPr="00BA711B">
        <w:rPr>
          <w:sz w:val="26"/>
          <w:szCs w:val="26"/>
        </w:rPr>
        <w:t>е</w:t>
      </w:r>
      <w:r w:rsidR="003A7122" w:rsidRPr="00BA711B">
        <w:rPr>
          <w:sz w:val="26"/>
          <w:szCs w:val="26"/>
        </w:rPr>
        <w:t xml:space="preserve"> </w:t>
      </w:r>
      <w:r w:rsidRPr="00BA711B">
        <w:rPr>
          <w:sz w:val="26"/>
          <w:szCs w:val="26"/>
        </w:rPr>
        <w:t>максимального</w:t>
      </w:r>
      <w:r w:rsidR="003A7122" w:rsidRPr="00BA711B">
        <w:rPr>
          <w:sz w:val="26"/>
          <w:szCs w:val="26"/>
        </w:rPr>
        <w:t xml:space="preserve"> </w:t>
      </w:r>
      <w:r w:rsidRPr="00BA711B">
        <w:rPr>
          <w:sz w:val="26"/>
          <w:szCs w:val="26"/>
        </w:rPr>
        <w:t>значения)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w:t>
      </w:r>
      <w:r w:rsidRPr="00BA711B">
        <w:rPr>
          <w:sz w:val="26"/>
          <w:szCs w:val="26"/>
        </w:rPr>
        <w:t>з</w:t>
      </w:r>
      <w:r w:rsidRPr="00BA711B">
        <w:rPr>
          <w:sz w:val="26"/>
          <w:szCs w:val="26"/>
        </w:rPr>
        <w:t>менения</w:t>
      </w:r>
      <w:r w:rsidR="003A7122" w:rsidRPr="00BA711B">
        <w:rPr>
          <w:sz w:val="26"/>
          <w:szCs w:val="26"/>
        </w:rPr>
        <w:t xml:space="preserve"> </w:t>
      </w:r>
      <w:r w:rsidRPr="00BA711B">
        <w:rPr>
          <w:sz w:val="26"/>
          <w:szCs w:val="26"/>
        </w:rPr>
        <w:t>приоритетов</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политики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рассматриваемой</w:t>
      </w:r>
      <w:r w:rsidR="003A7122" w:rsidRPr="00BA711B">
        <w:rPr>
          <w:sz w:val="26"/>
          <w:szCs w:val="26"/>
        </w:rPr>
        <w:t xml:space="preserve"> </w:t>
      </w:r>
      <w:r w:rsidRPr="00BA711B">
        <w:rPr>
          <w:sz w:val="26"/>
          <w:szCs w:val="26"/>
        </w:rPr>
        <w:t>сфере.</w:t>
      </w:r>
      <w:r w:rsidR="003A7122" w:rsidRPr="00BA711B">
        <w:rPr>
          <w:sz w:val="26"/>
          <w:szCs w:val="26"/>
        </w:rPr>
        <w:t xml:space="preserve"> </w:t>
      </w:r>
    </w:p>
    <w:p w:rsidR="0074272B" w:rsidRPr="00BA711B" w:rsidRDefault="0074272B" w:rsidP="00654E89">
      <w:pPr>
        <w:ind w:firstLine="709"/>
        <w:jc w:val="both"/>
        <w:rPr>
          <w:sz w:val="26"/>
          <w:szCs w:val="26"/>
        </w:rPr>
      </w:pPr>
    </w:p>
    <w:p w:rsidR="00733CF6" w:rsidRPr="00BA711B" w:rsidRDefault="0074272B" w:rsidP="00B579B8">
      <w:pPr>
        <w:autoSpaceDE w:val="0"/>
        <w:autoSpaceDN w:val="0"/>
        <w:adjustRightInd w:val="0"/>
        <w:jc w:val="center"/>
        <w:outlineLvl w:val="0"/>
        <w:rPr>
          <w:b/>
          <w:sz w:val="26"/>
          <w:szCs w:val="26"/>
        </w:rPr>
      </w:pPr>
      <w:r w:rsidRPr="00BA711B">
        <w:rPr>
          <w:b/>
          <w:sz w:val="26"/>
          <w:szCs w:val="26"/>
        </w:rPr>
        <w:t>Раздел</w:t>
      </w:r>
      <w:r w:rsidR="003A7122" w:rsidRPr="00BA711B">
        <w:rPr>
          <w:b/>
          <w:sz w:val="26"/>
          <w:szCs w:val="26"/>
        </w:rPr>
        <w:t xml:space="preserve"> </w:t>
      </w:r>
      <w:r w:rsidRPr="00BA711B">
        <w:rPr>
          <w:b/>
          <w:sz w:val="26"/>
          <w:szCs w:val="26"/>
        </w:rPr>
        <w:t>II.</w:t>
      </w:r>
      <w:r w:rsidR="003A7122" w:rsidRPr="00BA711B">
        <w:rPr>
          <w:b/>
          <w:sz w:val="26"/>
          <w:szCs w:val="26"/>
        </w:rPr>
        <w:t xml:space="preserve"> </w:t>
      </w:r>
      <w:r w:rsidR="00B579B8" w:rsidRPr="00BA711B">
        <w:rPr>
          <w:b/>
          <w:sz w:val="26"/>
          <w:szCs w:val="26"/>
        </w:rPr>
        <w:t>Обобщенная</w:t>
      </w:r>
      <w:r w:rsidR="003A7122" w:rsidRPr="00BA711B">
        <w:rPr>
          <w:b/>
          <w:sz w:val="26"/>
          <w:szCs w:val="26"/>
        </w:rPr>
        <w:t xml:space="preserve"> </w:t>
      </w:r>
      <w:r w:rsidR="00B579B8" w:rsidRPr="00BA711B">
        <w:rPr>
          <w:b/>
          <w:sz w:val="26"/>
          <w:szCs w:val="26"/>
        </w:rPr>
        <w:t>характеристика</w:t>
      </w:r>
      <w:r w:rsidR="003A7122" w:rsidRPr="00BA711B">
        <w:rPr>
          <w:b/>
          <w:sz w:val="26"/>
          <w:szCs w:val="26"/>
        </w:rPr>
        <w:t xml:space="preserve"> </w:t>
      </w:r>
      <w:r w:rsidR="00B579B8" w:rsidRPr="00BA711B">
        <w:rPr>
          <w:b/>
          <w:sz w:val="26"/>
          <w:szCs w:val="26"/>
        </w:rPr>
        <w:t>основных</w:t>
      </w:r>
      <w:r w:rsidR="003A7122" w:rsidRPr="00BA711B">
        <w:rPr>
          <w:b/>
          <w:sz w:val="26"/>
          <w:szCs w:val="26"/>
        </w:rPr>
        <w:t xml:space="preserve"> </w:t>
      </w:r>
      <w:r w:rsidR="00B579B8" w:rsidRPr="00BA711B">
        <w:rPr>
          <w:b/>
          <w:sz w:val="26"/>
          <w:szCs w:val="26"/>
        </w:rPr>
        <w:t>мероприятий</w:t>
      </w:r>
      <w:r w:rsidR="003A7122" w:rsidRPr="00BA711B">
        <w:rPr>
          <w:b/>
          <w:sz w:val="26"/>
          <w:szCs w:val="26"/>
        </w:rPr>
        <w:t xml:space="preserve"> </w:t>
      </w:r>
    </w:p>
    <w:p w:rsidR="0074272B" w:rsidRPr="00BA711B" w:rsidRDefault="00B579B8" w:rsidP="00B579B8">
      <w:pPr>
        <w:autoSpaceDE w:val="0"/>
        <w:autoSpaceDN w:val="0"/>
        <w:adjustRightInd w:val="0"/>
        <w:jc w:val="center"/>
        <w:outlineLvl w:val="0"/>
        <w:rPr>
          <w:b/>
          <w:sz w:val="26"/>
          <w:szCs w:val="26"/>
        </w:rPr>
      </w:pPr>
      <w:r w:rsidRPr="00BA711B">
        <w:rPr>
          <w:b/>
          <w:sz w:val="26"/>
          <w:szCs w:val="26"/>
        </w:rPr>
        <w:t>подпрограмм</w:t>
      </w:r>
      <w:r w:rsidR="003A7122" w:rsidRPr="00BA711B">
        <w:rPr>
          <w:b/>
          <w:sz w:val="26"/>
          <w:szCs w:val="26"/>
        </w:rPr>
        <w:t xml:space="preserve"> </w:t>
      </w:r>
      <w:r w:rsidR="00784EE8" w:rsidRPr="00BA711B">
        <w:rPr>
          <w:b/>
          <w:sz w:val="26"/>
          <w:szCs w:val="26"/>
        </w:rPr>
        <w:t>Муниципальной</w:t>
      </w:r>
      <w:r w:rsidR="003A7122" w:rsidRPr="00BA711B">
        <w:rPr>
          <w:b/>
          <w:sz w:val="26"/>
          <w:szCs w:val="26"/>
        </w:rPr>
        <w:t xml:space="preserve"> </w:t>
      </w:r>
      <w:r w:rsidRPr="00BA711B">
        <w:rPr>
          <w:b/>
          <w:sz w:val="26"/>
          <w:szCs w:val="26"/>
        </w:rPr>
        <w:t>программы</w:t>
      </w:r>
      <w:r w:rsidR="003A7122" w:rsidRPr="00BA711B">
        <w:rPr>
          <w:b/>
          <w:sz w:val="26"/>
          <w:szCs w:val="26"/>
        </w:rPr>
        <w:t xml:space="preserve"> </w:t>
      </w:r>
    </w:p>
    <w:p w:rsidR="0074272B" w:rsidRPr="00BA711B" w:rsidRDefault="0074272B" w:rsidP="00733CF6">
      <w:pPr>
        <w:autoSpaceDE w:val="0"/>
        <w:autoSpaceDN w:val="0"/>
        <w:adjustRightInd w:val="0"/>
        <w:spacing w:line="233" w:lineRule="auto"/>
        <w:ind w:firstLine="709"/>
        <w:jc w:val="both"/>
        <w:rPr>
          <w:sz w:val="26"/>
          <w:szCs w:val="26"/>
        </w:rPr>
      </w:pPr>
    </w:p>
    <w:p w:rsidR="0074272B" w:rsidRPr="00BA711B" w:rsidRDefault="0074272B" w:rsidP="00733CF6">
      <w:pPr>
        <w:autoSpaceDE w:val="0"/>
        <w:autoSpaceDN w:val="0"/>
        <w:adjustRightInd w:val="0"/>
        <w:spacing w:line="233" w:lineRule="auto"/>
        <w:ind w:firstLine="709"/>
        <w:jc w:val="both"/>
        <w:rPr>
          <w:sz w:val="26"/>
          <w:szCs w:val="26"/>
        </w:rPr>
      </w:pPr>
      <w:r w:rsidRPr="00BA711B">
        <w:rPr>
          <w:sz w:val="26"/>
          <w:szCs w:val="26"/>
        </w:rPr>
        <w:t>Выстроенная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настоящей</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r w:rsidR="003A7122" w:rsidRPr="00BA711B">
        <w:rPr>
          <w:sz w:val="26"/>
          <w:szCs w:val="26"/>
        </w:rPr>
        <w:t xml:space="preserve"> </w:t>
      </w:r>
      <w:r w:rsidRPr="00BA711B">
        <w:rPr>
          <w:sz w:val="26"/>
          <w:szCs w:val="26"/>
        </w:rPr>
        <w:t>система</w:t>
      </w:r>
      <w:r w:rsidR="003A7122" w:rsidRPr="00BA711B">
        <w:rPr>
          <w:sz w:val="26"/>
          <w:szCs w:val="26"/>
        </w:rPr>
        <w:t xml:space="preserve"> </w:t>
      </w:r>
      <w:r w:rsidRPr="00BA711B">
        <w:rPr>
          <w:sz w:val="26"/>
          <w:szCs w:val="26"/>
        </w:rPr>
        <w:t>ц</w:t>
      </w:r>
      <w:r w:rsidRPr="00BA711B">
        <w:rPr>
          <w:sz w:val="26"/>
          <w:szCs w:val="26"/>
        </w:rPr>
        <w:t>е</w:t>
      </w:r>
      <w:r w:rsidRPr="00BA711B">
        <w:rPr>
          <w:sz w:val="26"/>
          <w:szCs w:val="26"/>
        </w:rPr>
        <w:t>левых</w:t>
      </w:r>
      <w:r w:rsidR="003A7122" w:rsidRPr="00BA711B">
        <w:rPr>
          <w:sz w:val="26"/>
          <w:szCs w:val="26"/>
        </w:rPr>
        <w:t xml:space="preserve"> </w:t>
      </w:r>
      <w:r w:rsidRPr="00BA711B">
        <w:rPr>
          <w:sz w:val="26"/>
          <w:szCs w:val="26"/>
        </w:rPr>
        <w:t>ориентиров</w:t>
      </w:r>
      <w:r w:rsidR="003A7122" w:rsidRPr="00BA711B">
        <w:rPr>
          <w:sz w:val="26"/>
          <w:szCs w:val="26"/>
        </w:rPr>
        <w:t xml:space="preserve"> </w:t>
      </w:r>
      <w:r w:rsidRPr="00BA711B">
        <w:rPr>
          <w:sz w:val="26"/>
          <w:szCs w:val="26"/>
        </w:rPr>
        <w:t>(цели,</w:t>
      </w:r>
      <w:r w:rsidR="003A7122" w:rsidRPr="00BA711B">
        <w:rPr>
          <w:sz w:val="26"/>
          <w:szCs w:val="26"/>
        </w:rPr>
        <w:t xml:space="preserve"> </w:t>
      </w:r>
      <w:r w:rsidRPr="00BA711B">
        <w:rPr>
          <w:sz w:val="26"/>
          <w:szCs w:val="26"/>
        </w:rPr>
        <w:t>задачи,</w:t>
      </w:r>
      <w:r w:rsidR="003A7122" w:rsidRPr="00BA711B">
        <w:rPr>
          <w:sz w:val="26"/>
          <w:szCs w:val="26"/>
        </w:rPr>
        <w:t xml:space="preserve"> </w:t>
      </w:r>
      <w:r w:rsidRPr="00BA711B">
        <w:rPr>
          <w:sz w:val="26"/>
          <w:szCs w:val="26"/>
        </w:rPr>
        <w:t>ожидаемые</w:t>
      </w:r>
      <w:r w:rsidR="003A7122" w:rsidRPr="00BA711B">
        <w:rPr>
          <w:sz w:val="26"/>
          <w:szCs w:val="26"/>
        </w:rPr>
        <w:t xml:space="preserve"> </w:t>
      </w:r>
      <w:r w:rsidRPr="00BA711B">
        <w:rPr>
          <w:sz w:val="26"/>
          <w:szCs w:val="26"/>
        </w:rPr>
        <w:t>результаты)</w:t>
      </w:r>
      <w:r w:rsidR="003A7122" w:rsidRPr="00BA711B">
        <w:rPr>
          <w:sz w:val="26"/>
          <w:szCs w:val="26"/>
        </w:rPr>
        <w:t xml:space="preserve"> </w:t>
      </w:r>
      <w:r w:rsidRPr="00BA711B">
        <w:rPr>
          <w:sz w:val="26"/>
          <w:szCs w:val="26"/>
        </w:rPr>
        <w:t>представляет</w:t>
      </w:r>
      <w:r w:rsidR="003A7122" w:rsidRPr="00BA711B">
        <w:rPr>
          <w:sz w:val="26"/>
          <w:szCs w:val="26"/>
        </w:rPr>
        <w:t xml:space="preserve"> </w:t>
      </w:r>
      <w:r w:rsidRPr="00BA711B">
        <w:rPr>
          <w:sz w:val="26"/>
          <w:szCs w:val="26"/>
        </w:rPr>
        <w:t>собой</w:t>
      </w:r>
      <w:r w:rsidR="003A7122" w:rsidRPr="00BA711B">
        <w:rPr>
          <w:sz w:val="26"/>
          <w:szCs w:val="26"/>
        </w:rPr>
        <w:t xml:space="preserve"> </w:t>
      </w:r>
      <w:r w:rsidRPr="00BA711B">
        <w:rPr>
          <w:sz w:val="26"/>
          <w:szCs w:val="26"/>
        </w:rPr>
        <w:t>четкую</w:t>
      </w:r>
      <w:r w:rsidR="003A7122" w:rsidRPr="00BA711B">
        <w:rPr>
          <w:sz w:val="26"/>
          <w:szCs w:val="26"/>
        </w:rPr>
        <w:t xml:space="preserve"> </w:t>
      </w:r>
      <w:r w:rsidRPr="00BA711B">
        <w:rPr>
          <w:sz w:val="26"/>
          <w:szCs w:val="26"/>
        </w:rPr>
        <w:t>согласованную</w:t>
      </w:r>
      <w:r w:rsidR="003A7122" w:rsidRPr="00BA711B">
        <w:rPr>
          <w:sz w:val="26"/>
          <w:szCs w:val="26"/>
        </w:rPr>
        <w:t xml:space="preserve"> </w:t>
      </w:r>
      <w:r w:rsidRPr="00BA711B">
        <w:rPr>
          <w:sz w:val="26"/>
          <w:szCs w:val="26"/>
        </w:rPr>
        <w:t>структуру,</w:t>
      </w:r>
      <w:r w:rsidR="003A7122" w:rsidRPr="00BA711B">
        <w:rPr>
          <w:sz w:val="26"/>
          <w:szCs w:val="26"/>
        </w:rPr>
        <w:t xml:space="preserve"> </w:t>
      </w:r>
      <w:r w:rsidRPr="00BA711B">
        <w:rPr>
          <w:sz w:val="26"/>
          <w:szCs w:val="26"/>
        </w:rPr>
        <w:t>посредством</w:t>
      </w:r>
      <w:r w:rsidR="003A7122" w:rsidRPr="00BA711B">
        <w:rPr>
          <w:sz w:val="26"/>
          <w:szCs w:val="26"/>
        </w:rPr>
        <w:t xml:space="preserve"> </w:t>
      </w:r>
      <w:r w:rsidRPr="00BA711B">
        <w:rPr>
          <w:sz w:val="26"/>
          <w:szCs w:val="26"/>
        </w:rPr>
        <w:t>которой</w:t>
      </w:r>
      <w:r w:rsidR="003A7122" w:rsidRPr="00BA711B">
        <w:rPr>
          <w:sz w:val="26"/>
          <w:szCs w:val="26"/>
        </w:rPr>
        <w:t xml:space="preserve"> </w:t>
      </w:r>
      <w:r w:rsidRPr="00BA711B">
        <w:rPr>
          <w:sz w:val="26"/>
          <w:szCs w:val="26"/>
        </w:rPr>
        <w:t>установлена</w:t>
      </w:r>
      <w:r w:rsidR="003A7122" w:rsidRPr="00BA711B">
        <w:rPr>
          <w:sz w:val="26"/>
          <w:szCs w:val="26"/>
        </w:rPr>
        <w:t xml:space="preserve"> </w:t>
      </w:r>
      <w:r w:rsidRPr="00BA711B">
        <w:rPr>
          <w:sz w:val="26"/>
          <w:szCs w:val="26"/>
        </w:rPr>
        <w:t>прозрачная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понятная</w:t>
      </w:r>
      <w:r w:rsidR="003A7122" w:rsidRPr="00BA711B">
        <w:rPr>
          <w:sz w:val="26"/>
          <w:szCs w:val="26"/>
        </w:rPr>
        <w:t xml:space="preserve"> </w:t>
      </w:r>
      <w:r w:rsidRPr="00BA711B">
        <w:rPr>
          <w:sz w:val="26"/>
          <w:szCs w:val="26"/>
        </w:rPr>
        <w:t>связь</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Pr="00BA711B">
        <w:rPr>
          <w:sz w:val="26"/>
          <w:szCs w:val="26"/>
        </w:rPr>
        <w:t>отдельных</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достижением</w:t>
      </w:r>
      <w:r w:rsidR="003A7122" w:rsidRPr="00BA711B">
        <w:rPr>
          <w:sz w:val="26"/>
          <w:szCs w:val="26"/>
        </w:rPr>
        <w:t xml:space="preserve"> </w:t>
      </w:r>
      <w:r w:rsidRPr="00BA711B">
        <w:rPr>
          <w:sz w:val="26"/>
          <w:szCs w:val="26"/>
        </w:rPr>
        <w:t>конкре</w:t>
      </w:r>
      <w:r w:rsidRPr="00BA711B">
        <w:rPr>
          <w:sz w:val="26"/>
          <w:szCs w:val="26"/>
        </w:rPr>
        <w:t>т</w:t>
      </w:r>
      <w:r w:rsidRPr="00BA711B">
        <w:rPr>
          <w:sz w:val="26"/>
          <w:szCs w:val="26"/>
        </w:rPr>
        <w:t>ных</w:t>
      </w:r>
      <w:r w:rsidR="003A7122" w:rsidRPr="00BA711B">
        <w:rPr>
          <w:sz w:val="26"/>
          <w:szCs w:val="26"/>
        </w:rPr>
        <w:t xml:space="preserve"> </w:t>
      </w:r>
      <w:r w:rsidRPr="00BA711B">
        <w:rPr>
          <w:sz w:val="26"/>
          <w:szCs w:val="26"/>
        </w:rPr>
        <w:t>целей</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p>
    <w:p w:rsidR="0074272B" w:rsidRPr="00BA711B" w:rsidRDefault="0074272B" w:rsidP="00733CF6">
      <w:pPr>
        <w:autoSpaceDE w:val="0"/>
        <w:autoSpaceDN w:val="0"/>
        <w:adjustRightInd w:val="0"/>
        <w:spacing w:line="233" w:lineRule="auto"/>
        <w:ind w:firstLine="709"/>
        <w:jc w:val="both"/>
        <w:rPr>
          <w:sz w:val="26"/>
          <w:szCs w:val="26"/>
        </w:rPr>
      </w:pPr>
      <w:r w:rsidRPr="00BA711B">
        <w:rPr>
          <w:sz w:val="26"/>
          <w:szCs w:val="26"/>
        </w:rPr>
        <w:t>Задачи</w:t>
      </w:r>
      <w:r w:rsidR="003A7122" w:rsidRPr="00BA711B">
        <w:rPr>
          <w:sz w:val="26"/>
          <w:szCs w:val="26"/>
        </w:rPr>
        <w:t xml:space="preserve"> </w:t>
      </w:r>
      <w:r w:rsidR="00784EE8" w:rsidRPr="00BA711B">
        <w:rPr>
          <w:sz w:val="26"/>
          <w:szCs w:val="26"/>
        </w:rPr>
        <w:t>муниципальной</w:t>
      </w:r>
      <w:r w:rsidR="003A7122" w:rsidRPr="00BA711B">
        <w:rPr>
          <w:sz w:val="26"/>
          <w:szCs w:val="26"/>
        </w:rPr>
        <w:t xml:space="preserve"> </w:t>
      </w:r>
      <w:r w:rsidRPr="00BA711B">
        <w:rPr>
          <w:sz w:val="26"/>
          <w:szCs w:val="26"/>
        </w:rPr>
        <w:t>программы</w:t>
      </w:r>
      <w:r w:rsidR="003A7122" w:rsidRPr="00BA711B">
        <w:rPr>
          <w:sz w:val="26"/>
          <w:szCs w:val="26"/>
        </w:rPr>
        <w:t xml:space="preserve"> </w:t>
      </w:r>
      <w:r w:rsidRPr="00BA711B">
        <w:rPr>
          <w:sz w:val="26"/>
          <w:szCs w:val="26"/>
        </w:rPr>
        <w:t>будут</w:t>
      </w:r>
      <w:r w:rsidR="003A7122" w:rsidRPr="00BA711B">
        <w:rPr>
          <w:sz w:val="26"/>
          <w:szCs w:val="26"/>
        </w:rPr>
        <w:t xml:space="preserve"> </w:t>
      </w:r>
      <w:r w:rsidRPr="00BA711B">
        <w:rPr>
          <w:sz w:val="26"/>
          <w:szCs w:val="26"/>
        </w:rPr>
        <w:t>решаться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четырех</w:t>
      </w:r>
      <w:r w:rsidR="003A7122" w:rsidRPr="00BA711B">
        <w:rPr>
          <w:sz w:val="26"/>
          <w:szCs w:val="26"/>
        </w:rPr>
        <w:t xml:space="preserve"> </w:t>
      </w:r>
      <w:r w:rsidRPr="00BA711B">
        <w:rPr>
          <w:sz w:val="26"/>
          <w:szCs w:val="26"/>
        </w:rPr>
        <w:t>по</w:t>
      </w:r>
      <w:r w:rsidRPr="00BA711B">
        <w:rPr>
          <w:sz w:val="26"/>
          <w:szCs w:val="26"/>
        </w:rPr>
        <w:t>д</w:t>
      </w:r>
      <w:r w:rsidRPr="00BA711B">
        <w:rPr>
          <w:sz w:val="26"/>
          <w:szCs w:val="26"/>
        </w:rPr>
        <w:t>программ.</w:t>
      </w:r>
    </w:p>
    <w:p w:rsidR="0074272B" w:rsidRPr="00BA711B" w:rsidRDefault="0074272B" w:rsidP="00733CF6">
      <w:pPr>
        <w:spacing w:line="233" w:lineRule="auto"/>
        <w:ind w:firstLine="709"/>
        <w:jc w:val="both"/>
        <w:rPr>
          <w:b/>
          <w:sz w:val="26"/>
          <w:szCs w:val="26"/>
          <w:u w:val="single"/>
        </w:rPr>
      </w:pPr>
      <w:r w:rsidRPr="00BA711B">
        <w:rPr>
          <w:b/>
          <w:sz w:val="26"/>
          <w:szCs w:val="26"/>
          <w:u w:val="single"/>
        </w:rPr>
        <w:t>Подпрограмма</w:t>
      </w:r>
      <w:r w:rsidR="003A7122" w:rsidRPr="00BA711B">
        <w:rPr>
          <w:b/>
          <w:sz w:val="26"/>
          <w:szCs w:val="26"/>
          <w:u w:val="single"/>
        </w:rPr>
        <w:t xml:space="preserve"> </w:t>
      </w:r>
      <w:r w:rsidRPr="00BA711B">
        <w:rPr>
          <w:b/>
          <w:sz w:val="26"/>
          <w:szCs w:val="26"/>
          <w:u w:val="single"/>
        </w:rPr>
        <w:t>«Профилактика</w:t>
      </w:r>
      <w:r w:rsidR="003A7122" w:rsidRPr="00BA711B">
        <w:rPr>
          <w:b/>
          <w:sz w:val="26"/>
          <w:szCs w:val="26"/>
          <w:u w:val="single"/>
        </w:rPr>
        <w:t xml:space="preserve"> </w:t>
      </w:r>
      <w:r w:rsidRPr="00BA711B">
        <w:rPr>
          <w:b/>
          <w:sz w:val="26"/>
          <w:szCs w:val="26"/>
          <w:u w:val="single"/>
        </w:rPr>
        <w:t>правонарушений»</w:t>
      </w:r>
      <w:r w:rsidR="003A7122" w:rsidRPr="00BA711B">
        <w:rPr>
          <w:b/>
          <w:sz w:val="26"/>
          <w:szCs w:val="26"/>
          <w:u w:val="single"/>
        </w:rPr>
        <w:t xml:space="preserve"> </w:t>
      </w:r>
      <w:r w:rsidRPr="00BA711B">
        <w:rPr>
          <w:b/>
          <w:sz w:val="26"/>
          <w:szCs w:val="26"/>
          <w:u w:val="single"/>
        </w:rPr>
        <w:t>объединяет</w:t>
      </w:r>
      <w:r w:rsidR="003A7122" w:rsidRPr="00BA711B">
        <w:rPr>
          <w:b/>
          <w:sz w:val="26"/>
          <w:szCs w:val="26"/>
          <w:u w:val="single"/>
        </w:rPr>
        <w:t xml:space="preserve"> </w:t>
      </w:r>
      <w:r w:rsidRPr="00BA711B">
        <w:rPr>
          <w:b/>
          <w:sz w:val="26"/>
          <w:szCs w:val="26"/>
          <w:u w:val="single"/>
        </w:rPr>
        <w:t>семь</w:t>
      </w:r>
      <w:r w:rsidR="003A7122" w:rsidRPr="00BA711B">
        <w:rPr>
          <w:b/>
          <w:sz w:val="26"/>
          <w:szCs w:val="26"/>
          <w:u w:val="single"/>
        </w:rPr>
        <w:t xml:space="preserve"> </w:t>
      </w:r>
      <w:r w:rsidRPr="00BA711B">
        <w:rPr>
          <w:b/>
          <w:sz w:val="26"/>
          <w:szCs w:val="26"/>
          <w:u w:val="single"/>
        </w:rPr>
        <w:t>основных</w:t>
      </w:r>
      <w:r w:rsidR="003A7122" w:rsidRPr="00BA711B">
        <w:rPr>
          <w:b/>
          <w:sz w:val="26"/>
          <w:szCs w:val="26"/>
          <w:u w:val="single"/>
        </w:rPr>
        <w:t xml:space="preserve"> </w:t>
      </w:r>
      <w:r w:rsidRPr="00BA711B">
        <w:rPr>
          <w:b/>
          <w:sz w:val="26"/>
          <w:szCs w:val="26"/>
          <w:u w:val="single"/>
        </w:rPr>
        <w:t>мероприятий:</w:t>
      </w:r>
    </w:p>
    <w:p w:rsidR="0074272B" w:rsidRPr="00BA711B" w:rsidRDefault="0074272B" w:rsidP="00733CF6">
      <w:pPr>
        <w:autoSpaceDE w:val="0"/>
        <w:autoSpaceDN w:val="0"/>
        <w:adjustRightInd w:val="0"/>
        <w:spacing w:line="233" w:lineRule="auto"/>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Дальнейшее</w:t>
      </w:r>
      <w:r w:rsidR="003A7122" w:rsidRPr="00BA711B">
        <w:rPr>
          <w:sz w:val="26"/>
          <w:szCs w:val="26"/>
        </w:rPr>
        <w:t xml:space="preserve"> </w:t>
      </w:r>
      <w:r w:rsidRPr="00BA711B">
        <w:rPr>
          <w:sz w:val="26"/>
          <w:szCs w:val="26"/>
        </w:rPr>
        <w:t>развитие</w:t>
      </w:r>
      <w:r w:rsidR="003A7122" w:rsidRPr="00BA711B">
        <w:rPr>
          <w:sz w:val="26"/>
          <w:szCs w:val="26"/>
        </w:rPr>
        <w:t xml:space="preserve"> </w:t>
      </w:r>
      <w:r w:rsidRPr="00BA711B">
        <w:rPr>
          <w:sz w:val="26"/>
          <w:szCs w:val="26"/>
        </w:rPr>
        <w:t>многоуровневой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правонарушений</w:t>
      </w:r>
    </w:p>
    <w:p w:rsidR="0074272B" w:rsidRPr="00BA711B" w:rsidRDefault="0074272B" w:rsidP="00733CF6">
      <w:pPr>
        <w:autoSpaceDE w:val="0"/>
        <w:autoSpaceDN w:val="0"/>
        <w:adjustRightInd w:val="0"/>
        <w:spacing w:line="233"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733CF6">
      <w:pPr>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1.1.</w:t>
      </w:r>
      <w:r w:rsidR="003A7122" w:rsidRPr="00BA711B">
        <w:rPr>
          <w:sz w:val="26"/>
          <w:szCs w:val="26"/>
        </w:rPr>
        <w:t xml:space="preserve"> </w:t>
      </w:r>
      <w:r w:rsidRPr="00BA711B">
        <w:rPr>
          <w:sz w:val="26"/>
          <w:szCs w:val="26"/>
        </w:rPr>
        <w:t>Привлечение</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формирований</w:t>
      </w:r>
      <w:r w:rsidR="003A7122" w:rsidRPr="00BA711B">
        <w:rPr>
          <w:sz w:val="26"/>
          <w:szCs w:val="26"/>
        </w:rPr>
        <w:t xml:space="preserve"> </w:t>
      </w:r>
      <w:r w:rsidRPr="00BA711B">
        <w:rPr>
          <w:sz w:val="26"/>
          <w:szCs w:val="26"/>
        </w:rPr>
        <w:t>правоохр</w:t>
      </w:r>
      <w:r w:rsidRPr="00BA711B">
        <w:rPr>
          <w:sz w:val="26"/>
          <w:szCs w:val="26"/>
        </w:rPr>
        <w:t>а</w:t>
      </w:r>
      <w:r w:rsidRPr="00BA711B">
        <w:rPr>
          <w:sz w:val="26"/>
          <w:szCs w:val="26"/>
        </w:rPr>
        <w:t>нительной</w:t>
      </w:r>
      <w:r w:rsidR="003A7122" w:rsidRPr="00BA711B">
        <w:rPr>
          <w:sz w:val="26"/>
          <w:szCs w:val="26"/>
        </w:rPr>
        <w:t xml:space="preserve"> </w:t>
      </w:r>
      <w:r w:rsidRPr="00BA711B">
        <w:rPr>
          <w:sz w:val="26"/>
          <w:szCs w:val="26"/>
        </w:rPr>
        <w:t>направленности</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охране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общественной</w:t>
      </w:r>
      <w:r w:rsidR="003A7122" w:rsidRPr="00BA711B">
        <w:rPr>
          <w:sz w:val="26"/>
          <w:szCs w:val="26"/>
        </w:rPr>
        <w:t xml:space="preserve"> </w:t>
      </w:r>
      <w:r w:rsidRPr="00BA711B">
        <w:rPr>
          <w:sz w:val="26"/>
          <w:szCs w:val="26"/>
        </w:rPr>
        <w:t>безопасности.</w:t>
      </w:r>
    </w:p>
    <w:p w:rsidR="0074272B" w:rsidRPr="00BA711B" w:rsidRDefault="0074272B" w:rsidP="00733CF6">
      <w:pPr>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1.2.</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00CB5D39" w:rsidRPr="00BA711B">
        <w:rPr>
          <w:sz w:val="26"/>
          <w:szCs w:val="26"/>
        </w:rPr>
        <w:t>муниципального</w:t>
      </w:r>
      <w:r w:rsidR="003A7122" w:rsidRPr="00BA711B">
        <w:rPr>
          <w:sz w:val="26"/>
          <w:szCs w:val="26"/>
        </w:rPr>
        <w:t xml:space="preserve"> </w:t>
      </w:r>
      <w:r w:rsidRPr="00BA711B">
        <w:rPr>
          <w:sz w:val="26"/>
          <w:szCs w:val="26"/>
        </w:rPr>
        <w:t>конкурса</w:t>
      </w:r>
      <w:r w:rsidR="003A7122" w:rsidRPr="00BA711B">
        <w:rPr>
          <w:sz w:val="26"/>
          <w:szCs w:val="26"/>
        </w:rPr>
        <w:t xml:space="preserve"> </w:t>
      </w:r>
      <w:r w:rsidRPr="00BA711B">
        <w:rPr>
          <w:sz w:val="26"/>
          <w:szCs w:val="26"/>
        </w:rPr>
        <w:t>«Лучший</w:t>
      </w:r>
      <w:r w:rsidR="003A7122" w:rsidRPr="00BA711B">
        <w:rPr>
          <w:sz w:val="26"/>
          <w:szCs w:val="26"/>
        </w:rPr>
        <w:t xml:space="preserve"> </w:t>
      </w:r>
      <w:r w:rsidRPr="00BA711B">
        <w:rPr>
          <w:sz w:val="26"/>
          <w:szCs w:val="26"/>
        </w:rPr>
        <w:t>наро</w:t>
      </w:r>
      <w:r w:rsidRPr="00BA711B">
        <w:rPr>
          <w:sz w:val="26"/>
          <w:szCs w:val="26"/>
        </w:rPr>
        <w:t>д</w:t>
      </w:r>
      <w:r w:rsidRPr="00BA711B">
        <w:rPr>
          <w:sz w:val="26"/>
          <w:szCs w:val="26"/>
        </w:rPr>
        <w:t>ный</w:t>
      </w:r>
      <w:r w:rsidR="003A7122" w:rsidRPr="00BA711B">
        <w:rPr>
          <w:sz w:val="26"/>
          <w:szCs w:val="26"/>
        </w:rPr>
        <w:t xml:space="preserve"> </w:t>
      </w:r>
      <w:r w:rsidRPr="00BA711B">
        <w:rPr>
          <w:sz w:val="26"/>
          <w:szCs w:val="26"/>
        </w:rPr>
        <w:t>дружинник».</w:t>
      </w:r>
    </w:p>
    <w:p w:rsidR="0074272B" w:rsidRPr="00BA711B" w:rsidRDefault="0074272B" w:rsidP="00733CF6">
      <w:pPr>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1.3.</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совместных</w:t>
      </w:r>
      <w:r w:rsidR="003A7122" w:rsidRPr="00BA711B">
        <w:rPr>
          <w:sz w:val="26"/>
          <w:szCs w:val="26"/>
        </w:rPr>
        <w:t xml:space="preserve"> </w:t>
      </w:r>
      <w:r w:rsidRPr="00BA711B">
        <w:rPr>
          <w:sz w:val="26"/>
          <w:szCs w:val="26"/>
        </w:rPr>
        <w:t>профилактических</w:t>
      </w:r>
      <w:r w:rsidR="003A7122" w:rsidRPr="00BA711B">
        <w:rPr>
          <w:sz w:val="26"/>
          <w:szCs w:val="26"/>
        </w:rPr>
        <w:t xml:space="preserve"> </w:t>
      </w:r>
      <w:r w:rsidRPr="00BA711B">
        <w:rPr>
          <w:sz w:val="26"/>
          <w:szCs w:val="26"/>
        </w:rPr>
        <w:t>меропри</w:t>
      </w:r>
      <w:r w:rsidRPr="00BA711B">
        <w:rPr>
          <w:sz w:val="26"/>
          <w:szCs w:val="26"/>
        </w:rPr>
        <w:t>я</w:t>
      </w:r>
      <w:r w:rsidRPr="00BA711B">
        <w:rPr>
          <w:sz w:val="26"/>
          <w:szCs w:val="26"/>
        </w:rPr>
        <w:t>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иностранных</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гражданства,</w:t>
      </w:r>
      <w:r w:rsidR="003A7122" w:rsidRPr="00BA711B">
        <w:rPr>
          <w:sz w:val="26"/>
          <w:szCs w:val="26"/>
        </w:rPr>
        <w:t xml:space="preserve"> </w:t>
      </w:r>
      <w:r w:rsidRPr="00BA711B">
        <w:rPr>
          <w:sz w:val="26"/>
          <w:szCs w:val="26"/>
        </w:rPr>
        <w:t>незаконно</w:t>
      </w:r>
      <w:r w:rsidR="003A7122" w:rsidRPr="00BA711B">
        <w:rPr>
          <w:sz w:val="26"/>
          <w:szCs w:val="26"/>
        </w:rPr>
        <w:t xml:space="preserve"> </w:t>
      </w:r>
      <w:r w:rsidRPr="00BA711B">
        <w:rPr>
          <w:sz w:val="26"/>
          <w:szCs w:val="26"/>
        </w:rPr>
        <w:t>ос</w:t>
      </w:r>
      <w:r w:rsidRPr="00BA711B">
        <w:rPr>
          <w:sz w:val="26"/>
          <w:szCs w:val="26"/>
        </w:rPr>
        <w:t>у</w:t>
      </w:r>
      <w:r w:rsidRPr="00BA711B">
        <w:rPr>
          <w:sz w:val="26"/>
          <w:szCs w:val="26"/>
        </w:rPr>
        <w:t>ществляющих</w:t>
      </w:r>
      <w:r w:rsidR="003A7122" w:rsidRPr="00BA711B">
        <w:rPr>
          <w:sz w:val="26"/>
          <w:szCs w:val="26"/>
        </w:rPr>
        <w:t xml:space="preserve"> </w:t>
      </w:r>
      <w:r w:rsidRPr="00BA711B">
        <w:rPr>
          <w:sz w:val="26"/>
          <w:szCs w:val="26"/>
        </w:rPr>
        <w:t>трудовую</w:t>
      </w:r>
      <w:r w:rsidR="003A7122" w:rsidRPr="00BA711B">
        <w:rPr>
          <w:sz w:val="26"/>
          <w:szCs w:val="26"/>
        </w:rPr>
        <w:t xml:space="preserve"> </w:t>
      </w:r>
      <w:r w:rsidRPr="00BA711B">
        <w:rPr>
          <w:sz w:val="26"/>
          <w:szCs w:val="26"/>
        </w:rPr>
        <w:t>деятельность</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Ро</w:t>
      </w:r>
      <w:r w:rsidRPr="00BA711B">
        <w:rPr>
          <w:sz w:val="26"/>
          <w:szCs w:val="26"/>
        </w:rPr>
        <w:t>с</w:t>
      </w:r>
      <w:r w:rsidRPr="00BA711B">
        <w:rPr>
          <w:sz w:val="26"/>
          <w:szCs w:val="26"/>
        </w:rPr>
        <w:t>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незаконно</w:t>
      </w:r>
      <w:r w:rsidR="003A7122" w:rsidRPr="00BA711B">
        <w:rPr>
          <w:sz w:val="26"/>
          <w:szCs w:val="26"/>
        </w:rPr>
        <w:t xml:space="preserve"> </w:t>
      </w:r>
      <w:r w:rsidRPr="00BA711B">
        <w:rPr>
          <w:sz w:val="26"/>
          <w:szCs w:val="26"/>
        </w:rPr>
        <w:t>привлекающих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трудовой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ин</w:t>
      </w:r>
      <w:r w:rsidRPr="00BA711B">
        <w:rPr>
          <w:sz w:val="26"/>
          <w:szCs w:val="26"/>
        </w:rPr>
        <w:t>о</w:t>
      </w:r>
      <w:r w:rsidRPr="00BA711B">
        <w:rPr>
          <w:sz w:val="26"/>
          <w:szCs w:val="26"/>
        </w:rPr>
        <w:t>странных</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гражданства,</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нелегальной</w:t>
      </w:r>
      <w:r w:rsidR="003A7122" w:rsidRPr="00BA711B">
        <w:rPr>
          <w:sz w:val="26"/>
          <w:szCs w:val="26"/>
        </w:rPr>
        <w:t xml:space="preserve"> </w:t>
      </w:r>
      <w:r w:rsidRPr="00BA711B">
        <w:rPr>
          <w:sz w:val="26"/>
          <w:szCs w:val="26"/>
        </w:rPr>
        <w:t>миграции,</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адресов</w:t>
      </w:r>
      <w:r w:rsidR="003A7122" w:rsidRPr="00BA711B">
        <w:rPr>
          <w:sz w:val="26"/>
          <w:szCs w:val="26"/>
        </w:rPr>
        <w:t xml:space="preserve"> </w:t>
      </w:r>
      <w:r w:rsidRPr="00BA711B">
        <w:rPr>
          <w:sz w:val="26"/>
          <w:szCs w:val="26"/>
        </w:rPr>
        <w:t>регистрации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проживания</w:t>
      </w:r>
      <w:r w:rsidR="003A7122" w:rsidRPr="00BA711B">
        <w:rPr>
          <w:sz w:val="26"/>
          <w:szCs w:val="26"/>
        </w:rPr>
        <w:t xml:space="preserve"> </w:t>
      </w:r>
      <w:r w:rsidRPr="00BA711B">
        <w:rPr>
          <w:sz w:val="26"/>
          <w:szCs w:val="26"/>
        </w:rPr>
        <w:t>иностранных</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гражданства,</w:t>
      </w:r>
      <w:r w:rsidR="003A7122" w:rsidRPr="00BA711B">
        <w:rPr>
          <w:sz w:val="26"/>
          <w:szCs w:val="26"/>
        </w:rPr>
        <w:t xml:space="preserve"> </w:t>
      </w:r>
      <w:r w:rsidRPr="00BA711B">
        <w:rPr>
          <w:sz w:val="26"/>
          <w:szCs w:val="26"/>
        </w:rPr>
        <w:t>установлению</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незаконно</w:t>
      </w:r>
      <w:r w:rsidR="003A7122" w:rsidRPr="00BA711B">
        <w:rPr>
          <w:sz w:val="26"/>
          <w:szCs w:val="26"/>
        </w:rPr>
        <w:t xml:space="preserve"> </w:t>
      </w:r>
      <w:r w:rsidRPr="00BA711B">
        <w:rPr>
          <w:sz w:val="26"/>
          <w:szCs w:val="26"/>
        </w:rPr>
        <w:t>сдающих</w:t>
      </w:r>
      <w:r w:rsidR="003A7122" w:rsidRPr="00BA711B">
        <w:rPr>
          <w:sz w:val="26"/>
          <w:szCs w:val="26"/>
        </w:rPr>
        <w:t xml:space="preserve"> </w:t>
      </w:r>
      <w:r w:rsidRPr="00BA711B">
        <w:rPr>
          <w:sz w:val="26"/>
          <w:szCs w:val="26"/>
        </w:rPr>
        <w:t>им</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наем</w:t>
      </w:r>
      <w:r w:rsidR="003A7122" w:rsidRPr="00BA711B">
        <w:rPr>
          <w:sz w:val="26"/>
          <w:szCs w:val="26"/>
        </w:rPr>
        <w:t xml:space="preserve"> </w:t>
      </w:r>
      <w:r w:rsidRPr="00BA711B">
        <w:rPr>
          <w:sz w:val="26"/>
          <w:szCs w:val="26"/>
        </w:rPr>
        <w:t>жилые</w:t>
      </w:r>
      <w:r w:rsidR="003A7122" w:rsidRPr="00BA711B">
        <w:rPr>
          <w:sz w:val="26"/>
          <w:szCs w:val="26"/>
        </w:rPr>
        <w:t xml:space="preserve"> </w:t>
      </w:r>
      <w:r w:rsidRPr="00BA711B">
        <w:rPr>
          <w:sz w:val="26"/>
          <w:szCs w:val="26"/>
        </w:rPr>
        <w:t>помещения.</w:t>
      </w:r>
    </w:p>
    <w:p w:rsidR="0074272B" w:rsidRPr="00BA711B" w:rsidRDefault="0074272B" w:rsidP="00733CF6">
      <w:pPr>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1.4.</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встреч</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руководителями</w:t>
      </w:r>
      <w:r w:rsidR="003A7122" w:rsidRPr="00BA711B">
        <w:rPr>
          <w:sz w:val="26"/>
          <w:szCs w:val="26"/>
        </w:rPr>
        <w:t xml:space="preserve"> </w:t>
      </w:r>
      <w:r w:rsidRPr="00BA711B">
        <w:rPr>
          <w:sz w:val="26"/>
          <w:szCs w:val="26"/>
        </w:rPr>
        <w:t>(представител</w:t>
      </w:r>
      <w:r w:rsidRPr="00BA711B">
        <w:rPr>
          <w:sz w:val="26"/>
          <w:szCs w:val="26"/>
        </w:rPr>
        <w:t>я</w:t>
      </w:r>
      <w:r w:rsidRPr="00BA711B">
        <w:rPr>
          <w:sz w:val="26"/>
          <w:szCs w:val="26"/>
        </w:rPr>
        <w:t>ми)</w:t>
      </w:r>
      <w:r w:rsidR="003A7122" w:rsidRPr="00BA711B">
        <w:rPr>
          <w:sz w:val="26"/>
          <w:szCs w:val="26"/>
        </w:rPr>
        <w:t xml:space="preserve"> </w:t>
      </w:r>
      <w:r w:rsidRPr="00BA711B">
        <w:rPr>
          <w:sz w:val="26"/>
          <w:szCs w:val="26"/>
        </w:rPr>
        <w:t>хозяйствующих</w:t>
      </w:r>
      <w:r w:rsidR="003A7122" w:rsidRPr="00BA711B">
        <w:rPr>
          <w:sz w:val="26"/>
          <w:szCs w:val="26"/>
        </w:rPr>
        <w:t xml:space="preserve"> </w:t>
      </w:r>
      <w:r w:rsidRPr="00BA711B">
        <w:rPr>
          <w:sz w:val="26"/>
          <w:szCs w:val="26"/>
        </w:rPr>
        <w:t>субъектов,</w:t>
      </w:r>
      <w:r w:rsidR="003A7122" w:rsidRPr="00BA711B">
        <w:rPr>
          <w:sz w:val="26"/>
          <w:szCs w:val="26"/>
        </w:rPr>
        <w:t xml:space="preserve"> </w:t>
      </w:r>
      <w:r w:rsidRPr="00BA711B">
        <w:rPr>
          <w:sz w:val="26"/>
          <w:szCs w:val="26"/>
        </w:rPr>
        <w:t>привлекающих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трудовой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ин</w:t>
      </w:r>
      <w:r w:rsidRPr="00BA711B">
        <w:rPr>
          <w:sz w:val="26"/>
          <w:szCs w:val="26"/>
        </w:rPr>
        <w:t>о</w:t>
      </w:r>
      <w:r w:rsidRPr="00BA711B">
        <w:rPr>
          <w:sz w:val="26"/>
          <w:szCs w:val="26"/>
        </w:rPr>
        <w:t>странных</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гражданства,</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целью</w:t>
      </w:r>
      <w:r w:rsidR="003A7122" w:rsidRPr="00BA711B">
        <w:rPr>
          <w:sz w:val="26"/>
          <w:szCs w:val="26"/>
        </w:rPr>
        <w:t xml:space="preserve"> </w:t>
      </w:r>
      <w:r w:rsidRPr="00BA711B">
        <w:rPr>
          <w:sz w:val="26"/>
          <w:szCs w:val="26"/>
        </w:rPr>
        <w:t>разъяснения</w:t>
      </w:r>
      <w:r w:rsidR="003A7122" w:rsidRPr="00BA711B">
        <w:rPr>
          <w:sz w:val="26"/>
          <w:szCs w:val="26"/>
        </w:rPr>
        <w:t xml:space="preserve"> </w:t>
      </w:r>
      <w:r w:rsidRPr="00BA711B">
        <w:rPr>
          <w:sz w:val="26"/>
          <w:szCs w:val="26"/>
        </w:rPr>
        <w:t>им</w:t>
      </w:r>
      <w:r w:rsidR="003A7122" w:rsidRPr="00BA711B">
        <w:rPr>
          <w:sz w:val="26"/>
          <w:szCs w:val="26"/>
        </w:rPr>
        <w:t xml:space="preserve"> </w:t>
      </w:r>
      <w:r w:rsidRPr="00BA711B">
        <w:rPr>
          <w:sz w:val="26"/>
          <w:szCs w:val="26"/>
        </w:rPr>
        <w:t>норм</w:t>
      </w:r>
      <w:r w:rsidR="003A7122" w:rsidRPr="00BA711B">
        <w:rPr>
          <w:sz w:val="26"/>
          <w:szCs w:val="26"/>
        </w:rPr>
        <w:t xml:space="preserve"> </w:t>
      </w:r>
      <w:r w:rsidRPr="00BA711B">
        <w:rPr>
          <w:sz w:val="26"/>
          <w:szCs w:val="26"/>
        </w:rPr>
        <w:t>мигр</w:t>
      </w:r>
      <w:r w:rsidRPr="00BA711B">
        <w:rPr>
          <w:sz w:val="26"/>
          <w:szCs w:val="26"/>
        </w:rPr>
        <w:t>а</w:t>
      </w:r>
      <w:r w:rsidRPr="00BA711B">
        <w:rPr>
          <w:sz w:val="26"/>
          <w:szCs w:val="26"/>
        </w:rPr>
        <w:t>ционного</w:t>
      </w:r>
      <w:r w:rsidR="003A7122" w:rsidRPr="00BA711B">
        <w:rPr>
          <w:sz w:val="26"/>
          <w:szCs w:val="26"/>
        </w:rPr>
        <w:t xml:space="preserve"> </w:t>
      </w:r>
      <w:r w:rsidRPr="00BA711B">
        <w:rPr>
          <w:sz w:val="26"/>
          <w:szCs w:val="26"/>
        </w:rPr>
        <w:t>законодательства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привлечения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использования</w:t>
      </w:r>
      <w:r w:rsidR="003A7122" w:rsidRPr="00BA711B">
        <w:rPr>
          <w:sz w:val="26"/>
          <w:szCs w:val="26"/>
        </w:rPr>
        <w:t xml:space="preserve"> </w:t>
      </w:r>
      <w:r w:rsidRPr="00BA711B">
        <w:rPr>
          <w:sz w:val="26"/>
          <w:szCs w:val="26"/>
        </w:rPr>
        <w:t>иностранной</w:t>
      </w:r>
      <w:r w:rsidR="003A7122" w:rsidRPr="00BA711B">
        <w:rPr>
          <w:sz w:val="26"/>
          <w:szCs w:val="26"/>
        </w:rPr>
        <w:t xml:space="preserve"> </w:t>
      </w:r>
      <w:r w:rsidRPr="00BA711B">
        <w:rPr>
          <w:sz w:val="26"/>
          <w:szCs w:val="26"/>
        </w:rPr>
        <w:t>рабочей</w:t>
      </w:r>
      <w:r w:rsidR="003A7122" w:rsidRPr="00BA711B">
        <w:rPr>
          <w:sz w:val="26"/>
          <w:szCs w:val="26"/>
        </w:rPr>
        <w:t xml:space="preserve"> </w:t>
      </w:r>
      <w:r w:rsidRPr="00BA711B">
        <w:rPr>
          <w:sz w:val="26"/>
          <w:szCs w:val="26"/>
        </w:rPr>
        <w:t>силы,</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руководителями</w:t>
      </w:r>
      <w:r w:rsidR="003A7122" w:rsidRPr="00BA711B">
        <w:rPr>
          <w:sz w:val="26"/>
          <w:szCs w:val="26"/>
        </w:rPr>
        <w:t xml:space="preserve"> </w:t>
      </w:r>
      <w:r w:rsidRPr="00BA711B">
        <w:rPr>
          <w:sz w:val="26"/>
          <w:szCs w:val="26"/>
        </w:rPr>
        <w:t>национально-культурных</w:t>
      </w:r>
      <w:r w:rsidR="003A7122" w:rsidRPr="00BA711B">
        <w:rPr>
          <w:sz w:val="26"/>
          <w:szCs w:val="26"/>
        </w:rPr>
        <w:t xml:space="preserve"> </w:t>
      </w:r>
      <w:r w:rsidRPr="00BA711B">
        <w:rPr>
          <w:sz w:val="26"/>
          <w:szCs w:val="26"/>
        </w:rPr>
        <w:t>объединений</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целью</w:t>
      </w:r>
      <w:r w:rsidR="003A7122" w:rsidRPr="00BA711B">
        <w:rPr>
          <w:sz w:val="26"/>
          <w:szCs w:val="26"/>
        </w:rPr>
        <w:t xml:space="preserve"> </w:t>
      </w:r>
      <w:r w:rsidRPr="00BA711B">
        <w:rPr>
          <w:sz w:val="26"/>
          <w:szCs w:val="26"/>
        </w:rPr>
        <w:t>получения</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об</w:t>
      </w:r>
      <w:r w:rsidR="003A7122" w:rsidRPr="00BA711B">
        <w:rPr>
          <w:sz w:val="26"/>
          <w:szCs w:val="26"/>
        </w:rPr>
        <w:t xml:space="preserve"> </w:t>
      </w:r>
      <w:r w:rsidRPr="00BA711B">
        <w:rPr>
          <w:sz w:val="26"/>
          <w:szCs w:val="26"/>
        </w:rPr>
        <w:t>обстановке</w:t>
      </w:r>
      <w:r w:rsidR="003A7122" w:rsidRPr="00BA711B">
        <w:rPr>
          <w:sz w:val="26"/>
          <w:szCs w:val="26"/>
        </w:rPr>
        <w:t xml:space="preserve"> </w:t>
      </w:r>
      <w:r w:rsidRPr="00BA711B">
        <w:rPr>
          <w:sz w:val="26"/>
          <w:szCs w:val="26"/>
        </w:rPr>
        <w:t>внутри</w:t>
      </w:r>
      <w:r w:rsidR="003A7122" w:rsidRPr="00BA711B">
        <w:rPr>
          <w:sz w:val="26"/>
          <w:szCs w:val="26"/>
        </w:rPr>
        <w:t xml:space="preserve"> </w:t>
      </w:r>
      <w:r w:rsidRPr="00BA711B">
        <w:rPr>
          <w:sz w:val="26"/>
          <w:szCs w:val="26"/>
        </w:rPr>
        <w:t>национальных</w:t>
      </w:r>
      <w:r w:rsidR="003A7122" w:rsidRPr="00BA711B">
        <w:rPr>
          <w:sz w:val="26"/>
          <w:szCs w:val="26"/>
        </w:rPr>
        <w:t xml:space="preserve"> </w:t>
      </w:r>
      <w:r w:rsidRPr="00BA711B">
        <w:rPr>
          <w:sz w:val="26"/>
          <w:szCs w:val="26"/>
        </w:rPr>
        <w:t>объедин</w:t>
      </w:r>
      <w:r w:rsidRPr="00BA711B">
        <w:rPr>
          <w:sz w:val="26"/>
          <w:szCs w:val="26"/>
        </w:rPr>
        <w:t>е</w:t>
      </w:r>
      <w:r w:rsidRPr="00BA711B">
        <w:rPr>
          <w:sz w:val="26"/>
          <w:szCs w:val="26"/>
        </w:rPr>
        <w:t>ний,</w:t>
      </w:r>
      <w:r w:rsidR="003A7122" w:rsidRPr="00BA711B">
        <w:rPr>
          <w:sz w:val="26"/>
          <w:szCs w:val="26"/>
        </w:rPr>
        <w:t xml:space="preserve"> </w:t>
      </w:r>
      <w:r w:rsidRPr="00BA711B">
        <w:rPr>
          <w:sz w:val="26"/>
          <w:szCs w:val="26"/>
        </w:rPr>
        <w:t>предупреждения</w:t>
      </w:r>
      <w:r w:rsidR="003A7122" w:rsidRPr="00BA711B">
        <w:rPr>
          <w:sz w:val="26"/>
          <w:szCs w:val="26"/>
        </w:rPr>
        <w:t xml:space="preserve"> </w:t>
      </w:r>
      <w:r w:rsidRPr="00BA711B">
        <w:rPr>
          <w:sz w:val="26"/>
          <w:szCs w:val="26"/>
        </w:rPr>
        <w:t>возможных</w:t>
      </w:r>
      <w:r w:rsidR="003A7122" w:rsidRPr="00BA711B">
        <w:rPr>
          <w:sz w:val="26"/>
          <w:szCs w:val="26"/>
        </w:rPr>
        <w:t xml:space="preserve"> </w:t>
      </w:r>
      <w:r w:rsidRPr="00BA711B">
        <w:rPr>
          <w:sz w:val="26"/>
          <w:szCs w:val="26"/>
        </w:rPr>
        <w:t>негативных</w:t>
      </w:r>
      <w:r w:rsidR="003A7122" w:rsidRPr="00BA711B">
        <w:rPr>
          <w:sz w:val="26"/>
          <w:szCs w:val="26"/>
        </w:rPr>
        <w:t xml:space="preserve"> </w:t>
      </w:r>
      <w:r w:rsidRPr="00BA711B">
        <w:rPr>
          <w:sz w:val="26"/>
          <w:szCs w:val="26"/>
        </w:rPr>
        <w:t>процессов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среде</w:t>
      </w:r>
      <w:r w:rsidR="003A7122" w:rsidRPr="00BA711B">
        <w:rPr>
          <w:sz w:val="26"/>
          <w:szCs w:val="26"/>
        </w:rPr>
        <w:t xml:space="preserve"> </w:t>
      </w:r>
      <w:r w:rsidRPr="00BA711B">
        <w:rPr>
          <w:sz w:val="26"/>
          <w:szCs w:val="26"/>
        </w:rPr>
        <w:t>мигрантов,</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lastRenderedPageBreak/>
        <w:t>также</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нарушений</w:t>
      </w:r>
      <w:r w:rsidR="003A7122" w:rsidRPr="00BA711B">
        <w:rPr>
          <w:sz w:val="26"/>
          <w:szCs w:val="26"/>
        </w:rPr>
        <w:t xml:space="preserve"> </w:t>
      </w:r>
      <w:r w:rsidRPr="00BA711B">
        <w:rPr>
          <w:sz w:val="26"/>
          <w:szCs w:val="26"/>
        </w:rPr>
        <w:t>иностранными</w:t>
      </w:r>
      <w:r w:rsidR="003A7122" w:rsidRPr="00BA711B">
        <w:rPr>
          <w:sz w:val="26"/>
          <w:szCs w:val="26"/>
        </w:rPr>
        <w:t xml:space="preserve"> </w:t>
      </w:r>
      <w:r w:rsidRPr="00BA711B">
        <w:rPr>
          <w:sz w:val="26"/>
          <w:szCs w:val="26"/>
        </w:rPr>
        <w:t>гражданами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лицами</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гра</w:t>
      </w:r>
      <w:r w:rsidRPr="00BA711B">
        <w:rPr>
          <w:sz w:val="26"/>
          <w:szCs w:val="26"/>
        </w:rPr>
        <w:t>ж</w:t>
      </w:r>
      <w:r w:rsidRPr="00BA711B">
        <w:rPr>
          <w:sz w:val="26"/>
          <w:szCs w:val="26"/>
        </w:rPr>
        <w:t>данства</w:t>
      </w:r>
      <w:r w:rsidR="003A7122" w:rsidRPr="00BA711B">
        <w:rPr>
          <w:sz w:val="26"/>
          <w:szCs w:val="26"/>
        </w:rPr>
        <w:t xml:space="preserve"> </w:t>
      </w:r>
      <w:r w:rsidRPr="00BA711B">
        <w:rPr>
          <w:sz w:val="26"/>
          <w:szCs w:val="26"/>
        </w:rPr>
        <w:t>законодательства</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миграции.</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1.5.</w:t>
      </w:r>
      <w:r w:rsidR="003A7122" w:rsidRPr="00BA711B">
        <w:rPr>
          <w:sz w:val="26"/>
          <w:szCs w:val="26"/>
        </w:rPr>
        <w:t xml:space="preserve"> </w:t>
      </w:r>
      <w:r w:rsidRPr="00BA711B">
        <w:rPr>
          <w:sz w:val="26"/>
          <w:szCs w:val="26"/>
        </w:rPr>
        <w:t>Приведение</w:t>
      </w:r>
      <w:r w:rsidR="003A7122" w:rsidRPr="00BA711B">
        <w:rPr>
          <w:sz w:val="26"/>
          <w:szCs w:val="26"/>
        </w:rPr>
        <w:t xml:space="preserve"> </w:t>
      </w:r>
      <w:r w:rsidRPr="00BA711B">
        <w:rPr>
          <w:sz w:val="26"/>
          <w:szCs w:val="26"/>
        </w:rPr>
        <w:t>помещений,</w:t>
      </w:r>
      <w:r w:rsidR="003A7122" w:rsidRPr="00BA711B">
        <w:rPr>
          <w:sz w:val="26"/>
          <w:szCs w:val="26"/>
        </w:rPr>
        <w:t xml:space="preserve"> </w:t>
      </w:r>
      <w:r w:rsidRPr="00BA711B">
        <w:rPr>
          <w:sz w:val="26"/>
          <w:szCs w:val="26"/>
        </w:rPr>
        <w:t>занимаемых</w:t>
      </w:r>
      <w:r w:rsidR="003A7122" w:rsidRPr="00BA711B">
        <w:rPr>
          <w:sz w:val="26"/>
          <w:szCs w:val="26"/>
        </w:rPr>
        <w:t xml:space="preserve"> </w:t>
      </w:r>
      <w:r w:rsidRPr="00BA711B">
        <w:rPr>
          <w:sz w:val="26"/>
          <w:szCs w:val="26"/>
        </w:rPr>
        <w:t>участковыми</w:t>
      </w:r>
      <w:r w:rsidR="003A7122" w:rsidRPr="00BA711B">
        <w:rPr>
          <w:sz w:val="26"/>
          <w:szCs w:val="26"/>
        </w:rPr>
        <w:t xml:space="preserve"> </w:t>
      </w:r>
      <w:r w:rsidRPr="00BA711B">
        <w:rPr>
          <w:sz w:val="26"/>
          <w:szCs w:val="26"/>
        </w:rPr>
        <w:t>уполномоченными</w:t>
      </w:r>
      <w:r w:rsidR="003A7122" w:rsidRPr="00BA711B">
        <w:rPr>
          <w:sz w:val="26"/>
          <w:szCs w:val="26"/>
        </w:rPr>
        <w:t xml:space="preserve"> </w:t>
      </w:r>
      <w:r w:rsidRPr="00BA711B">
        <w:rPr>
          <w:sz w:val="26"/>
          <w:szCs w:val="26"/>
        </w:rPr>
        <w:t>полиции,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надлежащее</w:t>
      </w:r>
      <w:r w:rsidR="003A7122" w:rsidRPr="00BA711B">
        <w:rPr>
          <w:sz w:val="26"/>
          <w:szCs w:val="26"/>
        </w:rPr>
        <w:t xml:space="preserve"> </w:t>
      </w:r>
      <w:r w:rsidRPr="00BA711B">
        <w:rPr>
          <w:sz w:val="26"/>
          <w:szCs w:val="26"/>
        </w:rPr>
        <w:t>состояние,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необходимых</w:t>
      </w:r>
      <w:r w:rsidR="003A7122" w:rsidRPr="00BA711B">
        <w:rPr>
          <w:sz w:val="26"/>
          <w:szCs w:val="26"/>
        </w:rPr>
        <w:t xml:space="preserve"> </w:t>
      </w:r>
      <w:r w:rsidRPr="00BA711B">
        <w:rPr>
          <w:sz w:val="26"/>
          <w:szCs w:val="26"/>
        </w:rPr>
        <w:t>ремонтных</w:t>
      </w:r>
      <w:r w:rsidR="003A7122" w:rsidRPr="00BA711B">
        <w:rPr>
          <w:sz w:val="26"/>
          <w:szCs w:val="26"/>
        </w:rPr>
        <w:t xml:space="preserve"> </w:t>
      </w:r>
      <w:r w:rsidRPr="00BA711B">
        <w:rPr>
          <w:sz w:val="26"/>
          <w:szCs w:val="26"/>
        </w:rPr>
        <w:t>работ.</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1.6.</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межведомственных</w:t>
      </w:r>
      <w:r w:rsidR="003A7122" w:rsidRPr="00BA711B">
        <w:rPr>
          <w:sz w:val="26"/>
          <w:szCs w:val="26"/>
        </w:rPr>
        <w:t xml:space="preserve"> </w:t>
      </w:r>
      <w:r w:rsidRPr="00BA711B">
        <w:rPr>
          <w:sz w:val="26"/>
          <w:szCs w:val="26"/>
        </w:rPr>
        <w:t>совещаний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пробле</w:t>
      </w:r>
      <w:r w:rsidRPr="00BA711B">
        <w:rPr>
          <w:sz w:val="26"/>
          <w:szCs w:val="26"/>
        </w:rPr>
        <w:t>м</w:t>
      </w:r>
      <w:r w:rsidRPr="00BA711B">
        <w:rPr>
          <w:sz w:val="26"/>
          <w:szCs w:val="26"/>
        </w:rPr>
        <w:t>ным</w:t>
      </w:r>
      <w:r w:rsidR="003A7122" w:rsidRPr="00BA711B">
        <w:rPr>
          <w:sz w:val="26"/>
          <w:szCs w:val="26"/>
        </w:rPr>
        <w:t xml:space="preserve"> </w:t>
      </w:r>
      <w:r w:rsidRPr="00BA711B">
        <w:rPr>
          <w:sz w:val="26"/>
          <w:szCs w:val="26"/>
        </w:rPr>
        <w:t>вопросам,</w:t>
      </w:r>
      <w:r w:rsidR="003A7122" w:rsidRPr="00BA711B">
        <w:rPr>
          <w:sz w:val="26"/>
          <w:szCs w:val="26"/>
        </w:rPr>
        <w:t xml:space="preserve"> </w:t>
      </w:r>
      <w:r w:rsidRPr="00BA711B">
        <w:rPr>
          <w:sz w:val="26"/>
          <w:szCs w:val="26"/>
        </w:rPr>
        <w:t>возникающим</w:t>
      </w:r>
      <w:r w:rsidR="003A7122" w:rsidRPr="00BA711B">
        <w:rPr>
          <w:sz w:val="26"/>
          <w:szCs w:val="26"/>
        </w:rPr>
        <w:t xml:space="preserve"> </w:t>
      </w:r>
      <w:r w:rsidRPr="00BA711B">
        <w:rPr>
          <w:sz w:val="26"/>
          <w:szCs w:val="26"/>
        </w:rPr>
        <w:t>при</w:t>
      </w:r>
      <w:r w:rsidR="003A7122" w:rsidRPr="00BA711B">
        <w:rPr>
          <w:sz w:val="26"/>
          <w:szCs w:val="26"/>
        </w:rPr>
        <w:t xml:space="preserve"> </w:t>
      </w:r>
      <w:r w:rsidRPr="00BA711B">
        <w:rPr>
          <w:sz w:val="26"/>
          <w:szCs w:val="26"/>
        </w:rPr>
        <w:t>работе</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лицами,</w:t>
      </w:r>
      <w:r w:rsidR="003A7122" w:rsidRPr="00BA711B">
        <w:rPr>
          <w:sz w:val="26"/>
          <w:szCs w:val="26"/>
        </w:rPr>
        <w:t xml:space="preserve"> </w:t>
      </w:r>
      <w:r w:rsidRPr="00BA711B">
        <w:rPr>
          <w:sz w:val="26"/>
          <w:szCs w:val="26"/>
        </w:rPr>
        <w:t>осужденными</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уголовным</w:t>
      </w:r>
      <w:r w:rsidR="003A7122" w:rsidRPr="00BA711B">
        <w:rPr>
          <w:sz w:val="26"/>
          <w:szCs w:val="26"/>
        </w:rPr>
        <w:t xml:space="preserve"> </w:t>
      </w:r>
      <w:r w:rsidRPr="00BA711B">
        <w:rPr>
          <w:sz w:val="26"/>
          <w:szCs w:val="26"/>
        </w:rPr>
        <w:t>наказаниям,</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связанным</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лишением</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страдающими</w:t>
      </w:r>
      <w:r w:rsidR="003A7122" w:rsidRPr="00BA711B">
        <w:rPr>
          <w:sz w:val="26"/>
          <w:szCs w:val="26"/>
        </w:rPr>
        <w:t xml:space="preserve"> </w:t>
      </w:r>
      <w:r w:rsidRPr="00BA711B">
        <w:rPr>
          <w:sz w:val="26"/>
          <w:szCs w:val="26"/>
        </w:rPr>
        <w:t>психическими</w:t>
      </w:r>
      <w:r w:rsidR="003A7122" w:rsidRPr="00BA711B">
        <w:rPr>
          <w:sz w:val="26"/>
          <w:szCs w:val="26"/>
        </w:rPr>
        <w:t xml:space="preserve"> </w:t>
      </w:r>
      <w:r w:rsidRPr="00BA711B">
        <w:rPr>
          <w:sz w:val="26"/>
          <w:szCs w:val="26"/>
        </w:rPr>
        <w:t>расстройствами,</w:t>
      </w:r>
      <w:r w:rsidR="003A7122" w:rsidRPr="00BA711B">
        <w:rPr>
          <w:sz w:val="26"/>
          <w:szCs w:val="26"/>
        </w:rPr>
        <w:t xml:space="preserve"> </w:t>
      </w:r>
      <w:r w:rsidRPr="00BA711B">
        <w:rPr>
          <w:sz w:val="26"/>
          <w:szCs w:val="26"/>
        </w:rPr>
        <w:t>представляющи</w:t>
      </w:r>
      <w:r w:rsidR="005D0641" w:rsidRPr="00BA711B">
        <w:rPr>
          <w:sz w:val="26"/>
          <w:szCs w:val="26"/>
        </w:rPr>
        <w:t>ми</w:t>
      </w:r>
      <w:r w:rsidR="003A7122" w:rsidRPr="00BA711B">
        <w:rPr>
          <w:sz w:val="26"/>
          <w:szCs w:val="26"/>
        </w:rPr>
        <w:t xml:space="preserve"> </w:t>
      </w:r>
      <w:r w:rsidRPr="00BA711B">
        <w:rPr>
          <w:sz w:val="26"/>
          <w:szCs w:val="26"/>
        </w:rPr>
        <w:t>опасность</w:t>
      </w:r>
      <w:r w:rsidR="003A7122" w:rsidRPr="00BA711B">
        <w:rPr>
          <w:sz w:val="26"/>
          <w:szCs w:val="26"/>
        </w:rPr>
        <w:t xml:space="preserve"> </w:t>
      </w:r>
      <w:r w:rsidR="005D0641" w:rsidRPr="00BA711B">
        <w:rPr>
          <w:sz w:val="26"/>
          <w:szCs w:val="26"/>
        </w:rPr>
        <w:t xml:space="preserve">для </w:t>
      </w:r>
      <w:r w:rsidRPr="00BA711B">
        <w:rPr>
          <w:sz w:val="26"/>
          <w:szCs w:val="26"/>
        </w:rPr>
        <w:t>себ</w:t>
      </w:r>
      <w:r w:rsidR="005D0641" w:rsidRPr="00BA711B">
        <w:rPr>
          <w:sz w:val="26"/>
          <w:szCs w:val="26"/>
        </w:rPr>
        <w:t>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окружающи</w:t>
      </w:r>
      <w:r w:rsidR="005D0641" w:rsidRPr="00BA711B">
        <w:rPr>
          <w:sz w:val="26"/>
          <w:szCs w:val="26"/>
        </w:rPr>
        <w:t>х</w:t>
      </w:r>
      <w:r w:rsidRPr="00BA711B">
        <w:rPr>
          <w:sz w:val="26"/>
          <w:szCs w:val="26"/>
        </w:rPr>
        <w:t>.</w:t>
      </w:r>
    </w:p>
    <w:p w:rsidR="0074272B" w:rsidRPr="00BA711B" w:rsidRDefault="0074272B" w:rsidP="00654E89">
      <w:pPr>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2.</w:t>
      </w:r>
      <w:r w:rsidR="003A7122" w:rsidRPr="00BA711B">
        <w:rPr>
          <w:sz w:val="26"/>
          <w:szCs w:val="26"/>
        </w:rPr>
        <w:t xml:space="preserve"> </w:t>
      </w:r>
      <w:r w:rsidRPr="00BA711B">
        <w:rPr>
          <w:sz w:val="26"/>
          <w:szCs w:val="26"/>
        </w:rPr>
        <w:t>Профилактика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предупреждение</w:t>
      </w:r>
      <w:r w:rsidR="003A7122" w:rsidRPr="00BA711B">
        <w:rPr>
          <w:sz w:val="26"/>
          <w:szCs w:val="26"/>
        </w:rPr>
        <w:t xml:space="preserve"> </w:t>
      </w:r>
      <w:r w:rsidRPr="00BA711B">
        <w:rPr>
          <w:sz w:val="26"/>
          <w:szCs w:val="26"/>
        </w:rPr>
        <w:t>рецидивной</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proofErr w:type="spellStart"/>
      <w:r w:rsidRPr="00BA711B">
        <w:rPr>
          <w:sz w:val="26"/>
          <w:szCs w:val="26"/>
        </w:rPr>
        <w:t>ресоциализация</w:t>
      </w:r>
      <w:proofErr w:type="spellEnd"/>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адаптация</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освободившихся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лиш</w:t>
      </w:r>
      <w:r w:rsidRPr="00BA711B">
        <w:rPr>
          <w:sz w:val="26"/>
          <w:szCs w:val="26"/>
        </w:rPr>
        <w:t>е</w:t>
      </w:r>
      <w:r w:rsidRPr="00BA711B">
        <w:rPr>
          <w:sz w:val="26"/>
          <w:szCs w:val="26"/>
        </w:rPr>
        <w:t>ния</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уголовным</w:t>
      </w:r>
      <w:r w:rsidR="003A7122" w:rsidRPr="00BA711B">
        <w:rPr>
          <w:sz w:val="26"/>
          <w:szCs w:val="26"/>
        </w:rPr>
        <w:t xml:space="preserve"> </w:t>
      </w:r>
      <w:r w:rsidRPr="00BA711B">
        <w:rPr>
          <w:sz w:val="26"/>
          <w:szCs w:val="26"/>
        </w:rPr>
        <w:t>наказаниям,</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связанным</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w:t>
      </w:r>
      <w:r w:rsidRPr="00BA711B">
        <w:rPr>
          <w:sz w:val="26"/>
          <w:szCs w:val="26"/>
        </w:rPr>
        <w:t>и</w:t>
      </w:r>
      <w:r w:rsidRPr="00BA711B">
        <w:rPr>
          <w:sz w:val="26"/>
          <w:szCs w:val="26"/>
        </w:rPr>
        <w:t>шением</w:t>
      </w:r>
      <w:r w:rsidR="003A7122" w:rsidRPr="00BA711B">
        <w:rPr>
          <w:sz w:val="26"/>
          <w:szCs w:val="26"/>
        </w:rPr>
        <w:t xml:space="preserve"> </w:t>
      </w:r>
      <w:r w:rsidRPr="00BA711B">
        <w:rPr>
          <w:sz w:val="26"/>
          <w:szCs w:val="26"/>
        </w:rPr>
        <w:t>свободы</w:t>
      </w:r>
    </w:p>
    <w:p w:rsidR="0074272B" w:rsidRPr="00BA711B" w:rsidRDefault="0074272B" w:rsidP="00654E89">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654E89">
      <w:pPr>
        <w:autoSpaceDE w:val="0"/>
        <w:autoSpaceDN w:val="0"/>
        <w:adjustRightInd w:val="0"/>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2.1.</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профессионального</w:t>
      </w:r>
      <w:r w:rsidR="003A7122" w:rsidRPr="00BA711B">
        <w:rPr>
          <w:sz w:val="26"/>
          <w:szCs w:val="26"/>
        </w:rPr>
        <w:t xml:space="preserve"> </w:t>
      </w:r>
      <w:r w:rsidRPr="00BA711B">
        <w:rPr>
          <w:sz w:val="26"/>
          <w:szCs w:val="26"/>
        </w:rPr>
        <w:t>обучения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дополн</w:t>
      </w:r>
      <w:r w:rsidRPr="00BA711B">
        <w:rPr>
          <w:sz w:val="26"/>
          <w:szCs w:val="26"/>
        </w:rPr>
        <w:t>и</w:t>
      </w:r>
      <w:r w:rsidRPr="00BA711B">
        <w:rPr>
          <w:sz w:val="26"/>
          <w:szCs w:val="26"/>
        </w:rPr>
        <w:t>тельного</w:t>
      </w:r>
      <w:r w:rsidR="003A7122" w:rsidRPr="00BA711B">
        <w:rPr>
          <w:sz w:val="26"/>
          <w:szCs w:val="26"/>
        </w:rPr>
        <w:t xml:space="preserve"> </w:t>
      </w:r>
      <w:r w:rsidRPr="00BA711B">
        <w:rPr>
          <w:sz w:val="26"/>
          <w:szCs w:val="26"/>
        </w:rPr>
        <w:t>профессионального</w:t>
      </w:r>
      <w:r w:rsidR="003A7122" w:rsidRPr="00BA711B">
        <w:rPr>
          <w:sz w:val="26"/>
          <w:szCs w:val="26"/>
        </w:rPr>
        <w:t xml:space="preserve"> </w:t>
      </w:r>
      <w:r w:rsidRPr="00BA711B">
        <w:rPr>
          <w:sz w:val="26"/>
          <w:szCs w:val="26"/>
        </w:rPr>
        <w:t>образования</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освободившихся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лишения</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уголовным</w:t>
      </w:r>
      <w:r w:rsidR="003A7122" w:rsidRPr="00BA711B">
        <w:rPr>
          <w:sz w:val="26"/>
          <w:szCs w:val="26"/>
        </w:rPr>
        <w:t xml:space="preserve"> </w:t>
      </w:r>
      <w:r w:rsidRPr="00BA711B">
        <w:rPr>
          <w:sz w:val="26"/>
          <w:szCs w:val="26"/>
        </w:rPr>
        <w:t>наказаниям,</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связанным</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лишением</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005D0641" w:rsidRPr="00BA711B">
        <w:rPr>
          <w:sz w:val="26"/>
          <w:szCs w:val="26"/>
        </w:rPr>
        <w:t xml:space="preserve">в том числе официально зарегистрированных в качестве безработных, </w:t>
      </w:r>
      <w:r w:rsidRPr="00BA711B">
        <w:rPr>
          <w:sz w:val="26"/>
          <w:szCs w:val="26"/>
        </w:rPr>
        <w:t>по</w:t>
      </w:r>
      <w:r w:rsidR="003A7122" w:rsidRPr="00BA711B">
        <w:rPr>
          <w:sz w:val="26"/>
          <w:szCs w:val="26"/>
        </w:rPr>
        <w:t xml:space="preserve"> </w:t>
      </w:r>
      <w:r w:rsidRPr="00BA711B">
        <w:rPr>
          <w:sz w:val="26"/>
          <w:szCs w:val="26"/>
        </w:rPr>
        <w:t>направлению</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исправительных</w:t>
      </w:r>
      <w:r w:rsidR="003A7122" w:rsidRPr="00BA711B">
        <w:rPr>
          <w:sz w:val="26"/>
          <w:szCs w:val="26"/>
        </w:rPr>
        <w:t xml:space="preserve"> </w:t>
      </w:r>
      <w:r w:rsidRPr="00BA711B">
        <w:rPr>
          <w:sz w:val="26"/>
          <w:szCs w:val="26"/>
        </w:rPr>
        <w:t>учреждений</w:t>
      </w:r>
      <w:r w:rsidR="003A7122" w:rsidRPr="00BA711B">
        <w:rPr>
          <w:sz w:val="26"/>
          <w:szCs w:val="26"/>
        </w:rPr>
        <w:t xml:space="preserve"> </w:t>
      </w:r>
      <w:r w:rsidRPr="00BA711B">
        <w:rPr>
          <w:sz w:val="26"/>
          <w:szCs w:val="26"/>
        </w:rPr>
        <w:t>Управления</w:t>
      </w:r>
      <w:r w:rsidR="003A7122" w:rsidRPr="00BA711B">
        <w:rPr>
          <w:sz w:val="26"/>
          <w:szCs w:val="26"/>
        </w:rPr>
        <w:t xml:space="preserve"> </w:t>
      </w:r>
      <w:r w:rsidRPr="00BA711B">
        <w:rPr>
          <w:sz w:val="26"/>
          <w:szCs w:val="26"/>
        </w:rPr>
        <w:t>Федеральной</w:t>
      </w:r>
      <w:r w:rsidR="003A7122" w:rsidRPr="00BA711B">
        <w:rPr>
          <w:sz w:val="26"/>
          <w:szCs w:val="26"/>
        </w:rPr>
        <w:t xml:space="preserve"> </w:t>
      </w:r>
      <w:r w:rsidRPr="00BA711B">
        <w:rPr>
          <w:sz w:val="26"/>
          <w:szCs w:val="26"/>
        </w:rPr>
        <w:t>службы</w:t>
      </w:r>
      <w:r w:rsidR="003A7122" w:rsidRPr="00BA711B">
        <w:rPr>
          <w:sz w:val="26"/>
          <w:szCs w:val="26"/>
        </w:rPr>
        <w:t xml:space="preserve"> </w:t>
      </w:r>
      <w:r w:rsidRPr="00BA711B">
        <w:rPr>
          <w:sz w:val="26"/>
          <w:szCs w:val="26"/>
        </w:rPr>
        <w:t>исполнения</w:t>
      </w:r>
      <w:r w:rsidR="003A7122" w:rsidRPr="00BA711B">
        <w:rPr>
          <w:sz w:val="26"/>
          <w:szCs w:val="26"/>
        </w:rPr>
        <w:t xml:space="preserve"> </w:t>
      </w:r>
      <w:r w:rsidRPr="00BA711B">
        <w:rPr>
          <w:sz w:val="26"/>
          <w:szCs w:val="26"/>
        </w:rPr>
        <w:t>наказаний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Республике</w:t>
      </w:r>
      <w:r w:rsidR="00436960" w:rsidRPr="00BA711B">
        <w:rPr>
          <w:sz w:val="26"/>
          <w:szCs w:val="26"/>
        </w:rPr>
        <w:t xml:space="preserve"> – </w:t>
      </w:r>
      <w:r w:rsidRPr="00BA711B">
        <w:rPr>
          <w:sz w:val="26"/>
          <w:szCs w:val="26"/>
        </w:rPr>
        <w:t>Чувашии.</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2.2.</w:t>
      </w:r>
      <w:r w:rsidR="003A7122" w:rsidRPr="00BA711B">
        <w:rPr>
          <w:sz w:val="26"/>
          <w:szCs w:val="26"/>
        </w:rPr>
        <w:t xml:space="preserve"> </w:t>
      </w:r>
      <w:r w:rsidRPr="00BA711B">
        <w:rPr>
          <w:sz w:val="26"/>
          <w:szCs w:val="26"/>
        </w:rPr>
        <w:t>Содействие</w:t>
      </w:r>
      <w:r w:rsidR="003A7122" w:rsidRPr="00BA711B">
        <w:rPr>
          <w:sz w:val="26"/>
          <w:szCs w:val="26"/>
        </w:rPr>
        <w:t xml:space="preserve"> </w:t>
      </w:r>
      <w:r w:rsidRPr="00BA711B">
        <w:rPr>
          <w:sz w:val="26"/>
          <w:szCs w:val="26"/>
        </w:rPr>
        <w:t>занятости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освободившихся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л</w:t>
      </w:r>
      <w:r w:rsidRPr="00BA711B">
        <w:rPr>
          <w:sz w:val="26"/>
          <w:szCs w:val="26"/>
        </w:rPr>
        <w:t>и</w:t>
      </w:r>
      <w:r w:rsidRPr="00BA711B">
        <w:rPr>
          <w:sz w:val="26"/>
          <w:szCs w:val="26"/>
        </w:rPr>
        <w:t>шения</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исправительным</w:t>
      </w:r>
      <w:r w:rsidR="003A7122" w:rsidRPr="00BA711B">
        <w:rPr>
          <w:sz w:val="26"/>
          <w:szCs w:val="26"/>
        </w:rPr>
        <w:t xml:space="preserve"> </w:t>
      </w:r>
      <w:r w:rsidRPr="00BA711B">
        <w:rPr>
          <w:sz w:val="26"/>
          <w:szCs w:val="26"/>
        </w:rPr>
        <w:t>работам.</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2.3.</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w:t>
      </w:r>
      <w:r w:rsidRPr="00BA711B">
        <w:rPr>
          <w:sz w:val="26"/>
          <w:szCs w:val="26"/>
        </w:rPr>
        <w:t>о</w:t>
      </w:r>
      <w:r w:rsidRPr="00BA711B">
        <w:rPr>
          <w:sz w:val="26"/>
          <w:szCs w:val="26"/>
        </w:rPr>
        <w:t>управления</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исправительными</w:t>
      </w:r>
      <w:r w:rsidR="003A7122" w:rsidRPr="00BA711B">
        <w:rPr>
          <w:sz w:val="26"/>
          <w:szCs w:val="26"/>
        </w:rPr>
        <w:t xml:space="preserve"> </w:t>
      </w:r>
      <w:r w:rsidRPr="00BA711B">
        <w:rPr>
          <w:sz w:val="26"/>
          <w:szCs w:val="26"/>
        </w:rPr>
        <w:t>учреждениями</w:t>
      </w:r>
      <w:r w:rsidR="003A7122" w:rsidRPr="00BA711B">
        <w:rPr>
          <w:sz w:val="26"/>
          <w:szCs w:val="26"/>
        </w:rPr>
        <w:t xml:space="preserve"> </w:t>
      </w:r>
      <w:r w:rsidRPr="00BA711B">
        <w:rPr>
          <w:sz w:val="26"/>
          <w:szCs w:val="26"/>
        </w:rPr>
        <w:t>Управления</w:t>
      </w:r>
      <w:r w:rsidR="003A7122" w:rsidRPr="00BA711B">
        <w:rPr>
          <w:sz w:val="26"/>
          <w:szCs w:val="26"/>
        </w:rPr>
        <w:t xml:space="preserve"> </w:t>
      </w:r>
      <w:r w:rsidRPr="00BA711B">
        <w:rPr>
          <w:sz w:val="26"/>
          <w:szCs w:val="26"/>
        </w:rPr>
        <w:t>Федеральной</w:t>
      </w:r>
      <w:r w:rsidR="003A7122" w:rsidRPr="00BA711B">
        <w:rPr>
          <w:sz w:val="26"/>
          <w:szCs w:val="26"/>
        </w:rPr>
        <w:t xml:space="preserve"> </w:t>
      </w:r>
      <w:r w:rsidRPr="00BA711B">
        <w:rPr>
          <w:sz w:val="26"/>
          <w:szCs w:val="26"/>
        </w:rPr>
        <w:t>слу</w:t>
      </w:r>
      <w:r w:rsidRPr="00BA711B">
        <w:rPr>
          <w:sz w:val="26"/>
          <w:szCs w:val="26"/>
        </w:rPr>
        <w:t>ж</w:t>
      </w:r>
      <w:r w:rsidRPr="00BA711B">
        <w:rPr>
          <w:sz w:val="26"/>
          <w:szCs w:val="26"/>
        </w:rPr>
        <w:t>бы</w:t>
      </w:r>
      <w:r w:rsidR="003A7122" w:rsidRPr="00BA711B">
        <w:rPr>
          <w:sz w:val="26"/>
          <w:szCs w:val="26"/>
        </w:rPr>
        <w:t xml:space="preserve"> </w:t>
      </w:r>
      <w:r w:rsidRPr="00BA711B">
        <w:rPr>
          <w:sz w:val="26"/>
          <w:szCs w:val="26"/>
        </w:rPr>
        <w:t>исполнения</w:t>
      </w:r>
      <w:r w:rsidR="003A7122" w:rsidRPr="00BA711B">
        <w:rPr>
          <w:sz w:val="26"/>
          <w:szCs w:val="26"/>
        </w:rPr>
        <w:t xml:space="preserve"> </w:t>
      </w:r>
      <w:r w:rsidRPr="00BA711B">
        <w:rPr>
          <w:sz w:val="26"/>
          <w:szCs w:val="26"/>
        </w:rPr>
        <w:t>наказаний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Республике</w:t>
      </w:r>
      <w:r w:rsidR="00436960" w:rsidRPr="00BA711B">
        <w:rPr>
          <w:sz w:val="26"/>
          <w:szCs w:val="26"/>
        </w:rPr>
        <w:t xml:space="preserve"> – </w:t>
      </w:r>
      <w:r w:rsidRPr="00BA711B">
        <w:rPr>
          <w:sz w:val="26"/>
          <w:szCs w:val="26"/>
        </w:rPr>
        <w:t>Чувашии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разм</w:t>
      </w:r>
      <w:r w:rsidRPr="00BA711B">
        <w:rPr>
          <w:sz w:val="26"/>
          <w:szCs w:val="26"/>
        </w:rPr>
        <w:t>е</w:t>
      </w:r>
      <w:r w:rsidRPr="00BA711B">
        <w:rPr>
          <w:sz w:val="26"/>
          <w:szCs w:val="26"/>
        </w:rPr>
        <w:t>щения</w:t>
      </w:r>
      <w:r w:rsidR="003A7122" w:rsidRPr="00BA711B">
        <w:rPr>
          <w:sz w:val="26"/>
          <w:szCs w:val="26"/>
        </w:rPr>
        <w:t xml:space="preserve"> </w:t>
      </w:r>
      <w:r w:rsidRPr="00BA711B">
        <w:rPr>
          <w:sz w:val="26"/>
          <w:szCs w:val="26"/>
        </w:rPr>
        <w:t>государственных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муниципальных</w:t>
      </w:r>
      <w:r w:rsidR="003A7122" w:rsidRPr="00BA711B">
        <w:rPr>
          <w:sz w:val="26"/>
          <w:szCs w:val="26"/>
        </w:rPr>
        <w:t xml:space="preserve"> </w:t>
      </w:r>
      <w:r w:rsidRPr="00BA711B">
        <w:rPr>
          <w:sz w:val="26"/>
          <w:szCs w:val="26"/>
        </w:rPr>
        <w:t>заказов</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выполнение</w:t>
      </w:r>
      <w:r w:rsidR="003A7122" w:rsidRPr="00BA711B">
        <w:rPr>
          <w:sz w:val="26"/>
          <w:szCs w:val="26"/>
        </w:rPr>
        <w:t xml:space="preserve"> </w:t>
      </w:r>
      <w:r w:rsidRPr="00BA711B">
        <w:rPr>
          <w:sz w:val="26"/>
          <w:szCs w:val="26"/>
        </w:rPr>
        <w:t>работ</w:t>
      </w:r>
      <w:r w:rsidR="003A7122" w:rsidRPr="00BA711B">
        <w:rPr>
          <w:sz w:val="26"/>
          <w:szCs w:val="26"/>
        </w:rPr>
        <w:t xml:space="preserve"> </w:t>
      </w:r>
      <w:r w:rsidRPr="00BA711B">
        <w:rPr>
          <w:sz w:val="26"/>
          <w:szCs w:val="26"/>
        </w:rPr>
        <w:t>(оказ</w:t>
      </w:r>
      <w:r w:rsidRPr="00BA711B">
        <w:rPr>
          <w:sz w:val="26"/>
          <w:szCs w:val="26"/>
        </w:rPr>
        <w:t>а</w:t>
      </w:r>
      <w:r w:rsidRPr="00BA711B">
        <w:rPr>
          <w:sz w:val="26"/>
          <w:szCs w:val="26"/>
        </w:rPr>
        <w:t>ние</w:t>
      </w:r>
      <w:r w:rsidR="003A7122" w:rsidRPr="00BA711B">
        <w:rPr>
          <w:sz w:val="26"/>
          <w:szCs w:val="26"/>
        </w:rPr>
        <w:t xml:space="preserve"> </w:t>
      </w:r>
      <w:r w:rsidRPr="00BA711B">
        <w:rPr>
          <w:sz w:val="26"/>
          <w:szCs w:val="26"/>
        </w:rPr>
        <w:t>услуг)</w:t>
      </w:r>
      <w:r w:rsidR="003A7122" w:rsidRPr="00BA711B">
        <w:rPr>
          <w:sz w:val="26"/>
          <w:szCs w:val="26"/>
        </w:rPr>
        <w:t xml:space="preserve"> </w:t>
      </w:r>
      <w:r w:rsidRPr="00BA711B">
        <w:rPr>
          <w:sz w:val="26"/>
          <w:szCs w:val="26"/>
        </w:rPr>
        <w:t>учреждениями</w:t>
      </w:r>
      <w:r w:rsidR="003A7122" w:rsidRPr="00BA711B">
        <w:rPr>
          <w:sz w:val="26"/>
          <w:szCs w:val="26"/>
        </w:rPr>
        <w:t xml:space="preserve"> </w:t>
      </w:r>
      <w:r w:rsidRPr="00BA711B">
        <w:rPr>
          <w:sz w:val="26"/>
          <w:szCs w:val="26"/>
        </w:rPr>
        <w:t>уголовно-исполнительной</w:t>
      </w:r>
      <w:r w:rsidR="003A7122" w:rsidRPr="00BA711B">
        <w:rPr>
          <w:sz w:val="26"/>
          <w:szCs w:val="26"/>
        </w:rPr>
        <w:t xml:space="preserve"> </w:t>
      </w:r>
      <w:r w:rsidRPr="00BA711B">
        <w:rPr>
          <w:sz w:val="26"/>
          <w:szCs w:val="26"/>
        </w:rPr>
        <w:t>системы.</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2.4.</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адресной</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предварительном</w:t>
      </w:r>
      <w:r w:rsidR="003A7122" w:rsidRPr="00BA711B">
        <w:rPr>
          <w:sz w:val="26"/>
          <w:szCs w:val="26"/>
        </w:rPr>
        <w:t xml:space="preserve"> </w:t>
      </w:r>
      <w:r w:rsidRPr="00BA711B">
        <w:rPr>
          <w:sz w:val="26"/>
          <w:szCs w:val="26"/>
        </w:rPr>
        <w:t>решении</w:t>
      </w:r>
      <w:r w:rsidR="003A7122" w:rsidRPr="00BA711B">
        <w:rPr>
          <w:sz w:val="26"/>
          <w:szCs w:val="26"/>
        </w:rPr>
        <w:t xml:space="preserve"> </w:t>
      </w:r>
      <w:r w:rsidRPr="00BA711B">
        <w:rPr>
          <w:sz w:val="26"/>
          <w:szCs w:val="26"/>
        </w:rPr>
        <w:t>вопросов</w:t>
      </w:r>
      <w:r w:rsidR="003A7122" w:rsidRPr="00BA711B">
        <w:rPr>
          <w:sz w:val="26"/>
          <w:szCs w:val="26"/>
        </w:rPr>
        <w:t xml:space="preserve"> </w:t>
      </w:r>
      <w:r w:rsidRPr="00BA711B">
        <w:rPr>
          <w:sz w:val="26"/>
          <w:szCs w:val="26"/>
        </w:rPr>
        <w:t>трудоустройства</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готовящихся</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освобождению,</w:t>
      </w:r>
      <w:r w:rsidR="003A7122" w:rsidRPr="00BA711B">
        <w:rPr>
          <w:sz w:val="26"/>
          <w:szCs w:val="26"/>
        </w:rPr>
        <w:t xml:space="preserve"> </w:t>
      </w:r>
      <w:r w:rsidRPr="00BA711B">
        <w:rPr>
          <w:sz w:val="26"/>
          <w:szCs w:val="26"/>
        </w:rPr>
        <w:t>путем</w:t>
      </w:r>
      <w:r w:rsidR="003A7122" w:rsidRPr="00BA711B">
        <w:rPr>
          <w:sz w:val="26"/>
          <w:szCs w:val="26"/>
        </w:rPr>
        <w:t xml:space="preserve"> </w:t>
      </w:r>
      <w:r w:rsidRPr="00BA711B">
        <w:rPr>
          <w:sz w:val="26"/>
          <w:szCs w:val="26"/>
        </w:rPr>
        <w:t>организации</w:t>
      </w:r>
      <w:r w:rsidR="003A7122" w:rsidRPr="00BA711B">
        <w:rPr>
          <w:sz w:val="26"/>
          <w:szCs w:val="26"/>
        </w:rPr>
        <w:t xml:space="preserve"> </w:t>
      </w:r>
      <w:r w:rsidRPr="00BA711B">
        <w:rPr>
          <w:sz w:val="26"/>
          <w:szCs w:val="26"/>
        </w:rPr>
        <w:t>ярмарок</w:t>
      </w:r>
      <w:r w:rsidR="003A7122" w:rsidRPr="00BA711B">
        <w:rPr>
          <w:sz w:val="26"/>
          <w:szCs w:val="26"/>
        </w:rPr>
        <w:t xml:space="preserve"> </w:t>
      </w:r>
      <w:r w:rsidRPr="00BA711B">
        <w:rPr>
          <w:sz w:val="26"/>
          <w:szCs w:val="26"/>
        </w:rPr>
        <w:t>вакансий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учебных</w:t>
      </w:r>
      <w:r w:rsidR="003A7122" w:rsidRPr="00BA711B">
        <w:rPr>
          <w:sz w:val="26"/>
          <w:szCs w:val="26"/>
        </w:rPr>
        <w:t xml:space="preserve"> </w:t>
      </w:r>
      <w:r w:rsidRPr="00BA711B">
        <w:rPr>
          <w:sz w:val="26"/>
          <w:szCs w:val="26"/>
        </w:rPr>
        <w:t>рабочих</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исправительных</w:t>
      </w:r>
      <w:r w:rsidR="003A7122" w:rsidRPr="00BA711B">
        <w:rPr>
          <w:sz w:val="26"/>
          <w:szCs w:val="26"/>
        </w:rPr>
        <w:t xml:space="preserve"> </w:t>
      </w:r>
      <w:r w:rsidRPr="00BA711B">
        <w:rPr>
          <w:sz w:val="26"/>
          <w:szCs w:val="26"/>
        </w:rPr>
        <w:t>учр</w:t>
      </w:r>
      <w:r w:rsidRPr="00BA711B">
        <w:rPr>
          <w:sz w:val="26"/>
          <w:szCs w:val="26"/>
        </w:rPr>
        <w:t>е</w:t>
      </w:r>
      <w:r w:rsidRPr="00BA711B">
        <w:rPr>
          <w:sz w:val="26"/>
          <w:szCs w:val="26"/>
        </w:rPr>
        <w:t>ждениях</w:t>
      </w:r>
      <w:r w:rsidR="003A7122" w:rsidRPr="00BA711B">
        <w:rPr>
          <w:sz w:val="26"/>
          <w:szCs w:val="26"/>
        </w:rPr>
        <w:t xml:space="preserve"> </w:t>
      </w:r>
      <w:r w:rsidRPr="00BA711B">
        <w:rPr>
          <w:sz w:val="26"/>
          <w:szCs w:val="26"/>
        </w:rPr>
        <w:t>Управления</w:t>
      </w:r>
      <w:r w:rsidR="003A7122" w:rsidRPr="00BA711B">
        <w:rPr>
          <w:sz w:val="26"/>
          <w:szCs w:val="26"/>
        </w:rPr>
        <w:t xml:space="preserve"> </w:t>
      </w:r>
      <w:r w:rsidRPr="00BA711B">
        <w:rPr>
          <w:sz w:val="26"/>
          <w:szCs w:val="26"/>
        </w:rPr>
        <w:t>Федеральной</w:t>
      </w:r>
      <w:r w:rsidR="003A7122" w:rsidRPr="00BA711B">
        <w:rPr>
          <w:sz w:val="26"/>
          <w:szCs w:val="26"/>
        </w:rPr>
        <w:t xml:space="preserve"> </w:t>
      </w:r>
      <w:r w:rsidRPr="00BA711B">
        <w:rPr>
          <w:sz w:val="26"/>
          <w:szCs w:val="26"/>
        </w:rPr>
        <w:t>службы</w:t>
      </w:r>
      <w:r w:rsidR="003A7122" w:rsidRPr="00BA711B">
        <w:rPr>
          <w:sz w:val="26"/>
          <w:szCs w:val="26"/>
        </w:rPr>
        <w:t xml:space="preserve"> </w:t>
      </w:r>
      <w:r w:rsidRPr="00BA711B">
        <w:rPr>
          <w:sz w:val="26"/>
          <w:szCs w:val="26"/>
        </w:rPr>
        <w:t>исполнения</w:t>
      </w:r>
      <w:r w:rsidR="003A7122" w:rsidRPr="00BA711B">
        <w:rPr>
          <w:sz w:val="26"/>
          <w:szCs w:val="26"/>
        </w:rPr>
        <w:t xml:space="preserve"> </w:t>
      </w:r>
      <w:r w:rsidRPr="00BA711B">
        <w:rPr>
          <w:sz w:val="26"/>
          <w:szCs w:val="26"/>
        </w:rPr>
        <w:t>наказаний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Республике</w:t>
      </w:r>
      <w:r w:rsidR="00436960" w:rsidRPr="00BA711B">
        <w:rPr>
          <w:sz w:val="26"/>
          <w:szCs w:val="26"/>
        </w:rPr>
        <w:t xml:space="preserve"> – </w:t>
      </w:r>
      <w:r w:rsidRPr="00BA711B">
        <w:rPr>
          <w:sz w:val="26"/>
          <w:szCs w:val="26"/>
        </w:rPr>
        <w:t>Чувашии.</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2.5.</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комплекса</w:t>
      </w:r>
      <w:r w:rsidR="003A7122" w:rsidRPr="00BA711B">
        <w:rPr>
          <w:sz w:val="26"/>
          <w:szCs w:val="26"/>
        </w:rPr>
        <w:t xml:space="preserve"> </w:t>
      </w:r>
      <w:r w:rsidRPr="00BA711B">
        <w:rPr>
          <w:sz w:val="26"/>
          <w:szCs w:val="26"/>
        </w:rPr>
        <w:t>услуг</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реабилитации</w:t>
      </w:r>
      <w:r w:rsidR="003A7122" w:rsidRPr="00BA711B">
        <w:rPr>
          <w:sz w:val="26"/>
          <w:szCs w:val="26"/>
        </w:rPr>
        <w:t xml:space="preserve"> </w:t>
      </w:r>
      <w:r w:rsidRPr="00BA711B">
        <w:rPr>
          <w:sz w:val="26"/>
          <w:szCs w:val="26"/>
        </w:rPr>
        <w:t>и</w:t>
      </w:r>
      <w:r w:rsidR="003A7122" w:rsidRPr="00BA711B">
        <w:rPr>
          <w:sz w:val="26"/>
          <w:szCs w:val="26"/>
        </w:rPr>
        <w:t xml:space="preserve"> </w:t>
      </w:r>
      <w:proofErr w:type="spellStart"/>
      <w:r w:rsidRPr="00BA711B">
        <w:rPr>
          <w:sz w:val="26"/>
          <w:szCs w:val="26"/>
        </w:rPr>
        <w:t>ресоци</w:t>
      </w:r>
      <w:r w:rsidRPr="00BA711B">
        <w:rPr>
          <w:sz w:val="26"/>
          <w:szCs w:val="26"/>
        </w:rPr>
        <w:t>а</w:t>
      </w:r>
      <w:r w:rsidRPr="00BA711B">
        <w:rPr>
          <w:sz w:val="26"/>
          <w:szCs w:val="26"/>
        </w:rPr>
        <w:t>лизации</w:t>
      </w:r>
      <w:proofErr w:type="spellEnd"/>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освободившихся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лишения</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уголовным</w:t>
      </w:r>
      <w:r w:rsidR="003A7122" w:rsidRPr="00BA711B">
        <w:rPr>
          <w:sz w:val="26"/>
          <w:szCs w:val="26"/>
        </w:rPr>
        <w:t xml:space="preserve"> </w:t>
      </w:r>
      <w:r w:rsidRPr="00BA711B">
        <w:rPr>
          <w:sz w:val="26"/>
          <w:szCs w:val="26"/>
        </w:rPr>
        <w:t>наказаниям,</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связанным</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лишением</w:t>
      </w:r>
      <w:r w:rsidR="003A7122" w:rsidRPr="00BA711B">
        <w:rPr>
          <w:sz w:val="26"/>
          <w:szCs w:val="26"/>
        </w:rPr>
        <w:t xml:space="preserve"> </w:t>
      </w:r>
      <w:r w:rsidRPr="00BA711B">
        <w:rPr>
          <w:sz w:val="26"/>
          <w:szCs w:val="26"/>
        </w:rPr>
        <w:t>свободы.</w:t>
      </w:r>
    </w:p>
    <w:p w:rsidR="0074272B" w:rsidRPr="00BA711B" w:rsidRDefault="0074272B" w:rsidP="00654E89">
      <w:pPr>
        <w:autoSpaceDE w:val="0"/>
        <w:autoSpaceDN w:val="0"/>
        <w:adjustRightInd w:val="0"/>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2.6.</w:t>
      </w:r>
      <w:r w:rsidR="003A7122" w:rsidRPr="00BA711B">
        <w:rPr>
          <w:sz w:val="26"/>
          <w:szCs w:val="26"/>
        </w:rPr>
        <w:t xml:space="preserve"> </w:t>
      </w:r>
      <w:r w:rsidRPr="00BA711B">
        <w:rPr>
          <w:sz w:val="26"/>
          <w:szCs w:val="26"/>
          <w:lang w:eastAsia="en-US"/>
        </w:rPr>
        <w:t>Организация</w:t>
      </w:r>
      <w:r w:rsidR="003A7122" w:rsidRPr="00BA711B">
        <w:rPr>
          <w:sz w:val="26"/>
          <w:szCs w:val="26"/>
          <w:lang w:eastAsia="en-US"/>
        </w:rPr>
        <w:t xml:space="preserve"> </w:t>
      </w:r>
      <w:r w:rsidRPr="00BA711B">
        <w:rPr>
          <w:sz w:val="26"/>
          <w:szCs w:val="26"/>
          <w:lang w:eastAsia="en-US"/>
        </w:rPr>
        <w:t>проверки</w:t>
      </w:r>
      <w:r w:rsidR="003A7122" w:rsidRPr="00BA711B">
        <w:rPr>
          <w:sz w:val="26"/>
          <w:szCs w:val="26"/>
          <w:lang w:eastAsia="en-US"/>
        </w:rPr>
        <w:t xml:space="preserve"> </w:t>
      </w:r>
      <w:r w:rsidRPr="00BA711B">
        <w:rPr>
          <w:sz w:val="26"/>
          <w:szCs w:val="26"/>
          <w:lang w:eastAsia="en-US"/>
        </w:rPr>
        <w:t>возможности</w:t>
      </w:r>
      <w:r w:rsidR="003A7122" w:rsidRPr="00BA711B">
        <w:rPr>
          <w:sz w:val="26"/>
          <w:szCs w:val="26"/>
          <w:lang w:eastAsia="en-US"/>
        </w:rPr>
        <w:t xml:space="preserve"> </w:t>
      </w:r>
      <w:r w:rsidRPr="00BA711B">
        <w:rPr>
          <w:sz w:val="26"/>
          <w:szCs w:val="26"/>
          <w:lang w:eastAsia="en-US"/>
        </w:rPr>
        <w:t>бытового</w:t>
      </w:r>
      <w:r w:rsidR="003A7122" w:rsidRPr="00BA711B">
        <w:rPr>
          <w:sz w:val="26"/>
          <w:szCs w:val="26"/>
          <w:lang w:eastAsia="en-US"/>
        </w:rPr>
        <w:t xml:space="preserve"> </w:t>
      </w:r>
      <w:r w:rsidRPr="00BA711B">
        <w:rPr>
          <w:sz w:val="26"/>
          <w:szCs w:val="26"/>
          <w:lang w:eastAsia="en-US"/>
        </w:rPr>
        <w:t>устро</w:t>
      </w:r>
      <w:r w:rsidRPr="00BA711B">
        <w:rPr>
          <w:sz w:val="26"/>
          <w:szCs w:val="26"/>
          <w:lang w:eastAsia="en-US"/>
        </w:rPr>
        <w:t>й</w:t>
      </w:r>
      <w:r w:rsidRPr="00BA711B">
        <w:rPr>
          <w:sz w:val="26"/>
          <w:szCs w:val="26"/>
          <w:lang w:eastAsia="en-US"/>
        </w:rPr>
        <w:t>ства</w:t>
      </w:r>
      <w:r w:rsidR="003A7122" w:rsidRPr="00BA711B">
        <w:rPr>
          <w:sz w:val="26"/>
          <w:szCs w:val="26"/>
          <w:lang w:eastAsia="en-US"/>
        </w:rPr>
        <w:t xml:space="preserve"> </w:t>
      </w:r>
      <w:r w:rsidRPr="00BA711B">
        <w:rPr>
          <w:sz w:val="26"/>
          <w:szCs w:val="26"/>
          <w:lang w:eastAsia="en-US"/>
        </w:rPr>
        <w:t>освобождаемого</w:t>
      </w:r>
      <w:r w:rsidR="003A7122" w:rsidRPr="00BA711B">
        <w:rPr>
          <w:sz w:val="26"/>
          <w:szCs w:val="26"/>
          <w:lang w:eastAsia="en-US"/>
        </w:rPr>
        <w:t xml:space="preserve"> </w:t>
      </w:r>
      <w:r w:rsidRPr="00BA711B">
        <w:rPr>
          <w:sz w:val="26"/>
          <w:szCs w:val="26"/>
          <w:lang w:eastAsia="en-US"/>
        </w:rPr>
        <w:t>осужденного</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направление</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месячный</w:t>
      </w:r>
      <w:r w:rsidR="003A7122" w:rsidRPr="00BA711B">
        <w:rPr>
          <w:sz w:val="26"/>
          <w:szCs w:val="26"/>
          <w:lang w:eastAsia="en-US"/>
        </w:rPr>
        <w:t xml:space="preserve"> </w:t>
      </w:r>
      <w:r w:rsidRPr="00BA711B">
        <w:rPr>
          <w:sz w:val="26"/>
          <w:szCs w:val="26"/>
          <w:lang w:eastAsia="en-US"/>
        </w:rPr>
        <w:t>срок</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запросам</w:t>
      </w:r>
      <w:r w:rsidR="003A7122" w:rsidRPr="00BA711B">
        <w:rPr>
          <w:sz w:val="26"/>
          <w:szCs w:val="26"/>
          <w:lang w:eastAsia="en-US"/>
        </w:rPr>
        <w:t xml:space="preserve"> </w:t>
      </w:r>
      <w:r w:rsidRPr="00BA711B">
        <w:rPr>
          <w:sz w:val="26"/>
          <w:szCs w:val="26"/>
          <w:lang w:eastAsia="en-US"/>
        </w:rPr>
        <w:t>исправительных</w:t>
      </w:r>
      <w:r w:rsidR="003A7122" w:rsidRPr="00BA711B">
        <w:rPr>
          <w:sz w:val="26"/>
          <w:szCs w:val="26"/>
          <w:lang w:eastAsia="en-US"/>
        </w:rPr>
        <w:t xml:space="preserve"> </w:t>
      </w:r>
      <w:r w:rsidRPr="00BA711B">
        <w:rPr>
          <w:sz w:val="26"/>
          <w:szCs w:val="26"/>
          <w:lang w:eastAsia="en-US"/>
        </w:rPr>
        <w:t>учреждений</w:t>
      </w:r>
      <w:r w:rsidR="003A7122" w:rsidRPr="00BA711B">
        <w:rPr>
          <w:sz w:val="26"/>
          <w:szCs w:val="26"/>
          <w:lang w:eastAsia="en-US"/>
        </w:rPr>
        <w:t xml:space="preserve"> </w:t>
      </w:r>
      <w:r w:rsidRPr="00BA711B">
        <w:rPr>
          <w:sz w:val="26"/>
          <w:szCs w:val="26"/>
          <w:lang w:eastAsia="en-US"/>
        </w:rPr>
        <w:t>заключения</w:t>
      </w:r>
      <w:r w:rsidR="003A7122" w:rsidRPr="00BA711B">
        <w:rPr>
          <w:sz w:val="26"/>
          <w:szCs w:val="26"/>
          <w:lang w:eastAsia="en-US"/>
        </w:rPr>
        <w:t xml:space="preserve"> </w:t>
      </w:r>
      <w:r w:rsidRPr="00BA711B">
        <w:rPr>
          <w:sz w:val="26"/>
          <w:szCs w:val="26"/>
          <w:lang w:eastAsia="en-US"/>
        </w:rPr>
        <w:t>о</w:t>
      </w:r>
      <w:r w:rsidR="003A7122" w:rsidRPr="00BA711B">
        <w:rPr>
          <w:sz w:val="26"/>
          <w:szCs w:val="26"/>
          <w:lang w:eastAsia="en-US"/>
        </w:rPr>
        <w:t xml:space="preserve"> </w:t>
      </w:r>
      <w:r w:rsidRPr="00BA711B">
        <w:rPr>
          <w:sz w:val="26"/>
          <w:szCs w:val="26"/>
          <w:lang w:eastAsia="en-US"/>
        </w:rPr>
        <w:t>возможности</w:t>
      </w:r>
      <w:r w:rsidR="003A7122" w:rsidRPr="00BA711B">
        <w:rPr>
          <w:sz w:val="26"/>
          <w:szCs w:val="26"/>
          <w:lang w:eastAsia="en-US"/>
        </w:rPr>
        <w:t xml:space="preserve"> </w:t>
      </w:r>
      <w:r w:rsidRPr="00BA711B">
        <w:rPr>
          <w:sz w:val="26"/>
          <w:szCs w:val="26"/>
          <w:lang w:eastAsia="en-US"/>
        </w:rPr>
        <w:t>бытового</w:t>
      </w:r>
      <w:r w:rsidR="003A7122" w:rsidRPr="00BA711B">
        <w:rPr>
          <w:sz w:val="26"/>
          <w:szCs w:val="26"/>
          <w:lang w:eastAsia="en-US"/>
        </w:rPr>
        <w:t xml:space="preserve"> </w:t>
      </w:r>
      <w:r w:rsidRPr="00BA711B">
        <w:rPr>
          <w:sz w:val="26"/>
          <w:szCs w:val="26"/>
          <w:lang w:eastAsia="en-US"/>
        </w:rPr>
        <w:t>устройства</w:t>
      </w:r>
      <w:r w:rsidR="003A7122" w:rsidRPr="00BA711B">
        <w:rPr>
          <w:sz w:val="26"/>
          <w:szCs w:val="26"/>
          <w:lang w:eastAsia="en-US"/>
        </w:rPr>
        <w:t xml:space="preserve"> </w:t>
      </w:r>
      <w:r w:rsidRPr="00BA711B">
        <w:rPr>
          <w:sz w:val="26"/>
          <w:szCs w:val="26"/>
          <w:lang w:eastAsia="en-US"/>
        </w:rPr>
        <w:t>лица,</w:t>
      </w:r>
      <w:r w:rsidR="003A7122" w:rsidRPr="00BA711B">
        <w:rPr>
          <w:sz w:val="26"/>
          <w:szCs w:val="26"/>
          <w:lang w:eastAsia="en-US"/>
        </w:rPr>
        <w:t xml:space="preserve"> </w:t>
      </w:r>
      <w:r w:rsidRPr="00BA711B">
        <w:rPr>
          <w:sz w:val="26"/>
          <w:szCs w:val="26"/>
          <w:lang w:eastAsia="en-US"/>
        </w:rPr>
        <w:t>освобождаемого</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лишения</w:t>
      </w:r>
      <w:r w:rsidR="003A7122" w:rsidRPr="00BA711B">
        <w:rPr>
          <w:sz w:val="26"/>
          <w:szCs w:val="26"/>
          <w:lang w:eastAsia="en-US"/>
        </w:rPr>
        <w:t xml:space="preserve"> </w:t>
      </w:r>
      <w:r w:rsidRPr="00BA711B">
        <w:rPr>
          <w:sz w:val="26"/>
          <w:szCs w:val="26"/>
          <w:lang w:eastAsia="en-US"/>
        </w:rPr>
        <w:t>свободы.</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2.7.</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профессиональной</w:t>
      </w:r>
      <w:r w:rsidR="003A7122" w:rsidRPr="00BA711B">
        <w:rPr>
          <w:sz w:val="26"/>
          <w:szCs w:val="26"/>
        </w:rPr>
        <w:t xml:space="preserve"> </w:t>
      </w:r>
      <w:r w:rsidRPr="00BA711B">
        <w:rPr>
          <w:sz w:val="26"/>
          <w:szCs w:val="26"/>
        </w:rPr>
        <w:t>орие</w:t>
      </w:r>
      <w:r w:rsidRPr="00BA711B">
        <w:rPr>
          <w:sz w:val="26"/>
          <w:szCs w:val="26"/>
        </w:rPr>
        <w:t>н</w:t>
      </w:r>
      <w:r w:rsidRPr="00BA711B">
        <w:rPr>
          <w:sz w:val="26"/>
          <w:szCs w:val="26"/>
        </w:rPr>
        <w:t>тации</w:t>
      </w:r>
      <w:r w:rsidR="003A7122" w:rsidRPr="00BA711B">
        <w:rPr>
          <w:sz w:val="26"/>
          <w:szCs w:val="26"/>
        </w:rPr>
        <w:t xml:space="preserve"> </w:t>
      </w:r>
      <w:r w:rsidRPr="00BA711B">
        <w:rPr>
          <w:sz w:val="26"/>
          <w:szCs w:val="26"/>
        </w:rPr>
        <w:t>осужденных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целях</w:t>
      </w:r>
      <w:r w:rsidR="003A7122" w:rsidRPr="00BA711B">
        <w:rPr>
          <w:sz w:val="26"/>
          <w:szCs w:val="26"/>
        </w:rPr>
        <w:t xml:space="preserve"> </w:t>
      </w:r>
      <w:r w:rsidRPr="00BA711B">
        <w:rPr>
          <w:sz w:val="26"/>
          <w:szCs w:val="26"/>
        </w:rPr>
        <w:t>выбора</w:t>
      </w:r>
      <w:r w:rsidR="003A7122" w:rsidRPr="00BA711B">
        <w:rPr>
          <w:sz w:val="26"/>
          <w:szCs w:val="26"/>
        </w:rPr>
        <w:t xml:space="preserve"> </w:t>
      </w:r>
      <w:r w:rsidRPr="00BA711B">
        <w:rPr>
          <w:sz w:val="26"/>
          <w:szCs w:val="26"/>
        </w:rPr>
        <w:t>сферы</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трудоустройства,</w:t>
      </w:r>
      <w:r w:rsidR="003A7122" w:rsidRPr="00BA711B">
        <w:rPr>
          <w:sz w:val="26"/>
          <w:szCs w:val="26"/>
        </w:rPr>
        <w:t xml:space="preserve"> </w:t>
      </w:r>
      <w:r w:rsidRPr="00BA711B">
        <w:rPr>
          <w:sz w:val="26"/>
          <w:szCs w:val="26"/>
        </w:rPr>
        <w:t>пр</w:t>
      </w:r>
      <w:r w:rsidRPr="00BA711B">
        <w:rPr>
          <w:sz w:val="26"/>
          <w:szCs w:val="26"/>
        </w:rPr>
        <w:t>о</w:t>
      </w:r>
      <w:r w:rsidRPr="00BA711B">
        <w:rPr>
          <w:sz w:val="26"/>
          <w:szCs w:val="26"/>
        </w:rPr>
        <w:t>фессионального</w:t>
      </w:r>
      <w:r w:rsidR="003A7122" w:rsidRPr="00BA711B">
        <w:rPr>
          <w:sz w:val="26"/>
          <w:szCs w:val="26"/>
        </w:rPr>
        <w:t xml:space="preserve"> </w:t>
      </w:r>
      <w:r w:rsidRPr="00BA711B">
        <w:rPr>
          <w:sz w:val="26"/>
          <w:szCs w:val="26"/>
        </w:rPr>
        <w:t>обучения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справочно-консультационных</w:t>
      </w:r>
      <w:r w:rsidR="003A7122" w:rsidRPr="00BA711B">
        <w:rPr>
          <w:sz w:val="26"/>
          <w:szCs w:val="26"/>
        </w:rPr>
        <w:t xml:space="preserve"> </w:t>
      </w:r>
      <w:r w:rsidRPr="00BA711B">
        <w:rPr>
          <w:sz w:val="26"/>
          <w:szCs w:val="26"/>
        </w:rPr>
        <w:t>пунктах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исправ</w:t>
      </w:r>
      <w:r w:rsidRPr="00BA711B">
        <w:rPr>
          <w:sz w:val="26"/>
          <w:szCs w:val="26"/>
        </w:rPr>
        <w:t>и</w:t>
      </w:r>
      <w:r w:rsidRPr="00BA711B">
        <w:rPr>
          <w:sz w:val="26"/>
          <w:szCs w:val="26"/>
        </w:rPr>
        <w:t>тельных</w:t>
      </w:r>
      <w:r w:rsidR="003A7122" w:rsidRPr="00BA711B">
        <w:rPr>
          <w:sz w:val="26"/>
          <w:szCs w:val="26"/>
        </w:rPr>
        <w:t xml:space="preserve"> </w:t>
      </w:r>
      <w:r w:rsidRPr="00BA711B">
        <w:rPr>
          <w:sz w:val="26"/>
          <w:szCs w:val="26"/>
        </w:rPr>
        <w:t>учреждениях</w:t>
      </w:r>
      <w:r w:rsidR="003A7122" w:rsidRPr="00BA711B">
        <w:rPr>
          <w:sz w:val="26"/>
          <w:szCs w:val="26"/>
        </w:rPr>
        <w:t xml:space="preserve"> </w:t>
      </w:r>
      <w:r w:rsidRPr="00BA711B">
        <w:rPr>
          <w:sz w:val="26"/>
          <w:szCs w:val="26"/>
        </w:rPr>
        <w:t>Управления</w:t>
      </w:r>
      <w:r w:rsidR="003A7122" w:rsidRPr="00BA711B">
        <w:rPr>
          <w:sz w:val="26"/>
          <w:szCs w:val="26"/>
        </w:rPr>
        <w:t xml:space="preserve"> </w:t>
      </w:r>
      <w:r w:rsidRPr="00BA711B">
        <w:rPr>
          <w:sz w:val="26"/>
          <w:szCs w:val="26"/>
        </w:rPr>
        <w:t>Федеральной</w:t>
      </w:r>
      <w:r w:rsidR="003A7122" w:rsidRPr="00BA711B">
        <w:rPr>
          <w:sz w:val="26"/>
          <w:szCs w:val="26"/>
        </w:rPr>
        <w:t xml:space="preserve"> </w:t>
      </w:r>
      <w:r w:rsidRPr="00BA711B">
        <w:rPr>
          <w:sz w:val="26"/>
          <w:szCs w:val="26"/>
        </w:rPr>
        <w:t>службы</w:t>
      </w:r>
      <w:r w:rsidR="003A7122" w:rsidRPr="00BA711B">
        <w:rPr>
          <w:sz w:val="26"/>
          <w:szCs w:val="26"/>
        </w:rPr>
        <w:t xml:space="preserve"> </w:t>
      </w:r>
      <w:r w:rsidRPr="00BA711B">
        <w:rPr>
          <w:sz w:val="26"/>
          <w:szCs w:val="26"/>
        </w:rPr>
        <w:t>исполнения</w:t>
      </w:r>
      <w:r w:rsidR="003A7122" w:rsidRPr="00BA711B">
        <w:rPr>
          <w:sz w:val="26"/>
          <w:szCs w:val="26"/>
        </w:rPr>
        <w:t xml:space="preserve"> </w:t>
      </w:r>
      <w:r w:rsidRPr="00BA711B">
        <w:rPr>
          <w:sz w:val="26"/>
          <w:szCs w:val="26"/>
        </w:rPr>
        <w:t>наказаний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Республике</w:t>
      </w:r>
      <w:r w:rsidR="00436960" w:rsidRPr="00BA711B">
        <w:rPr>
          <w:sz w:val="26"/>
          <w:szCs w:val="26"/>
        </w:rPr>
        <w:t xml:space="preserve"> – </w:t>
      </w:r>
      <w:r w:rsidRPr="00BA711B">
        <w:rPr>
          <w:sz w:val="26"/>
          <w:szCs w:val="26"/>
        </w:rPr>
        <w:t>Чувашии.</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2.8.</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направлении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дома</w:t>
      </w:r>
      <w:r w:rsidR="003A7122" w:rsidRPr="00BA711B">
        <w:rPr>
          <w:sz w:val="26"/>
          <w:szCs w:val="26"/>
        </w:rPr>
        <w:t xml:space="preserve"> </w:t>
      </w:r>
      <w:r w:rsidRPr="00BA711B">
        <w:rPr>
          <w:sz w:val="26"/>
          <w:szCs w:val="26"/>
        </w:rPr>
        <w:t>престарелых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инвалидов</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освобождаемых</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исправительных</w:t>
      </w:r>
      <w:r w:rsidR="003A7122" w:rsidRPr="00BA711B">
        <w:rPr>
          <w:sz w:val="26"/>
          <w:szCs w:val="26"/>
        </w:rPr>
        <w:t xml:space="preserve"> </w:t>
      </w:r>
      <w:r w:rsidRPr="00BA711B">
        <w:rPr>
          <w:sz w:val="26"/>
          <w:szCs w:val="26"/>
        </w:rPr>
        <w:t>учреждений</w:t>
      </w:r>
      <w:r w:rsidR="003A7122" w:rsidRPr="00BA711B">
        <w:rPr>
          <w:sz w:val="26"/>
          <w:szCs w:val="26"/>
        </w:rPr>
        <w:t xml:space="preserve"> </w:t>
      </w:r>
      <w:r w:rsidRPr="00BA711B">
        <w:rPr>
          <w:sz w:val="26"/>
          <w:szCs w:val="26"/>
        </w:rPr>
        <w:t>уголовно-испол</w:t>
      </w:r>
      <w:r w:rsidR="00970BD3" w:rsidRPr="00BA711B">
        <w:rPr>
          <w:sz w:val="26"/>
          <w:szCs w:val="26"/>
        </w:rPr>
        <w:softHyphen/>
      </w:r>
      <w:r w:rsidRPr="00BA711B">
        <w:rPr>
          <w:sz w:val="26"/>
          <w:szCs w:val="26"/>
        </w:rPr>
        <w:lastRenderedPageBreak/>
        <w:t>ни</w:t>
      </w:r>
      <w:r w:rsidR="00970BD3" w:rsidRPr="00BA711B">
        <w:rPr>
          <w:sz w:val="26"/>
          <w:szCs w:val="26"/>
        </w:rPr>
        <w:softHyphen/>
      </w:r>
      <w:r w:rsidRPr="00BA711B">
        <w:rPr>
          <w:sz w:val="26"/>
          <w:szCs w:val="26"/>
        </w:rPr>
        <w:t>тельной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имеющих</w:t>
      </w:r>
      <w:r w:rsidR="003A7122" w:rsidRPr="00BA711B">
        <w:rPr>
          <w:sz w:val="26"/>
          <w:szCs w:val="26"/>
        </w:rPr>
        <w:t xml:space="preserve"> </w:t>
      </w:r>
      <w:r w:rsidRPr="00BA711B">
        <w:rPr>
          <w:sz w:val="26"/>
          <w:szCs w:val="26"/>
        </w:rPr>
        <w:t>постоянного</w:t>
      </w:r>
      <w:r w:rsidR="003A7122" w:rsidRPr="00BA711B">
        <w:rPr>
          <w:sz w:val="26"/>
          <w:szCs w:val="26"/>
        </w:rPr>
        <w:t xml:space="preserve"> </w:t>
      </w:r>
      <w:r w:rsidRPr="00BA711B">
        <w:rPr>
          <w:sz w:val="26"/>
          <w:szCs w:val="26"/>
        </w:rPr>
        <w:t>места</w:t>
      </w:r>
      <w:r w:rsidR="003A7122" w:rsidRPr="00BA711B">
        <w:rPr>
          <w:sz w:val="26"/>
          <w:szCs w:val="26"/>
        </w:rPr>
        <w:t xml:space="preserve"> </w:t>
      </w:r>
      <w:r w:rsidRPr="00BA711B">
        <w:rPr>
          <w:sz w:val="26"/>
          <w:szCs w:val="26"/>
        </w:rPr>
        <w:t>жительства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состоянию</w:t>
      </w:r>
      <w:r w:rsidR="003A7122" w:rsidRPr="00BA711B">
        <w:rPr>
          <w:sz w:val="26"/>
          <w:szCs w:val="26"/>
        </w:rPr>
        <w:t xml:space="preserve"> </w:t>
      </w:r>
      <w:r w:rsidRPr="00BA711B">
        <w:rPr>
          <w:sz w:val="26"/>
          <w:szCs w:val="26"/>
        </w:rPr>
        <w:t>здоровья</w:t>
      </w:r>
      <w:r w:rsidR="003A7122" w:rsidRPr="00BA711B">
        <w:rPr>
          <w:sz w:val="26"/>
          <w:szCs w:val="26"/>
        </w:rPr>
        <w:t xml:space="preserve"> </w:t>
      </w:r>
      <w:r w:rsidRPr="00BA711B">
        <w:rPr>
          <w:sz w:val="26"/>
          <w:szCs w:val="26"/>
        </w:rPr>
        <w:t>нуждающихся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постороннем</w:t>
      </w:r>
      <w:r w:rsidR="003A7122" w:rsidRPr="00BA711B">
        <w:rPr>
          <w:sz w:val="26"/>
          <w:szCs w:val="26"/>
        </w:rPr>
        <w:t xml:space="preserve"> </w:t>
      </w:r>
      <w:r w:rsidRPr="00BA711B">
        <w:rPr>
          <w:sz w:val="26"/>
          <w:szCs w:val="26"/>
        </w:rPr>
        <w:t>уходе.</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2.9.</w:t>
      </w:r>
      <w:r w:rsidR="003A7122" w:rsidRPr="00BA711B">
        <w:rPr>
          <w:sz w:val="26"/>
          <w:szCs w:val="26"/>
        </w:rPr>
        <w:t xml:space="preserve"> </w:t>
      </w:r>
      <w:r w:rsidR="00CB5D39" w:rsidRPr="00BA711B">
        <w:rPr>
          <w:sz w:val="26"/>
          <w:szCs w:val="26"/>
        </w:rPr>
        <w:t>направление</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освободившихся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исправительных</w:t>
      </w:r>
      <w:r w:rsidR="003A7122" w:rsidRPr="00BA711B">
        <w:rPr>
          <w:sz w:val="26"/>
          <w:szCs w:val="26"/>
        </w:rPr>
        <w:t xml:space="preserve"> </w:t>
      </w:r>
      <w:r w:rsidRPr="00BA711B">
        <w:rPr>
          <w:sz w:val="26"/>
          <w:szCs w:val="26"/>
        </w:rPr>
        <w:t>учреждений</w:t>
      </w:r>
      <w:r w:rsidR="003A7122" w:rsidRPr="00BA711B">
        <w:rPr>
          <w:sz w:val="26"/>
          <w:szCs w:val="26"/>
        </w:rPr>
        <w:t xml:space="preserve"> </w:t>
      </w:r>
      <w:r w:rsidRPr="00BA711B">
        <w:rPr>
          <w:sz w:val="26"/>
          <w:szCs w:val="26"/>
        </w:rPr>
        <w:t>Федеральной</w:t>
      </w:r>
      <w:r w:rsidR="003A7122" w:rsidRPr="00BA711B">
        <w:rPr>
          <w:sz w:val="26"/>
          <w:szCs w:val="26"/>
        </w:rPr>
        <w:t xml:space="preserve"> </w:t>
      </w:r>
      <w:r w:rsidRPr="00BA711B">
        <w:rPr>
          <w:sz w:val="26"/>
          <w:szCs w:val="26"/>
        </w:rPr>
        <w:t>службы</w:t>
      </w:r>
      <w:r w:rsidR="003A7122" w:rsidRPr="00BA711B">
        <w:rPr>
          <w:sz w:val="26"/>
          <w:szCs w:val="26"/>
        </w:rPr>
        <w:t xml:space="preserve"> </w:t>
      </w:r>
      <w:r w:rsidRPr="00BA711B">
        <w:rPr>
          <w:sz w:val="26"/>
          <w:szCs w:val="26"/>
        </w:rPr>
        <w:t>исполнения</w:t>
      </w:r>
      <w:r w:rsidR="003A7122" w:rsidRPr="00BA711B">
        <w:rPr>
          <w:sz w:val="26"/>
          <w:szCs w:val="26"/>
        </w:rPr>
        <w:t xml:space="preserve"> </w:t>
      </w:r>
      <w:r w:rsidRPr="00BA711B">
        <w:rPr>
          <w:sz w:val="26"/>
          <w:szCs w:val="26"/>
        </w:rPr>
        <w:t>наказаний,</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определенного</w:t>
      </w:r>
      <w:r w:rsidR="003A7122" w:rsidRPr="00BA711B">
        <w:rPr>
          <w:sz w:val="26"/>
          <w:szCs w:val="26"/>
        </w:rPr>
        <w:t xml:space="preserve"> </w:t>
      </w:r>
      <w:r w:rsidRPr="00BA711B">
        <w:rPr>
          <w:sz w:val="26"/>
          <w:szCs w:val="26"/>
        </w:rPr>
        <w:t>места</w:t>
      </w:r>
      <w:r w:rsidR="003A7122" w:rsidRPr="00BA711B">
        <w:rPr>
          <w:sz w:val="26"/>
          <w:szCs w:val="26"/>
        </w:rPr>
        <w:t xml:space="preserve"> </w:t>
      </w:r>
      <w:r w:rsidRPr="00BA711B">
        <w:rPr>
          <w:sz w:val="26"/>
          <w:szCs w:val="26"/>
        </w:rPr>
        <w:t>жительства,</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утративших</w:t>
      </w:r>
      <w:r w:rsidR="003A7122" w:rsidRPr="00BA711B">
        <w:rPr>
          <w:sz w:val="26"/>
          <w:szCs w:val="26"/>
        </w:rPr>
        <w:t xml:space="preserve"> </w:t>
      </w:r>
      <w:r w:rsidRPr="00BA711B">
        <w:rPr>
          <w:sz w:val="26"/>
          <w:szCs w:val="26"/>
        </w:rPr>
        <w:t>социально</w:t>
      </w:r>
      <w:r w:rsidR="003A7122" w:rsidRPr="00BA711B">
        <w:rPr>
          <w:sz w:val="26"/>
          <w:szCs w:val="26"/>
        </w:rPr>
        <w:t xml:space="preserve"> </w:t>
      </w:r>
      <w:r w:rsidRPr="00BA711B">
        <w:rPr>
          <w:sz w:val="26"/>
          <w:szCs w:val="26"/>
        </w:rPr>
        <w:t>полезные</w:t>
      </w:r>
      <w:r w:rsidR="003A7122" w:rsidRPr="00BA711B">
        <w:rPr>
          <w:sz w:val="26"/>
          <w:szCs w:val="26"/>
        </w:rPr>
        <w:t xml:space="preserve"> </w:t>
      </w:r>
      <w:r w:rsidRPr="00BA711B">
        <w:rPr>
          <w:sz w:val="26"/>
          <w:szCs w:val="26"/>
        </w:rPr>
        <w:t>связи,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казе</w:t>
      </w:r>
      <w:r w:rsidRPr="00BA711B">
        <w:rPr>
          <w:sz w:val="26"/>
          <w:szCs w:val="26"/>
        </w:rPr>
        <w:t>н</w:t>
      </w:r>
      <w:r w:rsidRPr="00BA711B">
        <w:rPr>
          <w:sz w:val="26"/>
          <w:szCs w:val="26"/>
        </w:rPr>
        <w:t>но</w:t>
      </w:r>
      <w:r w:rsidR="00CB5D39" w:rsidRPr="00BA711B">
        <w:rPr>
          <w:sz w:val="26"/>
          <w:szCs w:val="26"/>
        </w:rPr>
        <w:t>е</w:t>
      </w:r>
      <w:r w:rsidR="003A7122" w:rsidRPr="00BA711B">
        <w:rPr>
          <w:sz w:val="26"/>
          <w:szCs w:val="26"/>
        </w:rPr>
        <w:t xml:space="preserve"> </w:t>
      </w:r>
      <w:r w:rsidRPr="00BA711B">
        <w:rPr>
          <w:sz w:val="26"/>
          <w:szCs w:val="26"/>
        </w:rPr>
        <w:t>учреждени</w:t>
      </w:r>
      <w:r w:rsidR="00CB5D39" w:rsidRPr="00BA711B">
        <w:rPr>
          <w:sz w:val="26"/>
          <w:szCs w:val="26"/>
        </w:rPr>
        <w:t>е</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«Республиканский</w:t>
      </w:r>
      <w:r w:rsidR="003A7122" w:rsidRPr="00BA711B">
        <w:rPr>
          <w:sz w:val="26"/>
          <w:szCs w:val="26"/>
        </w:rPr>
        <w:t xml:space="preserve"> </w:t>
      </w:r>
      <w:r w:rsidRPr="00BA711B">
        <w:rPr>
          <w:sz w:val="26"/>
          <w:szCs w:val="26"/>
        </w:rPr>
        <w:t>центр</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адаптации</w:t>
      </w:r>
      <w:r w:rsidR="003A7122" w:rsidRPr="00BA711B">
        <w:rPr>
          <w:sz w:val="26"/>
          <w:szCs w:val="26"/>
        </w:rPr>
        <w:t xml:space="preserve"> </w:t>
      </w:r>
      <w:r w:rsidRPr="00BA711B">
        <w:rPr>
          <w:sz w:val="26"/>
          <w:szCs w:val="26"/>
        </w:rPr>
        <w:t>для</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без</w:t>
      </w:r>
      <w:r w:rsidR="003A7122" w:rsidRPr="00BA711B">
        <w:rPr>
          <w:sz w:val="26"/>
          <w:szCs w:val="26"/>
        </w:rPr>
        <w:t xml:space="preserve"> </w:t>
      </w:r>
      <w:r w:rsidRPr="00BA711B">
        <w:rPr>
          <w:sz w:val="26"/>
          <w:szCs w:val="26"/>
        </w:rPr>
        <w:t>определенного</w:t>
      </w:r>
      <w:r w:rsidR="003A7122" w:rsidRPr="00BA711B">
        <w:rPr>
          <w:sz w:val="26"/>
          <w:szCs w:val="26"/>
        </w:rPr>
        <w:t xml:space="preserve"> </w:t>
      </w:r>
      <w:r w:rsidRPr="00BA711B">
        <w:rPr>
          <w:sz w:val="26"/>
          <w:szCs w:val="26"/>
        </w:rPr>
        <w:t>места</w:t>
      </w:r>
      <w:r w:rsidR="003A7122" w:rsidRPr="00BA711B">
        <w:rPr>
          <w:sz w:val="26"/>
          <w:szCs w:val="26"/>
        </w:rPr>
        <w:t xml:space="preserve"> </w:t>
      </w:r>
      <w:r w:rsidRPr="00BA711B">
        <w:rPr>
          <w:sz w:val="26"/>
          <w:szCs w:val="26"/>
        </w:rPr>
        <w:t>жительства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занятий»</w:t>
      </w:r>
      <w:r w:rsidR="003A7122" w:rsidRPr="00BA711B">
        <w:rPr>
          <w:sz w:val="26"/>
          <w:szCs w:val="26"/>
        </w:rPr>
        <w:t xml:space="preserve"> </w:t>
      </w:r>
      <w:r w:rsidRPr="00BA711B">
        <w:rPr>
          <w:sz w:val="26"/>
          <w:szCs w:val="26"/>
        </w:rPr>
        <w:t>Министе</w:t>
      </w:r>
      <w:r w:rsidRPr="00BA711B">
        <w:rPr>
          <w:sz w:val="26"/>
          <w:szCs w:val="26"/>
        </w:rPr>
        <w:t>р</w:t>
      </w:r>
      <w:r w:rsidRPr="00BA711B">
        <w:rPr>
          <w:sz w:val="26"/>
          <w:szCs w:val="26"/>
        </w:rPr>
        <w:t>ства</w:t>
      </w:r>
      <w:r w:rsidR="003A7122" w:rsidRPr="00BA711B">
        <w:rPr>
          <w:sz w:val="26"/>
          <w:szCs w:val="26"/>
        </w:rPr>
        <w:t xml:space="preserve"> </w:t>
      </w:r>
      <w:r w:rsidRPr="00BA711B">
        <w:rPr>
          <w:sz w:val="26"/>
          <w:szCs w:val="26"/>
        </w:rPr>
        <w:t>труда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защиты</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2.10.</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встреч</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осужденными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справочно-консультационных</w:t>
      </w:r>
      <w:r w:rsidR="003A7122" w:rsidRPr="00BA711B">
        <w:rPr>
          <w:sz w:val="26"/>
          <w:szCs w:val="26"/>
        </w:rPr>
        <w:t xml:space="preserve"> </w:t>
      </w:r>
      <w:r w:rsidRPr="00BA711B">
        <w:rPr>
          <w:sz w:val="26"/>
          <w:szCs w:val="26"/>
        </w:rPr>
        <w:t>пунктах,</w:t>
      </w:r>
      <w:r w:rsidR="003A7122" w:rsidRPr="00BA711B">
        <w:rPr>
          <w:sz w:val="26"/>
          <w:szCs w:val="26"/>
        </w:rPr>
        <w:t xml:space="preserve"> </w:t>
      </w:r>
      <w:r w:rsidRPr="00BA711B">
        <w:rPr>
          <w:sz w:val="26"/>
          <w:szCs w:val="26"/>
        </w:rPr>
        <w:t>организованных</w:t>
      </w:r>
      <w:r w:rsidR="003A7122" w:rsidRPr="00BA711B">
        <w:rPr>
          <w:sz w:val="26"/>
          <w:szCs w:val="26"/>
        </w:rPr>
        <w:t xml:space="preserve"> </w:t>
      </w:r>
      <w:r w:rsidRPr="00BA711B">
        <w:rPr>
          <w:sz w:val="26"/>
          <w:szCs w:val="26"/>
        </w:rPr>
        <w:t>территориальными</w:t>
      </w:r>
      <w:r w:rsidR="003A7122" w:rsidRPr="00BA711B">
        <w:rPr>
          <w:sz w:val="26"/>
          <w:szCs w:val="26"/>
        </w:rPr>
        <w:t xml:space="preserve"> </w:t>
      </w:r>
      <w:r w:rsidRPr="00BA711B">
        <w:rPr>
          <w:sz w:val="26"/>
          <w:szCs w:val="26"/>
        </w:rPr>
        <w:t>о</w:t>
      </w:r>
      <w:r w:rsidRPr="00BA711B">
        <w:rPr>
          <w:sz w:val="26"/>
          <w:szCs w:val="26"/>
        </w:rPr>
        <w:t>р</w:t>
      </w:r>
      <w:r w:rsidRPr="00BA711B">
        <w:rPr>
          <w:sz w:val="26"/>
          <w:szCs w:val="26"/>
        </w:rPr>
        <w:t>ганами</w:t>
      </w:r>
      <w:r w:rsidR="003A7122" w:rsidRPr="00BA711B">
        <w:rPr>
          <w:sz w:val="26"/>
          <w:szCs w:val="26"/>
        </w:rPr>
        <w:t xml:space="preserve"> </w:t>
      </w:r>
      <w:r w:rsidRPr="00BA711B">
        <w:rPr>
          <w:sz w:val="26"/>
          <w:szCs w:val="26"/>
        </w:rPr>
        <w:t>Пенсионного</w:t>
      </w:r>
      <w:r w:rsidR="003A7122" w:rsidRPr="00BA711B">
        <w:rPr>
          <w:sz w:val="26"/>
          <w:szCs w:val="26"/>
        </w:rPr>
        <w:t xml:space="preserve"> </w:t>
      </w:r>
      <w:r w:rsidRPr="00BA711B">
        <w:rPr>
          <w:sz w:val="26"/>
          <w:szCs w:val="26"/>
        </w:rPr>
        <w:t>фонда</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разъяснению</w:t>
      </w:r>
      <w:r w:rsidR="003A7122" w:rsidRPr="00BA711B">
        <w:rPr>
          <w:sz w:val="26"/>
          <w:szCs w:val="26"/>
        </w:rPr>
        <w:t xml:space="preserve"> </w:t>
      </w:r>
      <w:r w:rsidRPr="00BA711B">
        <w:rPr>
          <w:sz w:val="26"/>
          <w:szCs w:val="26"/>
        </w:rPr>
        <w:t>целей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з</w:t>
      </w:r>
      <w:r w:rsidRPr="00BA711B">
        <w:rPr>
          <w:sz w:val="26"/>
          <w:szCs w:val="26"/>
        </w:rPr>
        <w:t>а</w:t>
      </w:r>
      <w:r w:rsidRPr="00BA711B">
        <w:rPr>
          <w:sz w:val="26"/>
          <w:szCs w:val="26"/>
        </w:rPr>
        <w:t>дач</w:t>
      </w:r>
      <w:r w:rsidR="003A7122" w:rsidRPr="00BA711B">
        <w:rPr>
          <w:sz w:val="26"/>
          <w:szCs w:val="26"/>
        </w:rPr>
        <w:t xml:space="preserve"> </w:t>
      </w:r>
      <w:r w:rsidRPr="00BA711B">
        <w:rPr>
          <w:sz w:val="26"/>
          <w:szCs w:val="26"/>
        </w:rPr>
        <w:t>пенсионной</w:t>
      </w:r>
      <w:r w:rsidR="003A7122" w:rsidRPr="00BA711B">
        <w:rPr>
          <w:sz w:val="26"/>
          <w:szCs w:val="26"/>
        </w:rPr>
        <w:t xml:space="preserve"> </w:t>
      </w:r>
      <w:r w:rsidRPr="00BA711B">
        <w:rPr>
          <w:sz w:val="26"/>
          <w:szCs w:val="26"/>
        </w:rPr>
        <w:t>реформы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других</w:t>
      </w:r>
      <w:r w:rsidR="003A7122" w:rsidRPr="00BA711B">
        <w:rPr>
          <w:sz w:val="26"/>
          <w:szCs w:val="26"/>
        </w:rPr>
        <w:t xml:space="preserve"> </w:t>
      </w:r>
      <w:r w:rsidRPr="00BA711B">
        <w:rPr>
          <w:sz w:val="26"/>
          <w:szCs w:val="26"/>
        </w:rPr>
        <w:t>вопросов</w:t>
      </w:r>
      <w:r w:rsidR="003A7122" w:rsidRPr="00BA711B">
        <w:rPr>
          <w:sz w:val="26"/>
          <w:szCs w:val="26"/>
        </w:rPr>
        <w:t xml:space="preserve"> </w:t>
      </w:r>
      <w:r w:rsidRPr="00BA711B">
        <w:rPr>
          <w:sz w:val="26"/>
          <w:szCs w:val="26"/>
        </w:rPr>
        <w:t>пенсионного</w:t>
      </w:r>
      <w:r w:rsidR="003A7122" w:rsidRPr="00BA711B">
        <w:rPr>
          <w:sz w:val="26"/>
          <w:szCs w:val="26"/>
        </w:rPr>
        <w:t xml:space="preserve"> </w:t>
      </w:r>
      <w:r w:rsidRPr="00BA711B">
        <w:rPr>
          <w:sz w:val="26"/>
          <w:szCs w:val="26"/>
        </w:rPr>
        <w:t>страхования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обесп</w:t>
      </w:r>
      <w:r w:rsidRPr="00BA711B">
        <w:rPr>
          <w:sz w:val="26"/>
          <w:szCs w:val="26"/>
        </w:rPr>
        <w:t>е</w:t>
      </w:r>
      <w:r w:rsidRPr="00BA711B">
        <w:rPr>
          <w:sz w:val="26"/>
          <w:szCs w:val="26"/>
        </w:rPr>
        <w:t>чения.</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2.11.</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проведении</w:t>
      </w:r>
      <w:r w:rsidR="003A7122" w:rsidRPr="00BA711B">
        <w:rPr>
          <w:sz w:val="26"/>
          <w:szCs w:val="26"/>
        </w:rPr>
        <w:t xml:space="preserve"> </w:t>
      </w:r>
      <w:r w:rsidRPr="00BA711B">
        <w:rPr>
          <w:sz w:val="26"/>
          <w:szCs w:val="26"/>
        </w:rPr>
        <w:t>медико-социальной</w:t>
      </w:r>
      <w:r w:rsidR="003A7122" w:rsidRPr="00BA711B">
        <w:rPr>
          <w:sz w:val="26"/>
          <w:szCs w:val="26"/>
        </w:rPr>
        <w:t xml:space="preserve"> </w:t>
      </w:r>
      <w:r w:rsidRPr="00BA711B">
        <w:rPr>
          <w:sz w:val="26"/>
          <w:szCs w:val="26"/>
        </w:rPr>
        <w:t>экспертизы</w:t>
      </w:r>
      <w:r w:rsidR="003A7122" w:rsidRPr="00BA711B">
        <w:rPr>
          <w:sz w:val="26"/>
          <w:szCs w:val="26"/>
        </w:rPr>
        <w:t xml:space="preserve"> </w:t>
      </w:r>
      <w:r w:rsidRPr="00BA711B">
        <w:rPr>
          <w:sz w:val="26"/>
          <w:szCs w:val="26"/>
        </w:rPr>
        <w:t>для</w:t>
      </w:r>
      <w:r w:rsidR="003A7122" w:rsidRPr="00BA711B">
        <w:rPr>
          <w:sz w:val="26"/>
          <w:szCs w:val="26"/>
        </w:rPr>
        <w:t xml:space="preserve"> </w:t>
      </w:r>
      <w:r w:rsidRPr="00BA711B">
        <w:rPr>
          <w:sz w:val="26"/>
          <w:szCs w:val="26"/>
        </w:rPr>
        <w:t>установления</w:t>
      </w:r>
      <w:r w:rsidR="003A7122" w:rsidRPr="00BA711B">
        <w:rPr>
          <w:sz w:val="26"/>
          <w:szCs w:val="26"/>
        </w:rPr>
        <w:t xml:space="preserve"> </w:t>
      </w:r>
      <w:r w:rsidRPr="00BA711B">
        <w:rPr>
          <w:sz w:val="26"/>
          <w:szCs w:val="26"/>
        </w:rPr>
        <w:t>инвалидности</w:t>
      </w:r>
      <w:r w:rsidR="003A7122" w:rsidRPr="00BA711B">
        <w:rPr>
          <w:sz w:val="26"/>
          <w:szCs w:val="26"/>
        </w:rPr>
        <w:t xml:space="preserve"> </w:t>
      </w:r>
      <w:r w:rsidRPr="00BA711B">
        <w:rPr>
          <w:sz w:val="26"/>
          <w:szCs w:val="26"/>
        </w:rPr>
        <w:t>осужденному.</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2.12.</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бесплатной</w:t>
      </w:r>
      <w:r w:rsidR="003A7122" w:rsidRPr="00BA711B">
        <w:rPr>
          <w:sz w:val="26"/>
          <w:szCs w:val="26"/>
        </w:rPr>
        <w:t xml:space="preserve"> </w:t>
      </w:r>
      <w:r w:rsidRPr="00BA711B">
        <w:rPr>
          <w:sz w:val="26"/>
          <w:szCs w:val="26"/>
        </w:rPr>
        <w:t>юридической</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лицам,</w:t>
      </w:r>
      <w:r w:rsidR="003A7122" w:rsidRPr="00BA711B">
        <w:rPr>
          <w:sz w:val="26"/>
          <w:szCs w:val="26"/>
        </w:rPr>
        <w:t xml:space="preserve"> </w:t>
      </w:r>
      <w:r w:rsidRPr="00BA711B">
        <w:rPr>
          <w:sz w:val="26"/>
          <w:szCs w:val="26"/>
        </w:rPr>
        <w:t>освободившимся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мест</w:t>
      </w:r>
      <w:r w:rsidR="003A7122" w:rsidRPr="00BA711B">
        <w:rPr>
          <w:sz w:val="26"/>
          <w:szCs w:val="26"/>
        </w:rPr>
        <w:t xml:space="preserve"> </w:t>
      </w:r>
      <w:r w:rsidRPr="00BA711B">
        <w:rPr>
          <w:sz w:val="26"/>
          <w:szCs w:val="26"/>
        </w:rPr>
        <w:t>лишения</w:t>
      </w:r>
      <w:r w:rsidR="003A7122" w:rsidRPr="00BA711B">
        <w:rPr>
          <w:sz w:val="26"/>
          <w:szCs w:val="26"/>
        </w:rPr>
        <w:t xml:space="preserve"> </w:t>
      </w:r>
      <w:r w:rsidRPr="00BA711B">
        <w:rPr>
          <w:sz w:val="26"/>
          <w:szCs w:val="26"/>
        </w:rPr>
        <w:t>свободы,</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течение</w:t>
      </w:r>
      <w:r w:rsidR="003A7122" w:rsidRPr="00BA711B">
        <w:rPr>
          <w:sz w:val="26"/>
          <w:szCs w:val="26"/>
        </w:rPr>
        <w:t xml:space="preserve"> </w:t>
      </w:r>
      <w:r w:rsidRPr="00BA711B">
        <w:rPr>
          <w:sz w:val="26"/>
          <w:szCs w:val="26"/>
        </w:rPr>
        <w:t>трех</w:t>
      </w:r>
      <w:r w:rsidR="003A7122" w:rsidRPr="00BA711B">
        <w:rPr>
          <w:sz w:val="26"/>
          <w:szCs w:val="26"/>
        </w:rPr>
        <w:t xml:space="preserve"> </w:t>
      </w:r>
      <w:r w:rsidRPr="00BA711B">
        <w:rPr>
          <w:sz w:val="26"/>
          <w:szCs w:val="26"/>
        </w:rPr>
        <w:t>месяцев</w:t>
      </w:r>
      <w:r w:rsidR="003A7122" w:rsidRPr="00BA711B">
        <w:rPr>
          <w:sz w:val="26"/>
          <w:szCs w:val="26"/>
        </w:rPr>
        <w:t xml:space="preserve"> </w:t>
      </w:r>
      <w:r w:rsidRPr="00BA711B">
        <w:rPr>
          <w:sz w:val="26"/>
          <w:szCs w:val="26"/>
        </w:rPr>
        <w:t>со</w:t>
      </w:r>
      <w:r w:rsidR="003A7122" w:rsidRPr="00BA711B">
        <w:rPr>
          <w:sz w:val="26"/>
          <w:szCs w:val="26"/>
        </w:rPr>
        <w:t xml:space="preserve"> </w:t>
      </w:r>
      <w:r w:rsidRPr="00BA711B">
        <w:rPr>
          <w:sz w:val="26"/>
          <w:szCs w:val="26"/>
        </w:rPr>
        <w:t>дня</w:t>
      </w:r>
      <w:r w:rsidR="003A7122" w:rsidRPr="00BA711B">
        <w:rPr>
          <w:sz w:val="26"/>
          <w:szCs w:val="26"/>
        </w:rPr>
        <w:t xml:space="preserve"> </w:t>
      </w:r>
      <w:r w:rsidRPr="00BA711B">
        <w:rPr>
          <w:sz w:val="26"/>
          <w:szCs w:val="26"/>
        </w:rPr>
        <w:t>осв</w:t>
      </w:r>
      <w:r w:rsidRPr="00BA711B">
        <w:rPr>
          <w:sz w:val="26"/>
          <w:szCs w:val="26"/>
        </w:rPr>
        <w:t>о</w:t>
      </w:r>
      <w:r w:rsidRPr="00BA711B">
        <w:rPr>
          <w:sz w:val="26"/>
          <w:szCs w:val="26"/>
        </w:rPr>
        <w:t>божде</w:t>
      </w:r>
      <w:r w:rsidR="005D0641" w:rsidRPr="00BA711B">
        <w:rPr>
          <w:sz w:val="26"/>
          <w:szCs w:val="26"/>
        </w:rPr>
        <w:t>ния.</w:t>
      </w:r>
    </w:p>
    <w:p w:rsidR="00CB5D39" w:rsidRPr="00BA711B" w:rsidRDefault="00CB5D39" w:rsidP="00654E89">
      <w:pPr>
        <w:ind w:firstLine="709"/>
        <w:jc w:val="both"/>
        <w:rPr>
          <w:sz w:val="26"/>
          <w:szCs w:val="26"/>
        </w:rPr>
      </w:pPr>
    </w:p>
    <w:p w:rsidR="0074272B" w:rsidRPr="00BA711B" w:rsidRDefault="0074272B" w:rsidP="00654E89">
      <w:pPr>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3.</w:t>
      </w:r>
      <w:r w:rsidR="003A7122" w:rsidRPr="00BA711B">
        <w:rPr>
          <w:sz w:val="26"/>
          <w:szCs w:val="26"/>
        </w:rPr>
        <w:t xml:space="preserve"> </w:t>
      </w:r>
      <w:r w:rsidRPr="00BA711B">
        <w:rPr>
          <w:sz w:val="26"/>
          <w:szCs w:val="26"/>
        </w:rPr>
        <w:t>Профилактика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предупреждение</w:t>
      </w:r>
      <w:r w:rsidR="003A7122" w:rsidRPr="00BA711B">
        <w:rPr>
          <w:sz w:val="26"/>
          <w:szCs w:val="26"/>
        </w:rPr>
        <w:t xml:space="preserve"> </w:t>
      </w:r>
      <w:r w:rsidRPr="00BA711B">
        <w:rPr>
          <w:sz w:val="26"/>
          <w:szCs w:val="26"/>
        </w:rPr>
        <w:t>бытовой</w:t>
      </w:r>
      <w:r w:rsidR="003A7122" w:rsidRPr="00BA711B">
        <w:rPr>
          <w:sz w:val="26"/>
          <w:szCs w:val="26"/>
        </w:rPr>
        <w:t xml:space="preserve"> </w:t>
      </w:r>
      <w:r w:rsidRPr="00BA711B">
        <w:rPr>
          <w:sz w:val="26"/>
          <w:szCs w:val="26"/>
        </w:rPr>
        <w:t>пр</w:t>
      </w:r>
      <w:r w:rsidRPr="00BA711B">
        <w:rPr>
          <w:sz w:val="26"/>
          <w:szCs w:val="26"/>
        </w:rPr>
        <w:t>е</w:t>
      </w:r>
      <w:r w:rsidRPr="00BA711B">
        <w:rPr>
          <w:sz w:val="26"/>
          <w:szCs w:val="26"/>
        </w:rPr>
        <w:t>ступности,</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состоянии</w:t>
      </w:r>
      <w:r w:rsidR="003A7122" w:rsidRPr="00BA711B">
        <w:rPr>
          <w:sz w:val="26"/>
          <w:szCs w:val="26"/>
        </w:rPr>
        <w:t xml:space="preserve"> </w:t>
      </w:r>
      <w:r w:rsidRPr="00BA711B">
        <w:rPr>
          <w:sz w:val="26"/>
          <w:szCs w:val="26"/>
        </w:rPr>
        <w:t>алкогольного</w:t>
      </w:r>
      <w:r w:rsidR="003A7122" w:rsidRPr="00BA711B">
        <w:rPr>
          <w:sz w:val="26"/>
          <w:szCs w:val="26"/>
        </w:rPr>
        <w:t xml:space="preserve"> </w:t>
      </w:r>
      <w:r w:rsidRPr="00BA711B">
        <w:rPr>
          <w:sz w:val="26"/>
          <w:szCs w:val="26"/>
        </w:rPr>
        <w:t>опь</w:t>
      </w:r>
      <w:r w:rsidRPr="00BA711B">
        <w:rPr>
          <w:sz w:val="26"/>
          <w:szCs w:val="26"/>
        </w:rPr>
        <w:t>я</w:t>
      </w:r>
      <w:r w:rsidRPr="00BA711B">
        <w:rPr>
          <w:sz w:val="26"/>
          <w:szCs w:val="26"/>
        </w:rPr>
        <w:t>нения</w:t>
      </w:r>
    </w:p>
    <w:p w:rsidR="0074272B" w:rsidRPr="00BA711B" w:rsidRDefault="0074272B" w:rsidP="00654E89">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005D0641" w:rsidRPr="00BA711B">
        <w:rPr>
          <w:sz w:val="26"/>
          <w:szCs w:val="26"/>
        </w:rPr>
        <w:t xml:space="preserve">данного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3.1.</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направленных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предупр</w:t>
      </w:r>
      <w:r w:rsidRPr="00BA711B">
        <w:rPr>
          <w:sz w:val="26"/>
          <w:szCs w:val="26"/>
        </w:rPr>
        <w:t>е</w:t>
      </w:r>
      <w:r w:rsidRPr="00BA711B">
        <w:rPr>
          <w:sz w:val="26"/>
          <w:szCs w:val="26"/>
        </w:rPr>
        <w:t>ждение</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пресечение</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совершаемых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бытовой</w:t>
      </w:r>
      <w:r w:rsidR="003A7122" w:rsidRPr="00BA711B">
        <w:rPr>
          <w:sz w:val="26"/>
          <w:szCs w:val="26"/>
        </w:rPr>
        <w:t xml:space="preserve"> </w:t>
      </w:r>
      <w:r w:rsidRPr="00BA711B">
        <w:rPr>
          <w:sz w:val="26"/>
          <w:szCs w:val="26"/>
        </w:rPr>
        <w:t>почве,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семейно-бытовых</w:t>
      </w:r>
      <w:r w:rsidR="003A7122" w:rsidRPr="00BA711B">
        <w:rPr>
          <w:sz w:val="26"/>
          <w:szCs w:val="26"/>
        </w:rPr>
        <w:t xml:space="preserve"> </w:t>
      </w:r>
      <w:r w:rsidRPr="00BA711B">
        <w:rPr>
          <w:sz w:val="26"/>
          <w:szCs w:val="26"/>
        </w:rPr>
        <w:t>отношений.</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3.2.</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rPr>
        <w:t>с</w:t>
      </w:r>
      <w:r w:rsidR="003A7122" w:rsidRPr="00BA711B">
        <w:rPr>
          <w:sz w:val="26"/>
          <w:szCs w:val="26"/>
        </w:rPr>
        <w:t xml:space="preserve"> </w:t>
      </w:r>
      <w:r w:rsidR="00CB5D39" w:rsidRPr="00BA711B">
        <w:rPr>
          <w:sz w:val="26"/>
          <w:szCs w:val="26"/>
        </w:rPr>
        <w:t xml:space="preserve">администрациями </w:t>
      </w:r>
      <w:r w:rsidRPr="00BA711B">
        <w:rPr>
          <w:sz w:val="26"/>
          <w:szCs w:val="26"/>
        </w:rPr>
        <w:t>сел</w:t>
      </w:r>
      <w:r w:rsidRPr="00BA711B">
        <w:rPr>
          <w:sz w:val="26"/>
          <w:szCs w:val="26"/>
        </w:rPr>
        <w:t>ь</w:t>
      </w:r>
      <w:r w:rsidRPr="00BA711B">
        <w:rPr>
          <w:sz w:val="26"/>
          <w:szCs w:val="26"/>
        </w:rPr>
        <w:t>ских</w:t>
      </w:r>
      <w:r w:rsidR="003A7122" w:rsidRPr="00BA711B">
        <w:rPr>
          <w:sz w:val="26"/>
          <w:szCs w:val="26"/>
        </w:rPr>
        <w:t xml:space="preserve"> </w:t>
      </w:r>
      <w:r w:rsidRPr="00BA711B">
        <w:rPr>
          <w:sz w:val="26"/>
          <w:szCs w:val="26"/>
        </w:rPr>
        <w:t>поселений,</w:t>
      </w:r>
      <w:r w:rsidR="003A7122" w:rsidRPr="00BA711B">
        <w:rPr>
          <w:sz w:val="26"/>
          <w:szCs w:val="26"/>
        </w:rPr>
        <w:t xml:space="preserve"> </w:t>
      </w:r>
      <w:r w:rsidRPr="00BA711B">
        <w:rPr>
          <w:sz w:val="26"/>
          <w:szCs w:val="26"/>
        </w:rPr>
        <w:t>учреждениями</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образования,</w:t>
      </w:r>
      <w:r w:rsidR="003A7122" w:rsidRPr="00BA711B">
        <w:rPr>
          <w:sz w:val="26"/>
          <w:szCs w:val="26"/>
        </w:rPr>
        <w:t xml:space="preserve"> </w:t>
      </w:r>
      <w:r w:rsidRPr="00BA711B">
        <w:rPr>
          <w:sz w:val="26"/>
          <w:szCs w:val="26"/>
        </w:rPr>
        <w:t>здравоохранения,</w:t>
      </w:r>
      <w:r w:rsidR="003A7122" w:rsidRPr="00BA711B">
        <w:rPr>
          <w:sz w:val="26"/>
          <w:szCs w:val="26"/>
        </w:rPr>
        <w:t xml:space="preserve"> </w:t>
      </w:r>
      <w:r w:rsidRPr="00BA711B">
        <w:rPr>
          <w:sz w:val="26"/>
          <w:szCs w:val="26"/>
        </w:rPr>
        <w:t>соц</w:t>
      </w:r>
      <w:r w:rsidRPr="00BA711B">
        <w:rPr>
          <w:sz w:val="26"/>
          <w:szCs w:val="26"/>
        </w:rPr>
        <w:t>и</w:t>
      </w:r>
      <w:r w:rsidRPr="00BA711B">
        <w:rPr>
          <w:sz w:val="26"/>
          <w:szCs w:val="26"/>
        </w:rPr>
        <w:t>альной</w:t>
      </w:r>
      <w:r w:rsidR="003A7122" w:rsidRPr="00BA711B">
        <w:rPr>
          <w:sz w:val="26"/>
          <w:szCs w:val="26"/>
        </w:rPr>
        <w:t xml:space="preserve"> </w:t>
      </w:r>
      <w:r w:rsidRPr="00BA711B">
        <w:rPr>
          <w:sz w:val="26"/>
          <w:szCs w:val="26"/>
        </w:rPr>
        <w:t>защиты</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социального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населения</w:t>
      </w:r>
      <w:r w:rsidR="003A7122" w:rsidRPr="00BA711B">
        <w:rPr>
          <w:sz w:val="26"/>
          <w:szCs w:val="26"/>
        </w:rPr>
        <w:t xml:space="preserve"> </w:t>
      </w:r>
      <w:r w:rsidR="005D0641" w:rsidRPr="00BA711B">
        <w:rPr>
          <w:sz w:val="26"/>
          <w:szCs w:val="26"/>
        </w:rPr>
        <w:t>с целью</w:t>
      </w:r>
      <w:r w:rsidR="003A7122" w:rsidRPr="00BA711B">
        <w:rPr>
          <w:sz w:val="26"/>
          <w:szCs w:val="26"/>
        </w:rPr>
        <w:t xml:space="preserve"> </w:t>
      </w:r>
      <w:r w:rsidRPr="00BA711B">
        <w:rPr>
          <w:sz w:val="26"/>
          <w:szCs w:val="26"/>
        </w:rPr>
        <w:t>получения</w:t>
      </w:r>
      <w:r w:rsidR="003A7122" w:rsidRPr="00BA711B">
        <w:rPr>
          <w:sz w:val="26"/>
          <w:szCs w:val="26"/>
        </w:rPr>
        <w:t xml:space="preserve"> </w:t>
      </w:r>
      <w:r w:rsidRPr="00BA711B">
        <w:rPr>
          <w:sz w:val="26"/>
          <w:szCs w:val="26"/>
        </w:rPr>
        <w:t>упр</w:t>
      </w:r>
      <w:r w:rsidRPr="00BA711B">
        <w:rPr>
          <w:sz w:val="26"/>
          <w:szCs w:val="26"/>
        </w:rPr>
        <w:t>е</w:t>
      </w:r>
      <w:r w:rsidRPr="00BA711B">
        <w:rPr>
          <w:sz w:val="26"/>
          <w:szCs w:val="26"/>
        </w:rPr>
        <w:t>ждающей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о</w:t>
      </w:r>
      <w:r w:rsidR="003A7122" w:rsidRPr="00BA711B">
        <w:rPr>
          <w:sz w:val="26"/>
          <w:szCs w:val="26"/>
        </w:rPr>
        <w:t xml:space="preserve"> </w:t>
      </w:r>
      <w:r w:rsidRPr="00BA711B">
        <w:rPr>
          <w:sz w:val="26"/>
          <w:szCs w:val="26"/>
        </w:rPr>
        <w:t>фактах</w:t>
      </w:r>
      <w:r w:rsidR="003A7122" w:rsidRPr="00BA711B">
        <w:rPr>
          <w:sz w:val="26"/>
          <w:szCs w:val="26"/>
        </w:rPr>
        <w:t xml:space="preserve"> </w:t>
      </w:r>
      <w:r w:rsidRPr="00BA711B">
        <w:rPr>
          <w:sz w:val="26"/>
          <w:szCs w:val="26"/>
        </w:rPr>
        <w:t>насилия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семье.</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3.3.</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комплекса</w:t>
      </w:r>
      <w:r w:rsidR="003A7122" w:rsidRPr="00BA711B">
        <w:rPr>
          <w:sz w:val="26"/>
          <w:szCs w:val="26"/>
        </w:rPr>
        <w:t xml:space="preserve"> </w:t>
      </w:r>
      <w:r w:rsidRPr="00BA711B">
        <w:rPr>
          <w:sz w:val="26"/>
          <w:szCs w:val="26"/>
        </w:rPr>
        <w:t>профилактических</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работе</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неблагополучными</w:t>
      </w:r>
      <w:r w:rsidR="003A7122" w:rsidRPr="00BA711B">
        <w:rPr>
          <w:sz w:val="26"/>
          <w:szCs w:val="26"/>
        </w:rPr>
        <w:t xml:space="preserve"> </w:t>
      </w:r>
      <w:r w:rsidRPr="00BA711B">
        <w:rPr>
          <w:sz w:val="26"/>
          <w:szCs w:val="26"/>
        </w:rPr>
        <w:t>семьями,</w:t>
      </w:r>
      <w:r w:rsidR="003A7122" w:rsidRPr="00BA711B">
        <w:rPr>
          <w:sz w:val="26"/>
          <w:szCs w:val="26"/>
        </w:rPr>
        <w:t xml:space="preserve"> </w:t>
      </w:r>
      <w:r w:rsidRPr="00BA711B">
        <w:rPr>
          <w:sz w:val="26"/>
          <w:szCs w:val="26"/>
        </w:rPr>
        <w:t>устранению</w:t>
      </w:r>
      <w:r w:rsidR="003A7122" w:rsidRPr="00BA711B">
        <w:rPr>
          <w:sz w:val="26"/>
          <w:szCs w:val="26"/>
        </w:rPr>
        <w:t xml:space="preserve"> </w:t>
      </w:r>
      <w:r w:rsidRPr="00BA711B">
        <w:rPr>
          <w:sz w:val="26"/>
          <w:szCs w:val="26"/>
        </w:rPr>
        <w:t>причин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обстоятельств,</w:t>
      </w:r>
      <w:r w:rsidR="003A7122" w:rsidRPr="00BA711B">
        <w:rPr>
          <w:sz w:val="26"/>
          <w:szCs w:val="26"/>
        </w:rPr>
        <w:t xml:space="preserve"> </w:t>
      </w:r>
      <w:r w:rsidRPr="00BA711B">
        <w:rPr>
          <w:sz w:val="26"/>
          <w:szCs w:val="26"/>
        </w:rPr>
        <w:t>способствующих</w:t>
      </w:r>
      <w:r w:rsidR="003A7122" w:rsidRPr="00BA711B">
        <w:rPr>
          <w:sz w:val="26"/>
          <w:szCs w:val="26"/>
        </w:rPr>
        <w:t xml:space="preserve"> </w:t>
      </w:r>
      <w:r w:rsidRPr="00BA711B">
        <w:rPr>
          <w:sz w:val="26"/>
          <w:szCs w:val="26"/>
        </w:rPr>
        <w:t>совершению</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семейно-бытовых</w:t>
      </w:r>
      <w:r w:rsidR="003A7122" w:rsidRPr="00BA711B">
        <w:rPr>
          <w:sz w:val="26"/>
          <w:szCs w:val="26"/>
        </w:rPr>
        <w:t xml:space="preserve"> </w:t>
      </w:r>
      <w:r w:rsidRPr="00BA711B">
        <w:rPr>
          <w:sz w:val="26"/>
          <w:szCs w:val="26"/>
        </w:rPr>
        <w:t>отнош</w:t>
      </w:r>
      <w:r w:rsidRPr="00BA711B">
        <w:rPr>
          <w:sz w:val="26"/>
          <w:szCs w:val="26"/>
        </w:rPr>
        <w:t>е</w:t>
      </w:r>
      <w:r w:rsidRPr="00BA711B">
        <w:rPr>
          <w:sz w:val="26"/>
          <w:szCs w:val="26"/>
        </w:rPr>
        <w:t>ний.</w:t>
      </w:r>
    </w:p>
    <w:p w:rsidR="0074272B" w:rsidRPr="00BA711B" w:rsidRDefault="0074272B" w:rsidP="00654E89">
      <w:pPr>
        <w:ind w:firstLine="709"/>
        <w:jc w:val="both"/>
        <w:rPr>
          <w:sz w:val="26"/>
          <w:szCs w:val="26"/>
          <w:lang w:eastAsia="en-US"/>
        </w:rPr>
      </w:pPr>
      <w:r w:rsidRPr="00BA711B">
        <w:rPr>
          <w:sz w:val="26"/>
          <w:szCs w:val="26"/>
        </w:rPr>
        <w:t>Мероприятие</w:t>
      </w:r>
      <w:r w:rsidR="003A7122" w:rsidRPr="00BA711B">
        <w:rPr>
          <w:sz w:val="26"/>
          <w:szCs w:val="26"/>
        </w:rPr>
        <w:t xml:space="preserve"> </w:t>
      </w:r>
      <w:r w:rsidRPr="00BA711B">
        <w:rPr>
          <w:sz w:val="26"/>
          <w:szCs w:val="26"/>
        </w:rPr>
        <w:t>3.4.</w:t>
      </w:r>
      <w:r w:rsidR="003A7122" w:rsidRPr="00BA711B">
        <w:rPr>
          <w:sz w:val="26"/>
          <w:szCs w:val="26"/>
        </w:rPr>
        <w:t xml:space="preserve"> </w:t>
      </w:r>
      <w:r w:rsidRPr="00BA711B">
        <w:rPr>
          <w:sz w:val="26"/>
          <w:szCs w:val="26"/>
        </w:rPr>
        <w:t>А</w:t>
      </w:r>
      <w:r w:rsidRPr="00BA711B">
        <w:rPr>
          <w:sz w:val="26"/>
          <w:szCs w:val="26"/>
          <w:lang w:eastAsia="en-US"/>
        </w:rPr>
        <w:t>ктивизация</w:t>
      </w:r>
      <w:r w:rsidR="003A7122" w:rsidRPr="00BA711B">
        <w:rPr>
          <w:sz w:val="26"/>
          <w:szCs w:val="26"/>
          <w:lang w:eastAsia="en-US"/>
        </w:rPr>
        <w:t xml:space="preserve"> </w:t>
      </w:r>
      <w:r w:rsidRPr="00BA711B">
        <w:rPr>
          <w:sz w:val="26"/>
          <w:szCs w:val="26"/>
          <w:lang w:eastAsia="en-US"/>
        </w:rPr>
        <w:t>деятельности</w:t>
      </w:r>
      <w:r w:rsidR="003A7122" w:rsidRPr="00BA711B">
        <w:rPr>
          <w:sz w:val="26"/>
          <w:szCs w:val="26"/>
          <w:lang w:eastAsia="en-US"/>
        </w:rPr>
        <w:t xml:space="preserve"> </w:t>
      </w:r>
      <w:r w:rsidRPr="00BA711B">
        <w:rPr>
          <w:sz w:val="26"/>
          <w:szCs w:val="26"/>
          <w:lang w:eastAsia="en-US"/>
        </w:rPr>
        <w:t>советов</w:t>
      </w:r>
      <w:r w:rsidR="003A7122" w:rsidRPr="00BA711B">
        <w:rPr>
          <w:sz w:val="26"/>
          <w:szCs w:val="26"/>
          <w:lang w:eastAsia="en-US"/>
        </w:rPr>
        <w:t xml:space="preserve"> </w:t>
      </w:r>
      <w:r w:rsidRPr="00BA711B">
        <w:rPr>
          <w:sz w:val="26"/>
          <w:szCs w:val="26"/>
          <w:lang w:eastAsia="en-US"/>
        </w:rPr>
        <w:t>профилактики,</w:t>
      </w:r>
      <w:r w:rsidR="003A7122" w:rsidRPr="00BA711B">
        <w:rPr>
          <w:sz w:val="26"/>
          <w:szCs w:val="26"/>
          <w:lang w:eastAsia="en-US"/>
        </w:rPr>
        <w:t xml:space="preserve"> </w:t>
      </w:r>
      <w:r w:rsidRPr="00BA711B">
        <w:rPr>
          <w:sz w:val="26"/>
          <w:szCs w:val="26"/>
          <w:lang w:eastAsia="en-US"/>
        </w:rPr>
        <w:t>участковых</w:t>
      </w:r>
      <w:r w:rsidR="003A7122" w:rsidRPr="00BA711B">
        <w:rPr>
          <w:sz w:val="26"/>
          <w:szCs w:val="26"/>
          <w:lang w:eastAsia="en-US"/>
        </w:rPr>
        <w:t xml:space="preserve"> </w:t>
      </w:r>
      <w:r w:rsidRPr="00BA711B">
        <w:rPr>
          <w:sz w:val="26"/>
          <w:szCs w:val="26"/>
          <w:lang w:eastAsia="en-US"/>
        </w:rPr>
        <w:t>пунктов</w:t>
      </w:r>
      <w:r w:rsidR="003A7122" w:rsidRPr="00BA711B">
        <w:rPr>
          <w:sz w:val="26"/>
          <w:szCs w:val="26"/>
          <w:lang w:eastAsia="en-US"/>
        </w:rPr>
        <w:t xml:space="preserve"> </w:t>
      </w:r>
      <w:r w:rsidRPr="00BA711B">
        <w:rPr>
          <w:sz w:val="26"/>
          <w:szCs w:val="26"/>
          <w:lang w:eastAsia="en-US"/>
        </w:rPr>
        <w:t>полиции,</w:t>
      </w:r>
      <w:r w:rsidR="003A7122" w:rsidRPr="00BA711B">
        <w:rPr>
          <w:sz w:val="26"/>
          <w:szCs w:val="26"/>
          <w:lang w:eastAsia="en-US"/>
        </w:rPr>
        <w:t xml:space="preserve"> </w:t>
      </w:r>
      <w:r w:rsidRPr="00BA711B">
        <w:rPr>
          <w:sz w:val="26"/>
          <w:szCs w:val="26"/>
          <w:lang w:eastAsia="en-US"/>
        </w:rPr>
        <w:t>содействие</w:t>
      </w:r>
      <w:r w:rsidR="003A7122" w:rsidRPr="00BA711B">
        <w:rPr>
          <w:sz w:val="26"/>
          <w:szCs w:val="26"/>
          <w:lang w:eastAsia="en-US"/>
        </w:rPr>
        <w:t xml:space="preserve"> </w:t>
      </w:r>
      <w:r w:rsidRPr="00BA711B">
        <w:rPr>
          <w:sz w:val="26"/>
          <w:szCs w:val="26"/>
          <w:lang w:eastAsia="en-US"/>
        </w:rPr>
        <w:t>участию</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фо</w:t>
      </w:r>
      <w:r w:rsidRPr="00BA711B">
        <w:rPr>
          <w:sz w:val="26"/>
          <w:szCs w:val="26"/>
          <w:lang w:eastAsia="en-US"/>
        </w:rPr>
        <w:t>р</w:t>
      </w:r>
      <w:r w:rsidRPr="00BA711B">
        <w:rPr>
          <w:sz w:val="26"/>
          <w:szCs w:val="26"/>
          <w:lang w:eastAsia="en-US"/>
        </w:rPr>
        <w:t>мирований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охране</w:t>
      </w:r>
      <w:r w:rsidR="003A7122" w:rsidRPr="00BA711B">
        <w:rPr>
          <w:sz w:val="26"/>
          <w:szCs w:val="26"/>
          <w:lang w:eastAsia="en-US"/>
        </w:rPr>
        <w:t xml:space="preserve"> </w:t>
      </w:r>
      <w:r w:rsidR="00B73A01" w:rsidRPr="00BA711B">
        <w:rPr>
          <w:sz w:val="26"/>
          <w:szCs w:val="26"/>
          <w:lang w:eastAsia="en-US"/>
        </w:rPr>
        <w:t xml:space="preserve">общественного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том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связанных</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бытовым</w:t>
      </w:r>
      <w:r w:rsidR="003A7122" w:rsidRPr="00BA711B">
        <w:rPr>
          <w:sz w:val="26"/>
          <w:szCs w:val="26"/>
          <w:lang w:eastAsia="en-US"/>
        </w:rPr>
        <w:t xml:space="preserve"> </w:t>
      </w:r>
      <w:r w:rsidRPr="00BA711B">
        <w:rPr>
          <w:sz w:val="26"/>
          <w:szCs w:val="26"/>
          <w:lang w:eastAsia="en-US"/>
        </w:rPr>
        <w:t>пьянством,</w:t>
      </w:r>
      <w:r w:rsidR="003A7122" w:rsidRPr="00BA711B">
        <w:rPr>
          <w:sz w:val="26"/>
          <w:szCs w:val="26"/>
          <w:lang w:eastAsia="en-US"/>
        </w:rPr>
        <w:t xml:space="preserve"> </w:t>
      </w:r>
      <w:r w:rsidRPr="00BA711B">
        <w:rPr>
          <w:sz w:val="26"/>
          <w:szCs w:val="26"/>
          <w:lang w:eastAsia="en-US"/>
        </w:rPr>
        <w:t>алкоголизмом.</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3.5.</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профилактических</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w:t>
      </w:r>
      <w:r w:rsidRPr="00BA711B">
        <w:rPr>
          <w:sz w:val="26"/>
          <w:szCs w:val="26"/>
        </w:rPr>
        <w:t>в</w:t>
      </w:r>
      <w:r w:rsidRPr="00BA711B">
        <w:rPr>
          <w:sz w:val="26"/>
          <w:szCs w:val="26"/>
        </w:rPr>
        <w:t>лению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оборота</w:t>
      </w:r>
      <w:r w:rsidR="003A7122" w:rsidRPr="00BA711B">
        <w:rPr>
          <w:sz w:val="26"/>
          <w:szCs w:val="26"/>
        </w:rPr>
        <w:t xml:space="preserve"> </w:t>
      </w:r>
      <w:r w:rsidRPr="00BA711B">
        <w:rPr>
          <w:sz w:val="26"/>
          <w:szCs w:val="26"/>
        </w:rPr>
        <w:t>алкогольной</w:t>
      </w:r>
      <w:r w:rsidR="003A7122" w:rsidRPr="00BA711B">
        <w:rPr>
          <w:sz w:val="26"/>
          <w:szCs w:val="26"/>
        </w:rPr>
        <w:t xml:space="preserve"> </w:t>
      </w:r>
      <w:r w:rsidRPr="00BA711B">
        <w:rPr>
          <w:sz w:val="26"/>
          <w:szCs w:val="26"/>
        </w:rPr>
        <w:t>продукции,</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изготовления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Pr="00BA711B">
        <w:rPr>
          <w:sz w:val="26"/>
          <w:szCs w:val="26"/>
        </w:rPr>
        <w:t>спиртных</w:t>
      </w:r>
      <w:r w:rsidR="003A7122" w:rsidRPr="00BA711B">
        <w:rPr>
          <w:sz w:val="26"/>
          <w:szCs w:val="26"/>
        </w:rPr>
        <w:t xml:space="preserve"> </w:t>
      </w:r>
      <w:r w:rsidRPr="00BA711B">
        <w:rPr>
          <w:sz w:val="26"/>
          <w:szCs w:val="26"/>
        </w:rPr>
        <w:t>напитков</w:t>
      </w:r>
      <w:r w:rsidR="003A7122" w:rsidRPr="00BA711B">
        <w:rPr>
          <w:sz w:val="26"/>
          <w:szCs w:val="26"/>
        </w:rPr>
        <w:t xml:space="preserve"> </w:t>
      </w:r>
      <w:r w:rsidRPr="00BA711B">
        <w:rPr>
          <w:sz w:val="26"/>
          <w:szCs w:val="26"/>
        </w:rPr>
        <w:t>домашней</w:t>
      </w:r>
      <w:r w:rsidR="003A7122" w:rsidRPr="00BA711B">
        <w:rPr>
          <w:sz w:val="26"/>
          <w:szCs w:val="26"/>
        </w:rPr>
        <w:t xml:space="preserve"> </w:t>
      </w:r>
      <w:r w:rsidRPr="00BA711B">
        <w:rPr>
          <w:sz w:val="26"/>
          <w:szCs w:val="26"/>
        </w:rPr>
        <w:t>вырабо</w:t>
      </w:r>
      <w:r w:rsidRPr="00BA711B">
        <w:rPr>
          <w:sz w:val="26"/>
          <w:szCs w:val="26"/>
        </w:rPr>
        <w:t>т</w:t>
      </w:r>
      <w:r w:rsidRPr="00BA711B">
        <w:rPr>
          <w:sz w:val="26"/>
          <w:szCs w:val="26"/>
        </w:rPr>
        <w:t>ки,</w:t>
      </w:r>
      <w:r w:rsidR="003A7122" w:rsidRPr="00BA711B">
        <w:rPr>
          <w:sz w:val="26"/>
          <w:szCs w:val="26"/>
        </w:rPr>
        <w:t xml:space="preserve"> </w:t>
      </w:r>
      <w:r w:rsidRPr="00BA711B">
        <w:rPr>
          <w:sz w:val="26"/>
          <w:szCs w:val="26"/>
        </w:rPr>
        <w:t>продажи</w:t>
      </w:r>
      <w:r w:rsidR="003A7122" w:rsidRPr="00BA711B">
        <w:rPr>
          <w:sz w:val="26"/>
          <w:szCs w:val="26"/>
        </w:rPr>
        <w:t xml:space="preserve"> </w:t>
      </w:r>
      <w:r w:rsidRPr="00BA711B">
        <w:rPr>
          <w:sz w:val="26"/>
          <w:szCs w:val="26"/>
        </w:rPr>
        <w:t>алкогольной</w:t>
      </w:r>
      <w:r w:rsidR="003A7122" w:rsidRPr="00BA711B">
        <w:rPr>
          <w:sz w:val="26"/>
          <w:szCs w:val="26"/>
        </w:rPr>
        <w:t xml:space="preserve"> </w:t>
      </w:r>
      <w:r w:rsidRPr="00BA711B">
        <w:rPr>
          <w:sz w:val="26"/>
          <w:szCs w:val="26"/>
        </w:rPr>
        <w:t>продукции.</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3.6.</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профилактической</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населением</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недопущению</w:t>
      </w:r>
      <w:r w:rsidR="003A7122" w:rsidRPr="00BA711B">
        <w:rPr>
          <w:sz w:val="26"/>
          <w:szCs w:val="26"/>
        </w:rPr>
        <w:t xml:space="preserve"> </w:t>
      </w:r>
      <w:r w:rsidRPr="00BA711B">
        <w:rPr>
          <w:sz w:val="26"/>
          <w:szCs w:val="26"/>
        </w:rPr>
        <w:t>употребления</w:t>
      </w:r>
      <w:r w:rsidR="003A7122" w:rsidRPr="00BA711B">
        <w:rPr>
          <w:sz w:val="26"/>
          <w:szCs w:val="26"/>
        </w:rPr>
        <w:t xml:space="preserve"> </w:t>
      </w:r>
      <w:r w:rsidRPr="00BA711B">
        <w:rPr>
          <w:sz w:val="26"/>
          <w:szCs w:val="26"/>
        </w:rPr>
        <w:t>пива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напитков,</w:t>
      </w:r>
      <w:r w:rsidR="003A7122" w:rsidRPr="00BA711B">
        <w:rPr>
          <w:sz w:val="26"/>
          <w:szCs w:val="26"/>
        </w:rPr>
        <w:t xml:space="preserve"> </w:t>
      </w:r>
      <w:r w:rsidRPr="00BA711B">
        <w:rPr>
          <w:sz w:val="26"/>
          <w:szCs w:val="26"/>
        </w:rPr>
        <w:t>изготавливаемых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его</w:t>
      </w:r>
      <w:r w:rsidR="003A7122" w:rsidRPr="00BA711B">
        <w:rPr>
          <w:sz w:val="26"/>
          <w:szCs w:val="26"/>
        </w:rPr>
        <w:t xml:space="preserve"> </w:t>
      </w:r>
      <w:r w:rsidRPr="00BA711B">
        <w:rPr>
          <w:sz w:val="26"/>
          <w:szCs w:val="26"/>
        </w:rPr>
        <w:t>основе,</w:t>
      </w:r>
      <w:r w:rsidR="003A7122" w:rsidRPr="00BA711B">
        <w:rPr>
          <w:sz w:val="26"/>
          <w:szCs w:val="26"/>
        </w:rPr>
        <w:t xml:space="preserve"> </w:t>
      </w:r>
      <w:r w:rsidRPr="00BA711B">
        <w:rPr>
          <w:sz w:val="26"/>
          <w:szCs w:val="26"/>
        </w:rPr>
        <w:t>алкогольной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спиртосодержащей</w:t>
      </w:r>
      <w:r w:rsidR="003A7122" w:rsidRPr="00BA711B">
        <w:rPr>
          <w:sz w:val="26"/>
          <w:szCs w:val="26"/>
        </w:rPr>
        <w:t xml:space="preserve"> </w:t>
      </w:r>
      <w:r w:rsidRPr="00BA711B">
        <w:rPr>
          <w:sz w:val="26"/>
          <w:szCs w:val="26"/>
        </w:rPr>
        <w:t>продукции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присутствии</w:t>
      </w:r>
      <w:r w:rsidR="003A7122" w:rsidRPr="00BA711B">
        <w:rPr>
          <w:sz w:val="26"/>
          <w:szCs w:val="26"/>
        </w:rPr>
        <w:t xml:space="preserve"> </w:t>
      </w:r>
      <w:r w:rsidRPr="00BA711B">
        <w:rPr>
          <w:sz w:val="26"/>
          <w:szCs w:val="26"/>
        </w:rPr>
        <w:t>несовершенноле</w:t>
      </w:r>
      <w:r w:rsidRPr="00BA711B">
        <w:rPr>
          <w:sz w:val="26"/>
          <w:szCs w:val="26"/>
        </w:rPr>
        <w:t>т</w:t>
      </w:r>
      <w:r w:rsidRPr="00BA711B">
        <w:rPr>
          <w:sz w:val="26"/>
          <w:szCs w:val="26"/>
        </w:rPr>
        <w:t>них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вовлечения</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употребление.</w:t>
      </w:r>
    </w:p>
    <w:p w:rsidR="00CB5D39" w:rsidRPr="00BA711B" w:rsidRDefault="00CB5D39" w:rsidP="00B579B8">
      <w:pPr>
        <w:spacing w:line="235" w:lineRule="auto"/>
        <w:ind w:firstLine="709"/>
        <w:jc w:val="both"/>
        <w:rPr>
          <w:sz w:val="26"/>
          <w:szCs w:val="26"/>
        </w:rPr>
      </w:pPr>
    </w:p>
    <w:p w:rsidR="0074272B" w:rsidRPr="00BA711B" w:rsidRDefault="0074272B" w:rsidP="00B579B8">
      <w:pPr>
        <w:spacing w:line="235" w:lineRule="auto"/>
        <w:ind w:firstLine="709"/>
        <w:jc w:val="both"/>
        <w:rPr>
          <w:sz w:val="26"/>
          <w:szCs w:val="26"/>
        </w:rPr>
      </w:pPr>
      <w:r w:rsidRPr="00BA711B">
        <w:rPr>
          <w:sz w:val="26"/>
          <w:szCs w:val="26"/>
        </w:rPr>
        <w:lastRenderedPageBreak/>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4.</w:t>
      </w:r>
      <w:r w:rsidR="003A7122" w:rsidRPr="00BA711B">
        <w:rPr>
          <w:sz w:val="26"/>
          <w:szCs w:val="26"/>
        </w:rPr>
        <w:t xml:space="preserve"> </w:t>
      </w:r>
      <w:r w:rsidRPr="00BA711B">
        <w:rPr>
          <w:sz w:val="26"/>
          <w:szCs w:val="26"/>
        </w:rPr>
        <w:t>Социальная</w:t>
      </w:r>
      <w:r w:rsidR="003A7122" w:rsidRPr="00BA711B">
        <w:rPr>
          <w:sz w:val="26"/>
          <w:szCs w:val="26"/>
        </w:rPr>
        <w:t xml:space="preserve"> </w:t>
      </w:r>
      <w:r w:rsidRPr="00BA711B">
        <w:rPr>
          <w:sz w:val="26"/>
          <w:szCs w:val="26"/>
        </w:rPr>
        <w:t>адаптация</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содействие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конституционных</w:t>
      </w:r>
      <w:r w:rsidR="003A7122" w:rsidRPr="00BA711B">
        <w:rPr>
          <w:sz w:val="26"/>
          <w:szCs w:val="26"/>
        </w:rPr>
        <w:t xml:space="preserve"> </w:t>
      </w:r>
      <w:r w:rsidRPr="00BA711B">
        <w:rPr>
          <w:sz w:val="26"/>
          <w:szCs w:val="26"/>
        </w:rPr>
        <w:t>прав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свобод,</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помощь</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трудовом</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бытовом</w:t>
      </w:r>
      <w:r w:rsidR="003A7122" w:rsidRPr="00BA711B">
        <w:rPr>
          <w:sz w:val="26"/>
          <w:szCs w:val="26"/>
        </w:rPr>
        <w:t xml:space="preserve"> </w:t>
      </w:r>
      <w:r w:rsidRPr="00BA711B">
        <w:rPr>
          <w:sz w:val="26"/>
          <w:szCs w:val="26"/>
        </w:rPr>
        <w:t>устройстве</w:t>
      </w:r>
    </w:p>
    <w:p w:rsidR="0074272B" w:rsidRPr="00BA711B" w:rsidRDefault="0074272B" w:rsidP="00B579B8">
      <w:pPr>
        <w:autoSpaceDE w:val="0"/>
        <w:autoSpaceDN w:val="0"/>
        <w:adjustRightInd w:val="0"/>
        <w:spacing w:line="235"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4.1.</w:t>
      </w:r>
      <w:r w:rsidR="003A7122" w:rsidRPr="00BA711B">
        <w:rPr>
          <w:sz w:val="26"/>
          <w:szCs w:val="26"/>
        </w:rPr>
        <w:t xml:space="preserve"> </w:t>
      </w:r>
      <w:r w:rsidRPr="00BA711B">
        <w:rPr>
          <w:sz w:val="26"/>
          <w:szCs w:val="26"/>
        </w:rPr>
        <w:t>Выявление</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ранних</w:t>
      </w:r>
      <w:r w:rsidR="003A7122" w:rsidRPr="00BA711B">
        <w:rPr>
          <w:sz w:val="26"/>
          <w:szCs w:val="26"/>
        </w:rPr>
        <w:t xml:space="preserve"> </w:t>
      </w:r>
      <w:r w:rsidRPr="00BA711B">
        <w:rPr>
          <w:sz w:val="26"/>
          <w:szCs w:val="26"/>
        </w:rPr>
        <w:t>стадиях</w:t>
      </w:r>
      <w:r w:rsidR="003A7122" w:rsidRPr="00BA711B">
        <w:rPr>
          <w:sz w:val="26"/>
          <w:szCs w:val="26"/>
        </w:rPr>
        <w:t xml:space="preserve"> </w:t>
      </w:r>
      <w:r w:rsidRPr="00BA711B">
        <w:rPr>
          <w:sz w:val="26"/>
          <w:szCs w:val="26"/>
        </w:rPr>
        <w:t>социального</w:t>
      </w:r>
      <w:r w:rsidR="003A7122" w:rsidRPr="00BA711B">
        <w:rPr>
          <w:sz w:val="26"/>
          <w:szCs w:val="26"/>
        </w:rPr>
        <w:t xml:space="preserve"> </w:t>
      </w:r>
      <w:r w:rsidRPr="00BA711B">
        <w:rPr>
          <w:sz w:val="26"/>
          <w:szCs w:val="26"/>
        </w:rPr>
        <w:t>неблагополучия.</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4.2.</w:t>
      </w:r>
      <w:r w:rsidR="003A7122" w:rsidRPr="00BA711B">
        <w:rPr>
          <w:sz w:val="26"/>
          <w:szCs w:val="26"/>
        </w:rPr>
        <w:t xml:space="preserve"> </w:t>
      </w:r>
      <w:r w:rsidRPr="00BA711B">
        <w:rPr>
          <w:sz w:val="26"/>
          <w:szCs w:val="26"/>
        </w:rPr>
        <w:t>Предоставление</w:t>
      </w:r>
      <w:r w:rsidR="003A7122" w:rsidRPr="00BA711B">
        <w:rPr>
          <w:sz w:val="26"/>
          <w:szCs w:val="26"/>
        </w:rPr>
        <w:t xml:space="preserve"> </w:t>
      </w:r>
      <w:r w:rsidRPr="00BA711B">
        <w:rPr>
          <w:sz w:val="26"/>
          <w:szCs w:val="26"/>
        </w:rPr>
        <w:t>лицам,</w:t>
      </w:r>
      <w:r w:rsidR="003A7122" w:rsidRPr="00BA711B">
        <w:rPr>
          <w:sz w:val="26"/>
          <w:szCs w:val="26"/>
        </w:rPr>
        <w:t xml:space="preserve"> </w:t>
      </w:r>
      <w:r w:rsidRPr="00BA711B">
        <w:rPr>
          <w:sz w:val="26"/>
          <w:szCs w:val="26"/>
        </w:rPr>
        <w:t>нуждающимся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адаптации,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лицам,</w:t>
      </w:r>
      <w:r w:rsidR="003A7122" w:rsidRPr="00BA711B">
        <w:rPr>
          <w:sz w:val="26"/>
          <w:szCs w:val="26"/>
        </w:rPr>
        <w:t xml:space="preserve"> </w:t>
      </w:r>
      <w:r w:rsidRPr="00BA711B">
        <w:rPr>
          <w:sz w:val="26"/>
          <w:szCs w:val="26"/>
        </w:rPr>
        <w:t>находящимся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с</w:t>
      </w:r>
      <w:r w:rsidRPr="00BA711B">
        <w:rPr>
          <w:sz w:val="26"/>
          <w:szCs w:val="26"/>
        </w:rPr>
        <w:t>о</w:t>
      </w:r>
      <w:r w:rsidRPr="00BA711B">
        <w:rPr>
          <w:sz w:val="26"/>
          <w:szCs w:val="26"/>
        </w:rPr>
        <w:t>циальных</w:t>
      </w:r>
      <w:r w:rsidR="003A7122" w:rsidRPr="00BA711B">
        <w:rPr>
          <w:sz w:val="26"/>
          <w:szCs w:val="26"/>
        </w:rPr>
        <w:t xml:space="preserve"> </w:t>
      </w:r>
      <w:r w:rsidRPr="00BA711B">
        <w:rPr>
          <w:sz w:val="26"/>
          <w:szCs w:val="26"/>
        </w:rPr>
        <w:t>услуг</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организациях</w:t>
      </w:r>
      <w:r w:rsidR="003A7122" w:rsidRPr="00BA711B">
        <w:rPr>
          <w:sz w:val="26"/>
          <w:szCs w:val="26"/>
        </w:rPr>
        <w:t xml:space="preserve"> </w:t>
      </w:r>
      <w:r w:rsidRPr="00BA711B">
        <w:rPr>
          <w:sz w:val="26"/>
          <w:szCs w:val="26"/>
        </w:rPr>
        <w:t>социального</w:t>
      </w:r>
      <w:r w:rsidR="003A7122" w:rsidRPr="00BA711B">
        <w:rPr>
          <w:sz w:val="26"/>
          <w:szCs w:val="26"/>
        </w:rPr>
        <w:t xml:space="preserve"> </w:t>
      </w:r>
      <w:r w:rsidRPr="00BA711B">
        <w:rPr>
          <w:sz w:val="26"/>
          <w:szCs w:val="26"/>
        </w:rPr>
        <w:t>обслуживания.</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4.3.</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бесплатной</w:t>
      </w:r>
      <w:r w:rsidR="003A7122" w:rsidRPr="00BA711B">
        <w:rPr>
          <w:sz w:val="26"/>
          <w:szCs w:val="26"/>
        </w:rPr>
        <w:t xml:space="preserve"> </w:t>
      </w:r>
      <w:r w:rsidRPr="00BA711B">
        <w:rPr>
          <w:sz w:val="26"/>
          <w:szCs w:val="26"/>
        </w:rPr>
        <w:t>юридической</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экстре</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случаях</w:t>
      </w:r>
      <w:r w:rsidR="003A7122" w:rsidRPr="00BA711B">
        <w:rPr>
          <w:sz w:val="26"/>
          <w:szCs w:val="26"/>
        </w:rPr>
        <w:t xml:space="preserve"> </w:t>
      </w:r>
      <w:r w:rsidRPr="00BA711B">
        <w:rPr>
          <w:sz w:val="26"/>
          <w:szCs w:val="26"/>
        </w:rPr>
        <w:t>гражданам,</w:t>
      </w:r>
      <w:r w:rsidR="003A7122" w:rsidRPr="00BA711B">
        <w:rPr>
          <w:sz w:val="26"/>
          <w:szCs w:val="26"/>
        </w:rPr>
        <w:t xml:space="preserve"> </w:t>
      </w:r>
      <w:r w:rsidRPr="00BA711B">
        <w:rPr>
          <w:sz w:val="26"/>
          <w:szCs w:val="26"/>
        </w:rPr>
        <w:t>оказавшимся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p>
    <w:p w:rsidR="005404C6" w:rsidRPr="00BA711B" w:rsidRDefault="005404C6" w:rsidP="00B579B8">
      <w:pPr>
        <w:spacing w:line="235" w:lineRule="auto"/>
        <w:ind w:firstLine="709"/>
        <w:jc w:val="both"/>
        <w:rPr>
          <w:sz w:val="26"/>
          <w:szCs w:val="26"/>
        </w:rPr>
      </w:pPr>
    </w:p>
    <w:p w:rsidR="0074272B" w:rsidRPr="00BA711B" w:rsidRDefault="0074272B" w:rsidP="00B579B8">
      <w:pPr>
        <w:spacing w:line="235" w:lineRule="auto"/>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5.</w:t>
      </w:r>
      <w:r w:rsidR="003A7122" w:rsidRPr="00BA711B">
        <w:rPr>
          <w:sz w:val="26"/>
          <w:szCs w:val="26"/>
        </w:rPr>
        <w:t xml:space="preserve"> </w:t>
      </w:r>
      <w:r w:rsidRPr="00BA711B">
        <w:rPr>
          <w:sz w:val="26"/>
          <w:szCs w:val="26"/>
        </w:rPr>
        <w:t>Помощь</w:t>
      </w:r>
      <w:r w:rsidR="003A7122" w:rsidRPr="00BA711B">
        <w:rPr>
          <w:sz w:val="26"/>
          <w:szCs w:val="26"/>
        </w:rPr>
        <w:t xml:space="preserve"> </w:t>
      </w:r>
      <w:r w:rsidRPr="00BA711B">
        <w:rPr>
          <w:sz w:val="26"/>
          <w:szCs w:val="26"/>
        </w:rPr>
        <w:t>лицам,</w:t>
      </w:r>
      <w:r w:rsidR="003A7122" w:rsidRPr="00BA711B">
        <w:rPr>
          <w:sz w:val="26"/>
          <w:szCs w:val="26"/>
        </w:rPr>
        <w:t xml:space="preserve"> </w:t>
      </w:r>
      <w:r w:rsidRPr="00BA711B">
        <w:rPr>
          <w:sz w:val="26"/>
          <w:szCs w:val="26"/>
        </w:rPr>
        <w:t>пострадавшим</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правонаруш</w:t>
      </w:r>
      <w:r w:rsidRPr="00BA711B">
        <w:rPr>
          <w:sz w:val="26"/>
          <w:szCs w:val="26"/>
        </w:rPr>
        <w:t>е</w:t>
      </w:r>
      <w:r w:rsidRPr="00BA711B">
        <w:rPr>
          <w:sz w:val="26"/>
          <w:szCs w:val="26"/>
        </w:rPr>
        <w:t>ний</w:t>
      </w:r>
      <w:r w:rsidR="003A7122" w:rsidRPr="00BA711B">
        <w:rPr>
          <w:sz w:val="26"/>
          <w:szCs w:val="26"/>
        </w:rPr>
        <w:t xml:space="preserve"> </w:t>
      </w:r>
      <w:r w:rsidRPr="00BA711B">
        <w:rPr>
          <w:sz w:val="26"/>
          <w:szCs w:val="26"/>
        </w:rPr>
        <w:t>или</w:t>
      </w:r>
      <w:r w:rsidR="003A7122" w:rsidRPr="00BA711B">
        <w:rPr>
          <w:sz w:val="26"/>
          <w:szCs w:val="26"/>
        </w:rPr>
        <w:t xml:space="preserve"> </w:t>
      </w:r>
      <w:r w:rsidRPr="00BA711B">
        <w:rPr>
          <w:sz w:val="26"/>
          <w:szCs w:val="26"/>
        </w:rPr>
        <w:t>подверженным</w:t>
      </w:r>
      <w:r w:rsidR="003A7122" w:rsidRPr="00BA711B">
        <w:rPr>
          <w:sz w:val="26"/>
          <w:szCs w:val="26"/>
        </w:rPr>
        <w:t xml:space="preserve"> </w:t>
      </w:r>
      <w:r w:rsidRPr="00BA711B">
        <w:rPr>
          <w:sz w:val="26"/>
          <w:szCs w:val="26"/>
        </w:rPr>
        <w:t>риску</w:t>
      </w:r>
      <w:r w:rsidR="003A7122" w:rsidRPr="00BA711B">
        <w:rPr>
          <w:sz w:val="26"/>
          <w:szCs w:val="26"/>
        </w:rPr>
        <w:t xml:space="preserve"> </w:t>
      </w:r>
      <w:r w:rsidRPr="00BA711B">
        <w:rPr>
          <w:sz w:val="26"/>
          <w:szCs w:val="26"/>
        </w:rPr>
        <w:t>стать</w:t>
      </w:r>
      <w:r w:rsidR="003A7122" w:rsidRPr="00BA711B">
        <w:rPr>
          <w:sz w:val="26"/>
          <w:szCs w:val="26"/>
        </w:rPr>
        <w:t xml:space="preserve"> </w:t>
      </w:r>
      <w:r w:rsidRPr="00BA711B">
        <w:rPr>
          <w:sz w:val="26"/>
          <w:szCs w:val="26"/>
        </w:rPr>
        <w:t>таковыми</w:t>
      </w:r>
    </w:p>
    <w:p w:rsidR="0074272B" w:rsidRPr="00BA711B" w:rsidRDefault="0074272B" w:rsidP="00B579B8">
      <w:pPr>
        <w:spacing w:line="235" w:lineRule="auto"/>
        <w:ind w:firstLine="709"/>
        <w:jc w:val="both"/>
        <w:rPr>
          <w:sz w:val="26"/>
          <w:szCs w:val="26"/>
        </w:rPr>
      </w:pPr>
      <w:r w:rsidRPr="00BA711B">
        <w:rPr>
          <w:sz w:val="26"/>
          <w:szCs w:val="26"/>
        </w:rPr>
        <w:t>Данное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включает</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себя</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правовой,</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психологической,</w:t>
      </w:r>
      <w:r w:rsidR="003A7122" w:rsidRPr="00BA711B">
        <w:rPr>
          <w:sz w:val="26"/>
          <w:szCs w:val="26"/>
        </w:rPr>
        <w:t xml:space="preserve"> </w:t>
      </w:r>
      <w:r w:rsidRPr="00BA711B">
        <w:rPr>
          <w:sz w:val="26"/>
          <w:szCs w:val="26"/>
        </w:rPr>
        <w:t>медицинской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иной</w:t>
      </w:r>
      <w:r w:rsidR="003A7122" w:rsidRPr="00BA711B">
        <w:rPr>
          <w:sz w:val="26"/>
          <w:szCs w:val="26"/>
        </w:rPr>
        <w:t xml:space="preserve"> </w:t>
      </w:r>
      <w:r w:rsidRPr="00BA711B">
        <w:rPr>
          <w:sz w:val="26"/>
          <w:szCs w:val="26"/>
        </w:rPr>
        <w:t>поддержки</w:t>
      </w:r>
      <w:r w:rsidR="003A7122" w:rsidRPr="00BA711B">
        <w:rPr>
          <w:sz w:val="26"/>
          <w:szCs w:val="26"/>
        </w:rPr>
        <w:t xml:space="preserve"> </w:t>
      </w:r>
      <w:r w:rsidRPr="00BA711B">
        <w:rPr>
          <w:sz w:val="26"/>
          <w:szCs w:val="26"/>
        </w:rPr>
        <w:t>лицам,</w:t>
      </w:r>
      <w:r w:rsidR="003A7122" w:rsidRPr="00BA711B">
        <w:rPr>
          <w:sz w:val="26"/>
          <w:szCs w:val="26"/>
        </w:rPr>
        <w:t xml:space="preserve"> </w:t>
      </w:r>
      <w:r w:rsidRPr="00BA711B">
        <w:rPr>
          <w:sz w:val="26"/>
          <w:szCs w:val="26"/>
        </w:rPr>
        <w:t>пострадавшим</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пр</w:t>
      </w:r>
      <w:r w:rsidRPr="00BA711B">
        <w:rPr>
          <w:sz w:val="26"/>
          <w:szCs w:val="26"/>
        </w:rPr>
        <w:t>а</w:t>
      </w:r>
      <w:r w:rsidRPr="00BA711B">
        <w:rPr>
          <w:sz w:val="26"/>
          <w:szCs w:val="26"/>
        </w:rPr>
        <w:t>вонарушений</w:t>
      </w:r>
      <w:r w:rsidR="003A7122" w:rsidRPr="00BA711B">
        <w:rPr>
          <w:sz w:val="26"/>
          <w:szCs w:val="26"/>
        </w:rPr>
        <w:t xml:space="preserve"> </w:t>
      </w:r>
      <w:r w:rsidRPr="00BA711B">
        <w:rPr>
          <w:sz w:val="26"/>
          <w:szCs w:val="26"/>
        </w:rPr>
        <w:t>или</w:t>
      </w:r>
      <w:r w:rsidR="003A7122" w:rsidRPr="00BA711B">
        <w:rPr>
          <w:sz w:val="26"/>
          <w:szCs w:val="26"/>
        </w:rPr>
        <w:t xml:space="preserve"> </w:t>
      </w:r>
      <w:r w:rsidRPr="00BA711B">
        <w:rPr>
          <w:sz w:val="26"/>
          <w:szCs w:val="26"/>
        </w:rPr>
        <w:t>подверженным</w:t>
      </w:r>
      <w:r w:rsidR="003A7122" w:rsidRPr="00BA711B">
        <w:rPr>
          <w:sz w:val="26"/>
          <w:szCs w:val="26"/>
        </w:rPr>
        <w:t xml:space="preserve"> </w:t>
      </w:r>
      <w:r w:rsidRPr="00BA711B">
        <w:rPr>
          <w:sz w:val="26"/>
          <w:szCs w:val="26"/>
        </w:rPr>
        <w:t>риску</w:t>
      </w:r>
      <w:r w:rsidR="003A7122" w:rsidRPr="00BA711B">
        <w:rPr>
          <w:sz w:val="26"/>
          <w:szCs w:val="26"/>
        </w:rPr>
        <w:t xml:space="preserve"> </w:t>
      </w:r>
      <w:r w:rsidRPr="00BA711B">
        <w:rPr>
          <w:sz w:val="26"/>
          <w:szCs w:val="26"/>
        </w:rPr>
        <w:t>стать</w:t>
      </w:r>
      <w:r w:rsidR="003A7122" w:rsidRPr="00BA711B">
        <w:rPr>
          <w:sz w:val="26"/>
          <w:szCs w:val="26"/>
        </w:rPr>
        <w:t xml:space="preserve"> </w:t>
      </w:r>
      <w:r w:rsidRPr="00BA711B">
        <w:rPr>
          <w:sz w:val="26"/>
          <w:szCs w:val="26"/>
        </w:rPr>
        <w:t>таковыми,</w:t>
      </w:r>
      <w:r w:rsidR="003A7122" w:rsidRPr="00BA711B">
        <w:rPr>
          <w:sz w:val="26"/>
          <w:szCs w:val="26"/>
        </w:rPr>
        <w:t xml:space="preserve"> </w:t>
      </w:r>
      <w:r w:rsidRPr="00BA711B">
        <w:rPr>
          <w:sz w:val="26"/>
          <w:szCs w:val="26"/>
        </w:rPr>
        <w:t>осуществляемой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соо</w:t>
      </w:r>
      <w:r w:rsidRPr="00BA711B">
        <w:rPr>
          <w:sz w:val="26"/>
          <w:szCs w:val="26"/>
        </w:rPr>
        <w:t>т</w:t>
      </w:r>
      <w:r w:rsidRPr="00BA711B">
        <w:rPr>
          <w:sz w:val="26"/>
          <w:szCs w:val="26"/>
        </w:rPr>
        <w:t>ветствии</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законодательством</w:t>
      </w:r>
      <w:r w:rsidR="003A7122" w:rsidRPr="00BA711B">
        <w:rPr>
          <w:sz w:val="26"/>
          <w:szCs w:val="26"/>
        </w:rPr>
        <w:t xml:space="preserve"> </w:t>
      </w:r>
      <w:r w:rsidRPr="00BA711B">
        <w:rPr>
          <w:sz w:val="26"/>
          <w:szCs w:val="26"/>
        </w:rPr>
        <w:t>Российской</w:t>
      </w:r>
      <w:r w:rsidR="003A7122" w:rsidRPr="00BA711B">
        <w:rPr>
          <w:sz w:val="26"/>
          <w:szCs w:val="26"/>
        </w:rPr>
        <w:t xml:space="preserve"> </w:t>
      </w:r>
      <w:r w:rsidRPr="00BA711B">
        <w:rPr>
          <w:sz w:val="26"/>
          <w:szCs w:val="26"/>
        </w:rPr>
        <w:t>Федерации</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согласия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целях</w:t>
      </w:r>
      <w:r w:rsidR="003A7122" w:rsidRPr="00BA711B">
        <w:rPr>
          <w:sz w:val="26"/>
          <w:szCs w:val="26"/>
        </w:rPr>
        <w:t xml:space="preserve"> </w:t>
      </w:r>
      <w:r w:rsidRPr="00BA711B">
        <w:rPr>
          <w:sz w:val="26"/>
          <w:szCs w:val="26"/>
        </w:rPr>
        <w:t>м</w:t>
      </w:r>
      <w:r w:rsidRPr="00BA711B">
        <w:rPr>
          <w:sz w:val="26"/>
          <w:szCs w:val="26"/>
        </w:rPr>
        <w:t>и</w:t>
      </w:r>
      <w:r w:rsidRPr="00BA711B">
        <w:rPr>
          <w:sz w:val="26"/>
          <w:szCs w:val="26"/>
        </w:rPr>
        <w:t>нимизации</w:t>
      </w:r>
      <w:r w:rsidR="003A7122" w:rsidRPr="00BA711B">
        <w:rPr>
          <w:sz w:val="26"/>
          <w:szCs w:val="26"/>
        </w:rPr>
        <w:t xml:space="preserve"> </w:t>
      </w:r>
      <w:r w:rsidRPr="00BA711B">
        <w:rPr>
          <w:sz w:val="26"/>
          <w:szCs w:val="26"/>
        </w:rPr>
        <w:t>последствий</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либо</w:t>
      </w:r>
      <w:r w:rsidR="003A7122" w:rsidRPr="00BA711B">
        <w:rPr>
          <w:sz w:val="26"/>
          <w:szCs w:val="26"/>
        </w:rPr>
        <w:t xml:space="preserve"> </w:t>
      </w:r>
      <w:r w:rsidRPr="00BA711B">
        <w:rPr>
          <w:sz w:val="26"/>
          <w:szCs w:val="26"/>
        </w:rPr>
        <w:t>снижения</w:t>
      </w:r>
      <w:r w:rsidR="003A7122" w:rsidRPr="00BA711B">
        <w:rPr>
          <w:sz w:val="26"/>
          <w:szCs w:val="26"/>
        </w:rPr>
        <w:t xml:space="preserve"> </w:t>
      </w:r>
      <w:r w:rsidRPr="00BA711B">
        <w:rPr>
          <w:sz w:val="26"/>
          <w:szCs w:val="26"/>
        </w:rPr>
        <w:t>риска</w:t>
      </w:r>
      <w:r w:rsidR="003A7122" w:rsidRPr="00BA711B">
        <w:rPr>
          <w:sz w:val="26"/>
          <w:szCs w:val="26"/>
        </w:rPr>
        <w:t xml:space="preserve"> </w:t>
      </w:r>
      <w:r w:rsidRPr="00BA711B">
        <w:rPr>
          <w:sz w:val="26"/>
          <w:szCs w:val="26"/>
        </w:rPr>
        <w:t>стать</w:t>
      </w:r>
      <w:r w:rsidR="003A7122" w:rsidRPr="00BA711B">
        <w:rPr>
          <w:sz w:val="26"/>
          <w:szCs w:val="26"/>
        </w:rPr>
        <w:t xml:space="preserve"> </w:t>
      </w:r>
      <w:r w:rsidRPr="00BA711B">
        <w:rPr>
          <w:sz w:val="26"/>
          <w:szCs w:val="26"/>
        </w:rPr>
        <w:t>постр</w:t>
      </w:r>
      <w:r w:rsidRPr="00BA711B">
        <w:rPr>
          <w:sz w:val="26"/>
          <w:szCs w:val="26"/>
        </w:rPr>
        <w:t>а</w:t>
      </w:r>
      <w:r w:rsidRPr="00BA711B">
        <w:rPr>
          <w:sz w:val="26"/>
          <w:szCs w:val="26"/>
        </w:rPr>
        <w:t>давшими</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правонарушений.</w:t>
      </w:r>
    </w:p>
    <w:p w:rsidR="00CB5D39" w:rsidRPr="00BA711B" w:rsidRDefault="00CB5D39" w:rsidP="00B579B8">
      <w:pPr>
        <w:spacing w:line="235" w:lineRule="auto"/>
        <w:ind w:firstLine="709"/>
        <w:jc w:val="both"/>
        <w:rPr>
          <w:sz w:val="26"/>
          <w:szCs w:val="26"/>
        </w:rPr>
      </w:pPr>
    </w:p>
    <w:p w:rsidR="0074272B" w:rsidRPr="00BA711B" w:rsidRDefault="0074272B" w:rsidP="00B579B8">
      <w:pPr>
        <w:spacing w:line="235" w:lineRule="auto"/>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6.</w:t>
      </w:r>
      <w:r w:rsidR="003A7122" w:rsidRPr="00BA711B">
        <w:rPr>
          <w:sz w:val="26"/>
          <w:szCs w:val="26"/>
        </w:rPr>
        <w:t xml:space="preserve"> </w:t>
      </w:r>
      <w:r w:rsidRPr="00BA711B">
        <w:rPr>
          <w:sz w:val="26"/>
          <w:szCs w:val="26"/>
        </w:rPr>
        <w:t>Информационно-методическое</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повышение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правовой</w:t>
      </w:r>
      <w:r w:rsidR="003A7122" w:rsidRPr="00BA711B">
        <w:rPr>
          <w:sz w:val="26"/>
          <w:szCs w:val="26"/>
        </w:rPr>
        <w:t xml:space="preserve"> </w:t>
      </w:r>
      <w:r w:rsidRPr="00BA711B">
        <w:rPr>
          <w:sz w:val="26"/>
          <w:szCs w:val="26"/>
        </w:rPr>
        <w:t>культуры</w:t>
      </w:r>
      <w:r w:rsidR="003A7122" w:rsidRPr="00BA711B">
        <w:rPr>
          <w:sz w:val="26"/>
          <w:szCs w:val="26"/>
        </w:rPr>
        <w:t xml:space="preserve"> </w:t>
      </w:r>
      <w:r w:rsidRPr="00BA711B">
        <w:rPr>
          <w:sz w:val="26"/>
          <w:szCs w:val="26"/>
        </w:rPr>
        <w:t>нас</w:t>
      </w:r>
      <w:r w:rsidRPr="00BA711B">
        <w:rPr>
          <w:sz w:val="26"/>
          <w:szCs w:val="26"/>
        </w:rPr>
        <w:t>е</w:t>
      </w:r>
      <w:r w:rsidRPr="00BA711B">
        <w:rPr>
          <w:sz w:val="26"/>
          <w:szCs w:val="26"/>
        </w:rPr>
        <w:t>ления</w:t>
      </w:r>
    </w:p>
    <w:p w:rsidR="0074272B" w:rsidRPr="00BA711B" w:rsidRDefault="0074272B" w:rsidP="00B579B8">
      <w:pPr>
        <w:autoSpaceDE w:val="0"/>
        <w:autoSpaceDN w:val="0"/>
        <w:adjustRightInd w:val="0"/>
        <w:spacing w:line="235"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6.1.</w:t>
      </w:r>
      <w:r w:rsidR="003A7122" w:rsidRPr="00BA711B">
        <w:rPr>
          <w:sz w:val="26"/>
          <w:szCs w:val="26"/>
        </w:rPr>
        <w:t xml:space="preserve"> </w:t>
      </w:r>
      <w:r w:rsidR="005D0641" w:rsidRPr="00BA711B">
        <w:rPr>
          <w:sz w:val="26"/>
          <w:szCs w:val="26"/>
        </w:rPr>
        <w:t xml:space="preserve">Распространение </w:t>
      </w:r>
      <w:r w:rsidR="00970BD3" w:rsidRPr="00BA711B">
        <w:rPr>
          <w:sz w:val="26"/>
          <w:szCs w:val="26"/>
        </w:rPr>
        <w:t>через средства</w:t>
      </w:r>
      <w:r w:rsidR="003A7122" w:rsidRPr="00BA711B">
        <w:rPr>
          <w:sz w:val="26"/>
          <w:szCs w:val="26"/>
        </w:rPr>
        <w:t xml:space="preserve"> </w:t>
      </w:r>
      <w:r w:rsidRPr="00BA711B">
        <w:rPr>
          <w:sz w:val="26"/>
          <w:szCs w:val="26"/>
        </w:rPr>
        <w:t>массовой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положительного</w:t>
      </w:r>
      <w:r w:rsidR="003A7122" w:rsidRPr="00BA711B">
        <w:rPr>
          <w:sz w:val="26"/>
          <w:szCs w:val="26"/>
        </w:rPr>
        <w:t xml:space="preserve"> </w:t>
      </w:r>
      <w:r w:rsidRPr="00BA711B">
        <w:rPr>
          <w:sz w:val="26"/>
          <w:szCs w:val="26"/>
        </w:rPr>
        <w:t>опыта</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добровольно</w:t>
      </w:r>
      <w:r w:rsidR="003A7122" w:rsidRPr="00BA711B">
        <w:rPr>
          <w:sz w:val="26"/>
          <w:szCs w:val="26"/>
        </w:rPr>
        <w:t xml:space="preserve"> </w:t>
      </w:r>
      <w:r w:rsidRPr="00BA711B">
        <w:rPr>
          <w:sz w:val="26"/>
          <w:szCs w:val="26"/>
        </w:rPr>
        <w:t>участвующих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охране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6.2.</w:t>
      </w:r>
      <w:r w:rsidR="003A7122" w:rsidRPr="00BA711B">
        <w:rPr>
          <w:sz w:val="26"/>
          <w:szCs w:val="26"/>
        </w:rPr>
        <w:t xml:space="preserve"> </w:t>
      </w:r>
      <w:r w:rsidRPr="00BA711B">
        <w:rPr>
          <w:sz w:val="26"/>
          <w:szCs w:val="26"/>
        </w:rPr>
        <w:t>Информирование</w:t>
      </w:r>
      <w:r w:rsidR="003A7122" w:rsidRPr="00BA711B">
        <w:rPr>
          <w:sz w:val="26"/>
          <w:szCs w:val="26"/>
        </w:rPr>
        <w:t xml:space="preserve"> </w:t>
      </w:r>
      <w:r w:rsidRPr="00BA711B">
        <w:rPr>
          <w:sz w:val="26"/>
          <w:szCs w:val="26"/>
        </w:rPr>
        <w:t>граждан</w:t>
      </w:r>
      <w:r w:rsidR="003A7122" w:rsidRPr="00BA711B">
        <w:rPr>
          <w:sz w:val="26"/>
          <w:szCs w:val="26"/>
        </w:rPr>
        <w:t xml:space="preserve"> </w:t>
      </w:r>
      <w:r w:rsidRPr="00BA711B">
        <w:rPr>
          <w:sz w:val="26"/>
          <w:szCs w:val="26"/>
        </w:rPr>
        <w:t>о</w:t>
      </w:r>
      <w:r w:rsidR="003A7122" w:rsidRPr="00BA711B">
        <w:rPr>
          <w:sz w:val="26"/>
          <w:szCs w:val="26"/>
        </w:rPr>
        <w:t xml:space="preserve"> </w:t>
      </w:r>
      <w:r w:rsidRPr="00BA711B">
        <w:rPr>
          <w:sz w:val="26"/>
          <w:szCs w:val="26"/>
        </w:rPr>
        <w:t>наиболее</w:t>
      </w:r>
      <w:r w:rsidR="003A7122" w:rsidRPr="00BA711B">
        <w:rPr>
          <w:sz w:val="26"/>
          <w:szCs w:val="26"/>
        </w:rPr>
        <w:t xml:space="preserve"> </w:t>
      </w:r>
      <w:r w:rsidRPr="00BA711B">
        <w:rPr>
          <w:sz w:val="26"/>
          <w:szCs w:val="26"/>
        </w:rPr>
        <w:t>часто</w:t>
      </w:r>
      <w:r w:rsidR="003A7122" w:rsidRPr="00BA711B">
        <w:rPr>
          <w:sz w:val="26"/>
          <w:szCs w:val="26"/>
        </w:rPr>
        <w:t xml:space="preserve"> </w:t>
      </w:r>
      <w:r w:rsidRPr="00BA711B">
        <w:rPr>
          <w:sz w:val="26"/>
          <w:szCs w:val="26"/>
        </w:rPr>
        <w:t>соверша</w:t>
      </w:r>
      <w:r w:rsidRPr="00BA711B">
        <w:rPr>
          <w:sz w:val="26"/>
          <w:szCs w:val="26"/>
        </w:rPr>
        <w:t>е</w:t>
      </w:r>
      <w:r w:rsidRPr="00BA711B">
        <w:rPr>
          <w:sz w:val="26"/>
          <w:szCs w:val="26"/>
        </w:rPr>
        <w:t>мых</w:t>
      </w:r>
      <w:r w:rsidR="003A7122" w:rsidRPr="00BA711B">
        <w:rPr>
          <w:sz w:val="26"/>
          <w:szCs w:val="26"/>
        </w:rPr>
        <w:t xml:space="preserve"> </w:t>
      </w:r>
      <w:r w:rsidRPr="00BA711B">
        <w:rPr>
          <w:sz w:val="26"/>
          <w:szCs w:val="26"/>
        </w:rPr>
        <w:t>преступлениях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видах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проводимых</w:t>
      </w:r>
      <w:r w:rsidR="003A7122" w:rsidRPr="00BA711B">
        <w:rPr>
          <w:sz w:val="26"/>
          <w:szCs w:val="26"/>
        </w:rPr>
        <w:t xml:space="preserve"> </w:t>
      </w:r>
      <w:r w:rsidRPr="00BA711B">
        <w:rPr>
          <w:sz w:val="26"/>
          <w:szCs w:val="26"/>
        </w:rPr>
        <w:t>сотрудниками</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внутренних</w:t>
      </w:r>
      <w:r w:rsidR="003A7122" w:rsidRPr="00BA711B">
        <w:rPr>
          <w:sz w:val="26"/>
          <w:szCs w:val="26"/>
        </w:rPr>
        <w:t xml:space="preserve"> </w:t>
      </w:r>
      <w:r w:rsidRPr="00BA711B">
        <w:rPr>
          <w:sz w:val="26"/>
          <w:szCs w:val="26"/>
        </w:rPr>
        <w:t>дел</w:t>
      </w:r>
      <w:r w:rsidR="003A7122" w:rsidRPr="00BA711B">
        <w:rPr>
          <w:sz w:val="26"/>
          <w:szCs w:val="26"/>
        </w:rPr>
        <w:t xml:space="preserve"> </w:t>
      </w:r>
      <w:r w:rsidRPr="00BA711B">
        <w:rPr>
          <w:sz w:val="26"/>
          <w:szCs w:val="26"/>
        </w:rPr>
        <w:t>мероприятиях</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раскрыти</w:t>
      </w:r>
      <w:r w:rsidR="005D0641" w:rsidRPr="00BA711B">
        <w:rPr>
          <w:sz w:val="26"/>
          <w:szCs w:val="26"/>
        </w:rPr>
        <w:t>ю</w:t>
      </w:r>
      <w:r w:rsidRPr="00BA711B">
        <w:rPr>
          <w:sz w:val="26"/>
          <w:szCs w:val="26"/>
        </w:rPr>
        <w:t>.</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6.3.</w:t>
      </w:r>
      <w:r w:rsidR="003A7122" w:rsidRPr="00BA711B">
        <w:rPr>
          <w:sz w:val="26"/>
          <w:szCs w:val="26"/>
        </w:rPr>
        <w:t xml:space="preserve"> </w:t>
      </w:r>
      <w:r w:rsidRPr="00BA711B">
        <w:rPr>
          <w:sz w:val="26"/>
          <w:szCs w:val="26"/>
        </w:rPr>
        <w:t>Размещение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средствах</w:t>
      </w:r>
      <w:r w:rsidR="003A7122" w:rsidRPr="00BA711B">
        <w:rPr>
          <w:sz w:val="26"/>
          <w:szCs w:val="26"/>
        </w:rPr>
        <w:t xml:space="preserve"> </w:t>
      </w:r>
      <w:r w:rsidRPr="00BA711B">
        <w:rPr>
          <w:sz w:val="26"/>
          <w:szCs w:val="26"/>
        </w:rPr>
        <w:t>массовой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матер</w:t>
      </w:r>
      <w:r w:rsidRPr="00BA711B">
        <w:rPr>
          <w:sz w:val="26"/>
          <w:szCs w:val="26"/>
        </w:rPr>
        <w:t>и</w:t>
      </w:r>
      <w:r w:rsidRPr="00BA711B">
        <w:rPr>
          <w:sz w:val="26"/>
          <w:szCs w:val="26"/>
        </w:rPr>
        <w:t>алов</w:t>
      </w:r>
      <w:r w:rsidR="003A7122" w:rsidRPr="00BA711B">
        <w:rPr>
          <w:sz w:val="26"/>
          <w:szCs w:val="26"/>
        </w:rPr>
        <w:t xml:space="preserve"> </w:t>
      </w:r>
      <w:r w:rsidRPr="00BA711B">
        <w:rPr>
          <w:sz w:val="26"/>
          <w:szCs w:val="26"/>
        </w:rPr>
        <w:t>о</w:t>
      </w:r>
      <w:r w:rsidR="003A7122" w:rsidRPr="00BA711B">
        <w:rPr>
          <w:sz w:val="26"/>
          <w:szCs w:val="26"/>
        </w:rPr>
        <w:t xml:space="preserve"> </w:t>
      </w:r>
      <w:r w:rsidRPr="00BA711B">
        <w:rPr>
          <w:sz w:val="26"/>
          <w:szCs w:val="26"/>
        </w:rPr>
        <w:t>позитивных</w:t>
      </w:r>
      <w:r w:rsidR="003A7122" w:rsidRPr="00BA711B">
        <w:rPr>
          <w:sz w:val="26"/>
          <w:szCs w:val="26"/>
        </w:rPr>
        <w:t xml:space="preserve"> </w:t>
      </w:r>
      <w:r w:rsidRPr="00BA711B">
        <w:rPr>
          <w:sz w:val="26"/>
          <w:szCs w:val="26"/>
        </w:rPr>
        <w:t>результатах</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правоохранительных</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лучших</w:t>
      </w:r>
      <w:r w:rsidR="003A7122" w:rsidRPr="00BA711B">
        <w:rPr>
          <w:sz w:val="26"/>
          <w:szCs w:val="26"/>
        </w:rPr>
        <w:t xml:space="preserve"> </w:t>
      </w:r>
      <w:r w:rsidRPr="00BA711B">
        <w:rPr>
          <w:sz w:val="26"/>
          <w:szCs w:val="26"/>
        </w:rPr>
        <w:t>сотрудниках.</w:t>
      </w:r>
    </w:p>
    <w:p w:rsidR="0074272B" w:rsidRPr="00BA711B" w:rsidRDefault="0074272B" w:rsidP="00B579B8">
      <w:pPr>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6.4.</w:t>
      </w:r>
      <w:r w:rsidR="003A7122" w:rsidRPr="00BA711B">
        <w:rPr>
          <w:sz w:val="26"/>
          <w:szCs w:val="26"/>
        </w:rPr>
        <w:t xml:space="preserve"> </w:t>
      </w:r>
      <w:r w:rsidRPr="00BA711B">
        <w:rPr>
          <w:sz w:val="26"/>
          <w:szCs w:val="26"/>
        </w:rPr>
        <w:t>Освещение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средствах</w:t>
      </w:r>
      <w:r w:rsidR="003A7122" w:rsidRPr="00BA711B">
        <w:rPr>
          <w:sz w:val="26"/>
          <w:szCs w:val="26"/>
        </w:rPr>
        <w:t xml:space="preserve"> </w:t>
      </w:r>
      <w:r w:rsidRPr="00BA711B">
        <w:rPr>
          <w:sz w:val="26"/>
          <w:szCs w:val="26"/>
        </w:rPr>
        <w:t>массовой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результ</w:t>
      </w:r>
      <w:r w:rsidRPr="00BA711B">
        <w:rPr>
          <w:sz w:val="26"/>
          <w:szCs w:val="26"/>
        </w:rPr>
        <w:t>а</w:t>
      </w:r>
      <w:r w:rsidRPr="00BA711B">
        <w:rPr>
          <w:sz w:val="26"/>
          <w:szCs w:val="26"/>
        </w:rPr>
        <w:t>тов</w:t>
      </w:r>
      <w:r w:rsidR="003A7122" w:rsidRPr="00BA711B">
        <w:rPr>
          <w:sz w:val="26"/>
          <w:szCs w:val="26"/>
        </w:rPr>
        <w:t xml:space="preserve"> </w:t>
      </w:r>
      <w:r w:rsidRPr="00BA711B">
        <w:rPr>
          <w:sz w:val="26"/>
          <w:szCs w:val="26"/>
        </w:rPr>
        <w:t>проделанной</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противодействия</w:t>
      </w:r>
      <w:r w:rsidR="003A7122" w:rsidRPr="00BA711B">
        <w:rPr>
          <w:sz w:val="26"/>
          <w:szCs w:val="26"/>
        </w:rPr>
        <w:t xml:space="preserve"> </w:t>
      </w:r>
      <w:r w:rsidRPr="00BA711B">
        <w:rPr>
          <w:sz w:val="26"/>
          <w:szCs w:val="26"/>
        </w:rPr>
        <w:t>преступлениям,</w:t>
      </w:r>
      <w:r w:rsidR="003A7122" w:rsidRPr="00BA711B">
        <w:rPr>
          <w:sz w:val="26"/>
          <w:szCs w:val="26"/>
        </w:rPr>
        <w:t xml:space="preserve"> </w:t>
      </w:r>
      <w:r w:rsidRPr="00BA711B">
        <w:rPr>
          <w:sz w:val="26"/>
          <w:szCs w:val="26"/>
        </w:rPr>
        <w:t>связанным</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алкогольной</w:t>
      </w:r>
      <w:r w:rsidR="003A7122" w:rsidRPr="00BA711B">
        <w:rPr>
          <w:sz w:val="26"/>
          <w:szCs w:val="26"/>
        </w:rPr>
        <w:t xml:space="preserve"> </w:t>
      </w:r>
      <w:r w:rsidRPr="00BA711B">
        <w:rPr>
          <w:sz w:val="26"/>
          <w:szCs w:val="26"/>
        </w:rPr>
        <w:t>продукции,</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правон</w:t>
      </w:r>
      <w:r w:rsidRPr="00BA711B">
        <w:rPr>
          <w:sz w:val="26"/>
          <w:szCs w:val="26"/>
        </w:rPr>
        <w:t>а</w:t>
      </w:r>
      <w:r w:rsidRPr="00BA711B">
        <w:rPr>
          <w:sz w:val="26"/>
          <w:szCs w:val="26"/>
        </w:rPr>
        <w:t>рушений,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бытовым</w:t>
      </w:r>
      <w:r w:rsidR="003A7122" w:rsidRPr="00BA711B">
        <w:rPr>
          <w:sz w:val="26"/>
          <w:szCs w:val="26"/>
        </w:rPr>
        <w:t xml:space="preserve"> </w:t>
      </w:r>
      <w:r w:rsidRPr="00BA711B">
        <w:rPr>
          <w:sz w:val="26"/>
          <w:szCs w:val="26"/>
        </w:rPr>
        <w:t>пьянством,</w:t>
      </w:r>
      <w:r w:rsidR="003A7122" w:rsidRPr="00BA711B">
        <w:rPr>
          <w:sz w:val="26"/>
          <w:szCs w:val="26"/>
        </w:rPr>
        <w:t xml:space="preserve"> </w:t>
      </w:r>
      <w:r w:rsidRPr="00BA711B">
        <w:rPr>
          <w:sz w:val="26"/>
          <w:szCs w:val="26"/>
        </w:rPr>
        <w:t>алкоголизмом.</w:t>
      </w:r>
    </w:p>
    <w:p w:rsidR="0074272B" w:rsidRPr="00BA711B" w:rsidRDefault="0074272B" w:rsidP="00B579B8">
      <w:pPr>
        <w:autoSpaceDE w:val="0"/>
        <w:autoSpaceDN w:val="0"/>
        <w:adjustRightInd w:val="0"/>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6.5.</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создания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размещения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средствах</w:t>
      </w:r>
      <w:r w:rsidR="003A7122" w:rsidRPr="00BA711B">
        <w:rPr>
          <w:sz w:val="26"/>
          <w:szCs w:val="26"/>
        </w:rPr>
        <w:t xml:space="preserve"> </w:t>
      </w:r>
      <w:r w:rsidRPr="00BA711B">
        <w:rPr>
          <w:sz w:val="26"/>
          <w:szCs w:val="26"/>
        </w:rPr>
        <w:t>масс</w:t>
      </w:r>
      <w:r w:rsidRPr="00BA711B">
        <w:rPr>
          <w:sz w:val="26"/>
          <w:szCs w:val="26"/>
        </w:rPr>
        <w:t>о</w:t>
      </w:r>
      <w:r w:rsidRPr="00BA711B">
        <w:rPr>
          <w:sz w:val="26"/>
          <w:szCs w:val="26"/>
        </w:rPr>
        <w:t>вой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информационных</w:t>
      </w:r>
      <w:r w:rsidR="003A7122" w:rsidRPr="00BA711B">
        <w:rPr>
          <w:sz w:val="26"/>
          <w:szCs w:val="26"/>
        </w:rPr>
        <w:t xml:space="preserve"> </w:t>
      </w:r>
      <w:r w:rsidRPr="00BA711B">
        <w:rPr>
          <w:sz w:val="26"/>
          <w:szCs w:val="26"/>
        </w:rPr>
        <w:t>материалов,</w:t>
      </w:r>
      <w:r w:rsidR="003A7122" w:rsidRPr="00BA711B">
        <w:rPr>
          <w:sz w:val="26"/>
          <w:szCs w:val="26"/>
        </w:rPr>
        <w:t xml:space="preserve"> </w:t>
      </w:r>
      <w:r w:rsidRPr="00BA711B">
        <w:rPr>
          <w:sz w:val="26"/>
          <w:szCs w:val="26"/>
        </w:rPr>
        <w:t>направленных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предупрежд</w:t>
      </w:r>
      <w:r w:rsidRPr="00BA711B">
        <w:rPr>
          <w:sz w:val="26"/>
          <w:szCs w:val="26"/>
        </w:rPr>
        <w:t>е</w:t>
      </w:r>
      <w:r w:rsidRPr="00BA711B">
        <w:rPr>
          <w:sz w:val="26"/>
          <w:szCs w:val="26"/>
        </w:rPr>
        <w:t>ние</w:t>
      </w:r>
      <w:r w:rsidR="003A7122" w:rsidRPr="00BA711B">
        <w:rPr>
          <w:sz w:val="26"/>
          <w:szCs w:val="26"/>
        </w:rPr>
        <w:t xml:space="preserve"> </w:t>
      </w:r>
      <w:r w:rsidRPr="00BA711B">
        <w:rPr>
          <w:sz w:val="26"/>
          <w:szCs w:val="26"/>
        </w:rPr>
        <w:t>отдельных</w:t>
      </w:r>
      <w:r w:rsidR="003A7122" w:rsidRPr="00BA711B">
        <w:rPr>
          <w:sz w:val="26"/>
          <w:szCs w:val="26"/>
        </w:rPr>
        <w:t xml:space="preserve"> </w:t>
      </w:r>
      <w:r w:rsidRPr="00BA711B">
        <w:rPr>
          <w:sz w:val="26"/>
          <w:szCs w:val="26"/>
        </w:rPr>
        <w:t>видов</w:t>
      </w:r>
      <w:r w:rsidR="003A7122" w:rsidRPr="00BA711B">
        <w:rPr>
          <w:sz w:val="26"/>
          <w:szCs w:val="26"/>
        </w:rPr>
        <w:t xml:space="preserve"> </w:t>
      </w:r>
      <w:r w:rsidRPr="00BA711B">
        <w:rPr>
          <w:sz w:val="26"/>
          <w:szCs w:val="26"/>
        </w:rPr>
        <w:t>преступлений.</w:t>
      </w:r>
    </w:p>
    <w:p w:rsidR="0074272B" w:rsidRPr="00BA711B" w:rsidRDefault="0074272B" w:rsidP="00B579B8">
      <w:pPr>
        <w:autoSpaceDE w:val="0"/>
        <w:autoSpaceDN w:val="0"/>
        <w:adjustRightInd w:val="0"/>
        <w:spacing w:line="235"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6.6.</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создания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размещения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средствах</w:t>
      </w:r>
      <w:r w:rsidR="003A7122" w:rsidRPr="00BA711B">
        <w:rPr>
          <w:sz w:val="26"/>
          <w:szCs w:val="26"/>
        </w:rPr>
        <w:t xml:space="preserve"> </w:t>
      </w:r>
      <w:r w:rsidRPr="00BA711B">
        <w:rPr>
          <w:sz w:val="26"/>
          <w:szCs w:val="26"/>
        </w:rPr>
        <w:t>масс</w:t>
      </w:r>
      <w:r w:rsidRPr="00BA711B">
        <w:rPr>
          <w:sz w:val="26"/>
          <w:szCs w:val="26"/>
        </w:rPr>
        <w:t>о</w:t>
      </w:r>
      <w:r w:rsidRPr="00BA711B">
        <w:rPr>
          <w:sz w:val="26"/>
          <w:szCs w:val="26"/>
        </w:rPr>
        <w:t>вой</w:t>
      </w:r>
      <w:r w:rsidR="003A7122" w:rsidRPr="00BA711B">
        <w:rPr>
          <w:sz w:val="26"/>
          <w:szCs w:val="26"/>
        </w:rPr>
        <w:t xml:space="preserve"> </w:t>
      </w:r>
      <w:r w:rsidRPr="00BA711B">
        <w:rPr>
          <w:sz w:val="26"/>
          <w:szCs w:val="26"/>
        </w:rPr>
        <w:t>информации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рекламы,</w:t>
      </w:r>
      <w:r w:rsidR="003A7122" w:rsidRPr="00BA711B">
        <w:rPr>
          <w:sz w:val="26"/>
          <w:szCs w:val="26"/>
        </w:rPr>
        <w:t xml:space="preserve"> </w:t>
      </w:r>
      <w:r w:rsidRPr="00BA711B">
        <w:rPr>
          <w:sz w:val="26"/>
          <w:szCs w:val="26"/>
        </w:rPr>
        <w:t>направленной</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профилактику</w:t>
      </w:r>
      <w:r w:rsidR="003A7122" w:rsidRPr="00BA711B">
        <w:rPr>
          <w:sz w:val="26"/>
          <w:szCs w:val="26"/>
        </w:rPr>
        <w:t xml:space="preserve"> </w:t>
      </w:r>
      <w:r w:rsidRPr="00BA711B">
        <w:rPr>
          <w:sz w:val="26"/>
          <w:szCs w:val="26"/>
        </w:rPr>
        <w:t>правон</w:t>
      </w:r>
      <w:r w:rsidRPr="00BA711B">
        <w:rPr>
          <w:sz w:val="26"/>
          <w:szCs w:val="26"/>
        </w:rPr>
        <w:t>а</w:t>
      </w:r>
      <w:r w:rsidRPr="00BA711B">
        <w:rPr>
          <w:sz w:val="26"/>
          <w:szCs w:val="26"/>
        </w:rPr>
        <w:t>рушений.</w:t>
      </w:r>
    </w:p>
    <w:p w:rsidR="00CB5D39" w:rsidRPr="00BA711B" w:rsidRDefault="00CB5D39" w:rsidP="00B579B8">
      <w:pPr>
        <w:autoSpaceDE w:val="0"/>
        <w:autoSpaceDN w:val="0"/>
        <w:adjustRightInd w:val="0"/>
        <w:spacing w:line="235" w:lineRule="auto"/>
        <w:ind w:firstLine="709"/>
        <w:jc w:val="both"/>
        <w:rPr>
          <w:sz w:val="26"/>
          <w:szCs w:val="26"/>
        </w:rPr>
      </w:pPr>
    </w:p>
    <w:p w:rsidR="00CB5D39" w:rsidRPr="00BA711B" w:rsidRDefault="00CB5D39" w:rsidP="00733CF6">
      <w:pPr>
        <w:spacing w:line="233" w:lineRule="auto"/>
        <w:ind w:firstLine="709"/>
        <w:jc w:val="both"/>
        <w:rPr>
          <w:sz w:val="26"/>
          <w:szCs w:val="26"/>
        </w:rPr>
      </w:pPr>
    </w:p>
    <w:p w:rsidR="0074272B" w:rsidRPr="00BA711B" w:rsidRDefault="0074272B" w:rsidP="00733CF6">
      <w:pPr>
        <w:spacing w:line="233" w:lineRule="auto"/>
        <w:ind w:firstLine="709"/>
        <w:jc w:val="both"/>
        <w:rPr>
          <w:b/>
          <w:sz w:val="26"/>
          <w:szCs w:val="26"/>
          <w:u w:val="single"/>
        </w:rPr>
      </w:pPr>
      <w:r w:rsidRPr="00BA711B">
        <w:rPr>
          <w:b/>
          <w:sz w:val="26"/>
          <w:szCs w:val="26"/>
          <w:u w:val="single"/>
        </w:rPr>
        <w:lastRenderedPageBreak/>
        <w:t>Подпрограмма</w:t>
      </w:r>
      <w:r w:rsidR="003A7122" w:rsidRPr="00BA711B">
        <w:rPr>
          <w:b/>
          <w:sz w:val="26"/>
          <w:szCs w:val="26"/>
          <w:u w:val="single"/>
        </w:rPr>
        <w:t xml:space="preserve"> </w:t>
      </w:r>
      <w:r w:rsidRPr="00BA711B">
        <w:rPr>
          <w:b/>
          <w:sz w:val="26"/>
          <w:szCs w:val="26"/>
          <w:u w:val="single"/>
        </w:rPr>
        <w:t>«Профилактика</w:t>
      </w:r>
      <w:r w:rsidR="003A7122" w:rsidRPr="00BA711B">
        <w:rPr>
          <w:b/>
          <w:sz w:val="26"/>
          <w:szCs w:val="26"/>
          <w:u w:val="single"/>
        </w:rPr>
        <w:t xml:space="preserve"> </w:t>
      </w:r>
      <w:r w:rsidRPr="00BA711B">
        <w:rPr>
          <w:b/>
          <w:sz w:val="26"/>
          <w:szCs w:val="26"/>
          <w:u w:val="single"/>
        </w:rPr>
        <w:t>незаконного</w:t>
      </w:r>
      <w:r w:rsidR="003A7122" w:rsidRPr="00BA711B">
        <w:rPr>
          <w:b/>
          <w:sz w:val="26"/>
          <w:szCs w:val="26"/>
          <w:u w:val="single"/>
        </w:rPr>
        <w:t xml:space="preserve"> </w:t>
      </w:r>
      <w:r w:rsidRPr="00BA711B">
        <w:rPr>
          <w:b/>
          <w:sz w:val="26"/>
          <w:szCs w:val="26"/>
          <w:u w:val="single"/>
        </w:rPr>
        <w:t>потребления</w:t>
      </w:r>
      <w:r w:rsidR="003A7122" w:rsidRPr="00BA711B">
        <w:rPr>
          <w:b/>
          <w:sz w:val="26"/>
          <w:szCs w:val="26"/>
          <w:u w:val="single"/>
        </w:rPr>
        <w:t xml:space="preserve"> </w:t>
      </w:r>
      <w:r w:rsidRPr="00BA711B">
        <w:rPr>
          <w:b/>
          <w:sz w:val="26"/>
          <w:szCs w:val="26"/>
          <w:u w:val="single"/>
        </w:rPr>
        <w:t>наркотич</w:t>
      </w:r>
      <w:r w:rsidRPr="00BA711B">
        <w:rPr>
          <w:b/>
          <w:sz w:val="26"/>
          <w:szCs w:val="26"/>
          <w:u w:val="single"/>
        </w:rPr>
        <w:t>е</w:t>
      </w:r>
      <w:r w:rsidRPr="00BA711B">
        <w:rPr>
          <w:b/>
          <w:sz w:val="26"/>
          <w:szCs w:val="26"/>
          <w:u w:val="single"/>
        </w:rPr>
        <w:t>ских</w:t>
      </w:r>
      <w:r w:rsidR="003A7122" w:rsidRPr="00BA711B">
        <w:rPr>
          <w:b/>
          <w:sz w:val="26"/>
          <w:szCs w:val="26"/>
          <w:u w:val="single"/>
        </w:rPr>
        <w:t xml:space="preserve"> </w:t>
      </w:r>
      <w:r w:rsidRPr="00BA711B">
        <w:rPr>
          <w:b/>
          <w:sz w:val="26"/>
          <w:szCs w:val="26"/>
          <w:u w:val="single"/>
        </w:rPr>
        <w:t>средств</w:t>
      </w:r>
      <w:r w:rsidR="003A7122" w:rsidRPr="00BA711B">
        <w:rPr>
          <w:b/>
          <w:sz w:val="26"/>
          <w:szCs w:val="26"/>
          <w:u w:val="single"/>
        </w:rPr>
        <w:t xml:space="preserve"> </w:t>
      </w:r>
      <w:r w:rsidRPr="00BA711B">
        <w:rPr>
          <w:b/>
          <w:sz w:val="26"/>
          <w:szCs w:val="26"/>
          <w:u w:val="single"/>
        </w:rPr>
        <w:t>и</w:t>
      </w:r>
      <w:r w:rsidR="003A7122" w:rsidRPr="00BA711B">
        <w:rPr>
          <w:b/>
          <w:sz w:val="26"/>
          <w:szCs w:val="26"/>
          <w:u w:val="single"/>
        </w:rPr>
        <w:t xml:space="preserve"> </w:t>
      </w:r>
      <w:r w:rsidRPr="00BA711B">
        <w:rPr>
          <w:b/>
          <w:sz w:val="26"/>
          <w:szCs w:val="26"/>
          <w:u w:val="single"/>
        </w:rPr>
        <w:t>психотропных</w:t>
      </w:r>
      <w:r w:rsidR="003A7122" w:rsidRPr="00BA711B">
        <w:rPr>
          <w:b/>
          <w:sz w:val="26"/>
          <w:szCs w:val="26"/>
          <w:u w:val="single"/>
        </w:rPr>
        <w:t xml:space="preserve"> </w:t>
      </w:r>
      <w:r w:rsidRPr="00BA711B">
        <w:rPr>
          <w:b/>
          <w:sz w:val="26"/>
          <w:szCs w:val="26"/>
          <w:u w:val="single"/>
        </w:rPr>
        <w:t>веществ,</w:t>
      </w:r>
      <w:r w:rsidR="003A7122" w:rsidRPr="00BA711B">
        <w:rPr>
          <w:b/>
          <w:sz w:val="26"/>
          <w:szCs w:val="26"/>
          <w:u w:val="single"/>
        </w:rPr>
        <w:t xml:space="preserve"> </w:t>
      </w:r>
      <w:r w:rsidRPr="00BA711B">
        <w:rPr>
          <w:b/>
          <w:sz w:val="26"/>
          <w:szCs w:val="26"/>
          <w:u w:val="single"/>
        </w:rPr>
        <w:t>наркомании</w:t>
      </w:r>
      <w:r w:rsidR="003A7122" w:rsidRPr="00BA711B">
        <w:rPr>
          <w:b/>
          <w:sz w:val="26"/>
          <w:szCs w:val="26"/>
          <w:u w:val="single"/>
        </w:rPr>
        <w:t xml:space="preserve"> </w:t>
      </w:r>
      <w:r w:rsidRPr="00BA711B">
        <w:rPr>
          <w:b/>
          <w:sz w:val="26"/>
          <w:szCs w:val="26"/>
          <w:u w:val="single"/>
        </w:rPr>
        <w:t>в</w:t>
      </w:r>
      <w:r w:rsidR="003A7122" w:rsidRPr="00BA711B">
        <w:rPr>
          <w:b/>
          <w:sz w:val="26"/>
          <w:szCs w:val="26"/>
          <w:u w:val="single"/>
        </w:rPr>
        <w:t xml:space="preserve"> </w:t>
      </w:r>
      <w:r w:rsidRPr="00BA711B">
        <w:rPr>
          <w:b/>
          <w:sz w:val="26"/>
          <w:szCs w:val="26"/>
          <w:u w:val="single"/>
        </w:rPr>
        <w:t>Чувашской</w:t>
      </w:r>
      <w:r w:rsidR="003A7122" w:rsidRPr="00BA711B">
        <w:rPr>
          <w:b/>
          <w:sz w:val="26"/>
          <w:szCs w:val="26"/>
          <w:u w:val="single"/>
        </w:rPr>
        <w:t xml:space="preserve"> </w:t>
      </w:r>
      <w:r w:rsidRPr="00BA711B">
        <w:rPr>
          <w:b/>
          <w:sz w:val="26"/>
          <w:szCs w:val="26"/>
          <w:u w:val="single"/>
        </w:rPr>
        <w:t>Республ</w:t>
      </w:r>
      <w:r w:rsidRPr="00BA711B">
        <w:rPr>
          <w:b/>
          <w:sz w:val="26"/>
          <w:szCs w:val="26"/>
          <w:u w:val="single"/>
        </w:rPr>
        <w:t>и</w:t>
      </w:r>
      <w:r w:rsidRPr="00BA711B">
        <w:rPr>
          <w:b/>
          <w:sz w:val="26"/>
          <w:szCs w:val="26"/>
          <w:u w:val="single"/>
        </w:rPr>
        <w:t>ке»</w:t>
      </w:r>
      <w:r w:rsidR="003A7122" w:rsidRPr="00BA711B">
        <w:rPr>
          <w:b/>
          <w:sz w:val="26"/>
          <w:szCs w:val="26"/>
          <w:u w:val="single"/>
        </w:rPr>
        <w:t xml:space="preserve"> </w:t>
      </w:r>
      <w:r w:rsidRPr="00BA711B">
        <w:rPr>
          <w:b/>
          <w:sz w:val="26"/>
          <w:szCs w:val="26"/>
          <w:u w:val="single"/>
        </w:rPr>
        <w:t>объединяет</w:t>
      </w:r>
      <w:r w:rsidR="003A7122" w:rsidRPr="00BA711B">
        <w:rPr>
          <w:b/>
          <w:sz w:val="26"/>
          <w:szCs w:val="26"/>
          <w:u w:val="single"/>
        </w:rPr>
        <w:t xml:space="preserve"> </w:t>
      </w:r>
      <w:r w:rsidRPr="00BA711B">
        <w:rPr>
          <w:b/>
          <w:sz w:val="26"/>
          <w:szCs w:val="26"/>
          <w:u w:val="single"/>
        </w:rPr>
        <w:t>четыре</w:t>
      </w:r>
      <w:r w:rsidR="003A7122" w:rsidRPr="00BA711B">
        <w:rPr>
          <w:b/>
          <w:sz w:val="26"/>
          <w:szCs w:val="26"/>
          <w:u w:val="single"/>
        </w:rPr>
        <w:t xml:space="preserve"> </w:t>
      </w:r>
      <w:r w:rsidRPr="00BA711B">
        <w:rPr>
          <w:b/>
          <w:sz w:val="26"/>
          <w:szCs w:val="26"/>
          <w:u w:val="single"/>
        </w:rPr>
        <w:t>основны</w:t>
      </w:r>
      <w:r w:rsidR="005D0641" w:rsidRPr="00BA711B">
        <w:rPr>
          <w:b/>
          <w:sz w:val="26"/>
          <w:szCs w:val="26"/>
          <w:u w:val="single"/>
        </w:rPr>
        <w:t>х</w:t>
      </w:r>
      <w:r w:rsidR="003A7122" w:rsidRPr="00BA711B">
        <w:rPr>
          <w:b/>
          <w:sz w:val="26"/>
          <w:szCs w:val="26"/>
          <w:u w:val="single"/>
        </w:rPr>
        <w:t xml:space="preserve"> </w:t>
      </w:r>
      <w:r w:rsidRPr="00BA711B">
        <w:rPr>
          <w:b/>
          <w:sz w:val="26"/>
          <w:szCs w:val="26"/>
          <w:u w:val="single"/>
        </w:rPr>
        <w:t>мероприятия:</w:t>
      </w:r>
    </w:p>
    <w:p w:rsidR="0074272B" w:rsidRPr="00BA711B" w:rsidRDefault="0074272B" w:rsidP="00733CF6">
      <w:pPr>
        <w:spacing w:line="233" w:lineRule="auto"/>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сокращ</w:t>
      </w:r>
      <w:r w:rsidRPr="00BA711B">
        <w:rPr>
          <w:sz w:val="26"/>
          <w:szCs w:val="26"/>
        </w:rPr>
        <w:t>е</w:t>
      </w:r>
      <w:r w:rsidRPr="00BA711B">
        <w:rPr>
          <w:sz w:val="26"/>
          <w:szCs w:val="26"/>
        </w:rPr>
        <w:t>нию</w:t>
      </w:r>
      <w:r w:rsidR="003A7122" w:rsidRPr="00BA711B">
        <w:rPr>
          <w:sz w:val="26"/>
          <w:szCs w:val="26"/>
        </w:rPr>
        <w:t xml:space="preserve"> </w:t>
      </w:r>
      <w:r w:rsidRPr="00BA711B">
        <w:rPr>
          <w:sz w:val="26"/>
          <w:szCs w:val="26"/>
        </w:rPr>
        <w:t>предложения</w:t>
      </w:r>
      <w:r w:rsidR="003A7122" w:rsidRPr="00BA711B">
        <w:rPr>
          <w:sz w:val="26"/>
          <w:szCs w:val="26"/>
        </w:rPr>
        <w:t xml:space="preserve"> </w:t>
      </w:r>
      <w:r w:rsidRPr="00BA711B">
        <w:rPr>
          <w:sz w:val="26"/>
          <w:szCs w:val="26"/>
        </w:rPr>
        <w:t>наркотиков</w:t>
      </w:r>
    </w:p>
    <w:p w:rsidR="0074272B" w:rsidRPr="00BA711B" w:rsidRDefault="0074272B" w:rsidP="00733CF6">
      <w:pPr>
        <w:autoSpaceDE w:val="0"/>
        <w:autoSpaceDN w:val="0"/>
        <w:adjustRightInd w:val="0"/>
        <w:spacing w:line="233"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733CF6">
      <w:pPr>
        <w:tabs>
          <w:tab w:val="left" w:pos="3922"/>
        </w:tabs>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1.1.</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местах</w:t>
      </w:r>
      <w:r w:rsidR="003A7122" w:rsidRPr="00BA711B">
        <w:rPr>
          <w:sz w:val="26"/>
          <w:szCs w:val="26"/>
        </w:rPr>
        <w:t xml:space="preserve"> </w:t>
      </w:r>
      <w:r w:rsidRPr="00BA711B">
        <w:rPr>
          <w:sz w:val="26"/>
          <w:szCs w:val="26"/>
        </w:rPr>
        <w:t>ко</w:t>
      </w:r>
      <w:r w:rsidRPr="00BA711B">
        <w:rPr>
          <w:sz w:val="26"/>
          <w:szCs w:val="26"/>
        </w:rPr>
        <w:t>м</w:t>
      </w:r>
      <w:r w:rsidRPr="00BA711B">
        <w:rPr>
          <w:sz w:val="26"/>
          <w:szCs w:val="26"/>
        </w:rPr>
        <w:t>пактного</w:t>
      </w:r>
      <w:r w:rsidR="003A7122" w:rsidRPr="00BA711B">
        <w:rPr>
          <w:sz w:val="26"/>
          <w:szCs w:val="26"/>
        </w:rPr>
        <w:t xml:space="preserve"> </w:t>
      </w:r>
      <w:r w:rsidRPr="00BA711B">
        <w:rPr>
          <w:sz w:val="26"/>
          <w:szCs w:val="26"/>
        </w:rPr>
        <w:t>проживания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прибывших</w:t>
      </w:r>
      <w:r w:rsidR="003A7122" w:rsidRPr="00BA711B">
        <w:rPr>
          <w:sz w:val="26"/>
          <w:szCs w:val="26"/>
        </w:rPr>
        <w:t xml:space="preserve"> </w:t>
      </w:r>
      <w:r w:rsidRPr="00BA711B">
        <w:rPr>
          <w:sz w:val="26"/>
          <w:szCs w:val="26"/>
        </w:rPr>
        <w:t>в</w:t>
      </w:r>
      <w:r w:rsidR="003A7122" w:rsidRPr="00BA711B">
        <w:rPr>
          <w:sz w:val="26"/>
          <w:szCs w:val="26"/>
        </w:rPr>
        <w:t xml:space="preserve"> </w:t>
      </w:r>
      <w:proofErr w:type="spellStart"/>
      <w:r w:rsidR="00B811FD" w:rsidRPr="00BA711B">
        <w:rPr>
          <w:sz w:val="26"/>
          <w:szCs w:val="26"/>
        </w:rPr>
        <w:t>Порецкий</w:t>
      </w:r>
      <w:proofErr w:type="spellEnd"/>
      <w:r w:rsidR="00B811FD" w:rsidRPr="00BA711B">
        <w:rPr>
          <w:sz w:val="26"/>
          <w:szCs w:val="26"/>
        </w:rPr>
        <w:t xml:space="preserve"> район </w:t>
      </w:r>
      <w:r w:rsidRPr="00BA711B">
        <w:rPr>
          <w:sz w:val="26"/>
          <w:szCs w:val="26"/>
        </w:rPr>
        <w:t>из</w:t>
      </w:r>
      <w:r w:rsidR="003A7122" w:rsidRPr="00BA711B">
        <w:rPr>
          <w:sz w:val="26"/>
          <w:szCs w:val="26"/>
        </w:rPr>
        <w:t xml:space="preserve"> </w:t>
      </w:r>
      <w:proofErr w:type="spellStart"/>
      <w:r w:rsidRPr="00BA711B">
        <w:rPr>
          <w:sz w:val="26"/>
          <w:szCs w:val="26"/>
        </w:rPr>
        <w:t>нарк</w:t>
      </w:r>
      <w:r w:rsidRPr="00BA711B">
        <w:rPr>
          <w:sz w:val="26"/>
          <w:szCs w:val="26"/>
        </w:rPr>
        <w:t>о</w:t>
      </w:r>
      <w:r w:rsidRPr="00BA711B">
        <w:rPr>
          <w:sz w:val="26"/>
          <w:szCs w:val="26"/>
        </w:rPr>
        <w:t>опасных</w:t>
      </w:r>
      <w:proofErr w:type="spellEnd"/>
      <w:r w:rsidR="003A7122" w:rsidRPr="00BA711B">
        <w:rPr>
          <w:sz w:val="26"/>
          <w:szCs w:val="26"/>
        </w:rPr>
        <w:t xml:space="preserve"> </w:t>
      </w:r>
      <w:r w:rsidRPr="00BA711B">
        <w:rPr>
          <w:sz w:val="26"/>
          <w:szCs w:val="26"/>
        </w:rPr>
        <w:t>регионов,</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целью</w:t>
      </w:r>
      <w:r w:rsidR="003A7122" w:rsidRPr="00BA711B">
        <w:rPr>
          <w:sz w:val="26"/>
          <w:szCs w:val="26"/>
        </w:rPr>
        <w:t xml:space="preserve"> </w:t>
      </w:r>
      <w:r w:rsidRPr="00BA711B">
        <w:rPr>
          <w:sz w:val="26"/>
          <w:szCs w:val="26"/>
        </w:rPr>
        <w:t>выявления</w:t>
      </w:r>
      <w:r w:rsidR="003A7122" w:rsidRPr="00BA711B">
        <w:rPr>
          <w:sz w:val="26"/>
          <w:szCs w:val="26"/>
        </w:rPr>
        <w:t xml:space="preserve"> </w:t>
      </w:r>
      <w:r w:rsidRPr="00BA711B">
        <w:rPr>
          <w:sz w:val="26"/>
          <w:szCs w:val="26"/>
        </w:rPr>
        <w:t>мигрантов,</w:t>
      </w:r>
      <w:r w:rsidR="003A7122" w:rsidRPr="00BA711B">
        <w:rPr>
          <w:sz w:val="26"/>
          <w:szCs w:val="26"/>
        </w:rPr>
        <w:t xml:space="preserve"> </w:t>
      </w:r>
      <w:r w:rsidRPr="00BA711B">
        <w:rPr>
          <w:sz w:val="26"/>
          <w:szCs w:val="26"/>
        </w:rPr>
        <w:t>представляющих</w:t>
      </w:r>
      <w:r w:rsidR="003A7122" w:rsidRPr="00BA711B">
        <w:rPr>
          <w:sz w:val="26"/>
          <w:szCs w:val="26"/>
        </w:rPr>
        <w:t xml:space="preserve"> </w:t>
      </w:r>
      <w:r w:rsidRPr="00BA711B">
        <w:rPr>
          <w:sz w:val="26"/>
          <w:szCs w:val="26"/>
        </w:rPr>
        <w:t>оперативный</w:t>
      </w:r>
      <w:r w:rsidR="003A7122" w:rsidRPr="00BA711B">
        <w:rPr>
          <w:sz w:val="26"/>
          <w:szCs w:val="26"/>
        </w:rPr>
        <w:t xml:space="preserve"> </w:t>
      </w:r>
      <w:r w:rsidRPr="00BA711B">
        <w:rPr>
          <w:sz w:val="26"/>
          <w:szCs w:val="26"/>
        </w:rPr>
        <w:t>интерес.</w:t>
      </w:r>
    </w:p>
    <w:p w:rsidR="0074272B" w:rsidRPr="00BA711B" w:rsidRDefault="0074272B" w:rsidP="00733CF6">
      <w:pPr>
        <w:tabs>
          <w:tab w:val="left" w:pos="3922"/>
        </w:tabs>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1.2.</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местах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ко</w:t>
      </w:r>
      <w:r w:rsidRPr="00BA711B">
        <w:rPr>
          <w:sz w:val="26"/>
          <w:szCs w:val="26"/>
        </w:rPr>
        <w:t>н</w:t>
      </w:r>
      <w:r w:rsidRPr="00BA711B">
        <w:rPr>
          <w:sz w:val="26"/>
          <w:szCs w:val="26"/>
        </w:rPr>
        <w:t>центрацией</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целью</w:t>
      </w:r>
      <w:r w:rsidR="003A7122" w:rsidRPr="00BA711B">
        <w:rPr>
          <w:sz w:val="26"/>
          <w:szCs w:val="26"/>
        </w:rPr>
        <w:t xml:space="preserve"> </w:t>
      </w:r>
      <w:r w:rsidRPr="00BA711B">
        <w:rPr>
          <w:sz w:val="26"/>
          <w:szCs w:val="26"/>
        </w:rPr>
        <w:t>предупреждения</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по</w:t>
      </w:r>
      <w:r w:rsidRPr="00BA711B">
        <w:rPr>
          <w:sz w:val="26"/>
          <w:szCs w:val="26"/>
        </w:rPr>
        <w:t>д</w:t>
      </w:r>
      <w:r w:rsidRPr="00BA711B">
        <w:rPr>
          <w:sz w:val="26"/>
          <w:szCs w:val="26"/>
        </w:rPr>
        <w:t>ростками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молодежью</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p>
    <w:p w:rsidR="0074272B" w:rsidRPr="00BA711B" w:rsidRDefault="0074272B" w:rsidP="00733CF6">
      <w:pPr>
        <w:tabs>
          <w:tab w:val="left" w:pos="3922"/>
        </w:tabs>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1.3.</w:t>
      </w:r>
      <w:r w:rsidR="003A7122" w:rsidRPr="00BA711B">
        <w:rPr>
          <w:sz w:val="26"/>
          <w:szCs w:val="26"/>
        </w:rPr>
        <w:t xml:space="preserve"> </w:t>
      </w:r>
      <w:r w:rsidRPr="00BA711B">
        <w:rPr>
          <w:rStyle w:val="actstextwidth"/>
          <w:sz w:val="26"/>
          <w:szCs w:val="26"/>
        </w:rPr>
        <w:t>Осуществление</w:t>
      </w:r>
      <w:r w:rsidR="003A7122" w:rsidRPr="00BA711B">
        <w:rPr>
          <w:rStyle w:val="actstextwidth"/>
          <w:sz w:val="26"/>
          <w:szCs w:val="26"/>
        </w:rPr>
        <w:t xml:space="preserve"> </w:t>
      </w:r>
      <w:r w:rsidRPr="00BA711B">
        <w:rPr>
          <w:rStyle w:val="actstextwidth"/>
          <w:sz w:val="26"/>
          <w:szCs w:val="26"/>
        </w:rPr>
        <w:t>комплекса</w:t>
      </w:r>
      <w:r w:rsidR="003A7122" w:rsidRPr="00BA711B">
        <w:rPr>
          <w:rStyle w:val="actstextwidth"/>
          <w:sz w:val="26"/>
          <w:szCs w:val="26"/>
        </w:rPr>
        <w:t xml:space="preserve"> </w:t>
      </w:r>
      <w:r w:rsidRPr="00BA711B">
        <w:rPr>
          <w:rStyle w:val="actstextwidth"/>
          <w:sz w:val="26"/>
          <w:szCs w:val="26"/>
        </w:rPr>
        <w:t>согласованных</w:t>
      </w:r>
      <w:r w:rsidR="003A7122" w:rsidRPr="00BA711B">
        <w:rPr>
          <w:rStyle w:val="actstextwidth"/>
          <w:sz w:val="26"/>
          <w:szCs w:val="26"/>
        </w:rPr>
        <w:t xml:space="preserve"> </w:t>
      </w:r>
      <w:r w:rsidRPr="00BA711B">
        <w:rPr>
          <w:rStyle w:val="actstextwidth"/>
          <w:sz w:val="26"/>
          <w:szCs w:val="26"/>
        </w:rPr>
        <w:t>межведо</w:t>
      </w:r>
      <w:r w:rsidRPr="00BA711B">
        <w:rPr>
          <w:rStyle w:val="actstextwidth"/>
          <w:sz w:val="26"/>
          <w:szCs w:val="26"/>
        </w:rPr>
        <w:t>м</w:t>
      </w:r>
      <w:r w:rsidRPr="00BA711B">
        <w:rPr>
          <w:rStyle w:val="actstextwidth"/>
          <w:sz w:val="26"/>
          <w:szCs w:val="26"/>
        </w:rPr>
        <w:t>ственных</w:t>
      </w:r>
      <w:r w:rsidR="003A7122" w:rsidRPr="00BA711B">
        <w:rPr>
          <w:rStyle w:val="actstextwidth"/>
          <w:sz w:val="26"/>
          <w:szCs w:val="26"/>
        </w:rPr>
        <w:t xml:space="preserve"> </w:t>
      </w:r>
      <w:r w:rsidRPr="00BA711B">
        <w:rPr>
          <w:rStyle w:val="actstextwidth"/>
          <w:sz w:val="26"/>
          <w:szCs w:val="26"/>
        </w:rPr>
        <w:t>мер</w:t>
      </w:r>
      <w:r w:rsidR="003A7122" w:rsidRPr="00BA711B">
        <w:rPr>
          <w:rStyle w:val="actstextwidth"/>
          <w:sz w:val="26"/>
          <w:szCs w:val="26"/>
        </w:rPr>
        <w:t xml:space="preserve"> </w:t>
      </w:r>
      <w:r w:rsidRPr="00BA711B">
        <w:rPr>
          <w:rStyle w:val="actstextwidth"/>
          <w:sz w:val="26"/>
          <w:szCs w:val="26"/>
        </w:rPr>
        <w:t>по</w:t>
      </w:r>
      <w:r w:rsidR="003A7122" w:rsidRPr="00BA711B">
        <w:rPr>
          <w:rStyle w:val="actstextwidth"/>
          <w:sz w:val="26"/>
          <w:szCs w:val="26"/>
        </w:rPr>
        <w:t xml:space="preserve"> </w:t>
      </w:r>
      <w:r w:rsidRPr="00BA711B">
        <w:rPr>
          <w:rStyle w:val="actstextwidth"/>
          <w:sz w:val="26"/>
          <w:szCs w:val="26"/>
        </w:rPr>
        <w:t>пресечению</w:t>
      </w:r>
      <w:r w:rsidR="003A7122" w:rsidRPr="00BA711B">
        <w:rPr>
          <w:rStyle w:val="actstextwidth"/>
          <w:sz w:val="26"/>
          <w:szCs w:val="26"/>
        </w:rPr>
        <w:t xml:space="preserve"> </w:t>
      </w:r>
      <w:r w:rsidRPr="00BA711B">
        <w:rPr>
          <w:rStyle w:val="actstextwidth"/>
          <w:sz w:val="26"/>
          <w:szCs w:val="26"/>
        </w:rPr>
        <w:t>деятельности</w:t>
      </w:r>
      <w:r w:rsidR="003A7122" w:rsidRPr="00BA711B">
        <w:rPr>
          <w:rStyle w:val="actstextwidth"/>
          <w:sz w:val="26"/>
          <w:szCs w:val="26"/>
        </w:rPr>
        <w:t xml:space="preserve"> </w:t>
      </w:r>
      <w:r w:rsidRPr="00BA711B">
        <w:rPr>
          <w:rStyle w:val="actstextwidth"/>
          <w:sz w:val="26"/>
          <w:szCs w:val="26"/>
        </w:rPr>
        <w:t>организованных</w:t>
      </w:r>
      <w:r w:rsidR="003A7122" w:rsidRPr="00BA711B">
        <w:rPr>
          <w:rStyle w:val="actstextwidth"/>
          <w:sz w:val="26"/>
          <w:szCs w:val="26"/>
        </w:rPr>
        <w:t xml:space="preserve"> </w:t>
      </w:r>
      <w:r w:rsidRPr="00BA711B">
        <w:rPr>
          <w:rStyle w:val="actstextwidth"/>
          <w:sz w:val="26"/>
          <w:szCs w:val="26"/>
        </w:rPr>
        <w:t>групп</w:t>
      </w:r>
      <w:r w:rsidR="003A7122" w:rsidRPr="00BA711B">
        <w:rPr>
          <w:rStyle w:val="actstextwidth"/>
          <w:sz w:val="26"/>
          <w:szCs w:val="26"/>
        </w:rPr>
        <w:t xml:space="preserve"> </w:t>
      </w:r>
      <w:r w:rsidRPr="00BA711B">
        <w:rPr>
          <w:rStyle w:val="actstextwidth"/>
          <w:sz w:val="26"/>
          <w:szCs w:val="26"/>
        </w:rPr>
        <w:t>и</w:t>
      </w:r>
      <w:r w:rsidR="003A7122" w:rsidRPr="00BA711B">
        <w:rPr>
          <w:rStyle w:val="actstextwidth"/>
          <w:sz w:val="26"/>
          <w:szCs w:val="26"/>
        </w:rPr>
        <w:t xml:space="preserve"> </w:t>
      </w:r>
      <w:r w:rsidRPr="00BA711B">
        <w:rPr>
          <w:rStyle w:val="actstextwidth"/>
          <w:sz w:val="26"/>
          <w:szCs w:val="26"/>
        </w:rPr>
        <w:t>преступных</w:t>
      </w:r>
      <w:r w:rsidR="003A7122" w:rsidRPr="00BA711B">
        <w:rPr>
          <w:rStyle w:val="actstextwidth"/>
          <w:sz w:val="26"/>
          <w:szCs w:val="26"/>
        </w:rPr>
        <w:t xml:space="preserve"> </w:t>
      </w:r>
      <w:r w:rsidRPr="00BA711B">
        <w:rPr>
          <w:rStyle w:val="actstextwidth"/>
          <w:sz w:val="26"/>
          <w:szCs w:val="26"/>
        </w:rPr>
        <w:t>сообществ,</w:t>
      </w:r>
      <w:r w:rsidR="003A7122" w:rsidRPr="00BA711B">
        <w:rPr>
          <w:rStyle w:val="actstextwidth"/>
          <w:sz w:val="26"/>
          <w:szCs w:val="26"/>
        </w:rPr>
        <w:t xml:space="preserve"> </w:t>
      </w:r>
      <w:r w:rsidRPr="00BA711B">
        <w:rPr>
          <w:rStyle w:val="actstextwidth"/>
          <w:sz w:val="26"/>
          <w:szCs w:val="26"/>
        </w:rPr>
        <w:t>специализирующихся</w:t>
      </w:r>
      <w:r w:rsidR="003A7122" w:rsidRPr="00BA711B">
        <w:rPr>
          <w:rStyle w:val="actstextwidth"/>
          <w:sz w:val="26"/>
          <w:szCs w:val="26"/>
        </w:rPr>
        <w:t xml:space="preserve"> </w:t>
      </w:r>
      <w:r w:rsidRPr="00BA711B">
        <w:rPr>
          <w:rStyle w:val="actstextwidth"/>
          <w:sz w:val="26"/>
          <w:szCs w:val="26"/>
        </w:rPr>
        <w:t>на</w:t>
      </w:r>
      <w:r w:rsidR="003A7122" w:rsidRPr="00BA711B">
        <w:rPr>
          <w:rStyle w:val="actstextwidth"/>
          <w:sz w:val="26"/>
          <w:szCs w:val="26"/>
        </w:rPr>
        <w:t xml:space="preserve"> </w:t>
      </w:r>
      <w:r w:rsidRPr="00BA711B">
        <w:rPr>
          <w:rStyle w:val="actstextwidth"/>
          <w:sz w:val="26"/>
          <w:szCs w:val="26"/>
        </w:rPr>
        <w:t>незаконном</w:t>
      </w:r>
      <w:r w:rsidR="003A7122" w:rsidRPr="00BA711B">
        <w:rPr>
          <w:rStyle w:val="actstextwidth"/>
          <w:sz w:val="26"/>
          <w:szCs w:val="26"/>
        </w:rPr>
        <w:t xml:space="preserve"> </w:t>
      </w:r>
      <w:r w:rsidRPr="00BA711B">
        <w:rPr>
          <w:rStyle w:val="actstextwidth"/>
          <w:sz w:val="26"/>
          <w:szCs w:val="26"/>
        </w:rPr>
        <w:t>обороте</w:t>
      </w:r>
      <w:r w:rsidR="003A7122" w:rsidRPr="00BA711B">
        <w:rPr>
          <w:rStyle w:val="actstextwidth"/>
          <w:sz w:val="26"/>
          <w:szCs w:val="26"/>
        </w:rPr>
        <w:t xml:space="preserve"> </w:t>
      </w:r>
      <w:r w:rsidRPr="00BA711B">
        <w:rPr>
          <w:rStyle w:val="actstextwidth"/>
          <w:sz w:val="26"/>
          <w:szCs w:val="26"/>
        </w:rPr>
        <w:t>наркотиков</w:t>
      </w:r>
      <w:r w:rsidR="003A7122" w:rsidRPr="00BA711B">
        <w:rPr>
          <w:rStyle w:val="actstextwidth"/>
          <w:sz w:val="26"/>
          <w:szCs w:val="26"/>
        </w:rPr>
        <w:t xml:space="preserve"> </w:t>
      </w:r>
      <w:r w:rsidRPr="00BA711B">
        <w:rPr>
          <w:rStyle w:val="actstextwidth"/>
          <w:sz w:val="26"/>
          <w:szCs w:val="26"/>
        </w:rPr>
        <w:t>и</w:t>
      </w:r>
      <w:r w:rsidR="003A7122" w:rsidRPr="00BA711B">
        <w:rPr>
          <w:rStyle w:val="actstextwidth"/>
          <w:sz w:val="26"/>
          <w:szCs w:val="26"/>
        </w:rPr>
        <w:t xml:space="preserve"> </w:t>
      </w:r>
      <w:r w:rsidRPr="00BA711B">
        <w:rPr>
          <w:rStyle w:val="actstextwidth"/>
          <w:sz w:val="26"/>
          <w:szCs w:val="26"/>
        </w:rPr>
        <w:t>их</w:t>
      </w:r>
      <w:r w:rsidR="003A7122" w:rsidRPr="00BA711B">
        <w:rPr>
          <w:rStyle w:val="actstextwidth"/>
          <w:sz w:val="26"/>
          <w:szCs w:val="26"/>
        </w:rPr>
        <w:t xml:space="preserve"> </w:t>
      </w:r>
      <w:proofErr w:type="spellStart"/>
      <w:r w:rsidRPr="00BA711B">
        <w:rPr>
          <w:rStyle w:val="actstextwidth"/>
          <w:sz w:val="26"/>
          <w:szCs w:val="26"/>
        </w:rPr>
        <w:t>пр</w:t>
      </w:r>
      <w:r w:rsidRPr="00BA711B">
        <w:rPr>
          <w:rStyle w:val="actstextwidth"/>
          <w:sz w:val="26"/>
          <w:szCs w:val="26"/>
        </w:rPr>
        <w:t>е</w:t>
      </w:r>
      <w:r w:rsidRPr="00BA711B">
        <w:rPr>
          <w:rStyle w:val="actstextwidth"/>
          <w:sz w:val="26"/>
          <w:szCs w:val="26"/>
        </w:rPr>
        <w:t>курсоров</w:t>
      </w:r>
      <w:proofErr w:type="spellEnd"/>
      <w:r w:rsidRPr="00BA711B">
        <w:rPr>
          <w:rStyle w:val="actstextwidth"/>
          <w:sz w:val="26"/>
          <w:szCs w:val="26"/>
        </w:rPr>
        <w:t>,</w:t>
      </w:r>
      <w:r w:rsidR="003A7122" w:rsidRPr="00BA711B">
        <w:rPr>
          <w:rStyle w:val="actstextwidth"/>
          <w:sz w:val="26"/>
          <w:szCs w:val="26"/>
        </w:rPr>
        <w:t xml:space="preserve"> </w:t>
      </w:r>
      <w:r w:rsidRPr="00BA711B">
        <w:rPr>
          <w:rStyle w:val="actstextwidth"/>
          <w:sz w:val="26"/>
          <w:szCs w:val="26"/>
        </w:rPr>
        <w:t>налаживании</w:t>
      </w:r>
      <w:r w:rsidR="003A7122" w:rsidRPr="00BA711B">
        <w:rPr>
          <w:rStyle w:val="actstextwidth"/>
          <w:sz w:val="26"/>
          <w:szCs w:val="26"/>
        </w:rPr>
        <w:t xml:space="preserve"> </w:t>
      </w:r>
      <w:r w:rsidRPr="00BA711B">
        <w:rPr>
          <w:rStyle w:val="actstextwidth"/>
          <w:sz w:val="26"/>
          <w:szCs w:val="26"/>
        </w:rPr>
        <w:t>сетей</w:t>
      </w:r>
      <w:r w:rsidR="003A7122" w:rsidRPr="00BA711B">
        <w:rPr>
          <w:rStyle w:val="actstextwidth"/>
          <w:sz w:val="26"/>
          <w:szCs w:val="26"/>
        </w:rPr>
        <w:t xml:space="preserve"> </w:t>
      </w:r>
      <w:r w:rsidRPr="00BA711B">
        <w:rPr>
          <w:rStyle w:val="actstextwidth"/>
          <w:sz w:val="26"/>
          <w:szCs w:val="26"/>
        </w:rPr>
        <w:t>их</w:t>
      </w:r>
      <w:r w:rsidR="003A7122" w:rsidRPr="00BA711B">
        <w:rPr>
          <w:rStyle w:val="actstextwidth"/>
          <w:sz w:val="26"/>
          <w:szCs w:val="26"/>
        </w:rPr>
        <w:t xml:space="preserve"> </w:t>
      </w:r>
      <w:r w:rsidRPr="00BA711B">
        <w:rPr>
          <w:rStyle w:val="actstextwidth"/>
          <w:sz w:val="26"/>
          <w:szCs w:val="26"/>
        </w:rPr>
        <w:t>сбыта</w:t>
      </w:r>
      <w:r w:rsidR="003A7122" w:rsidRPr="00BA711B">
        <w:rPr>
          <w:rStyle w:val="actstextwidth"/>
          <w:sz w:val="26"/>
          <w:szCs w:val="26"/>
        </w:rPr>
        <w:t xml:space="preserve"> </w:t>
      </w:r>
      <w:r w:rsidRPr="00BA711B">
        <w:rPr>
          <w:rStyle w:val="actstextwidth"/>
          <w:sz w:val="26"/>
          <w:szCs w:val="26"/>
        </w:rPr>
        <w:t>и</w:t>
      </w:r>
      <w:r w:rsidR="003A7122" w:rsidRPr="00BA711B">
        <w:rPr>
          <w:rStyle w:val="actstextwidth"/>
          <w:sz w:val="26"/>
          <w:szCs w:val="26"/>
        </w:rPr>
        <w:t xml:space="preserve"> </w:t>
      </w:r>
      <w:r w:rsidRPr="00BA711B">
        <w:rPr>
          <w:rStyle w:val="actstextwidth"/>
          <w:sz w:val="26"/>
          <w:szCs w:val="26"/>
        </w:rPr>
        <w:t>незаконного</w:t>
      </w:r>
      <w:r w:rsidR="003A7122" w:rsidRPr="00BA711B">
        <w:rPr>
          <w:rStyle w:val="actstextwidth"/>
          <w:sz w:val="26"/>
          <w:szCs w:val="26"/>
        </w:rPr>
        <w:t xml:space="preserve"> </w:t>
      </w:r>
      <w:r w:rsidRPr="00BA711B">
        <w:rPr>
          <w:rStyle w:val="actstextwidth"/>
          <w:sz w:val="26"/>
          <w:szCs w:val="26"/>
        </w:rPr>
        <w:t>распространения.</w:t>
      </w:r>
    </w:p>
    <w:p w:rsidR="0074272B" w:rsidRPr="00BA711B" w:rsidRDefault="0074272B" w:rsidP="00733CF6">
      <w:pPr>
        <w:tabs>
          <w:tab w:val="left" w:pos="3922"/>
        </w:tabs>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1.4.</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задействованных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налаживании</w:t>
      </w:r>
      <w:r w:rsidR="003A7122" w:rsidRPr="00BA711B">
        <w:rPr>
          <w:sz w:val="26"/>
          <w:szCs w:val="26"/>
        </w:rPr>
        <w:t xml:space="preserve"> </w:t>
      </w:r>
      <w:r w:rsidRPr="00BA711B">
        <w:rPr>
          <w:sz w:val="26"/>
          <w:szCs w:val="26"/>
        </w:rPr>
        <w:t>каналов</w:t>
      </w:r>
      <w:r w:rsidR="003A7122" w:rsidRPr="00BA711B">
        <w:rPr>
          <w:sz w:val="26"/>
          <w:szCs w:val="26"/>
        </w:rPr>
        <w:t xml:space="preserve"> </w:t>
      </w:r>
      <w:r w:rsidRPr="00BA711B">
        <w:rPr>
          <w:sz w:val="26"/>
          <w:szCs w:val="26"/>
        </w:rPr>
        <w:t>поставок</w:t>
      </w:r>
      <w:r w:rsidR="003A7122" w:rsidRPr="00BA711B">
        <w:rPr>
          <w:sz w:val="26"/>
          <w:szCs w:val="26"/>
        </w:rPr>
        <w:t xml:space="preserve"> </w:t>
      </w:r>
      <w:r w:rsidRPr="00BA711B">
        <w:rPr>
          <w:sz w:val="26"/>
          <w:szCs w:val="26"/>
        </w:rPr>
        <w:t>наркотич</w:t>
      </w:r>
      <w:r w:rsidRPr="00BA711B">
        <w:rPr>
          <w:sz w:val="26"/>
          <w:szCs w:val="26"/>
        </w:rPr>
        <w:t>е</w:t>
      </w:r>
      <w:r w:rsidRPr="00BA711B">
        <w:rPr>
          <w:sz w:val="26"/>
          <w:szCs w:val="26"/>
        </w:rPr>
        <w:t>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территорию</w:t>
      </w:r>
      <w:r w:rsidR="003A7122" w:rsidRPr="00BA711B">
        <w:rPr>
          <w:sz w:val="26"/>
          <w:szCs w:val="26"/>
        </w:rPr>
        <w:t xml:space="preserve"> </w:t>
      </w:r>
      <w:r w:rsidR="00B811FD" w:rsidRPr="00BA711B">
        <w:rPr>
          <w:sz w:val="26"/>
          <w:szCs w:val="26"/>
        </w:rPr>
        <w:t xml:space="preserve">Порецкого района </w:t>
      </w:r>
      <w:r w:rsidRPr="00BA711B">
        <w:rPr>
          <w:sz w:val="26"/>
          <w:szCs w:val="26"/>
        </w:rPr>
        <w:t>Чува</w:t>
      </w:r>
      <w:r w:rsidRPr="00BA711B">
        <w:rPr>
          <w:sz w:val="26"/>
          <w:szCs w:val="26"/>
        </w:rPr>
        <w:t>ш</w:t>
      </w:r>
      <w:r w:rsidRPr="00BA711B">
        <w:rPr>
          <w:sz w:val="26"/>
          <w:szCs w:val="26"/>
        </w:rPr>
        <w:t>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использованием</w:t>
      </w:r>
      <w:r w:rsidR="003A7122" w:rsidRPr="00BA711B">
        <w:rPr>
          <w:sz w:val="26"/>
          <w:szCs w:val="26"/>
        </w:rPr>
        <w:t xml:space="preserve"> </w:t>
      </w:r>
      <w:r w:rsidRPr="00BA711B">
        <w:rPr>
          <w:sz w:val="26"/>
          <w:szCs w:val="26"/>
        </w:rPr>
        <w:t>ресурсов</w:t>
      </w:r>
      <w:r w:rsidR="003A7122" w:rsidRPr="00BA711B">
        <w:rPr>
          <w:sz w:val="26"/>
          <w:szCs w:val="26"/>
        </w:rPr>
        <w:t xml:space="preserve"> </w:t>
      </w:r>
      <w:r w:rsidRPr="00BA711B">
        <w:rPr>
          <w:sz w:val="26"/>
          <w:szCs w:val="26"/>
        </w:rPr>
        <w:t>информационно-телекоммуникационной</w:t>
      </w:r>
      <w:r w:rsidR="003A7122" w:rsidRPr="00BA711B">
        <w:rPr>
          <w:sz w:val="26"/>
          <w:szCs w:val="26"/>
        </w:rPr>
        <w:t xml:space="preserve"> </w:t>
      </w:r>
      <w:r w:rsidRPr="00BA711B">
        <w:rPr>
          <w:sz w:val="26"/>
          <w:szCs w:val="26"/>
        </w:rPr>
        <w:t>сети</w:t>
      </w:r>
      <w:r w:rsidR="003A7122" w:rsidRPr="00BA711B">
        <w:rPr>
          <w:sz w:val="26"/>
          <w:szCs w:val="26"/>
        </w:rPr>
        <w:t xml:space="preserve"> </w:t>
      </w:r>
      <w:r w:rsidRPr="00BA711B">
        <w:rPr>
          <w:sz w:val="26"/>
          <w:szCs w:val="26"/>
        </w:rPr>
        <w:t>«Интернет».</w:t>
      </w:r>
    </w:p>
    <w:p w:rsidR="0074272B" w:rsidRPr="00BA711B" w:rsidRDefault="0074272B" w:rsidP="00733CF6">
      <w:pPr>
        <w:spacing w:line="233"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w:t>
      </w:r>
      <w:r w:rsidR="00B811FD" w:rsidRPr="00BA711B">
        <w:rPr>
          <w:sz w:val="26"/>
          <w:szCs w:val="26"/>
        </w:rPr>
        <w:t>5</w:t>
      </w:r>
      <w:r w:rsidR="005D0641" w:rsidRPr="00BA711B">
        <w:rPr>
          <w:sz w:val="26"/>
          <w:szCs w:val="26"/>
        </w:rPr>
        <w:t>.</w:t>
      </w:r>
      <w:r w:rsidR="003A7122" w:rsidRPr="00BA711B">
        <w:rPr>
          <w:sz w:val="26"/>
          <w:szCs w:val="26"/>
        </w:rPr>
        <w:t xml:space="preserve"> </w:t>
      </w:r>
      <w:r w:rsidRPr="00BA711B">
        <w:rPr>
          <w:sz w:val="26"/>
          <w:szCs w:val="26"/>
        </w:rPr>
        <w:t>Осуществление</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направленных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выявление</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ун</w:t>
      </w:r>
      <w:r w:rsidRPr="00BA711B">
        <w:rPr>
          <w:sz w:val="26"/>
          <w:szCs w:val="26"/>
        </w:rPr>
        <w:t>и</w:t>
      </w:r>
      <w:r w:rsidRPr="00BA711B">
        <w:rPr>
          <w:sz w:val="26"/>
          <w:szCs w:val="26"/>
        </w:rPr>
        <w:t>чтожение</w:t>
      </w:r>
      <w:r w:rsidR="003A7122" w:rsidRPr="00BA711B">
        <w:rPr>
          <w:sz w:val="26"/>
          <w:szCs w:val="26"/>
        </w:rPr>
        <w:t xml:space="preserve"> </w:t>
      </w:r>
      <w:r w:rsidRPr="00BA711B">
        <w:rPr>
          <w:sz w:val="26"/>
          <w:szCs w:val="26"/>
        </w:rPr>
        <w:t>растительно-сырьевой</w:t>
      </w:r>
      <w:r w:rsidR="003A7122" w:rsidRPr="00BA711B">
        <w:rPr>
          <w:sz w:val="26"/>
          <w:szCs w:val="26"/>
        </w:rPr>
        <w:t xml:space="preserve"> </w:t>
      </w:r>
      <w:r w:rsidRPr="00BA711B">
        <w:rPr>
          <w:sz w:val="26"/>
          <w:szCs w:val="26"/>
        </w:rPr>
        <w:t>базы,</w:t>
      </w:r>
      <w:r w:rsidR="003A7122" w:rsidRPr="00BA711B">
        <w:rPr>
          <w:sz w:val="26"/>
          <w:szCs w:val="26"/>
        </w:rPr>
        <w:t xml:space="preserve"> </w:t>
      </w:r>
      <w:r w:rsidRPr="00BA711B">
        <w:rPr>
          <w:sz w:val="26"/>
          <w:szCs w:val="26"/>
        </w:rPr>
        <w:t>пригодной</w:t>
      </w:r>
      <w:r w:rsidR="003A7122" w:rsidRPr="00BA711B">
        <w:rPr>
          <w:sz w:val="26"/>
          <w:szCs w:val="26"/>
        </w:rPr>
        <w:t xml:space="preserve"> </w:t>
      </w:r>
      <w:r w:rsidRPr="00BA711B">
        <w:rPr>
          <w:sz w:val="26"/>
          <w:szCs w:val="26"/>
        </w:rPr>
        <w:t>для</w:t>
      </w:r>
      <w:r w:rsidR="003A7122" w:rsidRPr="00BA711B">
        <w:rPr>
          <w:sz w:val="26"/>
          <w:szCs w:val="26"/>
        </w:rPr>
        <w:t xml:space="preserve"> </w:t>
      </w:r>
      <w:r w:rsidRPr="00BA711B">
        <w:rPr>
          <w:sz w:val="26"/>
          <w:szCs w:val="26"/>
        </w:rPr>
        <w:t>изготовления</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пресечение</w:t>
      </w:r>
      <w:r w:rsidR="003A7122" w:rsidRPr="00BA711B">
        <w:rPr>
          <w:sz w:val="26"/>
          <w:szCs w:val="26"/>
        </w:rPr>
        <w:t xml:space="preserve"> </w:t>
      </w:r>
      <w:r w:rsidRPr="00BA711B">
        <w:rPr>
          <w:sz w:val="26"/>
          <w:szCs w:val="26"/>
        </w:rPr>
        <w:t>преступной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заготовителей,</w:t>
      </w:r>
      <w:r w:rsidR="003A7122" w:rsidRPr="00BA711B">
        <w:rPr>
          <w:sz w:val="26"/>
          <w:szCs w:val="26"/>
        </w:rPr>
        <w:t xml:space="preserve"> </w:t>
      </w:r>
      <w:r w:rsidRPr="00BA711B">
        <w:rPr>
          <w:sz w:val="26"/>
          <w:szCs w:val="26"/>
        </w:rPr>
        <w:t>перевозчиков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сбытчиков</w:t>
      </w:r>
      <w:r w:rsidR="003A7122" w:rsidRPr="00BA711B">
        <w:rPr>
          <w:sz w:val="26"/>
          <w:szCs w:val="26"/>
        </w:rPr>
        <w:t xml:space="preserve"> </w:t>
      </w:r>
      <w:r w:rsidRPr="00BA711B">
        <w:rPr>
          <w:sz w:val="26"/>
          <w:szCs w:val="26"/>
        </w:rPr>
        <w:t>наркотиков.</w:t>
      </w:r>
    </w:p>
    <w:p w:rsidR="0074272B" w:rsidRPr="00BA711B" w:rsidRDefault="0074272B" w:rsidP="00654E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BA711B">
        <w:rPr>
          <w:rFonts w:ascii="Times New Roman" w:hAnsi="Times New Roman"/>
          <w:sz w:val="26"/>
          <w:szCs w:val="26"/>
        </w:rPr>
        <w:t>Мероприятие</w:t>
      </w:r>
      <w:r w:rsidR="003A7122" w:rsidRPr="00BA711B">
        <w:rPr>
          <w:rFonts w:ascii="Times New Roman" w:hAnsi="Times New Roman"/>
          <w:sz w:val="26"/>
          <w:szCs w:val="26"/>
        </w:rPr>
        <w:t xml:space="preserve"> </w:t>
      </w:r>
      <w:r w:rsidRPr="00BA711B">
        <w:rPr>
          <w:rFonts w:ascii="Times New Roman" w:hAnsi="Times New Roman"/>
          <w:sz w:val="26"/>
          <w:szCs w:val="26"/>
        </w:rPr>
        <w:t>1.</w:t>
      </w:r>
      <w:r w:rsidR="00B811FD" w:rsidRPr="00BA711B">
        <w:rPr>
          <w:rFonts w:ascii="Times New Roman" w:hAnsi="Times New Roman"/>
          <w:sz w:val="26"/>
          <w:szCs w:val="26"/>
        </w:rPr>
        <w:t>6</w:t>
      </w:r>
      <w:r w:rsidRPr="00BA711B">
        <w:rPr>
          <w:rFonts w:ascii="Times New Roman" w:hAnsi="Times New Roman"/>
          <w:sz w:val="26"/>
          <w:szCs w:val="26"/>
        </w:rPr>
        <w:t>.</w:t>
      </w:r>
      <w:r w:rsidR="003A7122" w:rsidRPr="00BA711B">
        <w:rPr>
          <w:rFonts w:ascii="Times New Roman" w:hAnsi="Times New Roman"/>
          <w:sz w:val="26"/>
          <w:szCs w:val="26"/>
        </w:rPr>
        <w:t xml:space="preserve"> </w:t>
      </w:r>
      <w:r w:rsidRPr="00BA711B">
        <w:rPr>
          <w:rStyle w:val="actstextwidth"/>
          <w:rFonts w:ascii="Times New Roman" w:hAnsi="Times New Roman"/>
          <w:sz w:val="26"/>
          <w:szCs w:val="26"/>
        </w:rPr>
        <w:t>Организация</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целенаправленных</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мероприятий</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по</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по</w:t>
      </w:r>
      <w:r w:rsidRPr="00BA711B">
        <w:rPr>
          <w:rStyle w:val="actstextwidth"/>
          <w:rFonts w:ascii="Times New Roman" w:hAnsi="Times New Roman"/>
          <w:sz w:val="26"/>
          <w:szCs w:val="26"/>
        </w:rPr>
        <w:t>д</w:t>
      </w:r>
      <w:r w:rsidRPr="00BA711B">
        <w:rPr>
          <w:rStyle w:val="actstextwidth"/>
          <w:rFonts w:ascii="Times New Roman" w:hAnsi="Times New Roman"/>
          <w:sz w:val="26"/>
          <w:szCs w:val="26"/>
        </w:rPr>
        <w:t>рыву</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экономических</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основ</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преступности</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и</w:t>
      </w:r>
      <w:r w:rsidR="003A7122" w:rsidRPr="00BA711B">
        <w:rPr>
          <w:rStyle w:val="actstextwidth"/>
          <w:rFonts w:ascii="Times New Roman" w:hAnsi="Times New Roman"/>
          <w:sz w:val="26"/>
          <w:szCs w:val="26"/>
        </w:rPr>
        <w:t xml:space="preserve"> </w:t>
      </w:r>
      <w:r w:rsidR="00970BD3" w:rsidRPr="00BA711B">
        <w:rPr>
          <w:rStyle w:val="actstextwidth"/>
          <w:rFonts w:ascii="Times New Roman" w:hAnsi="Times New Roman"/>
          <w:sz w:val="26"/>
          <w:szCs w:val="26"/>
        </w:rPr>
        <w:t>по противодействию</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легализации</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доходов,</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полученных</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от</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незаконного</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оборота</w:t>
      </w:r>
      <w:r w:rsidR="003A7122" w:rsidRPr="00BA711B">
        <w:rPr>
          <w:rStyle w:val="actstextwidth"/>
          <w:rFonts w:ascii="Times New Roman" w:hAnsi="Times New Roman"/>
          <w:sz w:val="26"/>
          <w:szCs w:val="26"/>
        </w:rPr>
        <w:t xml:space="preserve"> </w:t>
      </w:r>
      <w:r w:rsidRPr="00BA711B">
        <w:rPr>
          <w:rStyle w:val="actstextwidth"/>
          <w:rFonts w:ascii="Times New Roman" w:hAnsi="Times New Roman"/>
          <w:sz w:val="26"/>
          <w:szCs w:val="26"/>
        </w:rPr>
        <w:t>наркотиков.</w:t>
      </w:r>
    </w:p>
    <w:p w:rsidR="0074272B" w:rsidRPr="00BA711B" w:rsidRDefault="0074272B" w:rsidP="00654E89">
      <w:pPr>
        <w:tabs>
          <w:tab w:val="left" w:pos="3922"/>
        </w:tabs>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2.</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сокращ</w:t>
      </w:r>
      <w:r w:rsidRPr="00BA711B">
        <w:rPr>
          <w:sz w:val="26"/>
          <w:szCs w:val="26"/>
        </w:rPr>
        <w:t>е</w:t>
      </w:r>
      <w:r w:rsidRPr="00BA711B">
        <w:rPr>
          <w:sz w:val="26"/>
          <w:szCs w:val="26"/>
        </w:rPr>
        <w:t>нию</w:t>
      </w:r>
      <w:r w:rsidR="003A7122" w:rsidRPr="00BA711B">
        <w:rPr>
          <w:sz w:val="26"/>
          <w:szCs w:val="26"/>
        </w:rPr>
        <w:t xml:space="preserve"> </w:t>
      </w:r>
      <w:r w:rsidRPr="00BA711B">
        <w:rPr>
          <w:sz w:val="26"/>
          <w:szCs w:val="26"/>
        </w:rPr>
        <w:t>спроса</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наркотики</w:t>
      </w:r>
    </w:p>
    <w:p w:rsidR="0074272B" w:rsidRPr="00BA711B" w:rsidRDefault="0074272B" w:rsidP="00654E89">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2.1.</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осущест</w:t>
      </w:r>
      <w:r w:rsidRPr="00BA711B">
        <w:rPr>
          <w:sz w:val="26"/>
          <w:szCs w:val="26"/>
        </w:rPr>
        <w:t>в</w:t>
      </w:r>
      <w:r w:rsidRPr="00BA711B">
        <w:rPr>
          <w:sz w:val="26"/>
          <w:szCs w:val="26"/>
        </w:rPr>
        <w:t>ляющих</w:t>
      </w:r>
      <w:r w:rsidR="003A7122" w:rsidRPr="00BA711B">
        <w:rPr>
          <w:sz w:val="26"/>
          <w:szCs w:val="26"/>
        </w:rPr>
        <w:t xml:space="preserve"> </w:t>
      </w:r>
      <w:r w:rsidRPr="00BA711B">
        <w:rPr>
          <w:sz w:val="26"/>
          <w:szCs w:val="26"/>
        </w:rPr>
        <w:t>управление</w:t>
      </w:r>
      <w:r w:rsidR="003A7122" w:rsidRPr="00BA711B">
        <w:rPr>
          <w:sz w:val="26"/>
          <w:szCs w:val="26"/>
        </w:rPr>
        <w:t xml:space="preserve"> </w:t>
      </w:r>
      <w:r w:rsidRPr="00BA711B">
        <w:rPr>
          <w:sz w:val="26"/>
          <w:szCs w:val="26"/>
        </w:rPr>
        <w:t>транспортными</w:t>
      </w:r>
      <w:r w:rsidR="003A7122" w:rsidRPr="00BA711B">
        <w:rPr>
          <w:sz w:val="26"/>
          <w:szCs w:val="26"/>
        </w:rPr>
        <w:t xml:space="preserve"> </w:t>
      </w:r>
      <w:r w:rsidRPr="00BA711B">
        <w:rPr>
          <w:sz w:val="26"/>
          <w:szCs w:val="26"/>
        </w:rPr>
        <w:t>средствами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состоянии</w:t>
      </w:r>
      <w:r w:rsidR="003A7122" w:rsidRPr="00BA711B">
        <w:rPr>
          <w:sz w:val="26"/>
          <w:szCs w:val="26"/>
        </w:rPr>
        <w:t xml:space="preserve"> </w:t>
      </w:r>
      <w:r w:rsidRPr="00BA711B">
        <w:rPr>
          <w:sz w:val="26"/>
          <w:szCs w:val="26"/>
        </w:rPr>
        <w:t>наркотического</w:t>
      </w:r>
      <w:r w:rsidR="003A7122" w:rsidRPr="00BA711B">
        <w:rPr>
          <w:sz w:val="26"/>
          <w:szCs w:val="26"/>
        </w:rPr>
        <w:t xml:space="preserve"> </w:t>
      </w:r>
      <w:r w:rsidRPr="00BA711B">
        <w:rPr>
          <w:sz w:val="26"/>
          <w:szCs w:val="26"/>
        </w:rPr>
        <w:t>опьянения,</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совершающих</w:t>
      </w:r>
      <w:r w:rsidR="003A7122" w:rsidRPr="00BA711B">
        <w:rPr>
          <w:sz w:val="26"/>
          <w:szCs w:val="26"/>
        </w:rPr>
        <w:t xml:space="preserve"> </w:t>
      </w:r>
      <w:r w:rsidRPr="00BA711B">
        <w:rPr>
          <w:sz w:val="26"/>
          <w:szCs w:val="26"/>
        </w:rPr>
        <w:t>административные</w:t>
      </w:r>
      <w:r w:rsidR="003A7122" w:rsidRPr="00BA711B">
        <w:rPr>
          <w:sz w:val="26"/>
          <w:szCs w:val="26"/>
        </w:rPr>
        <w:t xml:space="preserve"> </w:t>
      </w:r>
      <w:r w:rsidRPr="00BA711B">
        <w:rPr>
          <w:sz w:val="26"/>
          <w:szCs w:val="26"/>
        </w:rPr>
        <w:t>прав</w:t>
      </w:r>
      <w:r w:rsidRPr="00BA711B">
        <w:rPr>
          <w:sz w:val="26"/>
          <w:szCs w:val="26"/>
        </w:rPr>
        <w:t>о</w:t>
      </w:r>
      <w:r w:rsidRPr="00BA711B">
        <w:rPr>
          <w:sz w:val="26"/>
          <w:szCs w:val="26"/>
        </w:rPr>
        <w:t>нарушения,</w:t>
      </w:r>
      <w:r w:rsidR="003A7122" w:rsidRPr="00BA711B">
        <w:rPr>
          <w:sz w:val="26"/>
          <w:szCs w:val="26"/>
        </w:rPr>
        <w:t xml:space="preserve"> </w:t>
      </w:r>
      <w:r w:rsidRPr="00BA711B">
        <w:rPr>
          <w:sz w:val="26"/>
          <w:szCs w:val="26"/>
        </w:rPr>
        <w:t>связанные</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потреблением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местах.</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2.2.</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образовательных</w:t>
      </w:r>
      <w:r w:rsidR="003A7122" w:rsidRPr="00BA711B">
        <w:rPr>
          <w:sz w:val="26"/>
          <w:szCs w:val="26"/>
        </w:rPr>
        <w:t xml:space="preserve"> </w:t>
      </w:r>
      <w:r w:rsidRPr="00BA711B">
        <w:rPr>
          <w:sz w:val="26"/>
          <w:szCs w:val="26"/>
        </w:rPr>
        <w:t>организациях</w:t>
      </w:r>
      <w:r w:rsidR="005D0641" w:rsidRPr="00BA711B">
        <w:rPr>
          <w:sz w:val="26"/>
          <w:szCs w:val="26"/>
        </w:rPr>
        <w:t xml:space="preserve"> профила</w:t>
      </w:r>
      <w:r w:rsidR="005D0641" w:rsidRPr="00BA711B">
        <w:rPr>
          <w:sz w:val="26"/>
          <w:szCs w:val="26"/>
        </w:rPr>
        <w:t>к</w:t>
      </w:r>
      <w:r w:rsidR="005D0641" w:rsidRPr="00BA711B">
        <w:rPr>
          <w:sz w:val="26"/>
          <w:szCs w:val="26"/>
        </w:rPr>
        <w:t>тических мероприятий</w:t>
      </w:r>
      <w:r w:rsidRPr="00BA711B">
        <w:rPr>
          <w:sz w:val="26"/>
          <w:szCs w:val="26"/>
        </w:rPr>
        <w:t>,</w:t>
      </w:r>
      <w:r w:rsidR="003A7122" w:rsidRPr="00BA711B">
        <w:rPr>
          <w:sz w:val="26"/>
          <w:szCs w:val="26"/>
        </w:rPr>
        <w:t xml:space="preserve"> </w:t>
      </w:r>
      <w:r w:rsidRPr="00BA711B">
        <w:rPr>
          <w:sz w:val="26"/>
          <w:szCs w:val="26"/>
        </w:rPr>
        <w:t>направленных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предупреждение</w:t>
      </w:r>
      <w:r w:rsidR="003A7122" w:rsidRPr="00BA711B">
        <w:rPr>
          <w:sz w:val="26"/>
          <w:szCs w:val="26"/>
        </w:rPr>
        <w:t xml:space="preserve"> </w:t>
      </w:r>
      <w:r w:rsidRPr="00BA711B">
        <w:rPr>
          <w:sz w:val="26"/>
          <w:szCs w:val="26"/>
        </w:rPr>
        <w:t>негативных</w:t>
      </w:r>
      <w:r w:rsidR="003A7122" w:rsidRPr="00BA711B">
        <w:rPr>
          <w:sz w:val="26"/>
          <w:szCs w:val="26"/>
        </w:rPr>
        <w:t xml:space="preserve"> </w:t>
      </w:r>
      <w:r w:rsidRPr="00BA711B">
        <w:rPr>
          <w:sz w:val="26"/>
          <w:szCs w:val="26"/>
        </w:rPr>
        <w:t>проце</w:t>
      </w:r>
      <w:r w:rsidRPr="00BA711B">
        <w:rPr>
          <w:sz w:val="26"/>
          <w:szCs w:val="26"/>
        </w:rPr>
        <w:t>с</w:t>
      </w:r>
      <w:r w:rsidRPr="00BA711B">
        <w:rPr>
          <w:sz w:val="26"/>
          <w:szCs w:val="26"/>
        </w:rPr>
        <w:t>сов,</w:t>
      </w:r>
      <w:r w:rsidR="003A7122" w:rsidRPr="00BA711B">
        <w:rPr>
          <w:sz w:val="26"/>
          <w:szCs w:val="26"/>
        </w:rPr>
        <w:t xml:space="preserve"> </w:t>
      </w:r>
      <w:r w:rsidRPr="00BA711B">
        <w:rPr>
          <w:sz w:val="26"/>
          <w:szCs w:val="26"/>
        </w:rPr>
        <w:t>происходящих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молодежной</w:t>
      </w:r>
      <w:r w:rsidR="003A7122" w:rsidRPr="00BA711B">
        <w:rPr>
          <w:sz w:val="26"/>
          <w:szCs w:val="26"/>
        </w:rPr>
        <w:t xml:space="preserve"> </w:t>
      </w:r>
      <w:r w:rsidRPr="00BA711B">
        <w:rPr>
          <w:sz w:val="26"/>
          <w:szCs w:val="26"/>
        </w:rPr>
        <w:t>среде</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связи</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потреблением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2.3.</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созданию</w:t>
      </w:r>
      <w:r w:rsidR="003A7122" w:rsidRPr="00BA711B">
        <w:rPr>
          <w:sz w:val="26"/>
          <w:szCs w:val="26"/>
        </w:rPr>
        <w:t xml:space="preserve"> </w:t>
      </w:r>
      <w:r w:rsidRPr="00BA711B">
        <w:rPr>
          <w:sz w:val="26"/>
          <w:szCs w:val="26"/>
        </w:rPr>
        <w:t>территорий,</w:t>
      </w:r>
      <w:r w:rsidR="003A7122" w:rsidRPr="00BA711B">
        <w:rPr>
          <w:sz w:val="26"/>
          <w:szCs w:val="26"/>
        </w:rPr>
        <w:t xml:space="preserve"> </w:t>
      </w:r>
      <w:r w:rsidRPr="00BA711B">
        <w:rPr>
          <w:sz w:val="26"/>
          <w:szCs w:val="26"/>
        </w:rPr>
        <w:t>св</w:t>
      </w:r>
      <w:r w:rsidRPr="00BA711B">
        <w:rPr>
          <w:sz w:val="26"/>
          <w:szCs w:val="26"/>
        </w:rPr>
        <w:t>о</w:t>
      </w:r>
      <w:r w:rsidRPr="00BA711B">
        <w:rPr>
          <w:sz w:val="26"/>
          <w:szCs w:val="26"/>
        </w:rPr>
        <w:t>бодных</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местах</w:t>
      </w:r>
      <w:r w:rsidR="003A7122" w:rsidRPr="00BA711B">
        <w:rPr>
          <w:sz w:val="26"/>
          <w:szCs w:val="26"/>
        </w:rPr>
        <w:t xml:space="preserve"> </w:t>
      </w:r>
      <w:r w:rsidRPr="00BA711B">
        <w:rPr>
          <w:sz w:val="26"/>
          <w:szCs w:val="26"/>
        </w:rPr>
        <w:t>проведения</w:t>
      </w:r>
      <w:r w:rsidR="003A7122" w:rsidRPr="00BA711B">
        <w:rPr>
          <w:sz w:val="26"/>
          <w:szCs w:val="26"/>
        </w:rPr>
        <w:t xml:space="preserve"> </w:t>
      </w:r>
      <w:r w:rsidRPr="00BA711B">
        <w:rPr>
          <w:sz w:val="26"/>
          <w:szCs w:val="26"/>
        </w:rPr>
        <w:t>досуга</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молодежи,</w:t>
      </w:r>
      <w:r w:rsidR="003A7122" w:rsidRPr="00BA711B">
        <w:rPr>
          <w:sz w:val="26"/>
          <w:szCs w:val="26"/>
        </w:rPr>
        <w:t xml:space="preserve"> </w:t>
      </w:r>
      <w:r w:rsidRPr="00BA711B">
        <w:rPr>
          <w:sz w:val="26"/>
          <w:szCs w:val="26"/>
        </w:rPr>
        <w:t>иных</w:t>
      </w:r>
      <w:r w:rsidR="003A7122" w:rsidRPr="00BA711B">
        <w:rPr>
          <w:sz w:val="26"/>
          <w:szCs w:val="26"/>
        </w:rPr>
        <w:t xml:space="preserve"> </w:t>
      </w:r>
      <w:r w:rsidRPr="00BA711B">
        <w:rPr>
          <w:sz w:val="26"/>
          <w:szCs w:val="26"/>
        </w:rPr>
        <w:t>местах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массовым</w:t>
      </w:r>
      <w:r w:rsidR="003A7122" w:rsidRPr="00BA711B">
        <w:rPr>
          <w:sz w:val="26"/>
          <w:szCs w:val="26"/>
        </w:rPr>
        <w:t xml:space="preserve"> </w:t>
      </w:r>
      <w:r w:rsidRPr="00BA711B">
        <w:rPr>
          <w:sz w:val="26"/>
          <w:szCs w:val="26"/>
        </w:rPr>
        <w:t>пребыванием</w:t>
      </w:r>
      <w:r w:rsidR="003A7122" w:rsidRPr="00BA711B">
        <w:rPr>
          <w:sz w:val="26"/>
          <w:szCs w:val="26"/>
        </w:rPr>
        <w:t xml:space="preserve"> </w:t>
      </w:r>
      <w:r w:rsidRPr="00BA711B">
        <w:rPr>
          <w:sz w:val="26"/>
          <w:szCs w:val="26"/>
        </w:rPr>
        <w:t>граждан.</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2.4.</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декадника,</w:t>
      </w:r>
      <w:r w:rsidR="003A7122" w:rsidRPr="00BA711B">
        <w:rPr>
          <w:sz w:val="26"/>
          <w:szCs w:val="26"/>
        </w:rPr>
        <w:t xml:space="preserve"> </w:t>
      </w:r>
      <w:r w:rsidRPr="00BA711B">
        <w:rPr>
          <w:sz w:val="26"/>
          <w:szCs w:val="26"/>
        </w:rPr>
        <w:t>посвященного</w:t>
      </w:r>
      <w:r w:rsidR="003A7122" w:rsidRPr="00BA711B">
        <w:rPr>
          <w:sz w:val="26"/>
          <w:szCs w:val="26"/>
        </w:rPr>
        <w:t xml:space="preserve"> </w:t>
      </w:r>
      <w:r w:rsidRPr="00BA711B">
        <w:rPr>
          <w:sz w:val="26"/>
          <w:szCs w:val="26"/>
        </w:rPr>
        <w:t>Международному</w:t>
      </w:r>
      <w:r w:rsidR="003A7122" w:rsidRPr="00BA711B">
        <w:rPr>
          <w:sz w:val="26"/>
          <w:szCs w:val="26"/>
        </w:rPr>
        <w:t xml:space="preserve"> </w:t>
      </w:r>
      <w:r w:rsidRPr="00BA711B">
        <w:rPr>
          <w:sz w:val="26"/>
          <w:szCs w:val="26"/>
        </w:rPr>
        <w:t>дню</w:t>
      </w:r>
      <w:r w:rsidR="003A7122" w:rsidRPr="00BA711B">
        <w:rPr>
          <w:sz w:val="26"/>
          <w:szCs w:val="26"/>
        </w:rPr>
        <w:t xml:space="preserve"> </w:t>
      </w:r>
      <w:r w:rsidRPr="00BA711B">
        <w:rPr>
          <w:sz w:val="26"/>
          <w:szCs w:val="26"/>
        </w:rPr>
        <w:t>борьбы</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наркоманией.</w:t>
      </w:r>
    </w:p>
    <w:p w:rsidR="0074272B" w:rsidRPr="00BA711B" w:rsidRDefault="0074272B" w:rsidP="00654E89">
      <w:pPr>
        <w:tabs>
          <w:tab w:val="left" w:pos="3922"/>
        </w:tabs>
        <w:ind w:firstLine="709"/>
        <w:jc w:val="both"/>
        <w:rPr>
          <w:sz w:val="26"/>
          <w:szCs w:val="26"/>
        </w:rPr>
      </w:pPr>
      <w:r w:rsidRPr="00BA711B">
        <w:rPr>
          <w:sz w:val="26"/>
          <w:szCs w:val="26"/>
        </w:rPr>
        <w:lastRenderedPageBreak/>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3.</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организационно-правового</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ресурсного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антинаркотической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в</w:t>
      </w:r>
      <w:r w:rsidR="003A7122" w:rsidRPr="00BA711B">
        <w:rPr>
          <w:sz w:val="26"/>
          <w:szCs w:val="26"/>
        </w:rPr>
        <w:t xml:space="preserve"> </w:t>
      </w:r>
      <w:r w:rsidR="00B811FD" w:rsidRPr="00BA711B">
        <w:rPr>
          <w:sz w:val="26"/>
          <w:szCs w:val="26"/>
        </w:rPr>
        <w:t xml:space="preserve">Порецком районе </w:t>
      </w:r>
      <w:r w:rsidRPr="00BA711B">
        <w:rPr>
          <w:sz w:val="26"/>
          <w:szCs w:val="26"/>
        </w:rPr>
        <w:t>Чувашской</w:t>
      </w:r>
      <w:r w:rsidR="003A7122" w:rsidRPr="00BA711B">
        <w:rPr>
          <w:sz w:val="26"/>
          <w:szCs w:val="26"/>
        </w:rPr>
        <w:t xml:space="preserve"> </w:t>
      </w:r>
      <w:r w:rsidRPr="00BA711B">
        <w:rPr>
          <w:sz w:val="26"/>
          <w:szCs w:val="26"/>
        </w:rPr>
        <w:t>Республике</w:t>
      </w:r>
    </w:p>
    <w:p w:rsidR="0074272B" w:rsidRPr="00BA711B" w:rsidRDefault="0074272B" w:rsidP="00654E89">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3.1.</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методического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w:t>
      </w:r>
      <w:r w:rsidRPr="00BA711B">
        <w:rPr>
          <w:sz w:val="26"/>
          <w:szCs w:val="26"/>
        </w:rPr>
        <w:t>т</w:t>
      </w:r>
      <w:r w:rsidRPr="00BA711B">
        <w:rPr>
          <w:sz w:val="26"/>
          <w:szCs w:val="26"/>
        </w:rPr>
        <w:t>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организации</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наркомании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лечения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w:t>
      </w:r>
      <w:r w:rsidRPr="00BA711B">
        <w:rPr>
          <w:sz w:val="26"/>
          <w:szCs w:val="26"/>
        </w:rPr>
        <w:t>а</w:t>
      </w:r>
      <w:r w:rsidRPr="00BA711B">
        <w:rPr>
          <w:sz w:val="26"/>
          <w:szCs w:val="26"/>
        </w:rPr>
        <w:t>билитации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незаконно</w:t>
      </w:r>
      <w:r w:rsidR="003A7122" w:rsidRPr="00BA711B">
        <w:rPr>
          <w:sz w:val="26"/>
          <w:szCs w:val="26"/>
        </w:rPr>
        <w:t xml:space="preserve"> </w:t>
      </w:r>
      <w:r w:rsidRPr="00BA711B">
        <w:rPr>
          <w:sz w:val="26"/>
          <w:szCs w:val="26"/>
        </w:rPr>
        <w:t>потребляющих</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w:t>
      </w:r>
      <w:r w:rsidRPr="00BA711B">
        <w:rPr>
          <w:sz w:val="26"/>
          <w:szCs w:val="26"/>
        </w:rPr>
        <w:t>п</w:t>
      </w:r>
      <w:r w:rsidRPr="00BA711B">
        <w:rPr>
          <w:sz w:val="26"/>
          <w:szCs w:val="26"/>
        </w:rPr>
        <w:t>ные</w:t>
      </w:r>
      <w:r w:rsidR="003A7122" w:rsidRPr="00BA711B">
        <w:rPr>
          <w:sz w:val="26"/>
          <w:szCs w:val="26"/>
        </w:rPr>
        <w:t xml:space="preserve"> </w:t>
      </w:r>
      <w:r w:rsidRPr="00BA711B">
        <w:rPr>
          <w:sz w:val="26"/>
          <w:szCs w:val="26"/>
        </w:rPr>
        <w:t>вещества.</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3.2.</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мониторинга</w:t>
      </w:r>
      <w:r w:rsidR="003A7122" w:rsidRPr="00BA711B">
        <w:rPr>
          <w:sz w:val="26"/>
          <w:szCs w:val="26"/>
        </w:rPr>
        <w:t xml:space="preserve"> </w:t>
      </w:r>
      <w:proofErr w:type="spellStart"/>
      <w:r w:rsidRPr="00BA711B">
        <w:rPr>
          <w:sz w:val="26"/>
          <w:szCs w:val="26"/>
        </w:rPr>
        <w:t>наркоситуации</w:t>
      </w:r>
      <w:proofErr w:type="spellEnd"/>
      <w:r w:rsidR="003A7122" w:rsidRPr="00BA711B">
        <w:rPr>
          <w:sz w:val="26"/>
          <w:szCs w:val="26"/>
        </w:rPr>
        <w:t xml:space="preserve"> </w:t>
      </w:r>
      <w:r w:rsidRPr="00BA711B">
        <w:rPr>
          <w:sz w:val="26"/>
          <w:szCs w:val="26"/>
        </w:rPr>
        <w:t>в</w:t>
      </w:r>
      <w:r w:rsidR="003A7122" w:rsidRPr="00BA711B">
        <w:rPr>
          <w:sz w:val="26"/>
          <w:szCs w:val="26"/>
        </w:rPr>
        <w:t xml:space="preserve"> </w:t>
      </w:r>
      <w:r w:rsidR="00B811FD" w:rsidRPr="00BA711B">
        <w:rPr>
          <w:sz w:val="26"/>
          <w:szCs w:val="26"/>
        </w:rPr>
        <w:t>Порецком районе</w:t>
      </w:r>
      <w:r w:rsidRPr="00BA711B">
        <w:rPr>
          <w:sz w:val="26"/>
          <w:szCs w:val="26"/>
        </w:rPr>
        <w:t>.</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3.3.</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организационно-методической</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опер</w:t>
      </w:r>
      <w:r w:rsidRPr="00BA711B">
        <w:rPr>
          <w:sz w:val="26"/>
          <w:szCs w:val="26"/>
        </w:rPr>
        <w:t>а</w:t>
      </w:r>
      <w:r w:rsidRPr="00BA711B">
        <w:rPr>
          <w:sz w:val="26"/>
          <w:szCs w:val="26"/>
        </w:rPr>
        <w:t>торам</w:t>
      </w:r>
      <w:r w:rsidR="003A7122" w:rsidRPr="00BA711B">
        <w:rPr>
          <w:sz w:val="26"/>
          <w:szCs w:val="26"/>
        </w:rPr>
        <w:t xml:space="preserve"> </w:t>
      </w:r>
      <w:r w:rsidRPr="00BA711B">
        <w:rPr>
          <w:sz w:val="26"/>
          <w:szCs w:val="26"/>
        </w:rPr>
        <w:t>сотовой</w:t>
      </w:r>
      <w:r w:rsidR="003A7122" w:rsidRPr="00BA711B">
        <w:rPr>
          <w:sz w:val="26"/>
          <w:szCs w:val="26"/>
        </w:rPr>
        <w:t xml:space="preserve"> </w:t>
      </w:r>
      <w:r w:rsidRPr="00BA711B">
        <w:rPr>
          <w:sz w:val="26"/>
          <w:szCs w:val="26"/>
        </w:rPr>
        <w:t>связи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провайдерам,</w:t>
      </w:r>
      <w:r w:rsidR="003A7122" w:rsidRPr="00BA711B">
        <w:rPr>
          <w:sz w:val="26"/>
          <w:szCs w:val="26"/>
        </w:rPr>
        <w:t xml:space="preserve"> </w:t>
      </w:r>
      <w:r w:rsidRPr="00BA711B">
        <w:rPr>
          <w:sz w:val="26"/>
          <w:szCs w:val="26"/>
        </w:rPr>
        <w:t>предоставляющим</w:t>
      </w:r>
      <w:r w:rsidR="003A7122" w:rsidRPr="00BA711B">
        <w:rPr>
          <w:sz w:val="26"/>
          <w:szCs w:val="26"/>
        </w:rPr>
        <w:t xml:space="preserve"> </w:t>
      </w:r>
      <w:r w:rsidRPr="00BA711B">
        <w:rPr>
          <w:sz w:val="26"/>
          <w:szCs w:val="26"/>
        </w:rPr>
        <w:t>право</w:t>
      </w:r>
      <w:r w:rsidR="003A7122" w:rsidRPr="00BA711B">
        <w:rPr>
          <w:sz w:val="26"/>
          <w:szCs w:val="26"/>
        </w:rPr>
        <w:t xml:space="preserve"> </w:t>
      </w:r>
      <w:r w:rsidRPr="00BA711B">
        <w:rPr>
          <w:sz w:val="26"/>
          <w:szCs w:val="26"/>
        </w:rPr>
        <w:t>доступа</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инфо</w:t>
      </w:r>
      <w:r w:rsidRPr="00BA711B">
        <w:rPr>
          <w:sz w:val="26"/>
          <w:szCs w:val="26"/>
        </w:rPr>
        <w:t>р</w:t>
      </w:r>
      <w:r w:rsidRPr="00BA711B">
        <w:rPr>
          <w:sz w:val="26"/>
          <w:szCs w:val="26"/>
        </w:rPr>
        <w:t>мационно-телекоммуникационной</w:t>
      </w:r>
      <w:r w:rsidR="003A7122" w:rsidRPr="00BA711B">
        <w:rPr>
          <w:sz w:val="26"/>
          <w:szCs w:val="26"/>
        </w:rPr>
        <w:t xml:space="preserve"> </w:t>
      </w:r>
      <w:r w:rsidRPr="00BA711B">
        <w:rPr>
          <w:sz w:val="26"/>
          <w:szCs w:val="26"/>
        </w:rPr>
        <w:t>сети</w:t>
      </w:r>
      <w:r w:rsidR="003A7122" w:rsidRPr="00BA711B">
        <w:rPr>
          <w:sz w:val="26"/>
          <w:szCs w:val="26"/>
        </w:rPr>
        <w:t xml:space="preserve"> </w:t>
      </w:r>
      <w:r w:rsidRPr="00BA711B">
        <w:rPr>
          <w:sz w:val="26"/>
          <w:szCs w:val="26"/>
        </w:rPr>
        <w:t>«Интернет»,</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распространения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w:t>
      </w:r>
      <w:r w:rsidRPr="00BA711B">
        <w:rPr>
          <w:sz w:val="26"/>
          <w:szCs w:val="26"/>
        </w:rPr>
        <w:t>е</w:t>
      </w:r>
      <w:r w:rsidRPr="00BA711B">
        <w:rPr>
          <w:sz w:val="26"/>
          <w:szCs w:val="26"/>
        </w:rPr>
        <w:t>ществ.</w:t>
      </w:r>
    </w:p>
    <w:p w:rsidR="0074272B" w:rsidRPr="00BA711B" w:rsidRDefault="0074272B" w:rsidP="00654E89">
      <w:pPr>
        <w:tabs>
          <w:tab w:val="left" w:pos="3922"/>
        </w:tabs>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3.4.</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комплекса</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разоблачению</w:t>
      </w:r>
      <w:r w:rsidR="003A7122" w:rsidRPr="00BA711B">
        <w:rPr>
          <w:sz w:val="26"/>
          <w:szCs w:val="26"/>
        </w:rPr>
        <w:t xml:space="preserve"> </w:t>
      </w:r>
      <w:r w:rsidRPr="00BA711B">
        <w:rPr>
          <w:sz w:val="26"/>
          <w:szCs w:val="26"/>
        </w:rPr>
        <w:t>деструктивной</w:t>
      </w:r>
      <w:r w:rsidR="003A7122" w:rsidRPr="00BA711B">
        <w:rPr>
          <w:sz w:val="26"/>
          <w:szCs w:val="26"/>
        </w:rPr>
        <w:t xml:space="preserve"> </w:t>
      </w:r>
      <w:r w:rsidRPr="00BA711B">
        <w:rPr>
          <w:sz w:val="26"/>
          <w:szCs w:val="26"/>
        </w:rPr>
        <w:t>рекламной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нелегальных</w:t>
      </w:r>
      <w:r w:rsidR="003A7122" w:rsidRPr="00BA711B">
        <w:rPr>
          <w:sz w:val="26"/>
          <w:szCs w:val="26"/>
        </w:rPr>
        <w:t xml:space="preserve"> </w:t>
      </w:r>
      <w:r w:rsidRPr="00BA711B">
        <w:rPr>
          <w:sz w:val="26"/>
          <w:szCs w:val="26"/>
        </w:rPr>
        <w:t>структур</w:t>
      </w:r>
      <w:r w:rsidR="003A7122" w:rsidRPr="00BA711B">
        <w:rPr>
          <w:sz w:val="26"/>
          <w:szCs w:val="26"/>
        </w:rPr>
        <w:t xml:space="preserve"> </w:t>
      </w:r>
      <w:r w:rsidRPr="00BA711B">
        <w:rPr>
          <w:sz w:val="26"/>
          <w:szCs w:val="26"/>
        </w:rPr>
        <w:t>наркобизнеса,</w:t>
      </w:r>
      <w:r w:rsidR="003A7122" w:rsidRPr="00BA711B">
        <w:rPr>
          <w:sz w:val="26"/>
          <w:szCs w:val="26"/>
        </w:rPr>
        <w:t xml:space="preserve"> </w:t>
      </w:r>
      <w:r w:rsidRPr="00BA711B">
        <w:rPr>
          <w:sz w:val="26"/>
          <w:szCs w:val="26"/>
        </w:rPr>
        <w:t>а</w:t>
      </w:r>
      <w:r w:rsidRPr="00BA711B">
        <w:rPr>
          <w:sz w:val="26"/>
          <w:szCs w:val="26"/>
        </w:rPr>
        <w:t>к</w:t>
      </w:r>
      <w:r w:rsidRPr="00BA711B">
        <w:rPr>
          <w:sz w:val="26"/>
          <w:szCs w:val="26"/>
        </w:rPr>
        <w:t>тивизация</w:t>
      </w:r>
      <w:r w:rsidR="003A7122" w:rsidRPr="00BA711B">
        <w:rPr>
          <w:sz w:val="26"/>
          <w:szCs w:val="26"/>
        </w:rPr>
        <w:t xml:space="preserve"> </w:t>
      </w:r>
      <w:r w:rsidRPr="00BA711B">
        <w:rPr>
          <w:sz w:val="26"/>
          <w:szCs w:val="26"/>
        </w:rPr>
        <w:t>антирекламы</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распространения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немедицинского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p>
    <w:p w:rsidR="0074272B" w:rsidRPr="00BA711B" w:rsidRDefault="0074272B" w:rsidP="00733CF6">
      <w:pPr>
        <w:tabs>
          <w:tab w:val="left" w:pos="3922"/>
        </w:tabs>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00B811FD" w:rsidRPr="00BA711B">
        <w:rPr>
          <w:sz w:val="26"/>
          <w:szCs w:val="26"/>
        </w:rPr>
        <w:t>3.5</w:t>
      </w:r>
      <w:r w:rsidRPr="00BA711B">
        <w:rPr>
          <w:sz w:val="26"/>
          <w:szCs w:val="26"/>
        </w:rPr>
        <w:t>.</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rPr>
        <w:t>территориальных</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федеральных</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исполнительной</w:t>
      </w:r>
      <w:r w:rsidR="003A7122" w:rsidRPr="00BA711B">
        <w:rPr>
          <w:sz w:val="26"/>
          <w:szCs w:val="26"/>
        </w:rPr>
        <w:t xml:space="preserve"> </w:t>
      </w:r>
      <w:r w:rsidRPr="00BA711B">
        <w:rPr>
          <w:sz w:val="26"/>
          <w:szCs w:val="26"/>
        </w:rPr>
        <w:t>власти,</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исполнительной</w:t>
      </w:r>
      <w:r w:rsidR="003A7122" w:rsidRPr="00BA711B">
        <w:rPr>
          <w:sz w:val="26"/>
          <w:szCs w:val="26"/>
        </w:rPr>
        <w:t xml:space="preserve"> </w:t>
      </w:r>
      <w:r w:rsidRPr="00BA711B">
        <w:rPr>
          <w:sz w:val="26"/>
          <w:szCs w:val="26"/>
        </w:rPr>
        <w:t>власти</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00B811FD" w:rsidRPr="00BA711B">
        <w:rPr>
          <w:sz w:val="26"/>
          <w:szCs w:val="26"/>
        </w:rPr>
        <w:t>Порецкого района</w:t>
      </w:r>
      <w:r w:rsidRPr="00BA711B">
        <w:rPr>
          <w:sz w:val="26"/>
          <w:szCs w:val="26"/>
        </w:rPr>
        <w:t>,</w:t>
      </w:r>
      <w:r w:rsidR="003A7122" w:rsidRPr="00BA711B">
        <w:rPr>
          <w:sz w:val="26"/>
          <w:szCs w:val="26"/>
        </w:rPr>
        <w:t xml:space="preserve"> </w:t>
      </w:r>
      <w:r w:rsidRPr="00BA711B">
        <w:rPr>
          <w:sz w:val="26"/>
          <w:szCs w:val="26"/>
        </w:rPr>
        <w:t>институтов</w:t>
      </w:r>
      <w:r w:rsidR="003A7122" w:rsidRPr="00BA711B">
        <w:rPr>
          <w:sz w:val="26"/>
          <w:szCs w:val="26"/>
        </w:rPr>
        <w:t xml:space="preserve"> </w:t>
      </w:r>
      <w:r w:rsidRPr="00BA711B">
        <w:rPr>
          <w:sz w:val="26"/>
          <w:szCs w:val="26"/>
        </w:rPr>
        <w:t>гражданского</w:t>
      </w:r>
      <w:r w:rsidR="003A7122" w:rsidRPr="00BA711B">
        <w:rPr>
          <w:sz w:val="26"/>
          <w:szCs w:val="26"/>
        </w:rPr>
        <w:t xml:space="preserve"> </w:t>
      </w:r>
      <w:r w:rsidRPr="00BA711B">
        <w:rPr>
          <w:sz w:val="26"/>
          <w:szCs w:val="26"/>
        </w:rPr>
        <w:t>общества</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допускающих</w:t>
      </w:r>
      <w:r w:rsidR="003A7122" w:rsidRPr="00BA711B">
        <w:rPr>
          <w:sz w:val="26"/>
          <w:szCs w:val="26"/>
        </w:rPr>
        <w:t xml:space="preserve"> </w:t>
      </w:r>
      <w:r w:rsidRPr="00BA711B">
        <w:rPr>
          <w:sz w:val="26"/>
          <w:szCs w:val="26"/>
        </w:rPr>
        <w:t>немедицинское</w:t>
      </w:r>
      <w:r w:rsidR="003A7122" w:rsidRPr="00BA711B">
        <w:rPr>
          <w:sz w:val="26"/>
          <w:szCs w:val="26"/>
        </w:rPr>
        <w:t xml:space="preserve"> </w:t>
      </w:r>
      <w:r w:rsidRPr="00BA711B">
        <w:rPr>
          <w:sz w:val="26"/>
          <w:szCs w:val="26"/>
        </w:rPr>
        <w:t>потребление</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создание</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механизмов</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стимулирования</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добровольной</w:t>
      </w:r>
      <w:r w:rsidR="003A7122" w:rsidRPr="00BA711B">
        <w:rPr>
          <w:sz w:val="26"/>
          <w:szCs w:val="26"/>
        </w:rPr>
        <w:t xml:space="preserve"> </w:t>
      </w:r>
      <w:r w:rsidRPr="00BA711B">
        <w:rPr>
          <w:sz w:val="26"/>
          <w:szCs w:val="26"/>
        </w:rPr>
        <w:t>диагн</w:t>
      </w:r>
      <w:r w:rsidRPr="00BA711B">
        <w:rPr>
          <w:sz w:val="26"/>
          <w:szCs w:val="26"/>
        </w:rPr>
        <w:t>о</w:t>
      </w:r>
      <w:r w:rsidRPr="00BA711B">
        <w:rPr>
          <w:sz w:val="26"/>
          <w:szCs w:val="26"/>
        </w:rPr>
        <w:t>стике,</w:t>
      </w:r>
      <w:r w:rsidR="003A7122" w:rsidRPr="00BA711B">
        <w:rPr>
          <w:sz w:val="26"/>
          <w:szCs w:val="26"/>
        </w:rPr>
        <w:t xml:space="preserve"> </w:t>
      </w:r>
      <w:r w:rsidRPr="00BA711B">
        <w:rPr>
          <w:sz w:val="26"/>
          <w:szCs w:val="26"/>
        </w:rPr>
        <w:t>лечению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реабилитации.</w:t>
      </w:r>
    </w:p>
    <w:p w:rsidR="0074272B" w:rsidRPr="00BA711B" w:rsidRDefault="0074272B" w:rsidP="00733CF6">
      <w:pPr>
        <w:tabs>
          <w:tab w:val="left" w:pos="3922"/>
        </w:tabs>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3.7.</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антинаркотических</w:t>
      </w:r>
      <w:r w:rsidR="003A7122" w:rsidRPr="00BA711B">
        <w:rPr>
          <w:sz w:val="26"/>
          <w:szCs w:val="26"/>
        </w:rPr>
        <w:t xml:space="preserve"> </w:t>
      </w:r>
      <w:r w:rsidRPr="00BA711B">
        <w:rPr>
          <w:sz w:val="26"/>
          <w:szCs w:val="26"/>
        </w:rPr>
        <w:t>акций</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привлечением</w:t>
      </w:r>
      <w:r w:rsidR="003A7122" w:rsidRPr="00BA711B">
        <w:rPr>
          <w:sz w:val="26"/>
          <w:szCs w:val="26"/>
        </w:rPr>
        <w:t xml:space="preserve"> </w:t>
      </w:r>
      <w:r w:rsidRPr="00BA711B">
        <w:rPr>
          <w:sz w:val="26"/>
          <w:szCs w:val="26"/>
        </w:rPr>
        <w:t>сотрудников</w:t>
      </w:r>
      <w:r w:rsidR="003A7122" w:rsidRPr="00BA711B">
        <w:rPr>
          <w:sz w:val="26"/>
          <w:szCs w:val="26"/>
        </w:rPr>
        <w:t xml:space="preserve"> </w:t>
      </w:r>
      <w:r w:rsidRPr="00BA711B">
        <w:rPr>
          <w:sz w:val="26"/>
          <w:szCs w:val="26"/>
        </w:rPr>
        <w:t>всех</w:t>
      </w:r>
      <w:r w:rsidR="003A7122" w:rsidRPr="00BA711B">
        <w:rPr>
          <w:sz w:val="26"/>
          <w:szCs w:val="26"/>
        </w:rPr>
        <w:t xml:space="preserve"> </w:t>
      </w:r>
      <w:r w:rsidRPr="00BA711B">
        <w:rPr>
          <w:sz w:val="26"/>
          <w:szCs w:val="26"/>
        </w:rPr>
        <w:t>заинтересованных</w:t>
      </w:r>
      <w:r w:rsidR="003A7122" w:rsidRPr="00BA711B">
        <w:rPr>
          <w:sz w:val="26"/>
          <w:szCs w:val="26"/>
        </w:rPr>
        <w:t xml:space="preserve"> </w:t>
      </w:r>
      <w:r w:rsidRPr="00BA711B">
        <w:rPr>
          <w:sz w:val="26"/>
          <w:szCs w:val="26"/>
        </w:rPr>
        <w:t>органов.</w:t>
      </w:r>
    </w:p>
    <w:p w:rsidR="0074272B" w:rsidRPr="00BA711B" w:rsidRDefault="0074272B" w:rsidP="00733CF6">
      <w:pPr>
        <w:spacing w:line="247" w:lineRule="auto"/>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4.</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реаб</w:t>
      </w:r>
      <w:r w:rsidRPr="00BA711B">
        <w:rPr>
          <w:sz w:val="26"/>
          <w:szCs w:val="26"/>
        </w:rPr>
        <w:t>и</w:t>
      </w:r>
      <w:r w:rsidRPr="00BA711B">
        <w:rPr>
          <w:sz w:val="26"/>
          <w:szCs w:val="26"/>
        </w:rPr>
        <w:t>литации</w:t>
      </w:r>
      <w:r w:rsidR="003A7122" w:rsidRPr="00BA711B">
        <w:rPr>
          <w:sz w:val="26"/>
          <w:szCs w:val="26"/>
        </w:rPr>
        <w:t xml:space="preserve"> </w:t>
      </w:r>
      <w:r w:rsidRPr="00BA711B">
        <w:rPr>
          <w:sz w:val="26"/>
          <w:szCs w:val="26"/>
        </w:rPr>
        <w:t>и</w:t>
      </w:r>
      <w:r w:rsidR="003A7122" w:rsidRPr="00BA711B">
        <w:rPr>
          <w:sz w:val="26"/>
          <w:szCs w:val="26"/>
        </w:rPr>
        <w:t xml:space="preserve"> </w:t>
      </w:r>
      <w:proofErr w:type="spellStart"/>
      <w:r w:rsidRPr="00BA711B">
        <w:rPr>
          <w:sz w:val="26"/>
          <w:szCs w:val="26"/>
        </w:rPr>
        <w:t>ресоциализации</w:t>
      </w:r>
      <w:proofErr w:type="spellEnd"/>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потребляющих</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немедици</w:t>
      </w:r>
      <w:r w:rsidRPr="00BA711B">
        <w:rPr>
          <w:sz w:val="26"/>
          <w:szCs w:val="26"/>
        </w:rPr>
        <w:t>н</w:t>
      </w:r>
      <w:r w:rsidRPr="00BA711B">
        <w:rPr>
          <w:sz w:val="26"/>
          <w:szCs w:val="26"/>
        </w:rPr>
        <w:t>ских</w:t>
      </w:r>
      <w:r w:rsidR="003A7122" w:rsidRPr="00BA711B">
        <w:rPr>
          <w:sz w:val="26"/>
          <w:szCs w:val="26"/>
        </w:rPr>
        <w:t xml:space="preserve"> </w:t>
      </w:r>
      <w:r w:rsidRPr="00BA711B">
        <w:rPr>
          <w:sz w:val="26"/>
          <w:szCs w:val="26"/>
        </w:rPr>
        <w:t>целях</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исключением</w:t>
      </w:r>
      <w:r w:rsidR="003A7122" w:rsidRPr="00BA711B">
        <w:rPr>
          <w:sz w:val="26"/>
          <w:szCs w:val="26"/>
        </w:rPr>
        <w:t xml:space="preserve"> </w:t>
      </w:r>
      <w:r w:rsidRPr="00BA711B">
        <w:rPr>
          <w:sz w:val="26"/>
          <w:szCs w:val="26"/>
        </w:rPr>
        <w:t>медицинской)</w:t>
      </w:r>
    </w:p>
    <w:p w:rsidR="0074272B" w:rsidRPr="00BA711B" w:rsidRDefault="0074272B" w:rsidP="00733CF6">
      <w:pPr>
        <w:autoSpaceDE w:val="0"/>
        <w:autoSpaceDN w:val="0"/>
        <w:adjustRightInd w:val="0"/>
        <w:spacing w:line="247"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733CF6">
      <w:pPr>
        <w:tabs>
          <w:tab w:val="left" w:pos="3922"/>
        </w:tabs>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4.1</w:t>
      </w:r>
      <w:r w:rsidR="00DB5A37" w:rsidRPr="00BA711B">
        <w:rPr>
          <w:sz w:val="26"/>
          <w:szCs w:val="26"/>
        </w:rPr>
        <w:t>.</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лицами,</w:t>
      </w:r>
      <w:r w:rsidR="003A7122" w:rsidRPr="00BA711B">
        <w:rPr>
          <w:sz w:val="26"/>
          <w:szCs w:val="26"/>
        </w:rPr>
        <w:t xml:space="preserve"> </w:t>
      </w:r>
      <w:r w:rsidRPr="00BA711B">
        <w:rPr>
          <w:sz w:val="26"/>
          <w:szCs w:val="26"/>
        </w:rPr>
        <w:t>находящимися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потребляющими</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немедицинских</w:t>
      </w:r>
      <w:r w:rsidR="003A7122" w:rsidRPr="00BA711B">
        <w:rPr>
          <w:sz w:val="26"/>
          <w:szCs w:val="26"/>
        </w:rPr>
        <w:t xml:space="preserve"> </w:t>
      </w:r>
      <w:r w:rsidRPr="00BA711B">
        <w:rPr>
          <w:sz w:val="26"/>
          <w:szCs w:val="26"/>
        </w:rPr>
        <w:t>целях,</w:t>
      </w:r>
      <w:r w:rsidR="003A7122" w:rsidRPr="00BA711B">
        <w:rPr>
          <w:sz w:val="26"/>
          <w:szCs w:val="26"/>
        </w:rPr>
        <w:t xml:space="preserve"> </w:t>
      </w:r>
      <w:r w:rsidRPr="00BA711B">
        <w:rPr>
          <w:sz w:val="26"/>
          <w:szCs w:val="26"/>
        </w:rPr>
        <w:t>при</w:t>
      </w:r>
      <w:r w:rsidR="003A7122" w:rsidRPr="00BA711B">
        <w:rPr>
          <w:sz w:val="26"/>
          <w:szCs w:val="26"/>
        </w:rPr>
        <w:t xml:space="preserve"> </w:t>
      </w:r>
      <w:r w:rsidRPr="00BA711B">
        <w:rPr>
          <w:sz w:val="26"/>
          <w:szCs w:val="26"/>
        </w:rPr>
        <w:t>проведении</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предупреждению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административных</w:t>
      </w:r>
      <w:r w:rsidR="003A7122" w:rsidRPr="00BA711B">
        <w:rPr>
          <w:sz w:val="26"/>
          <w:szCs w:val="26"/>
        </w:rPr>
        <w:t xml:space="preserve"> </w:t>
      </w:r>
      <w:r w:rsidRPr="00BA711B">
        <w:rPr>
          <w:sz w:val="26"/>
          <w:szCs w:val="26"/>
        </w:rPr>
        <w:t>правонар</w:t>
      </w:r>
      <w:r w:rsidRPr="00BA711B">
        <w:rPr>
          <w:sz w:val="26"/>
          <w:szCs w:val="26"/>
        </w:rPr>
        <w:t>у</w:t>
      </w:r>
      <w:r w:rsidRPr="00BA711B">
        <w:rPr>
          <w:sz w:val="26"/>
          <w:szCs w:val="26"/>
        </w:rPr>
        <w:t>шений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оборота</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w:t>
      </w:r>
      <w:r w:rsidRPr="00BA711B">
        <w:rPr>
          <w:sz w:val="26"/>
          <w:szCs w:val="26"/>
        </w:rPr>
        <w:t>е</w:t>
      </w:r>
      <w:r w:rsidRPr="00BA711B">
        <w:rPr>
          <w:sz w:val="26"/>
          <w:szCs w:val="26"/>
        </w:rPr>
        <w:t>ществ,</w:t>
      </w:r>
      <w:r w:rsidR="003A7122" w:rsidRPr="00BA711B">
        <w:rPr>
          <w:sz w:val="26"/>
          <w:szCs w:val="26"/>
        </w:rPr>
        <w:t xml:space="preserve"> </w:t>
      </w:r>
      <w:r w:rsidRPr="00BA711B">
        <w:rPr>
          <w:sz w:val="26"/>
          <w:szCs w:val="26"/>
        </w:rPr>
        <w:t>направленной</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мотивирование</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участию</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программах</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w:t>
      </w:r>
      <w:r w:rsidRPr="00BA711B">
        <w:rPr>
          <w:sz w:val="26"/>
          <w:szCs w:val="26"/>
        </w:rPr>
        <w:t>е</w:t>
      </w:r>
      <w:r w:rsidRPr="00BA711B">
        <w:rPr>
          <w:sz w:val="26"/>
          <w:szCs w:val="26"/>
        </w:rPr>
        <w:t>абилитации.</w:t>
      </w:r>
    </w:p>
    <w:p w:rsidR="0074272B" w:rsidRPr="00BA711B" w:rsidRDefault="0074272B" w:rsidP="00733CF6">
      <w:pPr>
        <w:tabs>
          <w:tab w:val="left" w:pos="3922"/>
        </w:tabs>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w:t>
      </w:r>
      <w:r w:rsidR="00B811FD" w:rsidRPr="00BA711B">
        <w:rPr>
          <w:sz w:val="26"/>
          <w:szCs w:val="26"/>
        </w:rPr>
        <w:t>2</w:t>
      </w:r>
      <w:r w:rsidRPr="00BA711B">
        <w:rPr>
          <w:sz w:val="26"/>
          <w:szCs w:val="26"/>
        </w:rPr>
        <w:t>.</w:t>
      </w:r>
      <w:r w:rsidR="003A7122" w:rsidRPr="00BA711B">
        <w:rPr>
          <w:sz w:val="26"/>
          <w:szCs w:val="26"/>
        </w:rPr>
        <w:t xml:space="preserve"> </w:t>
      </w:r>
      <w:r w:rsidRPr="00BA711B">
        <w:rPr>
          <w:sz w:val="26"/>
          <w:szCs w:val="26"/>
        </w:rPr>
        <w:t>Организационно-методическая</w:t>
      </w:r>
      <w:r w:rsidR="003A7122" w:rsidRPr="00BA711B">
        <w:rPr>
          <w:sz w:val="26"/>
          <w:szCs w:val="26"/>
        </w:rPr>
        <w:t xml:space="preserve"> </w:t>
      </w:r>
      <w:r w:rsidRPr="00BA711B">
        <w:rPr>
          <w:sz w:val="26"/>
          <w:szCs w:val="26"/>
        </w:rPr>
        <w:t>помощь</w:t>
      </w:r>
      <w:r w:rsidR="003A7122" w:rsidRPr="00BA711B">
        <w:rPr>
          <w:sz w:val="26"/>
          <w:szCs w:val="26"/>
        </w:rPr>
        <w:t xml:space="preserve"> </w:t>
      </w:r>
      <w:r w:rsidRPr="00BA711B">
        <w:rPr>
          <w:sz w:val="26"/>
          <w:szCs w:val="26"/>
        </w:rPr>
        <w:t>организациям</w:t>
      </w:r>
      <w:r w:rsidR="003A7122" w:rsidRPr="00BA711B">
        <w:rPr>
          <w:sz w:val="26"/>
          <w:szCs w:val="26"/>
        </w:rPr>
        <w:t xml:space="preserve"> </w:t>
      </w:r>
      <w:r w:rsidRPr="00BA711B">
        <w:rPr>
          <w:sz w:val="26"/>
          <w:szCs w:val="26"/>
        </w:rPr>
        <w:t>социального</w:t>
      </w:r>
      <w:r w:rsidR="003A7122" w:rsidRPr="00BA711B">
        <w:rPr>
          <w:sz w:val="26"/>
          <w:szCs w:val="26"/>
        </w:rPr>
        <w:t xml:space="preserve"> </w:t>
      </w:r>
      <w:r w:rsidRPr="00BA711B">
        <w:rPr>
          <w:sz w:val="26"/>
          <w:szCs w:val="26"/>
        </w:rPr>
        <w:t>обслуживания</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исключением</w:t>
      </w:r>
      <w:r w:rsidR="003A7122" w:rsidRPr="00BA711B">
        <w:rPr>
          <w:sz w:val="26"/>
          <w:szCs w:val="26"/>
        </w:rPr>
        <w:t xml:space="preserve"> </w:t>
      </w:r>
      <w:r w:rsidRPr="00BA711B">
        <w:rPr>
          <w:sz w:val="26"/>
          <w:szCs w:val="26"/>
        </w:rPr>
        <w:t>государственных</w:t>
      </w:r>
      <w:r w:rsidR="003A7122" w:rsidRPr="00BA711B">
        <w:rPr>
          <w:sz w:val="26"/>
          <w:szCs w:val="26"/>
        </w:rPr>
        <w:t xml:space="preserve"> </w:t>
      </w:r>
      <w:r w:rsidRPr="00BA711B">
        <w:rPr>
          <w:sz w:val="26"/>
          <w:szCs w:val="26"/>
        </w:rPr>
        <w:t>(муниципальных)</w:t>
      </w:r>
      <w:r w:rsidR="003A7122" w:rsidRPr="00BA711B">
        <w:rPr>
          <w:sz w:val="26"/>
          <w:szCs w:val="26"/>
        </w:rPr>
        <w:t xml:space="preserve"> </w:t>
      </w:r>
      <w:r w:rsidRPr="00BA711B">
        <w:rPr>
          <w:sz w:val="26"/>
          <w:szCs w:val="26"/>
        </w:rPr>
        <w:t>учреждений)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реабилитации</w:t>
      </w:r>
      <w:r w:rsidR="003A7122" w:rsidRPr="00BA711B">
        <w:rPr>
          <w:sz w:val="26"/>
          <w:szCs w:val="26"/>
        </w:rPr>
        <w:t xml:space="preserve"> </w:t>
      </w:r>
      <w:r w:rsidRPr="00BA711B">
        <w:rPr>
          <w:sz w:val="26"/>
          <w:szCs w:val="26"/>
        </w:rPr>
        <w:t>и</w:t>
      </w:r>
      <w:r w:rsidR="003A7122" w:rsidRPr="00BA711B">
        <w:rPr>
          <w:sz w:val="26"/>
          <w:szCs w:val="26"/>
        </w:rPr>
        <w:t xml:space="preserve"> </w:t>
      </w:r>
      <w:proofErr w:type="spellStart"/>
      <w:r w:rsidRPr="00BA711B">
        <w:rPr>
          <w:sz w:val="26"/>
          <w:szCs w:val="26"/>
        </w:rPr>
        <w:t>ресоциализации</w:t>
      </w:r>
      <w:proofErr w:type="spellEnd"/>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наход</w:t>
      </w:r>
      <w:r w:rsidRPr="00BA711B">
        <w:rPr>
          <w:sz w:val="26"/>
          <w:szCs w:val="26"/>
        </w:rPr>
        <w:t>я</w:t>
      </w:r>
      <w:r w:rsidRPr="00BA711B">
        <w:rPr>
          <w:sz w:val="26"/>
          <w:szCs w:val="26"/>
        </w:rPr>
        <w:lastRenderedPageBreak/>
        <w:t>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трудной</w:t>
      </w:r>
      <w:r w:rsidR="003A7122" w:rsidRPr="00BA711B">
        <w:rPr>
          <w:sz w:val="26"/>
          <w:szCs w:val="26"/>
        </w:rPr>
        <w:t xml:space="preserve"> </w:t>
      </w:r>
      <w:r w:rsidRPr="00BA711B">
        <w:rPr>
          <w:sz w:val="26"/>
          <w:szCs w:val="26"/>
        </w:rPr>
        <w:t>жизненной</w:t>
      </w:r>
      <w:r w:rsidR="003A7122" w:rsidRPr="00BA711B">
        <w:rPr>
          <w:sz w:val="26"/>
          <w:szCs w:val="26"/>
        </w:rPr>
        <w:t xml:space="preserve"> </w:t>
      </w:r>
      <w:r w:rsidRPr="00BA711B">
        <w:rPr>
          <w:sz w:val="26"/>
          <w:szCs w:val="26"/>
        </w:rPr>
        <w:t>ситуации,</w:t>
      </w:r>
      <w:r w:rsidR="003A7122" w:rsidRPr="00BA711B">
        <w:rPr>
          <w:sz w:val="26"/>
          <w:szCs w:val="26"/>
        </w:rPr>
        <w:t xml:space="preserve"> </w:t>
      </w:r>
      <w:r w:rsidRPr="00BA711B">
        <w:rPr>
          <w:sz w:val="26"/>
          <w:szCs w:val="26"/>
        </w:rPr>
        <w:t>потребляющих</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немедицинских</w:t>
      </w:r>
      <w:r w:rsidR="003A7122" w:rsidRPr="00BA711B">
        <w:rPr>
          <w:sz w:val="26"/>
          <w:szCs w:val="26"/>
        </w:rPr>
        <w:t xml:space="preserve"> </w:t>
      </w:r>
      <w:r w:rsidRPr="00BA711B">
        <w:rPr>
          <w:sz w:val="26"/>
          <w:szCs w:val="26"/>
        </w:rPr>
        <w:t>целях.</w:t>
      </w:r>
    </w:p>
    <w:p w:rsidR="0074272B" w:rsidRPr="00BA711B" w:rsidRDefault="0074272B" w:rsidP="00654E89">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4.</w:t>
      </w:r>
      <w:r w:rsidR="00F60372" w:rsidRPr="00BA711B">
        <w:rPr>
          <w:sz w:val="26"/>
          <w:szCs w:val="26"/>
        </w:rPr>
        <w:t>3</w:t>
      </w:r>
      <w:r w:rsidRPr="00BA711B">
        <w:rPr>
          <w:sz w:val="26"/>
          <w:szCs w:val="26"/>
        </w:rPr>
        <w:t>.</w:t>
      </w:r>
      <w:r w:rsidR="003A7122" w:rsidRPr="00BA711B">
        <w:rPr>
          <w:sz w:val="26"/>
          <w:szCs w:val="26"/>
        </w:rPr>
        <w:t xml:space="preserve"> </w:t>
      </w:r>
      <w:r w:rsidRPr="00BA711B">
        <w:rPr>
          <w:sz w:val="26"/>
          <w:szCs w:val="26"/>
        </w:rPr>
        <w:t>Разработка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трудоустро</w:t>
      </w:r>
      <w:r w:rsidRPr="00BA711B">
        <w:rPr>
          <w:sz w:val="26"/>
          <w:szCs w:val="26"/>
        </w:rPr>
        <w:t>й</w:t>
      </w:r>
      <w:r w:rsidRPr="00BA711B">
        <w:rPr>
          <w:sz w:val="26"/>
          <w:szCs w:val="26"/>
        </w:rPr>
        <w:t>ству</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прошедших</w:t>
      </w:r>
      <w:r w:rsidR="003A7122" w:rsidRPr="00BA711B">
        <w:rPr>
          <w:sz w:val="26"/>
          <w:szCs w:val="26"/>
        </w:rPr>
        <w:t xml:space="preserve"> </w:t>
      </w:r>
      <w:r w:rsidRPr="00BA711B">
        <w:rPr>
          <w:sz w:val="26"/>
          <w:szCs w:val="26"/>
        </w:rPr>
        <w:t>лечение</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наркомании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завершивших</w:t>
      </w:r>
      <w:r w:rsidR="003A7122" w:rsidRPr="00BA711B">
        <w:rPr>
          <w:sz w:val="26"/>
          <w:szCs w:val="26"/>
        </w:rPr>
        <w:t xml:space="preserve"> </w:t>
      </w:r>
      <w:r w:rsidRPr="00BA711B">
        <w:rPr>
          <w:sz w:val="26"/>
          <w:szCs w:val="26"/>
        </w:rPr>
        <w:t>программы</w:t>
      </w:r>
      <w:r w:rsidR="003A7122" w:rsidRPr="00BA711B">
        <w:rPr>
          <w:sz w:val="26"/>
          <w:szCs w:val="26"/>
        </w:rPr>
        <w:t xml:space="preserve"> </w:t>
      </w:r>
      <w:r w:rsidRPr="00BA711B">
        <w:rPr>
          <w:sz w:val="26"/>
          <w:szCs w:val="26"/>
        </w:rPr>
        <w:t>мед</w:t>
      </w:r>
      <w:r w:rsidRPr="00BA711B">
        <w:rPr>
          <w:sz w:val="26"/>
          <w:szCs w:val="26"/>
        </w:rPr>
        <w:t>и</w:t>
      </w:r>
      <w:r w:rsidRPr="00BA711B">
        <w:rPr>
          <w:sz w:val="26"/>
          <w:szCs w:val="26"/>
        </w:rPr>
        <w:t>цинской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(или)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реабилитации.</w:t>
      </w:r>
    </w:p>
    <w:p w:rsidR="00B811FD" w:rsidRPr="00BA711B" w:rsidRDefault="00B811FD" w:rsidP="00654E89">
      <w:pPr>
        <w:ind w:firstLine="709"/>
        <w:jc w:val="both"/>
        <w:rPr>
          <w:sz w:val="26"/>
          <w:szCs w:val="26"/>
        </w:rPr>
      </w:pPr>
    </w:p>
    <w:p w:rsidR="0074272B" w:rsidRPr="00BA711B" w:rsidRDefault="0074272B" w:rsidP="00654E89">
      <w:pPr>
        <w:ind w:firstLine="709"/>
        <w:jc w:val="both"/>
        <w:rPr>
          <w:b/>
          <w:sz w:val="26"/>
          <w:szCs w:val="26"/>
          <w:u w:val="single"/>
        </w:rPr>
      </w:pPr>
      <w:r w:rsidRPr="00BA711B">
        <w:rPr>
          <w:b/>
          <w:sz w:val="26"/>
          <w:szCs w:val="26"/>
          <w:u w:val="single"/>
        </w:rPr>
        <w:t>Подпрограмма</w:t>
      </w:r>
      <w:r w:rsidR="003A7122" w:rsidRPr="00BA711B">
        <w:rPr>
          <w:b/>
          <w:sz w:val="26"/>
          <w:szCs w:val="26"/>
          <w:u w:val="single"/>
        </w:rPr>
        <w:t xml:space="preserve">  </w:t>
      </w:r>
      <w:r w:rsidRPr="00BA711B">
        <w:rPr>
          <w:b/>
          <w:sz w:val="26"/>
          <w:szCs w:val="26"/>
          <w:u w:val="single"/>
        </w:rPr>
        <w:t>«Предупреждение</w:t>
      </w:r>
      <w:r w:rsidR="003A7122" w:rsidRPr="00BA711B">
        <w:rPr>
          <w:b/>
          <w:sz w:val="26"/>
          <w:szCs w:val="26"/>
          <w:u w:val="single"/>
        </w:rPr>
        <w:t xml:space="preserve"> </w:t>
      </w:r>
      <w:r w:rsidRPr="00BA711B">
        <w:rPr>
          <w:b/>
          <w:sz w:val="26"/>
          <w:szCs w:val="26"/>
          <w:u w:val="single"/>
        </w:rPr>
        <w:t>детской</w:t>
      </w:r>
      <w:r w:rsidR="003A7122" w:rsidRPr="00BA711B">
        <w:rPr>
          <w:b/>
          <w:sz w:val="26"/>
          <w:szCs w:val="26"/>
          <w:u w:val="single"/>
        </w:rPr>
        <w:t xml:space="preserve"> </w:t>
      </w:r>
      <w:r w:rsidRPr="00BA711B">
        <w:rPr>
          <w:b/>
          <w:sz w:val="26"/>
          <w:szCs w:val="26"/>
          <w:u w:val="single"/>
        </w:rPr>
        <w:t>беспризорности,</w:t>
      </w:r>
      <w:r w:rsidR="003A7122" w:rsidRPr="00BA711B">
        <w:rPr>
          <w:b/>
          <w:sz w:val="26"/>
          <w:szCs w:val="26"/>
          <w:u w:val="single"/>
        </w:rPr>
        <w:t xml:space="preserve"> </w:t>
      </w:r>
      <w:r w:rsidRPr="00BA711B">
        <w:rPr>
          <w:b/>
          <w:sz w:val="26"/>
          <w:szCs w:val="26"/>
          <w:u w:val="single"/>
        </w:rPr>
        <w:t>безнадзо</w:t>
      </w:r>
      <w:r w:rsidRPr="00BA711B">
        <w:rPr>
          <w:b/>
          <w:sz w:val="26"/>
          <w:szCs w:val="26"/>
          <w:u w:val="single"/>
        </w:rPr>
        <w:t>р</w:t>
      </w:r>
      <w:r w:rsidRPr="00BA711B">
        <w:rPr>
          <w:b/>
          <w:sz w:val="26"/>
          <w:szCs w:val="26"/>
          <w:u w:val="single"/>
        </w:rPr>
        <w:t>ности</w:t>
      </w:r>
      <w:r w:rsidR="003A7122" w:rsidRPr="00BA711B">
        <w:rPr>
          <w:b/>
          <w:sz w:val="26"/>
          <w:szCs w:val="26"/>
          <w:u w:val="single"/>
        </w:rPr>
        <w:t xml:space="preserve"> </w:t>
      </w:r>
      <w:r w:rsidRPr="00BA711B">
        <w:rPr>
          <w:b/>
          <w:sz w:val="26"/>
          <w:szCs w:val="26"/>
          <w:u w:val="single"/>
        </w:rPr>
        <w:t>и</w:t>
      </w:r>
      <w:r w:rsidR="003A7122" w:rsidRPr="00BA711B">
        <w:rPr>
          <w:b/>
          <w:sz w:val="26"/>
          <w:szCs w:val="26"/>
          <w:u w:val="single"/>
        </w:rPr>
        <w:t xml:space="preserve"> </w:t>
      </w:r>
      <w:r w:rsidRPr="00BA711B">
        <w:rPr>
          <w:b/>
          <w:sz w:val="26"/>
          <w:szCs w:val="26"/>
          <w:u w:val="single"/>
        </w:rPr>
        <w:t>правонарушений</w:t>
      </w:r>
      <w:r w:rsidR="003A7122" w:rsidRPr="00BA711B">
        <w:rPr>
          <w:b/>
          <w:sz w:val="26"/>
          <w:szCs w:val="26"/>
          <w:u w:val="single"/>
        </w:rPr>
        <w:t xml:space="preserve"> </w:t>
      </w:r>
      <w:r w:rsidRPr="00BA711B">
        <w:rPr>
          <w:b/>
          <w:sz w:val="26"/>
          <w:szCs w:val="26"/>
          <w:u w:val="single"/>
        </w:rPr>
        <w:t>несовершеннолетних»</w:t>
      </w:r>
      <w:r w:rsidR="003A7122" w:rsidRPr="00BA711B">
        <w:rPr>
          <w:b/>
          <w:sz w:val="26"/>
          <w:szCs w:val="26"/>
          <w:u w:val="single"/>
        </w:rPr>
        <w:t xml:space="preserve"> </w:t>
      </w:r>
      <w:r w:rsidRPr="00BA711B">
        <w:rPr>
          <w:b/>
          <w:sz w:val="26"/>
          <w:szCs w:val="26"/>
          <w:u w:val="single"/>
        </w:rPr>
        <w:t>объединяет</w:t>
      </w:r>
      <w:r w:rsidR="003A7122" w:rsidRPr="00BA711B">
        <w:rPr>
          <w:b/>
          <w:sz w:val="26"/>
          <w:szCs w:val="26"/>
          <w:u w:val="single"/>
        </w:rPr>
        <w:t xml:space="preserve"> </w:t>
      </w:r>
      <w:r w:rsidRPr="00BA711B">
        <w:rPr>
          <w:b/>
          <w:sz w:val="26"/>
          <w:szCs w:val="26"/>
          <w:u w:val="single"/>
        </w:rPr>
        <w:t>два</w:t>
      </w:r>
      <w:r w:rsidR="003A7122" w:rsidRPr="00BA711B">
        <w:rPr>
          <w:b/>
          <w:sz w:val="26"/>
          <w:szCs w:val="26"/>
          <w:u w:val="single"/>
        </w:rPr>
        <w:t xml:space="preserve"> </w:t>
      </w:r>
      <w:r w:rsidRPr="00BA711B">
        <w:rPr>
          <w:b/>
          <w:sz w:val="26"/>
          <w:szCs w:val="26"/>
          <w:u w:val="single"/>
        </w:rPr>
        <w:t>основных</w:t>
      </w:r>
      <w:r w:rsidR="003A7122" w:rsidRPr="00BA711B">
        <w:rPr>
          <w:b/>
          <w:sz w:val="26"/>
          <w:szCs w:val="26"/>
          <w:u w:val="single"/>
        </w:rPr>
        <w:t xml:space="preserve"> </w:t>
      </w:r>
      <w:r w:rsidRPr="00BA711B">
        <w:rPr>
          <w:b/>
          <w:sz w:val="26"/>
          <w:szCs w:val="26"/>
          <w:u w:val="single"/>
        </w:rPr>
        <w:t>мероприятия:</w:t>
      </w:r>
    </w:p>
    <w:p w:rsidR="0074272B" w:rsidRPr="00BA711B" w:rsidRDefault="0074272B" w:rsidP="00654E89">
      <w:pPr>
        <w:ind w:firstLine="709"/>
        <w:jc w:val="both"/>
        <w:rPr>
          <w:sz w:val="26"/>
          <w:szCs w:val="26"/>
          <w:lang w:eastAsia="en-US"/>
        </w:rPr>
      </w:pPr>
      <w:r w:rsidRPr="00BA711B">
        <w:rPr>
          <w:sz w:val="26"/>
          <w:szCs w:val="26"/>
          <w:lang w:eastAsia="en-US"/>
        </w:rPr>
        <w:t>Основное</w:t>
      </w:r>
      <w:r w:rsidR="003A7122" w:rsidRPr="00BA711B">
        <w:rPr>
          <w:sz w:val="26"/>
          <w:szCs w:val="26"/>
          <w:lang w:eastAsia="en-US"/>
        </w:rPr>
        <w:t xml:space="preserve"> </w:t>
      </w:r>
      <w:r w:rsidRPr="00BA711B">
        <w:rPr>
          <w:sz w:val="26"/>
          <w:szCs w:val="26"/>
          <w:lang w:eastAsia="en-US"/>
        </w:rPr>
        <w:t>мероприятие</w:t>
      </w:r>
      <w:r w:rsidR="003A7122" w:rsidRPr="00BA711B">
        <w:rPr>
          <w:sz w:val="26"/>
          <w:szCs w:val="26"/>
          <w:lang w:eastAsia="en-US"/>
        </w:rPr>
        <w:t xml:space="preserve"> </w:t>
      </w:r>
      <w:r w:rsidRPr="00BA711B">
        <w:rPr>
          <w:sz w:val="26"/>
          <w:szCs w:val="26"/>
          <w:lang w:eastAsia="en-US"/>
        </w:rPr>
        <w:t>1.</w:t>
      </w:r>
      <w:r w:rsidR="003A7122" w:rsidRPr="00BA711B">
        <w:rPr>
          <w:sz w:val="26"/>
          <w:szCs w:val="26"/>
          <w:lang w:eastAsia="en-US"/>
        </w:rPr>
        <w:t xml:space="preserve"> </w:t>
      </w:r>
      <w:r w:rsidRPr="00BA711B">
        <w:rPr>
          <w:sz w:val="26"/>
          <w:szCs w:val="26"/>
          <w:lang w:eastAsia="en-US"/>
        </w:rPr>
        <w:t>Предупреждение</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беспризорн</w:t>
      </w:r>
      <w:r w:rsidRPr="00BA711B">
        <w:rPr>
          <w:sz w:val="26"/>
          <w:szCs w:val="26"/>
          <w:lang w:eastAsia="en-US"/>
        </w:rPr>
        <w:t>о</w:t>
      </w:r>
      <w:r w:rsidRPr="00BA711B">
        <w:rPr>
          <w:sz w:val="26"/>
          <w:szCs w:val="26"/>
          <w:lang w:eastAsia="en-US"/>
        </w:rPr>
        <w:t>сти,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антиобщественных</w:t>
      </w:r>
      <w:r w:rsidR="003A7122" w:rsidRPr="00BA711B">
        <w:rPr>
          <w:sz w:val="26"/>
          <w:szCs w:val="26"/>
          <w:lang w:eastAsia="en-US"/>
        </w:rPr>
        <w:t xml:space="preserve"> </w:t>
      </w:r>
      <w:r w:rsidRPr="00BA711B">
        <w:rPr>
          <w:sz w:val="26"/>
          <w:szCs w:val="26"/>
          <w:lang w:eastAsia="en-US"/>
        </w:rPr>
        <w:t>действий</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lang w:eastAsia="en-US"/>
        </w:rPr>
        <w:t>в</w:t>
      </w:r>
      <w:r w:rsidRPr="00BA711B">
        <w:rPr>
          <w:sz w:val="26"/>
          <w:szCs w:val="26"/>
          <w:lang w:eastAsia="en-US"/>
        </w:rPr>
        <w:t>ы</w:t>
      </w:r>
      <w:r w:rsidRPr="00BA711B">
        <w:rPr>
          <w:sz w:val="26"/>
          <w:szCs w:val="26"/>
          <w:lang w:eastAsia="en-US"/>
        </w:rPr>
        <w:t>явление</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устранение</w:t>
      </w:r>
      <w:r w:rsidR="003A7122" w:rsidRPr="00BA711B">
        <w:rPr>
          <w:sz w:val="26"/>
          <w:szCs w:val="26"/>
          <w:lang w:eastAsia="en-US"/>
        </w:rPr>
        <w:t xml:space="preserve"> </w:t>
      </w:r>
      <w:r w:rsidRPr="00BA711B">
        <w:rPr>
          <w:sz w:val="26"/>
          <w:szCs w:val="26"/>
          <w:lang w:eastAsia="en-US"/>
        </w:rPr>
        <w:t>причин</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условий,</w:t>
      </w:r>
      <w:r w:rsidR="003A7122" w:rsidRPr="00BA711B">
        <w:rPr>
          <w:sz w:val="26"/>
          <w:szCs w:val="26"/>
          <w:lang w:eastAsia="en-US"/>
        </w:rPr>
        <w:t xml:space="preserve"> </w:t>
      </w:r>
      <w:r w:rsidRPr="00BA711B">
        <w:rPr>
          <w:sz w:val="26"/>
          <w:szCs w:val="26"/>
          <w:lang w:eastAsia="en-US"/>
        </w:rPr>
        <w:t>способствующих</w:t>
      </w:r>
      <w:r w:rsidR="003A7122" w:rsidRPr="00BA711B">
        <w:rPr>
          <w:sz w:val="26"/>
          <w:szCs w:val="26"/>
          <w:lang w:eastAsia="en-US"/>
        </w:rPr>
        <w:t xml:space="preserve"> </w:t>
      </w:r>
      <w:r w:rsidR="00DB5A37" w:rsidRPr="00BA711B">
        <w:rPr>
          <w:sz w:val="26"/>
          <w:szCs w:val="26"/>
          <w:lang w:eastAsia="en-US"/>
        </w:rPr>
        <w:t>развитию этих нег</w:t>
      </w:r>
      <w:r w:rsidR="00DB5A37" w:rsidRPr="00BA711B">
        <w:rPr>
          <w:sz w:val="26"/>
          <w:szCs w:val="26"/>
          <w:lang w:eastAsia="en-US"/>
        </w:rPr>
        <w:t>а</w:t>
      </w:r>
      <w:r w:rsidR="00DB5A37" w:rsidRPr="00BA711B">
        <w:rPr>
          <w:sz w:val="26"/>
          <w:szCs w:val="26"/>
          <w:lang w:eastAsia="en-US"/>
        </w:rPr>
        <w:t>тивных явлений</w:t>
      </w:r>
      <w:r w:rsidR="00A37E8C" w:rsidRPr="00BA711B">
        <w:rPr>
          <w:sz w:val="26"/>
          <w:szCs w:val="26"/>
          <w:lang w:eastAsia="en-US"/>
        </w:rPr>
        <w:t xml:space="preserve"> </w:t>
      </w:r>
    </w:p>
    <w:p w:rsidR="00F60372" w:rsidRPr="00BA711B" w:rsidRDefault="00F60372" w:rsidP="00F60372">
      <w:pPr>
        <w:autoSpaceDE w:val="0"/>
        <w:autoSpaceDN w:val="0"/>
        <w:adjustRightInd w:val="0"/>
        <w:spacing w:line="247"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F60372" w:rsidRPr="00BA711B" w:rsidRDefault="00F60372" w:rsidP="00F60372">
      <w:pPr>
        <w:spacing w:line="247" w:lineRule="auto"/>
        <w:ind w:firstLine="709"/>
        <w:jc w:val="both"/>
        <w:rPr>
          <w:sz w:val="26"/>
          <w:szCs w:val="26"/>
        </w:rPr>
      </w:pPr>
      <w:r w:rsidRPr="00BA711B">
        <w:rPr>
          <w:sz w:val="26"/>
          <w:szCs w:val="26"/>
        </w:rPr>
        <w:t>Мероприятие 1.1. Организация в образовательных организациях работы по формированию законопослушного поведения обучающихся.</w:t>
      </w:r>
    </w:p>
    <w:p w:rsidR="00F60372" w:rsidRPr="00BA711B" w:rsidRDefault="00F60372" w:rsidP="00F60372">
      <w:pPr>
        <w:spacing w:line="247" w:lineRule="auto"/>
        <w:ind w:firstLine="709"/>
        <w:jc w:val="both"/>
        <w:rPr>
          <w:sz w:val="26"/>
          <w:szCs w:val="26"/>
        </w:rPr>
      </w:pPr>
      <w:r w:rsidRPr="00BA711B">
        <w:rPr>
          <w:sz w:val="26"/>
          <w:szCs w:val="26"/>
        </w:rPr>
        <w:t>Мероприятие 1.2. Выявление несовершеннолетних, находящихся в соц</w:t>
      </w:r>
      <w:r w:rsidRPr="00BA711B">
        <w:rPr>
          <w:sz w:val="26"/>
          <w:szCs w:val="26"/>
        </w:rPr>
        <w:t>и</w:t>
      </w:r>
      <w:r w:rsidRPr="00BA711B">
        <w:rPr>
          <w:sz w:val="26"/>
          <w:szCs w:val="26"/>
        </w:rPr>
        <w:t>ально опасном положении, а также не посещающих или систематически пропу</w:t>
      </w:r>
      <w:r w:rsidRPr="00BA711B">
        <w:rPr>
          <w:sz w:val="26"/>
          <w:szCs w:val="26"/>
        </w:rPr>
        <w:t>с</w:t>
      </w:r>
      <w:r w:rsidRPr="00BA711B">
        <w:rPr>
          <w:sz w:val="26"/>
          <w:szCs w:val="26"/>
        </w:rPr>
        <w:t>кающих по неуважительным причинам занятия в образовательных организациях, принятие мер по их воспитанию и содействие им в получении общего образов</w:t>
      </w:r>
      <w:r w:rsidRPr="00BA711B">
        <w:rPr>
          <w:sz w:val="26"/>
          <w:szCs w:val="26"/>
        </w:rPr>
        <w:t>а</w:t>
      </w:r>
      <w:r w:rsidRPr="00BA711B">
        <w:rPr>
          <w:sz w:val="26"/>
          <w:szCs w:val="26"/>
        </w:rPr>
        <w:t>ния.</w:t>
      </w:r>
    </w:p>
    <w:p w:rsidR="00F60372" w:rsidRPr="00BA711B" w:rsidRDefault="00F60372" w:rsidP="00F60372">
      <w:pPr>
        <w:spacing w:line="247" w:lineRule="auto"/>
        <w:ind w:firstLine="709"/>
        <w:jc w:val="both"/>
        <w:rPr>
          <w:sz w:val="26"/>
          <w:szCs w:val="26"/>
        </w:rPr>
      </w:pPr>
      <w:r w:rsidRPr="00BA711B">
        <w:rPr>
          <w:sz w:val="26"/>
          <w:szCs w:val="26"/>
        </w:rPr>
        <w:t>Мероприятие 1.3. Организация работы по вовлечению несовершенноле</w:t>
      </w:r>
      <w:r w:rsidRPr="00BA711B">
        <w:rPr>
          <w:sz w:val="26"/>
          <w:szCs w:val="26"/>
        </w:rPr>
        <w:t>т</w:t>
      </w:r>
      <w:r w:rsidRPr="00BA711B">
        <w:rPr>
          <w:sz w:val="26"/>
          <w:szCs w:val="26"/>
        </w:rPr>
        <w:t>них, состоящих на профилактическом учете, в кружки и секции организаций д</w:t>
      </w:r>
      <w:r w:rsidRPr="00BA711B">
        <w:rPr>
          <w:sz w:val="26"/>
          <w:szCs w:val="26"/>
        </w:rPr>
        <w:t>о</w:t>
      </w:r>
      <w:r w:rsidRPr="00BA711B">
        <w:rPr>
          <w:sz w:val="26"/>
          <w:szCs w:val="26"/>
        </w:rPr>
        <w:t>полнительного образования, общеобразовательных организаций.</w:t>
      </w:r>
    </w:p>
    <w:p w:rsidR="00F60372" w:rsidRPr="00BA711B" w:rsidRDefault="00F60372" w:rsidP="00F60372">
      <w:pPr>
        <w:spacing w:line="247" w:lineRule="auto"/>
        <w:ind w:firstLine="709"/>
        <w:jc w:val="both"/>
        <w:rPr>
          <w:sz w:val="26"/>
          <w:szCs w:val="26"/>
        </w:rPr>
      </w:pPr>
      <w:r w:rsidRPr="00BA711B">
        <w:rPr>
          <w:sz w:val="26"/>
          <w:szCs w:val="26"/>
        </w:rPr>
        <w:t>Мероприятие 1.4. Развитие института общественных воспитателей нес</w:t>
      </w:r>
      <w:r w:rsidRPr="00BA711B">
        <w:rPr>
          <w:sz w:val="26"/>
          <w:szCs w:val="26"/>
        </w:rPr>
        <w:t>о</w:t>
      </w:r>
      <w:r w:rsidRPr="00BA711B">
        <w:rPr>
          <w:sz w:val="26"/>
          <w:szCs w:val="26"/>
        </w:rPr>
        <w:t>вершеннолетних.</w:t>
      </w:r>
    </w:p>
    <w:p w:rsidR="00F60372" w:rsidRPr="00BA711B" w:rsidRDefault="00F60372" w:rsidP="00F60372">
      <w:pPr>
        <w:spacing w:line="247" w:lineRule="auto"/>
        <w:ind w:firstLine="709"/>
        <w:jc w:val="both"/>
        <w:rPr>
          <w:sz w:val="26"/>
          <w:szCs w:val="26"/>
        </w:rPr>
      </w:pPr>
      <w:r w:rsidRPr="00BA711B">
        <w:rPr>
          <w:sz w:val="26"/>
          <w:szCs w:val="26"/>
        </w:rPr>
        <w:t>Мероприятие 1.5. Информационно-методическое сопровождение мер</w:t>
      </w:r>
      <w:r w:rsidRPr="00BA711B">
        <w:rPr>
          <w:sz w:val="26"/>
          <w:szCs w:val="26"/>
        </w:rPr>
        <w:t>о</w:t>
      </w:r>
      <w:r w:rsidRPr="00BA711B">
        <w:rPr>
          <w:sz w:val="26"/>
          <w:szCs w:val="26"/>
        </w:rPr>
        <w:t>приятий, направленных на предупреждение безнадзорности, беспризорности, правонарушений и антиобщественных действий несовершеннолетних, выявл</w:t>
      </w:r>
      <w:r w:rsidRPr="00BA711B">
        <w:rPr>
          <w:sz w:val="26"/>
          <w:szCs w:val="26"/>
        </w:rPr>
        <w:t>е</w:t>
      </w:r>
      <w:r w:rsidRPr="00BA711B">
        <w:rPr>
          <w:sz w:val="26"/>
          <w:szCs w:val="26"/>
        </w:rPr>
        <w:t>ние и устранение причин и условий, способствующих развитию этих негативных явлений.</w:t>
      </w:r>
    </w:p>
    <w:p w:rsidR="00F60372" w:rsidRPr="00BA711B" w:rsidRDefault="00F60372" w:rsidP="00F60372">
      <w:pPr>
        <w:spacing w:line="247" w:lineRule="auto"/>
        <w:ind w:firstLine="709"/>
        <w:jc w:val="both"/>
        <w:rPr>
          <w:sz w:val="26"/>
          <w:szCs w:val="26"/>
        </w:rPr>
      </w:pPr>
      <w:r w:rsidRPr="00BA711B">
        <w:rPr>
          <w:sz w:val="26"/>
          <w:szCs w:val="26"/>
        </w:rPr>
        <w:t xml:space="preserve">Мероприятие 1.6. </w:t>
      </w:r>
      <w:proofErr w:type="spellStart"/>
      <w:r w:rsidRPr="00BA711B">
        <w:rPr>
          <w:sz w:val="26"/>
          <w:szCs w:val="26"/>
        </w:rPr>
        <w:t>Профидактика</w:t>
      </w:r>
      <w:proofErr w:type="spellEnd"/>
      <w:r w:rsidRPr="00BA711B">
        <w:rPr>
          <w:sz w:val="26"/>
          <w:szCs w:val="26"/>
        </w:rPr>
        <w:t xml:space="preserve"> жестокого обращения с несовершенн</w:t>
      </w:r>
      <w:r w:rsidRPr="00BA711B">
        <w:rPr>
          <w:sz w:val="26"/>
          <w:szCs w:val="26"/>
        </w:rPr>
        <w:t>о</w:t>
      </w:r>
      <w:r w:rsidRPr="00BA711B">
        <w:rPr>
          <w:sz w:val="26"/>
          <w:szCs w:val="26"/>
        </w:rPr>
        <w:t>летними и оказание помощи детям и подросткам, подвергшимся жестокому о</w:t>
      </w:r>
      <w:r w:rsidRPr="00BA711B">
        <w:rPr>
          <w:sz w:val="26"/>
          <w:szCs w:val="26"/>
        </w:rPr>
        <w:t>б</w:t>
      </w:r>
      <w:r w:rsidRPr="00BA711B">
        <w:rPr>
          <w:sz w:val="26"/>
          <w:szCs w:val="26"/>
        </w:rPr>
        <w:t>ращению.</w:t>
      </w:r>
    </w:p>
    <w:p w:rsidR="00F60372" w:rsidRPr="00BA711B" w:rsidRDefault="00F60372" w:rsidP="00F60372">
      <w:pPr>
        <w:spacing w:line="247" w:lineRule="auto"/>
        <w:ind w:firstLine="709"/>
        <w:jc w:val="both"/>
        <w:rPr>
          <w:sz w:val="26"/>
          <w:szCs w:val="26"/>
        </w:rPr>
      </w:pPr>
      <w:r w:rsidRPr="00BA711B">
        <w:rPr>
          <w:sz w:val="26"/>
          <w:szCs w:val="26"/>
        </w:rPr>
        <w:t>Мероприятие 1.7. Создание комиссий по делам несовершеннолетних и защите их прав и организация деятельности таких комиссий.</w:t>
      </w:r>
    </w:p>
    <w:p w:rsidR="00F60372" w:rsidRPr="00BA711B" w:rsidRDefault="00F60372" w:rsidP="00F60372">
      <w:pPr>
        <w:spacing w:line="247" w:lineRule="auto"/>
        <w:ind w:firstLine="709"/>
        <w:jc w:val="both"/>
        <w:rPr>
          <w:sz w:val="26"/>
          <w:szCs w:val="26"/>
          <w:lang w:eastAsia="en-US"/>
        </w:rPr>
      </w:pPr>
      <w:r w:rsidRPr="00BA711B">
        <w:rPr>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F60372" w:rsidRPr="00BA711B" w:rsidRDefault="00F60372" w:rsidP="00F60372">
      <w:pPr>
        <w:autoSpaceDE w:val="0"/>
        <w:autoSpaceDN w:val="0"/>
        <w:adjustRightInd w:val="0"/>
        <w:spacing w:line="247" w:lineRule="auto"/>
        <w:ind w:firstLine="709"/>
        <w:jc w:val="both"/>
        <w:rPr>
          <w:sz w:val="26"/>
          <w:szCs w:val="26"/>
          <w:lang w:eastAsia="en-US"/>
        </w:rPr>
      </w:pPr>
      <w:r w:rsidRPr="00BA711B">
        <w:rPr>
          <w:sz w:val="26"/>
          <w:szCs w:val="26"/>
        </w:rPr>
        <w:t>Данное основное мероприятие включает в себя следующие мероприятия:</w:t>
      </w:r>
    </w:p>
    <w:p w:rsidR="00F60372" w:rsidRPr="00BA711B" w:rsidRDefault="00F60372" w:rsidP="00F60372">
      <w:pPr>
        <w:ind w:firstLine="709"/>
        <w:jc w:val="both"/>
        <w:rPr>
          <w:sz w:val="26"/>
          <w:szCs w:val="26"/>
        </w:rPr>
      </w:pPr>
      <w:r w:rsidRPr="00BA711B">
        <w:rPr>
          <w:sz w:val="26"/>
          <w:szCs w:val="26"/>
        </w:rPr>
        <w:t>Мероприятие 2.1. Проведение мероприятий по выявлению фактов семе</w:t>
      </w:r>
      <w:r w:rsidRPr="00BA711B">
        <w:rPr>
          <w:sz w:val="26"/>
          <w:szCs w:val="26"/>
        </w:rPr>
        <w:t>й</w:t>
      </w:r>
      <w:r w:rsidRPr="00BA711B">
        <w:rPr>
          <w:sz w:val="26"/>
          <w:szCs w:val="26"/>
        </w:rPr>
        <w:t>ного неблагополучия на ранней стадии, социального сиротства.</w:t>
      </w:r>
    </w:p>
    <w:p w:rsidR="00F60372" w:rsidRPr="00BA711B" w:rsidRDefault="00F60372" w:rsidP="00F60372">
      <w:pPr>
        <w:ind w:firstLine="709"/>
        <w:jc w:val="both"/>
        <w:rPr>
          <w:sz w:val="26"/>
          <w:szCs w:val="26"/>
        </w:rPr>
      </w:pPr>
      <w:r w:rsidRPr="00BA711B">
        <w:rPr>
          <w:sz w:val="26"/>
          <w:szCs w:val="26"/>
        </w:rPr>
        <w:t>Мероприятие 2.2. Организация работы с семьями, находящимися в соц</w:t>
      </w:r>
      <w:r w:rsidRPr="00BA711B">
        <w:rPr>
          <w:sz w:val="26"/>
          <w:szCs w:val="26"/>
        </w:rPr>
        <w:t>и</w:t>
      </w:r>
      <w:r w:rsidRPr="00BA711B">
        <w:rPr>
          <w:sz w:val="26"/>
          <w:szCs w:val="26"/>
        </w:rPr>
        <w:t>ально опасном положении, и оказание им помощи в обучении и воспитании д</w:t>
      </w:r>
      <w:r w:rsidRPr="00BA711B">
        <w:rPr>
          <w:sz w:val="26"/>
          <w:szCs w:val="26"/>
        </w:rPr>
        <w:t>е</w:t>
      </w:r>
      <w:r w:rsidRPr="00BA711B">
        <w:rPr>
          <w:sz w:val="26"/>
          <w:szCs w:val="26"/>
        </w:rPr>
        <w:t>тей.</w:t>
      </w:r>
    </w:p>
    <w:p w:rsidR="00F60372" w:rsidRPr="00BA711B" w:rsidRDefault="00F60372" w:rsidP="00F60372">
      <w:pPr>
        <w:ind w:firstLine="709"/>
        <w:jc w:val="both"/>
        <w:rPr>
          <w:sz w:val="26"/>
          <w:szCs w:val="26"/>
        </w:rPr>
      </w:pPr>
      <w:r w:rsidRPr="00BA711B">
        <w:rPr>
          <w:sz w:val="26"/>
          <w:szCs w:val="26"/>
        </w:rPr>
        <w:lastRenderedPageBreak/>
        <w:t>Мероприятие 2.3. Проведение республиканских семинаров-совещаний, круглых столов, конкурсов для лиц, ответственных за профилактическую раб</w:t>
      </w:r>
      <w:r w:rsidRPr="00BA711B">
        <w:rPr>
          <w:sz w:val="26"/>
          <w:szCs w:val="26"/>
        </w:rPr>
        <w:t>о</w:t>
      </w:r>
      <w:r w:rsidRPr="00BA711B">
        <w:rPr>
          <w:sz w:val="26"/>
          <w:szCs w:val="26"/>
        </w:rPr>
        <w:t xml:space="preserve">ту. </w:t>
      </w:r>
    </w:p>
    <w:p w:rsidR="00F60372" w:rsidRPr="00BA711B" w:rsidRDefault="00F60372" w:rsidP="00F60372">
      <w:pPr>
        <w:ind w:firstLine="709"/>
        <w:jc w:val="both"/>
        <w:rPr>
          <w:sz w:val="26"/>
          <w:szCs w:val="26"/>
        </w:rPr>
      </w:pPr>
      <w:r w:rsidRPr="00BA711B">
        <w:rPr>
          <w:sz w:val="26"/>
          <w:szCs w:val="26"/>
        </w:rPr>
        <w:t>Мероприятие 2.4. Формирование единой базы данных о выявленных нес</w:t>
      </w:r>
      <w:r w:rsidRPr="00BA711B">
        <w:rPr>
          <w:sz w:val="26"/>
          <w:szCs w:val="26"/>
        </w:rPr>
        <w:t>о</w:t>
      </w:r>
      <w:r w:rsidRPr="00BA711B">
        <w:rPr>
          <w:sz w:val="26"/>
          <w:szCs w:val="26"/>
        </w:rPr>
        <w:t>вершеннолетних и семьях, находящихся в социально опасном положении.</w:t>
      </w:r>
    </w:p>
    <w:p w:rsidR="0074272B" w:rsidRPr="00BA711B" w:rsidRDefault="0074272B" w:rsidP="00654E89">
      <w:pPr>
        <w:ind w:firstLine="709"/>
        <w:jc w:val="both"/>
        <w:rPr>
          <w:sz w:val="26"/>
          <w:szCs w:val="26"/>
          <w:lang w:eastAsia="en-US"/>
        </w:rPr>
      </w:pPr>
      <w:r w:rsidRPr="00BA711B">
        <w:rPr>
          <w:sz w:val="26"/>
          <w:szCs w:val="26"/>
        </w:rPr>
        <w:t>Подпрограмма</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00B811FD"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программы</w:t>
      </w:r>
      <w:r w:rsidR="003A7122" w:rsidRPr="00BA711B">
        <w:rPr>
          <w:sz w:val="26"/>
          <w:szCs w:val="26"/>
        </w:rPr>
        <w:t xml:space="preserve"> </w:t>
      </w:r>
      <w:r w:rsidR="00B811FD" w:rsidRPr="00BA711B">
        <w:rPr>
          <w:sz w:val="26"/>
          <w:szCs w:val="26"/>
        </w:rPr>
        <w:t>П</w:t>
      </w:r>
      <w:r w:rsidR="00B811FD" w:rsidRPr="00BA711B">
        <w:rPr>
          <w:sz w:val="26"/>
          <w:szCs w:val="26"/>
        </w:rPr>
        <w:t>о</w:t>
      </w:r>
      <w:r w:rsidR="00B811FD" w:rsidRPr="00BA711B">
        <w:rPr>
          <w:sz w:val="26"/>
          <w:szCs w:val="26"/>
        </w:rPr>
        <w:t xml:space="preserve">рецкого района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«Обеспечение</w:t>
      </w:r>
      <w:r w:rsidR="003A7122" w:rsidRPr="00BA711B">
        <w:rPr>
          <w:sz w:val="26"/>
          <w:szCs w:val="26"/>
        </w:rPr>
        <w:t xml:space="preserve"> </w:t>
      </w:r>
      <w:r w:rsidRPr="00BA711B">
        <w:rPr>
          <w:sz w:val="26"/>
          <w:szCs w:val="26"/>
        </w:rPr>
        <w:t>общественного</w:t>
      </w:r>
      <w:r w:rsidR="003A7122" w:rsidRPr="00BA711B">
        <w:rPr>
          <w:sz w:val="26"/>
          <w:szCs w:val="26"/>
        </w:rPr>
        <w:t xml:space="preserve"> </w:t>
      </w:r>
      <w:r w:rsidRPr="00BA711B">
        <w:rPr>
          <w:sz w:val="26"/>
          <w:szCs w:val="26"/>
        </w:rPr>
        <w:t>порядка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противодействие</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предусматривает</w:t>
      </w:r>
      <w:r w:rsidR="003A7122" w:rsidRPr="00BA711B">
        <w:rPr>
          <w:sz w:val="26"/>
          <w:szCs w:val="26"/>
        </w:rPr>
        <w:t xml:space="preserve"> </w:t>
      </w:r>
      <w:r w:rsidRPr="00BA711B">
        <w:rPr>
          <w:sz w:val="26"/>
          <w:szCs w:val="26"/>
        </w:rPr>
        <w:t>о</w:t>
      </w:r>
      <w:r w:rsidRPr="00BA711B">
        <w:rPr>
          <w:sz w:val="26"/>
          <w:szCs w:val="26"/>
          <w:lang w:eastAsia="en-US"/>
        </w:rPr>
        <w:t>беспечение</w:t>
      </w:r>
      <w:r w:rsidR="003A7122" w:rsidRPr="00BA711B">
        <w:rPr>
          <w:sz w:val="26"/>
          <w:szCs w:val="26"/>
          <w:lang w:eastAsia="en-US"/>
        </w:rPr>
        <w:t xml:space="preserve"> </w:t>
      </w:r>
      <w:r w:rsidRPr="00BA711B">
        <w:rPr>
          <w:sz w:val="26"/>
          <w:szCs w:val="26"/>
          <w:lang w:eastAsia="en-US"/>
        </w:rPr>
        <w:t>деятельности</w:t>
      </w:r>
      <w:r w:rsidR="003A7122" w:rsidRPr="00BA711B">
        <w:rPr>
          <w:sz w:val="26"/>
          <w:szCs w:val="26"/>
          <w:lang w:eastAsia="en-US"/>
        </w:rPr>
        <w:t xml:space="preserve"> </w:t>
      </w:r>
      <w:r w:rsidRPr="00BA711B">
        <w:rPr>
          <w:sz w:val="26"/>
          <w:szCs w:val="26"/>
          <w:lang w:eastAsia="en-US"/>
        </w:rPr>
        <w:t>а</w:t>
      </w:r>
      <w:r w:rsidRPr="00BA711B">
        <w:rPr>
          <w:sz w:val="26"/>
          <w:szCs w:val="26"/>
          <w:lang w:eastAsia="en-US"/>
        </w:rPr>
        <w:t>д</w:t>
      </w:r>
      <w:r w:rsidRPr="00BA711B">
        <w:rPr>
          <w:sz w:val="26"/>
          <w:szCs w:val="26"/>
          <w:lang w:eastAsia="en-US"/>
        </w:rPr>
        <w:t>министративных</w:t>
      </w:r>
      <w:r w:rsidR="003A7122" w:rsidRPr="00BA711B">
        <w:rPr>
          <w:sz w:val="26"/>
          <w:szCs w:val="26"/>
          <w:lang w:eastAsia="en-US"/>
        </w:rPr>
        <w:t xml:space="preserve"> </w:t>
      </w:r>
      <w:r w:rsidRPr="00BA711B">
        <w:rPr>
          <w:sz w:val="26"/>
          <w:szCs w:val="26"/>
          <w:lang w:eastAsia="en-US"/>
        </w:rPr>
        <w:t>комиссий</w:t>
      </w:r>
      <w:r w:rsidR="003A7122" w:rsidRPr="00BA711B">
        <w:rPr>
          <w:sz w:val="26"/>
          <w:szCs w:val="26"/>
          <w:lang w:eastAsia="en-US"/>
        </w:rPr>
        <w:t xml:space="preserve"> </w:t>
      </w:r>
      <w:r w:rsidRPr="00BA711B">
        <w:rPr>
          <w:sz w:val="26"/>
          <w:szCs w:val="26"/>
          <w:lang w:eastAsia="en-US"/>
        </w:rPr>
        <w:t>для</w:t>
      </w:r>
      <w:r w:rsidR="003A7122" w:rsidRPr="00BA711B">
        <w:rPr>
          <w:sz w:val="26"/>
          <w:szCs w:val="26"/>
          <w:lang w:eastAsia="en-US"/>
        </w:rPr>
        <w:t xml:space="preserve"> </w:t>
      </w:r>
      <w:r w:rsidRPr="00BA711B">
        <w:rPr>
          <w:sz w:val="26"/>
          <w:szCs w:val="26"/>
          <w:lang w:eastAsia="en-US"/>
        </w:rPr>
        <w:t>рассмотрения</w:t>
      </w:r>
      <w:r w:rsidR="003A7122" w:rsidRPr="00BA711B">
        <w:rPr>
          <w:sz w:val="26"/>
          <w:szCs w:val="26"/>
          <w:lang w:eastAsia="en-US"/>
        </w:rPr>
        <w:t xml:space="preserve"> </w:t>
      </w:r>
      <w:r w:rsidRPr="00BA711B">
        <w:rPr>
          <w:sz w:val="26"/>
          <w:szCs w:val="26"/>
          <w:lang w:eastAsia="en-US"/>
        </w:rPr>
        <w:t>дел</w:t>
      </w:r>
      <w:r w:rsidR="003A7122" w:rsidRPr="00BA711B">
        <w:rPr>
          <w:sz w:val="26"/>
          <w:szCs w:val="26"/>
          <w:lang w:eastAsia="en-US"/>
        </w:rPr>
        <w:t xml:space="preserve"> </w:t>
      </w:r>
      <w:r w:rsidRPr="00BA711B">
        <w:rPr>
          <w:sz w:val="26"/>
          <w:szCs w:val="26"/>
          <w:lang w:eastAsia="en-US"/>
        </w:rPr>
        <w:t>об</w:t>
      </w:r>
      <w:r w:rsidR="003A7122" w:rsidRPr="00BA711B">
        <w:rPr>
          <w:sz w:val="26"/>
          <w:szCs w:val="26"/>
          <w:lang w:eastAsia="en-US"/>
        </w:rPr>
        <w:t xml:space="preserve"> </w:t>
      </w:r>
      <w:r w:rsidRPr="00BA711B">
        <w:rPr>
          <w:sz w:val="26"/>
          <w:szCs w:val="26"/>
          <w:lang w:eastAsia="en-US"/>
        </w:rPr>
        <w:t>административных</w:t>
      </w:r>
      <w:r w:rsidR="003A7122" w:rsidRPr="00BA711B">
        <w:rPr>
          <w:sz w:val="26"/>
          <w:szCs w:val="26"/>
          <w:lang w:eastAsia="en-US"/>
        </w:rPr>
        <w:t xml:space="preserve"> </w:t>
      </w:r>
      <w:r w:rsidRPr="00BA711B">
        <w:rPr>
          <w:sz w:val="26"/>
          <w:szCs w:val="26"/>
          <w:lang w:eastAsia="en-US"/>
        </w:rPr>
        <w:t>прав</w:t>
      </w:r>
      <w:r w:rsidRPr="00BA711B">
        <w:rPr>
          <w:sz w:val="26"/>
          <w:szCs w:val="26"/>
          <w:lang w:eastAsia="en-US"/>
        </w:rPr>
        <w:t>о</w:t>
      </w:r>
      <w:r w:rsidRPr="00BA711B">
        <w:rPr>
          <w:sz w:val="26"/>
          <w:szCs w:val="26"/>
          <w:lang w:eastAsia="en-US"/>
        </w:rPr>
        <w:t>нарушениях</w:t>
      </w:r>
      <w:r w:rsidR="001E0A09" w:rsidRPr="00BA711B">
        <w:rPr>
          <w:sz w:val="26"/>
          <w:szCs w:val="26"/>
          <w:lang w:eastAsia="en-US"/>
        </w:rPr>
        <w:t>.</w:t>
      </w:r>
    </w:p>
    <w:p w:rsidR="0074272B" w:rsidRPr="00BA711B" w:rsidRDefault="0074272B" w:rsidP="00654E89">
      <w:pPr>
        <w:autoSpaceDE w:val="0"/>
        <w:autoSpaceDN w:val="0"/>
        <w:adjustRightInd w:val="0"/>
        <w:ind w:firstLine="709"/>
        <w:jc w:val="center"/>
        <w:outlineLvl w:val="0"/>
        <w:rPr>
          <w:sz w:val="20"/>
          <w:szCs w:val="20"/>
        </w:rPr>
      </w:pPr>
    </w:p>
    <w:p w:rsidR="000A6956" w:rsidRPr="00BA711B" w:rsidRDefault="000A6956" w:rsidP="000A6956">
      <w:pPr>
        <w:autoSpaceDE w:val="0"/>
        <w:autoSpaceDN w:val="0"/>
        <w:adjustRightInd w:val="0"/>
        <w:ind w:firstLine="709"/>
        <w:jc w:val="both"/>
        <w:rPr>
          <w:sz w:val="26"/>
          <w:szCs w:val="26"/>
        </w:rPr>
      </w:pPr>
      <w:r w:rsidRPr="00BA711B">
        <w:rPr>
          <w:b/>
          <w:sz w:val="26"/>
          <w:szCs w:val="26"/>
        </w:rPr>
        <w:t xml:space="preserve">Раздел </w:t>
      </w:r>
      <w:r w:rsidRPr="00BA711B">
        <w:rPr>
          <w:b/>
          <w:sz w:val="26"/>
          <w:szCs w:val="26"/>
          <w:lang w:val="en-US"/>
        </w:rPr>
        <w:t>III</w:t>
      </w:r>
      <w:r w:rsidRPr="00BA711B">
        <w:rPr>
          <w:b/>
          <w:sz w:val="26"/>
          <w:szCs w:val="26"/>
        </w:rPr>
        <w:t>. Обоснование объема финансовых ресурсов, необходимых для реализации Муниципальной программы (с расшифровкой по источн</w:t>
      </w:r>
      <w:r w:rsidRPr="00BA711B">
        <w:rPr>
          <w:b/>
          <w:sz w:val="26"/>
          <w:szCs w:val="26"/>
        </w:rPr>
        <w:t>и</w:t>
      </w:r>
      <w:r w:rsidRPr="00BA711B">
        <w:rPr>
          <w:b/>
          <w:sz w:val="26"/>
          <w:szCs w:val="26"/>
        </w:rPr>
        <w:t>кам финансирования, по этапам и годам реализации Муниципальной пр</w:t>
      </w:r>
      <w:r w:rsidRPr="00BA711B">
        <w:rPr>
          <w:b/>
          <w:sz w:val="26"/>
          <w:szCs w:val="26"/>
        </w:rPr>
        <w:t>о</w:t>
      </w:r>
      <w:r w:rsidRPr="00BA711B">
        <w:rPr>
          <w:b/>
          <w:sz w:val="26"/>
          <w:szCs w:val="26"/>
        </w:rPr>
        <w:t>граммы</w:t>
      </w:r>
    </w:p>
    <w:p w:rsidR="000A6956" w:rsidRPr="00BA711B" w:rsidRDefault="000A6956" w:rsidP="000A6956">
      <w:pPr>
        <w:autoSpaceDE w:val="0"/>
        <w:autoSpaceDN w:val="0"/>
        <w:adjustRightInd w:val="0"/>
        <w:ind w:firstLine="709"/>
        <w:jc w:val="both"/>
        <w:rPr>
          <w:sz w:val="26"/>
          <w:szCs w:val="26"/>
        </w:rPr>
      </w:pPr>
    </w:p>
    <w:p w:rsidR="000A6956" w:rsidRPr="00BA711B" w:rsidRDefault="000A6956" w:rsidP="000A6956">
      <w:pPr>
        <w:autoSpaceDE w:val="0"/>
        <w:autoSpaceDN w:val="0"/>
        <w:adjustRightInd w:val="0"/>
        <w:ind w:firstLine="709"/>
        <w:jc w:val="both"/>
        <w:rPr>
          <w:sz w:val="26"/>
          <w:szCs w:val="26"/>
        </w:rPr>
      </w:pPr>
      <w:r w:rsidRPr="00BA711B">
        <w:rPr>
          <w:sz w:val="26"/>
          <w:szCs w:val="26"/>
        </w:rPr>
        <w:t xml:space="preserve">Расходы муниципальной программы формируются за счет средств </w:t>
      </w:r>
      <w:proofErr w:type="spellStart"/>
      <w:r w:rsidRPr="00BA711B">
        <w:rPr>
          <w:sz w:val="26"/>
          <w:szCs w:val="26"/>
        </w:rPr>
        <w:t>р</w:t>
      </w:r>
      <w:r w:rsidRPr="00BA711B">
        <w:rPr>
          <w:sz w:val="26"/>
          <w:szCs w:val="26"/>
        </w:rPr>
        <w:t>е</w:t>
      </w:r>
      <w:r w:rsidRPr="00BA711B">
        <w:rPr>
          <w:sz w:val="26"/>
          <w:szCs w:val="26"/>
        </w:rPr>
        <w:t>сместного</w:t>
      </w:r>
      <w:proofErr w:type="spellEnd"/>
      <w:r w:rsidRPr="00BA711B">
        <w:rPr>
          <w:sz w:val="26"/>
          <w:szCs w:val="26"/>
        </w:rPr>
        <w:t xml:space="preserve"> бюджета Порецкого района и средств внебюджетных источников.</w:t>
      </w:r>
    </w:p>
    <w:p w:rsidR="000A6956" w:rsidRPr="00BA711B" w:rsidRDefault="000A6956" w:rsidP="000A6956">
      <w:pPr>
        <w:autoSpaceDE w:val="0"/>
        <w:autoSpaceDN w:val="0"/>
        <w:adjustRightInd w:val="0"/>
        <w:ind w:firstLine="709"/>
        <w:jc w:val="both"/>
        <w:rPr>
          <w:sz w:val="26"/>
          <w:szCs w:val="26"/>
        </w:rPr>
      </w:pPr>
      <w:r w:rsidRPr="00BA711B">
        <w:rPr>
          <w:sz w:val="26"/>
          <w:szCs w:val="26"/>
        </w:rPr>
        <w:t>Средства местных бюджетов и внебюджетных источников, предусмотре</w:t>
      </w:r>
      <w:r w:rsidRPr="00BA711B">
        <w:rPr>
          <w:sz w:val="26"/>
          <w:szCs w:val="26"/>
        </w:rPr>
        <w:t>н</w:t>
      </w:r>
      <w:r w:rsidRPr="00BA711B">
        <w:rPr>
          <w:sz w:val="26"/>
          <w:szCs w:val="26"/>
        </w:rPr>
        <w:t>ные на реализацию муниципальной программы, являются источниками фина</w:t>
      </w:r>
      <w:r w:rsidRPr="00BA711B">
        <w:rPr>
          <w:sz w:val="26"/>
          <w:szCs w:val="26"/>
        </w:rPr>
        <w:t>н</w:t>
      </w:r>
      <w:r w:rsidRPr="00BA711B">
        <w:rPr>
          <w:sz w:val="26"/>
          <w:szCs w:val="26"/>
        </w:rPr>
        <w:t>сирования подпрограмм, включенных в муниципальную программу.</w:t>
      </w:r>
    </w:p>
    <w:p w:rsidR="000A6956" w:rsidRPr="00BA711B" w:rsidRDefault="000A6956" w:rsidP="000A6956">
      <w:pPr>
        <w:autoSpaceDE w:val="0"/>
        <w:autoSpaceDN w:val="0"/>
        <w:adjustRightInd w:val="0"/>
        <w:ind w:firstLine="709"/>
        <w:jc w:val="both"/>
        <w:rPr>
          <w:sz w:val="26"/>
          <w:szCs w:val="26"/>
        </w:rPr>
      </w:pPr>
      <w:r w:rsidRPr="00BA711B">
        <w:rPr>
          <w:sz w:val="26"/>
          <w:szCs w:val="26"/>
        </w:rPr>
        <w:t>Общий объем финансирования муниципальной программы в 2019–</w:t>
      </w:r>
      <w:r w:rsidRPr="00BA711B">
        <w:rPr>
          <w:sz w:val="26"/>
          <w:szCs w:val="26"/>
        </w:rPr>
        <w:br/>
        <w:t xml:space="preserve">2035 годах составит </w:t>
      </w:r>
      <w:r w:rsidR="00B55CF5" w:rsidRPr="00BA711B">
        <w:rPr>
          <w:sz w:val="26"/>
          <w:szCs w:val="26"/>
          <w:lang w:eastAsia="en-US"/>
        </w:rPr>
        <w:t xml:space="preserve">6355,3 </w:t>
      </w:r>
      <w:r w:rsidRPr="00BA711B">
        <w:rPr>
          <w:sz w:val="26"/>
          <w:szCs w:val="26"/>
          <w:lang w:eastAsia="en-US"/>
        </w:rPr>
        <w:t>тыс. рублей</w:t>
      </w:r>
      <w:r w:rsidRPr="00BA711B">
        <w:rPr>
          <w:sz w:val="26"/>
          <w:szCs w:val="26"/>
        </w:rPr>
        <w:t>, в том числе за счет средств:</w:t>
      </w:r>
    </w:p>
    <w:p w:rsidR="000A6956" w:rsidRPr="00BA711B" w:rsidRDefault="000A6956" w:rsidP="000A6956">
      <w:pPr>
        <w:autoSpaceDE w:val="0"/>
        <w:autoSpaceDN w:val="0"/>
        <w:adjustRightInd w:val="0"/>
        <w:ind w:firstLine="709"/>
        <w:jc w:val="both"/>
        <w:rPr>
          <w:sz w:val="26"/>
          <w:szCs w:val="26"/>
        </w:rPr>
      </w:pPr>
      <w:r w:rsidRPr="00BA711B">
        <w:rPr>
          <w:sz w:val="26"/>
          <w:szCs w:val="26"/>
        </w:rPr>
        <w:t xml:space="preserve">местных бюджетов – </w:t>
      </w:r>
      <w:r w:rsidR="00EF5FA3" w:rsidRPr="00BA711B">
        <w:rPr>
          <w:sz w:val="26"/>
          <w:szCs w:val="26"/>
        </w:rPr>
        <w:t>864,5</w:t>
      </w:r>
      <w:r w:rsidR="00520312" w:rsidRPr="00BA711B">
        <w:rPr>
          <w:sz w:val="26"/>
          <w:szCs w:val="26"/>
        </w:rPr>
        <w:t xml:space="preserve"> </w:t>
      </w:r>
      <w:r w:rsidRPr="00BA711B">
        <w:rPr>
          <w:sz w:val="26"/>
          <w:szCs w:val="26"/>
        </w:rPr>
        <w:t>тыс. рублей (</w:t>
      </w:r>
      <w:r w:rsidR="00520312" w:rsidRPr="00BA711B">
        <w:rPr>
          <w:sz w:val="26"/>
          <w:szCs w:val="26"/>
        </w:rPr>
        <w:t>13,5</w:t>
      </w:r>
      <w:r w:rsidRPr="00BA711B">
        <w:rPr>
          <w:sz w:val="26"/>
          <w:szCs w:val="26"/>
        </w:rPr>
        <w:t xml:space="preserve"> процента).</w:t>
      </w:r>
    </w:p>
    <w:p w:rsidR="000A6956" w:rsidRPr="00BA711B" w:rsidRDefault="000A6956" w:rsidP="000A6956">
      <w:pPr>
        <w:autoSpaceDE w:val="0"/>
        <w:autoSpaceDN w:val="0"/>
        <w:adjustRightInd w:val="0"/>
        <w:ind w:firstLine="709"/>
        <w:jc w:val="both"/>
        <w:rPr>
          <w:sz w:val="26"/>
          <w:szCs w:val="26"/>
        </w:rPr>
      </w:pPr>
      <w:r w:rsidRPr="00BA711B">
        <w:rPr>
          <w:sz w:val="26"/>
          <w:szCs w:val="26"/>
        </w:rPr>
        <w:t xml:space="preserve">Объем финансирования муниципальной программы на 1 этапе (2019–2025 годы) составит </w:t>
      </w:r>
      <w:r w:rsidR="00520312" w:rsidRPr="00BA711B">
        <w:rPr>
          <w:sz w:val="26"/>
          <w:szCs w:val="26"/>
        </w:rPr>
        <w:t>2</w:t>
      </w:r>
      <w:r w:rsidR="00B55CF5" w:rsidRPr="00BA711B">
        <w:rPr>
          <w:sz w:val="26"/>
          <w:szCs w:val="26"/>
        </w:rPr>
        <w:t>667</w:t>
      </w:r>
      <w:r w:rsidR="00520312" w:rsidRPr="00BA711B">
        <w:rPr>
          <w:sz w:val="26"/>
          <w:szCs w:val="26"/>
        </w:rPr>
        <w:t>,3</w:t>
      </w:r>
      <w:r w:rsidRPr="00BA711B">
        <w:rPr>
          <w:sz w:val="26"/>
          <w:szCs w:val="26"/>
        </w:rPr>
        <w:t xml:space="preserve"> тыс. рублей, в том числе:</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 xml:space="preserve">в 2019 году – </w:t>
      </w:r>
      <w:r w:rsidR="00520312" w:rsidRPr="00BA711B">
        <w:rPr>
          <w:sz w:val="26"/>
          <w:szCs w:val="26"/>
          <w:lang w:eastAsia="en-US"/>
        </w:rPr>
        <w:t>432,8</w:t>
      </w:r>
      <w:r w:rsidRPr="00BA711B">
        <w:rPr>
          <w:sz w:val="26"/>
          <w:szCs w:val="26"/>
          <w:lang w:eastAsia="en-US"/>
        </w:rPr>
        <w:t xml:space="preserve"> тыс. рублей;</w:t>
      </w:r>
    </w:p>
    <w:p w:rsidR="000A6956" w:rsidRPr="00BA711B" w:rsidRDefault="00520312" w:rsidP="000A6956">
      <w:pPr>
        <w:autoSpaceDE w:val="0"/>
        <w:autoSpaceDN w:val="0"/>
        <w:adjustRightInd w:val="0"/>
        <w:ind w:left="709"/>
        <w:jc w:val="both"/>
        <w:rPr>
          <w:sz w:val="26"/>
          <w:szCs w:val="26"/>
          <w:lang w:eastAsia="en-US"/>
        </w:rPr>
      </w:pPr>
      <w:r w:rsidRPr="00BA711B">
        <w:rPr>
          <w:sz w:val="26"/>
          <w:szCs w:val="26"/>
          <w:lang w:eastAsia="en-US"/>
        </w:rPr>
        <w:t>в 2020 году – 3</w:t>
      </w:r>
      <w:r w:rsidR="00B55CF5" w:rsidRPr="00BA711B">
        <w:rPr>
          <w:sz w:val="26"/>
          <w:szCs w:val="26"/>
          <w:lang w:eastAsia="en-US"/>
        </w:rPr>
        <w:t>76</w:t>
      </w:r>
      <w:r w:rsidRPr="00BA711B">
        <w:rPr>
          <w:sz w:val="26"/>
          <w:szCs w:val="26"/>
          <w:lang w:eastAsia="en-US"/>
        </w:rPr>
        <w:t>,7</w:t>
      </w:r>
      <w:r w:rsidR="000A6956" w:rsidRPr="00BA711B">
        <w:rPr>
          <w:sz w:val="26"/>
          <w:szCs w:val="26"/>
          <w:lang w:eastAsia="en-US"/>
        </w:rPr>
        <w:t xml:space="preserve">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 xml:space="preserve">в 2021 году – </w:t>
      </w:r>
      <w:r w:rsidR="00520312" w:rsidRPr="00BA711B">
        <w:rPr>
          <w:sz w:val="26"/>
          <w:szCs w:val="26"/>
          <w:lang w:eastAsia="en-US"/>
        </w:rPr>
        <w:t>375,7</w:t>
      </w:r>
      <w:r w:rsidRPr="00BA711B">
        <w:rPr>
          <w:sz w:val="26"/>
          <w:szCs w:val="26"/>
          <w:lang w:eastAsia="en-US"/>
        </w:rPr>
        <w:t xml:space="preserve">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 xml:space="preserve">в 2022 году – </w:t>
      </w:r>
      <w:r w:rsidR="00520312" w:rsidRPr="00BA711B">
        <w:rPr>
          <w:sz w:val="26"/>
          <w:szCs w:val="26"/>
          <w:lang w:eastAsia="en-US"/>
        </w:rPr>
        <w:t>375,7</w:t>
      </w:r>
      <w:r w:rsidRPr="00BA711B">
        <w:rPr>
          <w:sz w:val="26"/>
          <w:szCs w:val="26"/>
          <w:lang w:eastAsia="en-US"/>
        </w:rPr>
        <w:t xml:space="preserve">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2023 году – 368,8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2024 году – 368,8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2025 году – 368,8 тыс. рублей;</w:t>
      </w:r>
    </w:p>
    <w:p w:rsidR="000A6956" w:rsidRPr="00BA711B" w:rsidRDefault="000A6956" w:rsidP="000A6956">
      <w:pPr>
        <w:autoSpaceDE w:val="0"/>
        <w:autoSpaceDN w:val="0"/>
        <w:adjustRightInd w:val="0"/>
        <w:ind w:firstLine="709"/>
        <w:jc w:val="both"/>
        <w:rPr>
          <w:sz w:val="26"/>
          <w:szCs w:val="26"/>
        </w:rPr>
      </w:pPr>
      <w:r w:rsidRPr="00BA711B">
        <w:rPr>
          <w:sz w:val="26"/>
          <w:szCs w:val="26"/>
        </w:rPr>
        <w:t>из них средства:</w:t>
      </w:r>
    </w:p>
    <w:p w:rsidR="000A6956" w:rsidRPr="00BA711B" w:rsidRDefault="000A6956" w:rsidP="000A6956">
      <w:pPr>
        <w:autoSpaceDE w:val="0"/>
        <w:autoSpaceDN w:val="0"/>
        <w:adjustRightInd w:val="0"/>
        <w:ind w:firstLine="709"/>
        <w:jc w:val="both"/>
        <w:rPr>
          <w:sz w:val="26"/>
          <w:szCs w:val="26"/>
        </w:rPr>
      </w:pPr>
      <w:r w:rsidRPr="00BA711B">
        <w:rPr>
          <w:sz w:val="26"/>
          <w:szCs w:val="26"/>
        </w:rPr>
        <w:t xml:space="preserve">местных бюджетов – </w:t>
      </w:r>
      <w:r w:rsidR="00EF5FA3" w:rsidRPr="00BA711B">
        <w:rPr>
          <w:sz w:val="26"/>
          <w:szCs w:val="26"/>
        </w:rPr>
        <w:t>404,5</w:t>
      </w:r>
      <w:r w:rsidRPr="00BA711B">
        <w:rPr>
          <w:sz w:val="26"/>
          <w:szCs w:val="26"/>
        </w:rPr>
        <w:t xml:space="preserve"> тыс. рублей (</w:t>
      </w:r>
      <w:r w:rsidR="00520312" w:rsidRPr="00BA711B">
        <w:rPr>
          <w:sz w:val="26"/>
          <w:szCs w:val="26"/>
        </w:rPr>
        <w:t>14,9</w:t>
      </w:r>
      <w:r w:rsidRPr="00BA711B">
        <w:rPr>
          <w:sz w:val="26"/>
          <w:szCs w:val="26"/>
        </w:rPr>
        <w:t xml:space="preserve"> процента), в том числе:</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 xml:space="preserve">в 2019 году – </w:t>
      </w:r>
      <w:r w:rsidR="00520312" w:rsidRPr="00BA711B">
        <w:rPr>
          <w:sz w:val="26"/>
          <w:szCs w:val="26"/>
          <w:lang w:eastAsia="en-US"/>
        </w:rPr>
        <w:t>120,5</w:t>
      </w:r>
      <w:r w:rsidRPr="00BA711B">
        <w:rPr>
          <w:sz w:val="26"/>
          <w:szCs w:val="26"/>
          <w:lang w:eastAsia="en-US"/>
        </w:rPr>
        <w:t xml:space="preserve">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 xml:space="preserve">в 2020 году – </w:t>
      </w:r>
      <w:r w:rsidR="00B55CF5" w:rsidRPr="00BA711B">
        <w:rPr>
          <w:sz w:val="26"/>
          <w:szCs w:val="26"/>
          <w:lang w:eastAsia="en-US"/>
        </w:rPr>
        <w:t>54</w:t>
      </w:r>
      <w:r w:rsidRPr="00BA711B">
        <w:rPr>
          <w:sz w:val="26"/>
          <w:szCs w:val="26"/>
          <w:lang w:eastAsia="en-US"/>
        </w:rPr>
        <w:t>,0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2021 году – 46,0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2022 году – 46,0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2023 году – 46,0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2024 году – 46,0 тыс. рублей;</w:t>
      </w:r>
    </w:p>
    <w:p w:rsidR="000A6956" w:rsidRPr="00BA711B" w:rsidRDefault="000A6956" w:rsidP="000A6956">
      <w:pPr>
        <w:autoSpaceDE w:val="0"/>
        <w:autoSpaceDN w:val="0"/>
        <w:adjustRightInd w:val="0"/>
        <w:ind w:left="709"/>
        <w:jc w:val="both"/>
        <w:rPr>
          <w:sz w:val="26"/>
          <w:szCs w:val="26"/>
          <w:lang w:eastAsia="en-US"/>
        </w:rPr>
      </w:pPr>
      <w:r w:rsidRPr="00BA711B">
        <w:rPr>
          <w:sz w:val="26"/>
          <w:szCs w:val="26"/>
          <w:lang w:eastAsia="en-US"/>
        </w:rPr>
        <w:t>в 2025 году – 46,0 тыс. рублей.</w:t>
      </w:r>
    </w:p>
    <w:p w:rsidR="000A6956" w:rsidRPr="00BA711B" w:rsidRDefault="000A6956" w:rsidP="000A6956">
      <w:pPr>
        <w:autoSpaceDE w:val="0"/>
        <w:autoSpaceDN w:val="0"/>
        <w:adjustRightInd w:val="0"/>
        <w:ind w:firstLine="709"/>
        <w:jc w:val="both"/>
        <w:rPr>
          <w:sz w:val="26"/>
          <w:szCs w:val="26"/>
        </w:rPr>
      </w:pPr>
      <w:r w:rsidRPr="00BA711B">
        <w:rPr>
          <w:sz w:val="26"/>
          <w:szCs w:val="26"/>
        </w:rPr>
        <w:t>На 2 этапе (2026–2030 годы) объем финансирования муниципальной пр</w:t>
      </w:r>
      <w:r w:rsidRPr="00BA711B">
        <w:rPr>
          <w:sz w:val="26"/>
          <w:szCs w:val="26"/>
        </w:rPr>
        <w:t>о</w:t>
      </w:r>
      <w:r w:rsidRPr="00BA711B">
        <w:rPr>
          <w:sz w:val="26"/>
          <w:szCs w:val="26"/>
        </w:rPr>
        <w:t>граммы составит 1844,0 тыс. рублей, из них средства:</w:t>
      </w:r>
    </w:p>
    <w:p w:rsidR="000A6956" w:rsidRPr="00BA711B" w:rsidRDefault="000A6956" w:rsidP="000A6956">
      <w:pPr>
        <w:autoSpaceDE w:val="0"/>
        <w:autoSpaceDN w:val="0"/>
        <w:adjustRightInd w:val="0"/>
        <w:ind w:firstLine="709"/>
        <w:jc w:val="both"/>
        <w:rPr>
          <w:sz w:val="26"/>
          <w:szCs w:val="26"/>
        </w:rPr>
      </w:pPr>
      <w:r w:rsidRPr="00BA711B">
        <w:rPr>
          <w:sz w:val="26"/>
          <w:szCs w:val="26"/>
        </w:rPr>
        <w:t>местных бюджетов – 230,0 тыс. рублей (12,5 процента).</w:t>
      </w:r>
    </w:p>
    <w:p w:rsidR="000A6956" w:rsidRPr="00BA711B" w:rsidRDefault="000A6956" w:rsidP="000A6956">
      <w:pPr>
        <w:autoSpaceDE w:val="0"/>
        <w:autoSpaceDN w:val="0"/>
        <w:adjustRightInd w:val="0"/>
        <w:ind w:firstLine="709"/>
        <w:jc w:val="both"/>
        <w:rPr>
          <w:sz w:val="26"/>
          <w:szCs w:val="26"/>
        </w:rPr>
      </w:pPr>
      <w:r w:rsidRPr="00BA711B">
        <w:rPr>
          <w:sz w:val="26"/>
          <w:szCs w:val="26"/>
        </w:rPr>
        <w:t>На 3 этапе (2031–2035 годы) объем финансирования муниципальной пр</w:t>
      </w:r>
      <w:r w:rsidRPr="00BA711B">
        <w:rPr>
          <w:sz w:val="26"/>
          <w:szCs w:val="26"/>
        </w:rPr>
        <w:t>о</w:t>
      </w:r>
      <w:r w:rsidRPr="00BA711B">
        <w:rPr>
          <w:sz w:val="26"/>
          <w:szCs w:val="26"/>
        </w:rPr>
        <w:t>граммы составит 1844,0 тыс. рублей, из них средства:</w:t>
      </w:r>
    </w:p>
    <w:p w:rsidR="000A6956" w:rsidRPr="00BA711B" w:rsidRDefault="000A6956" w:rsidP="000A6956">
      <w:pPr>
        <w:autoSpaceDE w:val="0"/>
        <w:autoSpaceDN w:val="0"/>
        <w:adjustRightInd w:val="0"/>
        <w:ind w:firstLine="709"/>
        <w:jc w:val="both"/>
        <w:rPr>
          <w:sz w:val="26"/>
          <w:szCs w:val="26"/>
        </w:rPr>
      </w:pPr>
      <w:r w:rsidRPr="00BA711B">
        <w:rPr>
          <w:sz w:val="26"/>
          <w:szCs w:val="26"/>
        </w:rPr>
        <w:t>местных бюджетов – 230,0 тыс. рублей (12,5 процента).</w:t>
      </w:r>
    </w:p>
    <w:p w:rsidR="000A6956" w:rsidRPr="00BA711B" w:rsidRDefault="000A6956" w:rsidP="000A6956">
      <w:pPr>
        <w:autoSpaceDE w:val="0"/>
        <w:autoSpaceDN w:val="0"/>
        <w:adjustRightInd w:val="0"/>
        <w:ind w:firstLine="709"/>
        <w:jc w:val="both"/>
        <w:rPr>
          <w:sz w:val="26"/>
          <w:szCs w:val="26"/>
        </w:rPr>
      </w:pPr>
      <w:r w:rsidRPr="00BA711B">
        <w:rPr>
          <w:sz w:val="26"/>
          <w:szCs w:val="26"/>
        </w:rPr>
        <w:lastRenderedPageBreak/>
        <w:t>Объемы финансирования муниципальной программы подлежат ежего</w:t>
      </w:r>
      <w:r w:rsidRPr="00BA711B">
        <w:rPr>
          <w:sz w:val="26"/>
          <w:szCs w:val="26"/>
        </w:rPr>
        <w:t>д</w:t>
      </w:r>
      <w:r w:rsidRPr="00BA711B">
        <w:rPr>
          <w:sz w:val="26"/>
          <w:szCs w:val="26"/>
        </w:rPr>
        <w:t>ному уточнению исходя из реальных возможностей бюджетов всех уровней.</w:t>
      </w:r>
    </w:p>
    <w:p w:rsidR="000A6956" w:rsidRPr="00BA711B" w:rsidRDefault="000A6956" w:rsidP="000A6956">
      <w:pPr>
        <w:autoSpaceDE w:val="0"/>
        <w:autoSpaceDN w:val="0"/>
        <w:adjustRightInd w:val="0"/>
        <w:ind w:firstLine="709"/>
        <w:jc w:val="both"/>
        <w:rPr>
          <w:sz w:val="26"/>
          <w:szCs w:val="26"/>
        </w:rPr>
      </w:pPr>
      <w:r w:rsidRPr="00BA711B">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w:t>
      </w:r>
      <w:r w:rsidRPr="00BA711B">
        <w:rPr>
          <w:sz w:val="26"/>
          <w:szCs w:val="26"/>
        </w:rPr>
        <w:t>и</w:t>
      </w:r>
      <w:r w:rsidRPr="00BA711B">
        <w:rPr>
          <w:sz w:val="26"/>
          <w:szCs w:val="26"/>
        </w:rPr>
        <w:t>ведены в приложении № 2 к муниципальной программе.</w:t>
      </w:r>
    </w:p>
    <w:p w:rsidR="0074272B" w:rsidRPr="00BA711B" w:rsidRDefault="0074272B" w:rsidP="000A6956">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005D1ED5" w:rsidRPr="00BA711B">
        <w:rPr>
          <w:sz w:val="26"/>
          <w:szCs w:val="26"/>
        </w:rPr>
        <w:t>муниципальную</w:t>
      </w:r>
      <w:r w:rsidR="003A7122" w:rsidRPr="00BA711B">
        <w:rPr>
          <w:sz w:val="26"/>
          <w:szCs w:val="26"/>
        </w:rPr>
        <w:t xml:space="preserve"> </w:t>
      </w:r>
      <w:r w:rsidRPr="00BA711B">
        <w:rPr>
          <w:sz w:val="26"/>
          <w:szCs w:val="26"/>
        </w:rPr>
        <w:t>программу</w:t>
      </w:r>
      <w:r w:rsidR="003A7122" w:rsidRPr="00BA711B">
        <w:rPr>
          <w:sz w:val="26"/>
          <w:szCs w:val="26"/>
        </w:rPr>
        <w:t xml:space="preserve"> </w:t>
      </w:r>
      <w:r w:rsidRPr="00BA711B">
        <w:rPr>
          <w:sz w:val="26"/>
          <w:szCs w:val="26"/>
        </w:rPr>
        <w:t>включены</w:t>
      </w:r>
      <w:r w:rsidR="003A7122" w:rsidRPr="00BA711B">
        <w:rPr>
          <w:sz w:val="26"/>
          <w:szCs w:val="26"/>
        </w:rPr>
        <w:t xml:space="preserve"> </w:t>
      </w:r>
      <w:r w:rsidR="00DB5A37" w:rsidRPr="00BA711B">
        <w:rPr>
          <w:sz w:val="26"/>
          <w:szCs w:val="26"/>
        </w:rPr>
        <w:t>подпрограммы</w:t>
      </w:r>
      <w:r w:rsidR="003A7122" w:rsidRPr="00BA711B">
        <w:rPr>
          <w:sz w:val="26"/>
          <w:szCs w:val="26"/>
        </w:rPr>
        <w:t xml:space="preserve"> </w:t>
      </w:r>
      <w:r w:rsidRPr="00BA711B">
        <w:rPr>
          <w:sz w:val="26"/>
          <w:szCs w:val="26"/>
        </w:rPr>
        <w:t>согласно</w:t>
      </w:r>
      <w:r w:rsidR="003A7122" w:rsidRPr="00BA711B">
        <w:rPr>
          <w:sz w:val="26"/>
          <w:szCs w:val="26"/>
        </w:rPr>
        <w:t xml:space="preserve"> </w:t>
      </w:r>
      <w:r w:rsidRPr="00BA711B">
        <w:rPr>
          <w:sz w:val="26"/>
          <w:szCs w:val="26"/>
        </w:rPr>
        <w:t>прил</w:t>
      </w:r>
      <w:r w:rsidRPr="00BA711B">
        <w:rPr>
          <w:sz w:val="26"/>
          <w:szCs w:val="26"/>
        </w:rPr>
        <w:t>о</w:t>
      </w:r>
      <w:r w:rsidRPr="00BA711B">
        <w:rPr>
          <w:sz w:val="26"/>
          <w:szCs w:val="26"/>
        </w:rPr>
        <w:t>жениям</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3</w:t>
      </w:r>
      <w:r w:rsidR="00436960" w:rsidRPr="00BA711B">
        <w:rPr>
          <w:sz w:val="26"/>
          <w:szCs w:val="26"/>
        </w:rPr>
        <w:t>–</w:t>
      </w:r>
      <w:r w:rsidRPr="00BA711B">
        <w:rPr>
          <w:sz w:val="26"/>
          <w:szCs w:val="26"/>
        </w:rPr>
        <w:t>5</w:t>
      </w:r>
      <w:r w:rsidR="003A7122" w:rsidRPr="00BA711B">
        <w:rPr>
          <w:sz w:val="26"/>
          <w:szCs w:val="26"/>
        </w:rPr>
        <w:t xml:space="preserve"> </w:t>
      </w:r>
      <w:r w:rsidRPr="00BA711B">
        <w:rPr>
          <w:sz w:val="26"/>
          <w:szCs w:val="26"/>
        </w:rPr>
        <w:t>к</w:t>
      </w:r>
      <w:r w:rsidR="003A7122" w:rsidRPr="00BA711B">
        <w:rPr>
          <w:sz w:val="26"/>
          <w:szCs w:val="26"/>
        </w:rPr>
        <w:t xml:space="preserve"> </w:t>
      </w:r>
      <w:r w:rsidR="005D1ED5"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программе.</w:t>
      </w:r>
    </w:p>
    <w:p w:rsidR="003F49C7" w:rsidRPr="00BA711B" w:rsidRDefault="003F49C7">
      <w:pPr>
        <w:rPr>
          <w:sz w:val="26"/>
        </w:rPr>
      </w:pPr>
    </w:p>
    <w:p w:rsidR="003F49C7" w:rsidRPr="00BA711B" w:rsidRDefault="003F49C7">
      <w:pPr>
        <w:rPr>
          <w:sz w:val="26"/>
        </w:rPr>
      </w:pPr>
    </w:p>
    <w:p w:rsidR="003F49C7" w:rsidRPr="00BA711B" w:rsidRDefault="003F49C7">
      <w:pPr>
        <w:jc w:val="center"/>
        <w:rPr>
          <w:sz w:val="26"/>
        </w:rPr>
      </w:pPr>
      <w:r w:rsidRPr="00BA711B">
        <w:rPr>
          <w:sz w:val="26"/>
        </w:rPr>
        <w:t>_____________</w:t>
      </w:r>
    </w:p>
    <w:p w:rsidR="0074272B" w:rsidRPr="00BA711B" w:rsidRDefault="0074272B" w:rsidP="003A7122">
      <w:pPr>
        <w:autoSpaceDE w:val="0"/>
        <w:autoSpaceDN w:val="0"/>
        <w:adjustRightInd w:val="0"/>
        <w:jc w:val="right"/>
        <w:outlineLvl w:val="0"/>
        <w:rPr>
          <w:sz w:val="20"/>
          <w:szCs w:val="20"/>
          <w:lang w:eastAsia="en-US"/>
        </w:rPr>
        <w:sectPr w:rsidR="0074272B" w:rsidRPr="00BA711B" w:rsidSect="00733CF6">
          <w:headerReference w:type="even" r:id="rId11"/>
          <w:headerReference w:type="default" r:id="rId12"/>
          <w:pgSz w:w="11906" w:h="16838"/>
          <w:pgMar w:top="1134" w:right="850" w:bottom="1134" w:left="1984" w:header="709" w:footer="709" w:gutter="0"/>
          <w:pgNumType w:start="1"/>
          <w:cols w:space="708"/>
          <w:titlePg/>
          <w:docGrid w:linePitch="360"/>
        </w:sectPr>
      </w:pPr>
    </w:p>
    <w:p w:rsidR="00864621" w:rsidRPr="00BA711B" w:rsidRDefault="00864621" w:rsidP="003F49C7">
      <w:pPr>
        <w:autoSpaceDE w:val="0"/>
        <w:autoSpaceDN w:val="0"/>
        <w:adjustRightInd w:val="0"/>
        <w:ind w:left="10200"/>
        <w:jc w:val="center"/>
        <w:outlineLvl w:val="0"/>
        <w:rPr>
          <w:sz w:val="26"/>
          <w:szCs w:val="26"/>
          <w:lang w:eastAsia="en-US"/>
        </w:rPr>
      </w:pPr>
    </w:p>
    <w:p w:rsidR="0074272B" w:rsidRPr="00BA711B" w:rsidRDefault="0074272B" w:rsidP="003F49C7">
      <w:pPr>
        <w:autoSpaceDE w:val="0"/>
        <w:autoSpaceDN w:val="0"/>
        <w:adjustRightInd w:val="0"/>
        <w:ind w:left="10200"/>
        <w:jc w:val="center"/>
        <w:outlineLvl w:val="0"/>
        <w:rPr>
          <w:sz w:val="26"/>
          <w:szCs w:val="26"/>
          <w:lang w:eastAsia="en-US"/>
        </w:rPr>
      </w:pPr>
      <w:r w:rsidRPr="00BA711B">
        <w:rPr>
          <w:sz w:val="26"/>
          <w:szCs w:val="26"/>
          <w:lang w:eastAsia="en-US"/>
        </w:rPr>
        <w:t>Приложение</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w:t>
      </w:r>
    </w:p>
    <w:p w:rsidR="0074272B" w:rsidRPr="00BA711B" w:rsidRDefault="0074272B" w:rsidP="003F49C7">
      <w:pPr>
        <w:autoSpaceDE w:val="0"/>
        <w:autoSpaceDN w:val="0"/>
        <w:adjustRightInd w:val="0"/>
        <w:ind w:left="10200"/>
        <w:jc w:val="center"/>
        <w:rPr>
          <w:sz w:val="26"/>
          <w:szCs w:val="26"/>
          <w:lang w:eastAsia="en-US"/>
        </w:rPr>
      </w:pPr>
      <w:r w:rsidRPr="00BA711B">
        <w:rPr>
          <w:sz w:val="26"/>
          <w:szCs w:val="26"/>
          <w:lang w:eastAsia="en-US"/>
        </w:rPr>
        <w:t>к</w:t>
      </w:r>
      <w:r w:rsidR="003A7122" w:rsidRPr="00BA711B">
        <w:rPr>
          <w:sz w:val="26"/>
          <w:szCs w:val="26"/>
          <w:lang w:eastAsia="en-US"/>
        </w:rPr>
        <w:t xml:space="preserve"> </w:t>
      </w:r>
      <w:r w:rsidR="005D1ED5"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программе</w:t>
      </w:r>
      <w:r w:rsidR="005D1ED5" w:rsidRPr="00BA711B">
        <w:rPr>
          <w:sz w:val="26"/>
          <w:szCs w:val="26"/>
          <w:lang w:eastAsia="en-US"/>
        </w:rPr>
        <w:t xml:space="preserve"> Порецк</w:t>
      </w:r>
      <w:r w:rsidR="005D1ED5" w:rsidRPr="00BA711B">
        <w:rPr>
          <w:sz w:val="26"/>
          <w:szCs w:val="26"/>
          <w:lang w:eastAsia="en-US"/>
        </w:rPr>
        <w:t>о</w:t>
      </w:r>
      <w:r w:rsidR="005D1ED5" w:rsidRPr="00BA711B">
        <w:rPr>
          <w:sz w:val="26"/>
          <w:szCs w:val="26"/>
          <w:lang w:eastAsia="en-US"/>
        </w:rPr>
        <w:t>го района</w:t>
      </w:r>
    </w:p>
    <w:p w:rsidR="0074272B" w:rsidRPr="00BA711B" w:rsidRDefault="0074272B" w:rsidP="003F49C7">
      <w:pPr>
        <w:autoSpaceDE w:val="0"/>
        <w:autoSpaceDN w:val="0"/>
        <w:adjustRightInd w:val="0"/>
        <w:ind w:left="10200"/>
        <w:jc w:val="center"/>
        <w:rPr>
          <w:sz w:val="26"/>
          <w:szCs w:val="26"/>
          <w:lang w:eastAsia="en-US"/>
        </w:rPr>
      </w:pP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p>
    <w:p w:rsidR="0074272B" w:rsidRPr="00BA711B" w:rsidRDefault="0074272B" w:rsidP="003F49C7">
      <w:pPr>
        <w:autoSpaceDE w:val="0"/>
        <w:autoSpaceDN w:val="0"/>
        <w:adjustRightInd w:val="0"/>
        <w:ind w:left="10200"/>
        <w:jc w:val="center"/>
        <w:rPr>
          <w:sz w:val="26"/>
          <w:szCs w:val="26"/>
          <w:lang w:eastAsia="en-US"/>
        </w:rPr>
      </w:pP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и</w:t>
      </w:r>
      <w:r w:rsidR="003F49C7" w:rsidRPr="00BA711B">
        <w:rPr>
          <w:sz w:val="26"/>
          <w:szCs w:val="26"/>
          <w:lang w:eastAsia="en-US"/>
        </w:rPr>
        <w:t xml:space="preserve"> </w:t>
      </w:r>
      <w:r w:rsidRPr="00BA711B">
        <w:rPr>
          <w:sz w:val="26"/>
          <w:szCs w:val="26"/>
          <w:lang w:eastAsia="en-US"/>
        </w:rPr>
        <w:t>противодействие</w:t>
      </w:r>
      <w:r w:rsidR="003A7122" w:rsidRPr="00BA711B">
        <w:rPr>
          <w:sz w:val="26"/>
          <w:szCs w:val="26"/>
          <w:lang w:eastAsia="en-US"/>
        </w:rPr>
        <w:t xml:space="preserve"> </w:t>
      </w:r>
      <w:r w:rsidRPr="00BA711B">
        <w:rPr>
          <w:sz w:val="26"/>
          <w:szCs w:val="26"/>
          <w:lang w:eastAsia="en-US"/>
        </w:rPr>
        <w:t>преступности»</w:t>
      </w:r>
    </w:p>
    <w:p w:rsidR="0074272B" w:rsidRPr="00BA711B" w:rsidRDefault="0074272B" w:rsidP="003A7122">
      <w:pPr>
        <w:autoSpaceDE w:val="0"/>
        <w:autoSpaceDN w:val="0"/>
        <w:adjustRightInd w:val="0"/>
        <w:jc w:val="both"/>
        <w:rPr>
          <w:sz w:val="26"/>
          <w:szCs w:val="26"/>
          <w:lang w:eastAsia="en-US"/>
        </w:rPr>
      </w:pPr>
    </w:p>
    <w:p w:rsidR="00341C9E" w:rsidRPr="00BA711B" w:rsidRDefault="00341C9E" w:rsidP="00341C9E">
      <w:pPr>
        <w:autoSpaceDE w:val="0"/>
        <w:autoSpaceDN w:val="0"/>
        <w:adjustRightInd w:val="0"/>
        <w:jc w:val="center"/>
        <w:rPr>
          <w:sz w:val="26"/>
          <w:szCs w:val="26"/>
          <w:lang w:eastAsia="en-US"/>
        </w:rPr>
      </w:pPr>
    </w:p>
    <w:p w:rsidR="00341C9E" w:rsidRPr="00BA711B" w:rsidRDefault="00341C9E" w:rsidP="00341C9E">
      <w:pPr>
        <w:autoSpaceDE w:val="0"/>
        <w:autoSpaceDN w:val="0"/>
        <w:adjustRightInd w:val="0"/>
        <w:jc w:val="center"/>
        <w:rPr>
          <w:b/>
          <w:sz w:val="26"/>
          <w:szCs w:val="26"/>
          <w:lang w:eastAsia="en-US"/>
        </w:rPr>
      </w:pPr>
      <w:r w:rsidRPr="00BA711B">
        <w:rPr>
          <w:b/>
          <w:sz w:val="26"/>
          <w:szCs w:val="26"/>
          <w:lang w:eastAsia="en-US"/>
        </w:rPr>
        <w:t xml:space="preserve">С В Е Д Е Н И Я </w:t>
      </w:r>
    </w:p>
    <w:p w:rsidR="00341C9E" w:rsidRPr="00BA711B" w:rsidRDefault="00341C9E" w:rsidP="00341C9E">
      <w:pPr>
        <w:autoSpaceDE w:val="0"/>
        <w:autoSpaceDN w:val="0"/>
        <w:adjustRightInd w:val="0"/>
        <w:jc w:val="center"/>
        <w:rPr>
          <w:b/>
          <w:sz w:val="26"/>
          <w:szCs w:val="26"/>
          <w:lang w:eastAsia="en-US"/>
        </w:rPr>
      </w:pPr>
      <w:r w:rsidRPr="00BA711B">
        <w:rPr>
          <w:b/>
          <w:sz w:val="26"/>
          <w:szCs w:val="26"/>
          <w:lang w:eastAsia="en-US"/>
        </w:rPr>
        <w:t>о целевых индикаторах и показателях муниципальной программы Порецкого района Чувашской Республики «Обеспеч</w:t>
      </w:r>
      <w:r w:rsidRPr="00BA711B">
        <w:rPr>
          <w:b/>
          <w:sz w:val="26"/>
          <w:szCs w:val="26"/>
          <w:lang w:eastAsia="en-US"/>
        </w:rPr>
        <w:t>е</w:t>
      </w:r>
      <w:r w:rsidRPr="00BA711B">
        <w:rPr>
          <w:b/>
          <w:sz w:val="26"/>
          <w:szCs w:val="26"/>
          <w:lang w:eastAsia="en-US"/>
        </w:rPr>
        <w:t>ние общественного порядка и противодействие преступности», подпрограмм муниципальной программы и их значениях</w:t>
      </w:r>
    </w:p>
    <w:p w:rsidR="00341C9E" w:rsidRPr="00BA711B" w:rsidRDefault="00341C9E" w:rsidP="00341C9E">
      <w:pPr>
        <w:pStyle w:val="ConsPlusNormal"/>
        <w:jc w:val="both"/>
        <w:outlineLvl w:val="0"/>
        <w:rPr>
          <w:sz w:val="26"/>
          <w:szCs w:val="26"/>
        </w:rPr>
      </w:pPr>
    </w:p>
    <w:p w:rsidR="00341C9E" w:rsidRPr="00BA711B" w:rsidRDefault="00341C9E" w:rsidP="00341C9E">
      <w:pPr>
        <w:pStyle w:val="ConsPlusNormal"/>
        <w:jc w:val="both"/>
        <w:outlineLvl w:val="0"/>
        <w:rPr>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8"/>
        <w:gridCol w:w="3044"/>
        <w:gridCol w:w="1333"/>
        <w:gridCol w:w="1043"/>
        <w:gridCol w:w="935"/>
        <w:gridCol w:w="1070"/>
        <w:gridCol w:w="1202"/>
        <w:gridCol w:w="1070"/>
        <w:gridCol w:w="935"/>
        <w:gridCol w:w="935"/>
        <w:gridCol w:w="935"/>
        <w:gridCol w:w="935"/>
        <w:gridCol w:w="829"/>
      </w:tblGrid>
      <w:tr w:rsidR="00BA711B" w:rsidRPr="00BA711B" w:rsidTr="003D3F4A">
        <w:tc>
          <w:tcPr>
            <w:tcW w:w="146" w:type="pct"/>
            <w:vMerge w:val="restart"/>
            <w:shd w:val="clear" w:color="auto" w:fill="auto"/>
          </w:tcPr>
          <w:p w:rsidR="00341C9E" w:rsidRPr="00BA711B" w:rsidRDefault="00341C9E" w:rsidP="003D3F4A">
            <w:pPr>
              <w:pStyle w:val="ConsPlusNormal"/>
              <w:jc w:val="center"/>
              <w:rPr>
                <w:sz w:val="20"/>
              </w:rPr>
            </w:pPr>
            <w:r w:rsidRPr="00BA711B">
              <w:rPr>
                <w:sz w:val="20"/>
              </w:rPr>
              <w:t>№</w:t>
            </w:r>
          </w:p>
          <w:p w:rsidR="00341C9E" w:rsidRPr="00BA711B" w:rsidRDefault="00341C9E" w:rsidP="003D3F4A">
            <w:pPr>
              <w:pStyle w:val="ConsPlusNormal"/>
              <w:jc w:val="center"/>
              <w:rPr>
                <w:sz w:val="20"/>
              </w:rPr>
            </w:pPr>
            <w:proofErr w:type="spellStart"/>
            <w:r w:rsidRPr="00BA711B">
              <w:rPr>
                <w:sz w:val="20"/>
              </w:rPr>
              <w:t>пп</w:t>
            </w:r>
            <w:proofErr w:type="spellEnd"/>
          </w:p>
        </w:tc>
        <w:tc>
          <w:tcPr>
            <w:tcW w:w="1036" w:type="pct"/>
            <w:vMerge w:val="restart"/>
            <w:shd w:val="clear" w:color="auto" w:fill="auto"/>
          </w:tcPr>
          <w:p w:rsidR="00341C9E" w:rsidRPr="00BA711B" w:rsidRDefault="00341C9E" w:rsidP="003D3F4A">
            <w:pPr>
              <w:pStyle w:val="ConsPlusNormal"/>
              <w:jc w:val="center"/>
              <w:rPr>
                <w:sz w:val="20"/>
              </w:rPr>
            </w:pPr>
            <w:r w:rsidRPr="00BA711B">
              <w:rPr>
                <w:sz w:val="20"/>
              </w:rPr>
              <w:t>Целевой индикатор и показатель (наименование)</w:t>
            </w:r>
          </w:p>
        </w:tc>
        <w:tc>
          <w:tcPr>
            <w:tcW w:w="454" w:type="pct"/>
            <w:vMerge w:val="restart"/>
            <w:shd w:val="clear" w:color="auto" w:fill="auto"/>
          </w:tcPr>
          <w:p w:rsidR="00341C9E" w:rsidRPr="00BA711B" w:rsidRDefault="00341C9E" w:rsidP="003D3F4A">
            <w:pPr>
              <w:pStyle w:val="ConsPlusNormal"/>
              <w:jc w:val="center"/>
              <w:rPr>
                <w:sz w:val="20"/>
              </w:rPr>
            </w:pPr>
            <w:r w:rsidRPr="00BA711B">
              <w:rPr>
                <w:sz w:val="20"/>
              </w:rPr>
              <w:t xml:space="preserve">Единица </w:t>
            </w:r>
          </w:p>
          <w:p w:rsidR="00341C9E" w:rsidRPr="00BA711B" w:rsidRDefault="00341C9E" w:rsidP="003D3F4A">
            <w:pPr>
              <w:pStyle w:val="ConsPlusNormal"/>
              <w:jc w:val="center"/>
              <w:rPr>
                <w:sz w:val="20"/>
              </w:rPr>
            </w:pPr>
            <w:r w:rsidRPr="00BA711B">
              <w:rPr>
                <w:sz w:val="20"/>
              </w:rPr>
              <w:t>измерения</w:t>
            </w:r>
          </w:p>
        </w:tc>
        <w:tc>
          <w:tcPr>
            <w:tcW w:w="3365" w:type="pct"/>
            <w:gridSpan w:val="10"/>
            <w:shd w:val="clear" w:color="auto" w:fill="auto"/>
          </w:tcPr>
          <w:p w:rsidR="00341C9E" w:rsidRPr="00BA711B" w:rsidRDefault="00341C9E" w:rsidP="003D3F4A">
            <w:pPr>
              <w:pStyle w:val="ConsPlusNormal"/>
              <w:jc w:val="center"/>
              <w:rPr>
                <w:sz w:val="20"/>
              </w:rPr>
            </w:pPr>
            <w:r w:rsidRPr="00BA711B">
              <w:rPr>
                <w:sz w:val="20"/>
              </w:rPr>
              <w:t>Значения целевых индикаторов и показателей по годам</w:t>
            </w:r>
          </w:p>
        </w:tc>
      </w:tr>
      <w:tr w:rsidR="00341C9E" w:rsidRPr="00BA711B" w:rsidTr="003D3F4A">
        <w:tc>
          <w:tcPr>
            <w:tcW w:w="146" w:type="pct"/>
            <w:vMerge/>
            <w:shd w:val="clear" w:color="auto" w:fill="auto"/>
          </w:tcPr>
          <w:p w:rsidR="00341C9E" w:rsidRPr="00BA711B" w:rsidRDefault="00341C9E" w:rsidP="003D3F4A">
            <w:pPr>
              <w:rPr>
                <w:sz w:val="20"/>
                <w:szCs w:val="20"/>
              </w:rPr>
            </w:pPr>
          </w:p>
        </w:tc>
        <w:tc>
          <w:tcPr>
            <w:tcW w:w="1036" w:type="pct"/>
            <w:vMerge/>
            <w:shd w:val="clear" w:color="auto" w:fill="auto"/>
          </w:tcPr>
          <w:p w:rsidR="00341C9E" w:rsidRPr="00BA711B" w:rsidRDefault="00341C9E" w:rsidP="003D3F4A">
            <w:pPr>
              <w:rPr>
                <w:sz w:val="20"/>
                <w:szCs w:val="20"/>
              </w:rPr>
            </w:pPr>
          </w:p>
        </w:tc>
        <w:tc>
          <w:tcPr>
            <w:tcW w:w="454" w:type="pct"/>
            <w:vMerge/>
            <w:shd w:val="clear" w:color="auto" w:fill="auto"/>
          </w:tcPr>
          <w:p w:rsidR="00341C9E" w:rsidRPr="00BA711B" w:rsidRDefault="00341C9E" w:rsidP="003D3F4A">
            <w:pPr>
              <w:rPr>
                <w:sz w:val="20"/>
                <w:szCs w:val="20"/>
              </w:rPr>
            </w:pPr>
          </w:p>
        </w:tc>
        <w:tc>
          <w:tcPr>
            <w:tcW w:w="355" w:type="pct"/>
            <w:shd w:val="clear" w:color="auto" w:fill="auto"/>
          </w:tcPr>
          <w:p w:rsidR="00341C9E" w:rsidRPr="00BA711B" w:rsidRDefault="00341C9E" w:rsidP="003D3F4A">
            <w:pPr>
              <w:pStyle w:val="ConsPlusNormal"/>
              <w:jc w:val="center"/>
              <w:rPr>
                <w:sz w:val="20"/>
              </w:rPr>
            </w:pPr>
            <w:r w:rsidRPr="00BA711B">
              <w:rPr>
                <w:sz w:val="20"/>
              </w:rPr>
              <w:t>11.2018</w:t>
            </w:r>
          </w:p>
        </w:tc>
        <w:tc>
          <w:tcPr>
            <w:tcW w:w="318" w:type="pct"/>
            <w:shd w:val="clear" w:color="auto" w:fill="auto"/>
          </w:tcPr>
          <w:p w:rsidR="00341C9E" w:rsidRPr="00BA711B" w:rsidRDefault="00341C9E" w:rsidP="003D3F4A">
            <w:pPr>
              <w:pStyle w:val="ConsPlusNormal"/>
              <w:jc w:val="center"/>
              <w:rPr>
                <w:sz w:val="20"/>
              </w:rPr>
            </w:pPr>
            <w:r w:rsidRPr="00BA711B">
              <w:rPr>
                <w:sz w:val="20"/>
              </w:rPr>
              <w:t>2019</w:t>
            </w:r>
          </w:p>
        </w:tc>
        <w:tc>
          <w:tcPr>
            <w:tcW w:w="364" w:type="pct"/>
            <w:shd w:val="clear" w:color="auto" w:fill="auto"/>
          </w:tcPr>
          <w:p w:rsidR="00341C9E" w:rsidRPr="00BA711B" w:rsidRDefault="00341C9E" w:rsidP="003D3F4A">
            <w:pPr>
              <w:pStyle w:val="ConsPlusNormal"/>
              <w:jc w:val="center"/>
              <w:rPr>
                <w:sz w:val="20"/>
              </w:rPr>
            </w:pPr>
            <w:r w:rsidRPr="00BA711B">
              <w:rPr>
                <w:sz w:val="20"/>
              </w:rPr>
              <w:t>2020</w:t>
            </w:r>
          </w:p>
        </w:tc>
        <w:tc>
          <w:tcPr>
            <w:tcW w:w="409" w:type="pct"/>
            <w:shd w:val="clear" w:color="auto" w:fill="auto"/>
          </w:tcPr>
          <w:p w:rsidR="00341C9E" w:rsidRPr="00BA711B" w:rsidRDefault="00341C9E" w:rsidP="003D3F4A">
            <w:pPr>
              <w:pStyle w:val="ConsPlusNormal"/>
              <w:jc w:val="center"/>
              <w:rPr>
                <w:sz w:val="20"/>
              </w:rPr>
            </w:pPr>
            <w:r w:rsidRPr="00BA711B">
              <w:rPr>
                <w:sz w:val="20"/>
              </w:rPr>
              <w:t>2021</w:t>
            </w:r>
          </w:p>
        </w:tc>
        <w:tc>
          <w:tcPr>
            <w:tcW w:w="364" w:type="pct"/>
            <w:shd w:val="clear" w:color="auto" w:fill="auto"/>
          </w:tcPr>
          <w:p w:rsidR="00341C9E" w:rsidRPr="00BA711B" w:rsidRDefault="00341C9E" w:rsidP="003D3F4A">
            <w:pPr>
              <w:pStyle w:val="ConsPlusNormal"/>
              <w:jc w:val="center"/>
              <w:rPr>
                <w:sz w:val="20"/>
              </w:rPr>
            </w:pPr>
            <w:r w:rsidRPr="00BA711B">
              <w:rPr>
                <w:sz w:val="20"/>
              </w:rPr>
              <w:t>2022</w:t>
            </w:r>
          </w:p>
        </w:tc>
        <w:tc>
          <w:tcPr>
            <w:tcW w:w="318" w:type="pct"/>
            <w:shd w:val="clear" w:color="auto" w:fill="auto"/>
          </w:tcPr>
          <w:p w:rsidR="00341C9E" w:rsidRPr="00BA711B" w:rsidRDefault="00341C9E" w:rsidP="003D3F4A">
            <w:pPr>
              <w:pStyle w:val="ConsPlusNormal"/>
              <w:jc w:val="center"/>
              <w:rPr>
                <w:sz w:val="20"/>
              </w:rPr>
            </w:pPr>
            <w:r w:rsidRPr="00BA711B">
              <w:rPr>
                <w:sz w:val="20"/>
              </w:rPr>
              <w:t>2023</w:t>
            </w:r>
          </w:p>
        </w:tc>
        <w:tc>
          <w:tcPr>
            <w:tcW w:w="318" w:type="pct"/>
            <w:shd w:val="clear" w:color="auto" w:fill="auto"/>
          </w:tcPr>
          <w:p w:rsidR="00341C9E" w:rsidRPr="00BA711B" w:rsidRDefault="00341C9E" w:rsidP="003D3F4A">
            <w:pPr>
              <w:pStyle w:val="ConsPlusNormal"/>
              <w:jc w:val="center"/>
              <w:rPr>
                <w:sz w:val="20"/>
              </w:rPr>
            </w:pPr>
            <w:r w:rsidRPr="00BA711B">
              <w:rPr>
                <w:sz w:val="20"/>
              </w:rPr>
              <w:t>2024</w:t>
            </w:r>
          </w:p>
        </w:tc>
        <w:tc>
          <w:tcPr>
            <w:tcW w:w="318" w:type="pct"/>
            <w:shd w:val="clear" w:color="auto" w:fill="auto"/>
          </w:tcPr>
          <w:p w:rsidR="00341C9E" w:rsidRPr="00BA711B" w:rsidRDefault="00341C9E" w:rsidP="003D3F4A">
            <w:pPr>
              <w:pStyle w:val="ConsPlusNormal"/>
              <w:jc w:val="center"/>
              <w:rPr>
                <w:sz w:val="20"/>
              </w:rPr>
            </w:pPr>
            <w:r w:rsidRPr="00BA711B">
              <w:rPr>
                <w:sz w:val="20"/>
              </w:rPr>
              <w:t>2025</w:t>
            </w:r>
          </w:p>
        </w:tc>
        <w:tc>
          <w:tcPr>
            <w:tcW w:w="318" w:type="pct"/>
            <w:shd w:val="clear" w:color="auto" w:fill="auto"/>
          </w:tcPr>
          <w:p w:rsidR="00341C9E" w:rsidRPr="00BA711B" w:rsidRDefault="00341C9E" w:rsidP="003D3F4A">
            <w:pPr>
              <w:pStyle w:val="ConsPlusNormal"/>
              <w:jc w:val="center"/>
              <w:rPr>
                <w:sz w:val="20"/>
              </w:rPr>
            </w:pPr>
            <w:r w:rsidRPr="00BA711B">
              <w:rPr>
                <w:sz w:val="20"/>
              </w:rPr>
              <w:t>2030</w:t>
            </w:r>
          </w:p>
        </w:tc>
        <w:tc>
          <w:tcPr>
            <w:tcW w:w="282" w:type="pct"/>
            <w:shd w:val="clear" w:color="auto" w:fill="auto"/>
          </w:tcPr>
          <w:p w:rsidR="00341C9E" w:rsidRPr="00BA711B" w:rsidRDefault="00341C9E" w:rsidP="003D3F4A">
            <w:pPr>
              <w:pStyle w:val="ConsPlusNormal"/>
              <w:jc w:val="center"/>
              <w:rPr>
                <w:sz w:val="20"/>
              </w:rPr>
            </w:pPr>
            <w:r w:rsidRPr="00BA711B">
              <w:rPr>
                <w:sz w:val="20"/>
              </w:rPr>
              <w:t>2035</w:t>
            </w:r>
          </w:p>
        </w:tc>
      </w:tr>
    </w:tbl>
    <w:p w:rsidR="00341C9E" w:rsidRPr="00BA711B" w:rsidRDefault="00341C9E" w:rsidP="00341C9E">
      <w:pPr>
        <w:widowControl w:val="0"/>
        <w:suppressAutoHyphens/>
        <w:spacing w:line="20" w:lineRule="exact"/>
        <w:rPr>
          <w:sz w:val="2"/>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8"/>
        <w:gridCol w:w="3044"/>
        <w:gridCol w:w="1333"/>
        <w:gridCol w:w="1043"/>
        <w:gridCol w:w="935"/>
        <w:gridCol w:w="1070"/>
        <w:gridCol w:w="1202"/>
        <w:gridCol w:w="1070"/>
        <w:gridCol w:w="935"/>
        <w:gridCol w:w="935"/>
        <w:gridCol w:w="935"/>
        <w:gridCol w:w="935"/>
        <w:gridCol w:w="829"/>
      </w:tblGrid>
      <w:tr w:rsidR="00BA711B" w:rsidRPr="00BA711B" w:rsidTr="003D3F4A">
        <w:trPr>
          <w:tblHeader/>
        </w:trPr>
        <w:tc>
          <w:tcPr>
            <w:tcW w:w="146" w:type="pct"/>
            <w:tcBorders>
              <w:left w:val="nil"/>
            </w:tcBorders>
          </w:tcPr>
          <w:p w:rsidR="00341C9E" w:rsidRPr="00BA711B" w:rsidRDefault="00341C9E" w:rsidP="003D3F4A">
            <w:pPr>
              <w:pStyle w:val="ConsPlusNormal"/>
              <w:jc w:val="center"/>
              <w:rPr>
                <w:sz w:val="20"/>
              </w:rPr>
            </w:pPr>
            <w:r w:rsidRPr="00BA711B">
              <w:rPr>
                <w:sz w:val="20"/>
              </w:rPr>
              <w:t>1</w:t>
            </w:r>
          </w:p>
        </w:tc>
        <w:tc>
          <w:tcPr>
            <w:tcW w:w="1036" w:type="pct"/>
          </w:tcPr>
          <w:p w:rsidR="00341C9E" w:rsidRPr="00BA711B" w:rsidRDefault="00341C9E" w:rsidP="003D3F4A">
            <w:pPr>
              <w:pStyle w:val="ConsPlusNormal"/>
              <w:jc w:val="center"/>
              <w:rPr>
                <w:sz w:val="20"/>
              </w:rPr>
            </w:pPr>
            <w:r w:rsidRPr="00BA711B">
              <w:rPr>
                <w:sz w:val="20"/>
              </w:rPr>
              <w:t>2</w:t>
            </w:r>
          </w:p>
        </w:tc>
        <w:tc>
          <w:tcPr>
            <w:tcW w:w="454" w:type="pct"/>
          </w:tcPr>
          <w:p w:rsidR="00341C9E" w:rsidRPr="00BA711B" w:rsidRDefault="00341C9E" w:rsidP="003D3F4A">
            <w:pPr>
              <w:pStyle w:val="ConsPlusNormal"/>
              <w:jc w:val="center"/>
              <w:rPr>
                <w:sz w:val="20"/>
              </w:rPr>
            </w:pPr>
            <w:r w:rsidRPr="00BA711B">
              <w:rPr>
                <w:sz w:val="20"/>
              </w:rPr>
              <w:t>3</w:t>
            </w:r>
          </w:p>
        </w:tc>
        <w:tc>
          <w:tcPr>
            <w:tcW w:w="355" w:type="pct"/>
          </w:tcPr>
          <w:p w:rsidR="00341C9E" w:rsidRPr="00BA711B" w:rsidRDefault="00341C9E" w:rsidP="003D3F4A">
            <w:pPr>
              <w:pStyle w:val="ConsPlusNormal"/>
              <w:jc w:val="center"/>
              <w:rPr>
                <w:sz w:val="20"/>
              </w:rPr>
            </w:pPr>
            <w:r w:rsidRPr="00BA711B">
              <w:rPr>
                <w:sz w:val="20"/>
              </w:rPr>
              <w:t>4</w:t>
            </w:r>
          </w:p>
        </w:tc>
        <w:tc>
          <w:tcPr>
            <w:tcW w:w="318" w:type="pct"/>
          </w:tcPr>
          <w:p w:rsidR="00341C9E" w:rsidRPr="00BA711B" w:rsidRDefault="00341C9E" w:rsidP="003D3F4A">
            <w:pPr>
              <w:pStyle w:val="ConsPlusNormal"/>
              <w:jc w:val="center"/>
              <w:rPr>
                <w:sz w:val="20"/>
              </w:rPr>
            </w:pPr>
            <w:r w:rsidRPr="00BA711B">
              <w:rPr>
                <w:sz w:val="20"/>
              </w:rPr>
              <w:t>5</w:t>
            </w:r>
          </w:p>
        </w:tc>
        <w:tc>
          <w:tcPr>
            <w:tcW w:w="364" w:type="pct"/>
          </w:tcPr>
          <w:p w:rsidR="00341C9E" w:rsidRPr="00BA711B" w:rsidRDefault="00341C9E" w:rsidP="003D3F4A">
            <w:pPr>
              <w:pStyle w:val="ConsPlusNormal"/>
              <w:jc w:val="center"/>
              <w:rPr>
                <w:sz w:val="20"/>
              </w:rPr>
            </w:pPr>
            <w:r w:rsidRPr="00BA711B">
              <w:rPr>
                <w:sz w:val="20"/>
              </w:rPr>
              <w:t>6</w:t>
            </w:r>
          </w:p>
        </w:tc>
        <w:tc>
          <w:tcPr>
            <w:tcW w:w="409" w:type="pct"/>
          </w:tcPr>
          <w:p w:rsidR="00341C9E" w:rsidRPr="00BA711B" w:rsidRDefault="00341C9E" w:rsidP="003D3F4A">
            <w:pPr>
              <w:pStyle w:val="ConsPlusNormal"/>
              <w:jc w:val="center"/>
              <w:rPr>
                <w:sz w:val="20"/>
              </w:rPr>
            </w:pPr>
            <w:r w:rsidRPr="00BA711B">
              <w:rPr>
                <w:sz w:val="20"/>
              </w:rPr>
              <w:t>7</w:t>
            </w:r>
          </w:p>
        </w:tc>
        <w:tc>
          <w:tcPr>
            <w:tcW w:w="364" w:type="pct"/>
            <w:tcBorders>
              <w:right w:val="nil"/>
            </w:tcBorders>
          </w:tcPr>
          <w:p w:rsidR="00341C9E" w:rsidRPr="00BA711B" w:rsidRDefault="00341C9E" w:rsidP="003D3F4A">
            <w:pPr>
              <w:pStyle w:val="ConsPlusNormal"/>
              <w:jc w:val="center"/>
              <w:rPr>
                <w:sz w:val="20"/>
              </w:rPr>
            </w:pPr>
            <w:r w:rsidRPr="00BA711B">
              <w:rPr>
                <w:sz w:val="20"/>
              </w:rPr>
              <w:t>8</w:t>
            </w:r>
          </w:p>
        </w:tc>
        <w:tc>
          <w:tcPr>
            <w:tcW w:w="318" w:type="pct"/>
            <w:tcBorders>
              <w:right w:val="nil"/>
            </w:tcBorders>
          </w:tcPr>
          <w:p w:rsidR="00341C9E" w:rsidRPr="00BA711B" w:rsidRDefault="00341C9E" w:rsidP="003D3F4A">
            <w:pPr>
              <w:pStyle w:val="ConsPlusNormal"/>
              <w:jc w:val="center"/>
              <w:rPr>
                <w:sz w:val="20"/>
              </w:rPr>
            </w:pPr>
            <w:r w:rsidRPr="00BA711B">
              <w:rPr>
                <w:sz w:val="20"/>
              </w:rPr>
              <w:t>9</w:t>
            </w:r>
          </w:p>
        </w:tc>
        <w:tc>
          <w:tcPr>
            <w:tcW w:w="318" w:type="pct"/>
            <w:tcBorders>
              <w:right w:val="nil"/>
            </w:tcBorders>
          </w:tcPr>
          <w:p w:rsidR="00341C9E" w:rsidRPr="00BA711B" w:rsidRDefault="00341C9E" w:rsidP="003D3F4A">
            <w:pPr>
              <w:pStyle w:val="ConsPlusNormal"/>
              <w:jc w:val="center"/>
              <w:rPr>
                <w:sz w:val="20"/>
              </w:rPr>
            </w:pPr>
            <w:r w:rsidRPr="00BA711B">
              <w:rPr>
                <w:sz w:val="20"/>
              </w:rPr>
              <w:t>10</w:t>
            </w:r>
          </w:p>
        </w:tc>
        <w:tc>
          <w:tcPr>
            <w:tcW w:w="318" w:type="pct"/>
            <w:tcBorders>
              <w:right w:val="nil"/>
            </w:tcBorders>
          </w:tcPr>
          <w:p w:rsidR="00341C9E" w:rsidRPr="00BA711B" w:rsidRDefault="00341C9E" w:rsidP="003D3F4A">
            <w:pPr>
              <w:pStyle w:val="ConsPlusNormal"/>
              <w:jc w:val="center"/>
              <w:rPr>
                <w:sz w:val="20"/>
              </w:rPr>
            </w:pPr>
            <w:r w:rsidRPr="00BA711B">
              <w:rPr>
                <w:sz w:val="20"/>
              </w:rPr>
              <w:t>11</w:t>
            </w:r>
          </w:p>
        </w:tc>
        <w:tc>
          <w:tcPr>
            <w:tcW w:w="318" w:type="pct"/>
            <w:tcBorders>
              <w:right w:val="nil"/>
            </w:tcBorders>
          </w:tcPr>
          <w:p w:rsidR="00341C9E" w:rsidRPr="00BA711B" w:rsidRDefault="00341C9E" w:rsidP="003D3F4A">
            <w:pPr>
              <w:pStyle w:val="ConsPlusNormal"/>
              <w:jc w:val="center"/>
              <w:rPr>
                <w:sz w:val="20"/>
              </w:rPr>
            </w:pPr>
            <w:r w:rsidRPr="00BA711B">
              <w:rPr>
                <w:sz w:val="20"/>
              </w:rPr>
              <w:t>12</w:t>
            </w:r>
          </w:p>
        </w:tc>
        <w:tc>
          <w:tcPr>
            <w:tcW w:w="282" w:type="pct"/>
            <w:tcBorders>
              <w:right w:val="nil"/>
            </w:tcBorders>
          </w:tcPr>
          <w:p w:rsidR="00341C9E" w:rsidRPr="00BA711B" w:rsidRDefault="00341C9E" w:rsidP="003D3F4A">
            <w:pPr>
              <w:pStyle w:val="ConsPlusNormal"/>
              <w:jc w:val="center"/>
              <w:rPr>
                <w:sz w:val="20"/>
              </w:rPr>
            </w:pPr>
            <w:r w:rsidRPr="00BA711B">
              <w:rPr>
                <w:sz w:val="20"/>
              </w:rPr>
              <w:t>13</w:t>
            </w:r>
          </w:p>
        </w:tc>
      </w:tr>
      <w:tr w:rsidR="00BA711B" w:rsidRPr="00BA711B" w:rsidTr="003D3F4A">
        <w:tc>
          <w:tcPr>
            <w:tcW w:w="5000" w:type="pct"/>
            <w:gridSpan w:val="13"/>
            <w:tcBorders>
              <w:left w:val="nil"/>
              <w:right w:val="nil"/>
            </w:tcBorders>
          </w:tcPr>
          <w:p w:rsidR="00341C9E" w:rsidRPr="00BA711B" w:rsidRDefault="00341C9E" w:rsidP="003D3F4A">
            <w:pPr>
              <w:pStyle w:val="ConsPlusNormal"/>
              <w:jc w:val="center"/>
              <w:rPr>
                <w:b/>
                <w:sz w:val="20"/>
              </w:rPr>
            </w:pPr>
          </w:p>
          <w:p w:rsidR="00341C9E" w:rsidRPr="00BA711B" w:rsidRDefault="00341C9E" w:rsidP="003D3F4A">
            <w:pPr>
              <w:pStyle w:val="ConsPlusNormal"/>
              <w:jc w:val="center"/>
              <w:rPr>
                <w:b/>
                <w:sz w:val="20"/>
              </w:rPr>
            </w:pPr>
            <w:r w:rsidRPr="00BA711B">
              <w:rPr>
                <w:b/>
                <w:sz w:val="20"/>
              </w:rPr>
              <w:t>Муниципальная программа «Обеспечение общественного порядка и противодействие преступности»</w:t>
            </w:r>
          </w:p>
          <w:p w:rsidR="00341C9E" w:rsidRPr="00BA711B" w:rsidRDefault="00341C9E" w:rsidP="003D3F4A">
            <w:pPr>
              <w:pStyle w:val="ConsPlusNormal"/>
              <w:jc w:val="center"/>
              <w:rPr>
                <w:b/>
                <w:sz w:val="20"/>
              </w:rPr>
            </w:pP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1.</w:t>
            </w:r>
          </w:p>
        </w:tc>
        <w:tc>
          <w:tcPr>
            <w:tcW w:w="1036" w:type="pct"/>
          </w:tcPr>
          <w:p w:rsidR="00341C9E" w:rsidRPr="00BA711B" w:rsidRDefault="00341C9E" w:rsidP="003D3F4A">
            <w:pPr>
              <w:pStyle w:val="ConsPlusNormal"/>
              <w:jc w:val="both"/>
              <w:rPr>
                <w:sz w:val="20"/>
              </w:rPr>
            </w:pPr>
            <w:r w:rsidRPr="00BA711B">
              <w:rPr>
                <w:sz w:val="20"/>
              </w:rPr>
              <w:t>Доля преступлений, соверше</w:t>
            </w:r>
            <w:r w:rsidRPr="00BA711B">
              <w:rPr>
                <w:sz w:val="20"/>
              </w:rPr>
              <w:t>н</w:t>
            </w:r>
            <w:r w:rsidRPr="00BA711B">
              <w:rPr>
                <w:sz w:val="20"/>
              </w:rPr>
              <w:t>ных на улицах, в общем числе зарегистрированных преступл</w:t>
            </w:r>
            <w:r w:rsidRPr="00BA711B">
              <w:rPr>
                <w:sz w:val="20"/>
              </w:rPr>
              <w:t>е</w:t>
            </w:r>
            <w:r w:rsidRPr="00BA711B">
              <w:rPr>
                <w:sz w:val="20"/>
              </w:rPr>
              <w:t>ний</w:t>
            </w:r>
          </w:p>
        </w:tc>
        <w:tc>
          <w:tcPr>
            <w:tcW w:w="454" w:type="pct"/>
          </w:tcPr>
          <w:p w:rsidR="00341C9E" w:rsidRPr="00BA711B" w:rsidRDefault="00341C9E" w:rsidP="003D3F4A">
            <w:pPr>
              <w:pStyle w:val="ConsPlusNormal"/>
              <w:jc w:val="center"/>
              <w:rPr>
                <w:sz w:val="20"/>
              </w:rPr>
            </w:pPr>
            <w:r w:rsidRPr="00BA711B">
              <w:rPr>
                <w:sz w:val="20"/>
              </w:rPr>
              <w:t>процентов</w:t>
            </w:r>
          </w:p>
        </w:tc>
        <w:tc>
          <w:tcPr>
            <w:tcW w:w="355" w:type="pct"/>
          </w:tcPr>
          <w:p w:rsidR="00341C9E" w:rsidRPr="00BA711B" w:rsidRDefault="00341C9E" w:rsidP="003D3F4A">
            <w:pPr>
              <w:pStyle w:val="ConsPlusNormal"/>
              <w:jc w:val="center"/>
              <w:rPr>
                <w:sz w:val="20"/>
              </w:rPr>
            </w:pPr>
            <w:r w:rsidRPr="00BA711B">
              <w:rPr>
                <w:sz w:val="20"/>
              </w:rPr>
              <w:t>21,3</w:t>
            </w:r>
          </w:p>
        </w:tc>
        <w:tc>
          <w:tcPr>
            <w:tcW w:w="318" w:type="pct"/>
          </w:tcPr>
          <w:p w:rsidR="00341C9E" w:rsidRPr="00BA711B" w:rsidRDefault="00341C9E" w:rsidP="003D3F4A">
            <w:pPr>
              <w:pStyle w:val="ConsPlusNormal"/>
              <w:jc w:val="center"/>
              <w:rPr>
                <w:sz w:val="20"/>
              </w:rPr>
            </w:pPr>
            <w:r w:rsidRPr="00BA711B">
              <w:rPr>
                <w:sz w:val="20"/>
              </w:rPr>
              <w:t>20,7</w:t>
            </w:r>
          </w:p>
        </w:tc>
        <w:tc>
          <w:tcPr>
            <w:tcW w:w="364" w:type="pct"/>
          </w:tcPr>
          <w:p w:rsidR="00341C9E" w:rsidRPr="00BA711B" w:rsidRDefault="00341C9E" w:rsidP="003D3F4A">
            <w:pPr>
              <w:pStyle w:val="ConsPlusNormal"/>
              <w:jc w:val="center"/>
              <w:rPr>
                <w:sz w:val="20"/>
              </w:rPr>
            </w:pPr>
            <w:r w:rsidRPr="00BA711B">
              <w:rPr>
                <w:sz w:val="20"/>
              </w:rPr>
              <w:t>20,6</w:t>
            </w:r>
          </w:p>
        </w:tc>
        <w:tc>
          <w:tcPr>
            <w:tcW w:w="409" w:type="pct"/>
          </w:tcPr>
          <w:p w:rsidR="00341C9E" w:rsidRPr="00BA711B" w:rsidRDefault="00341C9E" w:rsidP="003D3F4A">
            <w:pPr>
              <w:pStyle w:val="ConsPlusNormal"/>
              <w:jc w:val="center"/>
              <w:rPr>
                <w:sz w:val="20"/>
              </w:rPr>
            </w:pPr>
            <w:r w:rsidRPr="00BA711B">
              <w:rPr>
                <w:sz w:val="20"/>
              </w:rPr>
              <w:t>20,5</w:t>
            </w:r>
          </w:p>
        </w:tc>
        <w:tc>
          <w:tcPr>
            <w:tcW w:w="364" w:type="pct"/>
            <w:tcBorders>
              <w:right w:val="nil"/>
            </w:tcBorders>
          </w:tcPr>
          <w:p w:rsidR="00341C9E" w:rsidRPr="00BA711B" w:rsidRDefault="00341C9E" w:rsidP="003D3F4A">
            <w:pPr>
              <w:pStyle w:val="ConsPlusNormal"/>
              <w:jc w:val="center"/>
              <w:rPr>
                <w:sz w:val="20"/>
              </w:rPr>
            </w:pPr>
            <w:r w:rsidRPr="00BA711B">
              <w:rPr>
                <w:sz w:val="20"/>
              </w:rPr>
              <w:t>20,4</w:t>
            </w:r>
          </w:p>
        </w:tc>
        <w:tc>
          <w:tcPr>
            <w:tcW w:w="318" w:type="pct"/>
            <w:tcBorders>
              <w:right w:val="nil"/>
            </w:tcBorders>
          </w:tcPr>
          <w:p w:rsidR="00341C9E" w:rsidRPr="00BA711B" w:rsidRDefault="00341C9E" w:rsidP="003D3F4A">
            <w:pPr>
              <w:pStyle w:val="ConsPlusNormal"/>
              <w:jc w:val="center"/>
              <w:rPr>
                <w:sz w:val="20"/>
              </w:rPr>
            </w:pPr>
            <w:r w:rsidRPr="00BA711B">
              <w:rPr>
                <w:sz w:val="20"/>
              </w:rPr>
              <w:t>20,3</w:t>
            </w:r>
          </w:p>
        </w:tc>
        <w:tc>
          <w:tcPr>
            <w:tcW w:w="318" w:type="pct"/>
            <w:tcBorders>
              <w:right w:val="nil"/>
            </w:tcBorders>
          </w:tcPr>
          <w:p w:rsidR="00341C9E" w:rsidRPr="00BA711B" w:rsidRDefault="00341C9E" w:rsidP="003D3F4A">
            <w:pPr>
              <w:pStyle w:val="ConsPlusNormal"/>
              <w:jc w:val="center"/>
              <w:rPr>
                <w:sz w:val="20"/>
              </w:rPr>
            </w:pPr>
            <w:r w:rsidRPr="00BA711B">
              <w:rPr>
                <w:sz w:val="20"/>
              </w:rPr>
              <w:t>20,2</w:t>
            </w:r>
          </w:p>
        </w:tc>
        <w:tc>
          <w:tcPr>
            <w:tcW w:w="318" w:type="pct"/>
            <w:tcBorders>
              <w:right w:val="nil"/>
            </w:tcBorders>
          </w:tcPr>
          <w:p w:rsidR="00341C9E" w:rsidRPr="00BA711B" w:rsidRDefault="00341C9E" w:rsidP="003D3F4A">
            <w:pPr>
              <w:pStyle w:val="ConsPlusNormal"/>
              <w:jc w:val="center"/>
              <w:rPr>
                <w:sz w:val="20"/>
              </w:rPr>
            </w:pPr>
            <w:r w:rsidRPr="00BA711B">
              <w:rPr>
                <w:sz w:val="20"/>
              </w:rPr>
              <w:t>20,1</w:t>
            </w:r>
          </w:p>
        </w:tc>
        <w:tc>
          <w:tcPr>
            <w:tcW w:w="318" w:type="pct"/>
            <w:tcBorders>
              <w:right w:val="nil"/>
            </w:tcBorders>
          </w:tcPr>
          <w:p w:rsidR="00341C9E" w:rsidRPr="00BA711B" w:rsidRDefault="00341C9E" w:rsidP="003D3F4A">
            <w:pPr>
              <w:pStyle w:val="ConsPlusNormal"/>
              <w:jc w:val="center"/>
              <w:rPr>
                <w:sz w:val="20"/>
              </w:rPr>
            </w:pPr>
            <w:r w:rsidRPr="00BA711B">
              <w:rPr>
                <w:sz w:val="20"/>
              </w:rPr>
              <w:t>19,6</w:t>
            </w:r>
          </w:p>
        </w:tc>
        <w:tc>
          <w:tcPr>
            <w:tcW w:w="282" w:type="pct"/>
            <w:tcBorders>
              <w:right w:val="nil"/>
            </w:tcBorders>
          </w:tcPr>
          <w:p w:rsidR="00341C9E" w:rsidRPr="00BA711B" w:rsidRDefault="00341C9E" w:rsidP="003D3F4A">
            <w:pPr>
              <w:pStyle w:val="ConsPlusNormal"/>
              <w:jc w:val="center"/>
              <w:rPr>
                <w:sz w:val="20"/>
              </w:rPr>
            </w:pPr>
            <w:r w:rsidRPr="00BA711B">
              <w:rPr>
                <w:sz w:val="20"/>
              </w:rPr>
              <w:t>19,1</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2.</w:t>
            </w:r>
          </w:p>
        </w:tc>
        <w:tc>
          <w:tcPr>
            <w:tcW w:w="1036" w:type="pct"/>
          </w:tcPr>
          <w:p w:rsidR="00341C9E" w:rsidRPr="00BA711B" w:rsidRDefault="00341C9E" w:rsidP="003D3F4A">
            <w:pPr>
              <w:pStyle w:val="ConsPlusNormal"/>
              <w:jc w:val="both"/>
              <w:rPr>
                <w:sz w:val="20"/>
              </w:rPr>
            </w:pPr>
            <w:r w:rsidRPr="00BA711B">
              <w:rPr>
                <w:sz w:val="20"/>
              </w:rPr>
              <w:t>Распространенность преступл</w:t>
            </w:r>
            <w:r w:rsidRPr="00BA711B">
              <w:rPr>
                <w:sz w:val="20"/>
              </w:rPr>
              <w:t>е</w:t>
            </w:r>
            <w:r w:rsidRPr="00BA711B">
              <w:rPr>
                <w:sz w:val="20"/>
              </w:rPr>
              <w:t xml:space="preserve">ний в сфере незаконного оборота наркотиков </w:t>
            </w:r>
          </w:p>
        </w:tc>
        <w:tc>
          <w:tcPr>
            <w:tcW w:w="454" w:type="pct"/>
          </w:tcPr>
          <w:p w:rsidR="00341C9E" w:rsidRPr="00BA711B" w:rsidRDefault="00341C9E" w:rsidP="003D3F4A">
            <w:pPr>
              <w:pStyle w:val="ConsPlusNormal"/>
              <w:jc w:val="center"/>
              <w:rPr>
                <w:sz w:val="20"/>
              </w:rPr>
            </w:pPr>
            <w:r w:rsidRPr="00BA711B">
              <w:rPr>
                <w:sz w:val="20"/>
              </w:rPr>
              <w:t>преступлений на 100 тыс. населения</w:t>
            </w:r>
          </w:p>
        </w:tc>
        <w:tc>
          <w:tcPr>
            <w:tcW w:w="355" w:type="pct"/>
          </w:tcPr>
          <w:p w:rsidR="00341C9E" w:rsidRPr="00BA711B" w:rsidRDefault="00341C9E" w:rsidP="003D3F4A">
            <w:pPr>
              <w:pStyle w:val="ConsPlusNormal"/>
              <w:jc w:val="center"/>
              <w:rPr>
                <w:sz w:val="20"/>
              </w:rPr>
            </w:pPr>
            <w:r w:rsidRPr="00BA711B">
              <w:rPr>
                <w:sz w:val="20"/>
              </w:rPr>
              <w:t>25</w:t>
            </w:r>
          </w:p>
        </w:tc>
        <w:tc>
          <w:tcPr>
            <w:tcW w:w="318" w:type="pct"/>
          </w:tcPr>
          <w:p w:rsidR="00341C9E" w:rsidRPr="00BA711B" w:rsidRDefault="00341C9E" w:rsidP="003D3F4A">
            <w:pPr>
              <w:pStyle w:val="ConsPlusNormal"/>
              <w:jc w:val="center"/>
              <w:rPr>
                <w:sz w:val="20"/>
              </w:rPr>
            </w:pPr>
            <w:r w:rsidRPr="00BA711B">
              <w:rPr>
                <w:sz w:val="20"/>
              </w:rPr>
              <w:t>91,3</w:t>
            </w:r>
          </w:p>
        </w:tc>
        <w:tc>
          <w:tcPr>
            <w:tcW w:w="364" w:type="pct"/>
          </w:tcPr>
          <w:p w:rsidR="00341C9E" w:rsidRPr="00BA711B" w:rsidRDefault="00341C9E" w:rsidP="003D3F4A">
            <w:pPr>
              <w:pStyle w:val="ConsPlusNormal"/>
              <w:jc w:val="center"/>
              <w:rPr>
                <w:sz w:val="20"/>
              </w:rPr>
            </w:pPr>
            <w:r w:rsidRPr="00BA711B">
              <w:rPr>
                <w:sz w:val="20"/>
              </w:rPr>
              <w:t>89,6</w:t>
            </w:r>
          </w:p>
        </w:tc>
        <w:tc>
          <w:tcPr>
            <w:tcW w:w="409" w:type="pct"/>
          </w:tcPr>
          <w:p w:rsidR="00341C9E" w:rsidRPr="00BA711B" w:rsidRDefault="00341C9E" w:rsidP="003D3F4A">
            <w:pPr>
              <w:pStyle w:val="ConsPlusNormal"/>
              <w:jc w:val="center"/>
              <w:rPr>
                <w:sz w:val="20"/>
              </w:rPr>
            </w:pPr>
            <w:r w:rsidRPr="00BA711B">
              <w:rPr>
                <w:sz w:val="20"/>
              </w:rPr>
              <w:t>87,5</w:t>
            </w:r>
          </w:p>
        </w:tc>
        <w:tc>
          <w:tcPr>
            <w:tcW w:w="364" w:type="pct"/>
            <w:tcBorders>
              <w:right w:val="nil"/>
            </w:tcBorders>
          </w:tcPr>
          <w:p w:rsidR="00341C9E" w:rsidRPr="00BA711B" w:rsidRDefault="00341C9E" w:rsidP="003D3F4A">
            <w:pPr>
              <w:pStyle w:val="ConsPlusNormal"/>
              <w:jc w:val="center"/>
              <w:rPr>
                <w:sz w:val="20"/>
              </w:rPr>
            </w:pPr>
            <w:r w:rsidRPr="00BA711B">
              <w:rPr>
                <w:sz w:val="20"/>
              </w:rPr>
              <w:t>85,0</w:t>
            </w:r>
          </w:p>
        </w:tc>
        <w:tc>
          <w:tcPr>
            <w:tcW w:w="318" w:type="pct"/>
            <w:tcBorders>
              <w:right w:val="nil"/>
            </w:tcBorders>
          </w:tcPr>
          <w:p w:rsidR="00341C9E" w:rsidRPr="00BA711B" w:rsidRDefault="00341C9E" w:rsidP="003D3F4A">
            <w:pPr>
              <w:pStyle w:val="ConsPlusNormal"/>
              <w:jc w:val="center"/>
              <w:rPr>
                <w:sz w:val="20"/>
              </w:rPr>
            </w:pPr>
            <w:r w:rsidRPr="00BA711B">
              <w:rPr>
                <w:sz w:val="20"/>
              </w:rPr>
              <w:t>83,1</w:t>
            </w:r>
          </w:p>
        </w:tc>
        <w:tc>
          <w:tcPr>
            <w:tcW w:w="318" w:type="pct"/>
            <w:tcBorders>
              <w:right w:val="nil"/>
            </w:tcBorders>
          </w:tcPr>
          <w:p w:rsidR="00341C9E" w:rsidRPr="00BA711B" w:rsidRDefault="00341C9E" w:rsidP="003D3F4A">
            <w:pPr>
              <w:pStyle w:val="ConsPlusNormal"/>
              <w:jc w:val="center"/>
              <w:rPr>
                <w:sz w:val="20"/>
              </w:rPr>
            </w:pPr>
            <w:r w:rsidRPr="00BA711B">
              <w:rPr>
                <w:sz w:val="20"/>
              </w:rPr>
              <w:t>82,4</w:t>
            </w:r>
          </w:p>
        </w:tc>
        <w:tc>
          <w:tcPr>
            <w:tcW w:w="318" w:type="pct"/>
            <w:tcBorders>
              <w:right w:val="nil"/>
            </w:tcBorders>
          </w:tcPr>
          <w:p w:rsidR="00341C9E" w:rsidRPr="00BA711B" w:rsidRDefault="00341C9E" w:rsidP="003D3F4A">
            <w:pPr>
              <w:pStyle w:val="ConsPlusNormal"/>
              <w:jc w:val="center"/>
              <w:rPr>
                <w:sz w:val="20"/>
              </w:rPr>
            </w:pPr>
            <w:r w:rsidRPr="00BA711B">
              <w:rPr>
                <w:sz w:val="20"/>
              </w:rPr>
              <w:t>78,2</w:t>
            </w:r>
          </w:p>
        </w:tc>
        <w:tc>
          <w:tcPr>
            <w:tcW w:w="318" w:type="pct"/>
            <w:tcBorders>
              <w:right w:val="nil"/>
            </w:tcBorders>
          </w:tcPr>
          <w:p w:rsidR="00341C9E" w:rsidRPr="00BA711B" w:rsidRDefault="00341C9E" w:rsidP="003D3F4A">
            <w:pPr>
              <w:pStyle w:val="ConsPlusNormal"/>
              <w:jc w:val="center"/>
              <w:rPr>
                <w:sz w:val="20"/>
              </w:rPr>
            </w:pPr>
            <w:r w:rsidRPr="00BA711B">
              <w:rPr>
                <w:sz w:val="20"/>
              </w:rPr>
              <w:t>65,9</w:t>
            </w:r>
          </w:p>
        </w:tc>
        <w:tc>
          <w:tcPr>
            <w:tcW w:w="282" w:type="pct"/>
            <w:tcBorders>
              <w:right w:val="nil"/>
            </w:tcBorders>
          </w:tcPr>
          <w:p w:rsidR="00341C9E" w:rsidRPr="00BA711B" w:rsidRDefault="00341C9E" w:rsidP="003D3F4A">
            <w:pPr>
              <w:pStyle w:val="ConsPlusNormal"/>
              <w:jc w:val="center"/>
              <w:rPr>
                <w:sz w:val="20"/>
              </w:rPr>
            </w:pPr>
            <w:r w:rsidRPr="00BA711B">
              <w:rPr>
                <w:sz w:val="20"/>
              </w:rPr>
              <w:t>60,0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3.</w:t>
            </w:r>
          </w:p>
        </w:tc>
        <w:tc>
          <w:tcPr>
            <w:tcW w:w="1036" w:type="pct"/>
          </w:tcPr>
          <w:p w:rsidR="00341C9E" w:rsidRPr="00BA711B" w:rsidRDefault="00341C9E" w:rsidP="003D3F4A">
            <w:pPr>
              <w:pStyle w:val="ConsPlusNormal"/>
              <w:jc w:val="both"/>
              <w:rPr>
                <w:sz w:val="20"/>
              </w:rPr>
            </w:pPr>
            <w:r w:rsidRPr="00BA711B">
              <w:rPr>
                <w:sz w:val="20"/>
              </w:rPr>
              <w:t>Число несовершеннолетних, с</w:t>
            </w:r>
            <w:r w:rsidRPr="00BA711B">
              <w:rPr>
                <w:sz w:val="20"/>
              </w:rPr>
              <w:t>о</w:t>
            </w:r>
            <w:r w:rsidRPr="00BA711B">
              <w:rPr>
                <w:sz w:val="20"/>
              </w:rPr>
              <w:t>вершивших преступления, в ра</w:t>
            </w:r>
            <w:r w:rsidRPr="00BA711B">
              <w:rPr>
                <w:sz w:val="20"/>
              </w:rPr>
              <w:t>с</w:t>
            </w:r>
            <w:r w:rsidRPr="00BA711B">
              <w:rPr>
                <w:sz w:val="20"/>
              </w:rPr>
              <w:t>чете на 1 тыс. несовершенноле</w:t>
            </w:r>
            <w:r w:rsidRPr="00BA711B">
              <w:rPr>
                <w:sz w:val="20"/>
              </w:rPr>
              <w:t>т</w:t>
            </w:r>
            <w:r w:rsidRPr="00BA711B">
              <w:rPr>
                <w:sz w:val="20"/>
              </w:rPr>
              <w:t>них в возрасте от 14 до 18 лет</w:t>
            </w:r>
          </w:p>
        </w:tc>
        <w:tc>
          <w:tcPr>
            <w:tcW w:w="454" w:type="pct"/>
          </w:tcPr>
          <w:p w:rsidR="00341C9E" w:rsidRPr="00BA711B" w:rsidRDefault="00341C9E" w:rsidP="003D3F4A">
            <w:pPr>
              <w:pStyle w:val="ConsPlusNormal"/>
              <w:jc w:val="center"/>
              <w:rPr>
                <w:sz w:val="20"/>
              </w:rPr>
            </w:pPr>
            <w:r w:rsidRPr="00BA711B">
              <w:rPr>
                <w:sz w:val="20"/>
              </w:rPr>
              <w:t>человек</w:t>
            </w:r>
          </w:p>
        </w:tc>
        <w:tc>
          <w:tcPr>
            <w:tcW w:w="355" w:type="pct"/>
          </w:tcPr>
          <w:p w:rsidR="00341C9E" w:rsidRPr="00BA711B" w:rsidRDefault="00341C9E" w:rsidP="003D3F4A">
            <w:pPr>
              <w:pStyle w:val="ConsPlusNormal"/>
              <w:jc w:val="center"/>
              <w:rPr>
                <w:sz w:val="20"/>
              </w:rPr>
            </w:pPr>
            <w:r w:rsidRPr="00BA711B">
              <w:rPr>
                <w:sz w:val="20"/>
              </w:rPr>
              <w:t>0,48</w:t>
            </w:r>
          </w:p>
        </w:tc>
        <w:tc>
          <w:tcPr>
            <w:tcW w:w="318" w:type="pct"/>
          </w:tcPr>
          <w:p w:rsidR="00341C9E" w:rsidRPr="00BA711B" w:rsidRDefault="00341C9E" w:rsidP="003D3F4A">
            <w:pPr>
              <w:pStyle w:val="ConsPlusNormal"/>
              <w:jc w:val="center"/>
              <w:rPr>
                <w:sz w:val="20"/>
              </w:rPr>
            </w:pPr>
            <w:r w:rsidRPr="00BA711B">
              <w:rPr>
                <w:sz w:val="20"/>
              </w:rPr>
              <w:t>9,9</w:t>
            </w:r>
          </w:p>
        </w:tc>
        <w:tc>
          <w:tcPr>
            <w:tcW w:w="364" w:type="pct"/>
          </w:tcPr>
          <w:p w:rsidR="00341C9E" w:rsidRPr="00BA711B" w:rsidRDefault="00341C9E" w:rsidP="003D3F4A">
            <w:pPr>
              <w:pStyle w:val="ConsPlusNormal"/>
              <w:jc w:val="center"/>
              <w:rPr>
                <w:sz w:val="20"/>
              </w:rPr>
            </w:pPr>
            <w:r w:rsidRPr="00BA711B">
              <w:rPr>
                <w:sz w:val="20"/>
              </w:rPr>
              <w:t>9,6</w:t>
            </w:r>
          </w:p>
        </w:tc>
        <w:tc>
          <w:tcPr>
            <w:tcW w:w="409" w:type="pct"/>
          </w:tcPr>
          <w:p w:rsidR="00341C9E" w:rsidRPr="00BA711B" w:rsidRDefault="00341C9E" w:rsidP="003D3F4A">
            <w:pPr>
              <w:pStyle w:val="ConsPlusNormal"/>
              <w:jc w:val="center"/>
              <w:rPr>
                <w:sz w:val="20"/>
              </w:rPr>
            </w:pPr>
            <w:r w:rsidRPr="00BA711B">
              <w:rPr>
                <w:sz w:val="20"/>
              </w:rPr>
              <w:t>9,3</w:t>
            </w:r>
          </w:p>
        </w:tc>
        <w:tc>
          <w:tcPr>
            <w:tcW w:w="364" w:type="pct"/>
            <w:tcBorders>
              <w:right w:val="nil"/>
            </w:tcBorders>
          </w:tcPr>
          <w:p w:rsidR="00341C9E" w:rsidRPr="00BA711B" w:rsidRDefault="00341C9E" w:rsidP="003D3F4A">
            <w:pPr>
              <w:pStyle w:val="ConsPlusNormal"/>
              <w:jc w:val="center"/>
              <w:rPr>
                <w:sz w:val="20"/>
              </w:rPr>
            </w:pPr>
            <w:r w:rsidRPr="00BA711B">
              <w:rPr>
                <w:sz w:val="20"/>
              </w:rPr>
              <w:t>9,0</w:t>
            </w:r>
          </w:p>
        </w:tc>
        <w:tc>
          <w:tcPr>
            <w:tcW w:w="318" w:type="pct"/>
            <w:tcBorders>
              <w:right w:val="nil"/>
            </w:tcBorders>
          </w:tcPr>
          <w:p w:rsidR="00341C9E" w:rsidRPr="00BA711B" w:rsidRDefault="00341C9E" w:rsidP="003D3F4A">
            <w:pPr>
              <w:pStyle w:val="ConsPlusNormal"/>
              <w:jc w:val="center"/>
              <w:rPr>
                <w:sz w:val="20"/>
              </w:rPr>
            </w:pPr>
            <w:r w:rsidRPr="00BA711B">
              <w:rPr>
                <w:sz w:val="20"/>
              </w:rPr>
              <w:t>8,7</w:t>
            </w:r>
          </w:p>
        </w:tc>
        <w:tc>
          <w:tcPr>
            <w:tcW w:w="318" w:type="pct"/>
            <w:tcBorders>
              <w:right w:val="nil"/>
            </w:tcBorders>
          </w:tcPr>
          <w:p w:rsidR="00341C9E" w:rsidRPr="00BA711B" w:rsidRDefault="00341C9E" w:rsidP="003D3F4A">
            <w:pPr>
              <w:pStyle w:val="ConsPlusNormal"/>
              <w:jc w:val="center"/>
              <w:rPr>
                <w:sz w:val="20"/>
              </w:rPr>
            </w:pPr>
            <w:r w:rsidRPr="00BA711B">
              <w:rPr>
                <w:sz w:val="20"/>
              </w:rPr>
              <w:t>8,4</w:t>
            </w:r>
          </w:p>
        </w:tc>
        <w:tc>
          <w:tcPr>
            <w:tcW w:w="318" w:type="pct"/>
            <w:tcBorders>
              <w:right w:val="nil"/>
            </w:tcBorders>
          </w:tcPr>
          <w:p w:rsidR="00341C9E" w:rsidRPr="00BA711B" w:rsidRDefault="00341C9E" w:rsidP="003D3F4A">
            <w:pPr>
              <w:pStyle w:val="ConsPlusNormal"/>
              <w:jc w:val="center"/>
              <w:rPr>
                <w:sz w:val="20"/>
              </w:rPr>
            </w:pPr>
            <w:r w:rsidRPr="00BA711B">
              <w:rPr>
                <w:sz w:val="20"/>
              </w:rPr>
              <w:t>8,0</w:t>
            </w:r>
          </w:p>
        </w:tc>
        <w:tc>
          <w:tcPr>
            <w:tcW w:w="318" w:type="pct"/>
            <w:tcBorders>
              <w:right w:val="nil"/>
            </w:tcBorders>
          </w:tcPr>
          <w:p w:rsidR="00341C9E" w:rsidRPr="00BA711B" w:rsidRDefault="00341C9E" w:rsidP="003D3F4A">
            <w:pPr>
              <w:pStyle w:val="ConsPlusNormal"/>
              <w:jc w:val="center"/>
              <w:rPr>
                <w:sz w:val="20"/>
              </w:rPr>
            </w:pPr>
            <w:r w:rsidRPr="00BA711B">
              <w:rPr>
                <w:sz w:val="20"/>
              </w:rPr>
              <w:t>6,4</w:t>
            </w:r>
          </w:p>
        </w:tc>
        <w:tc>
          <w:tcPr>
            <w:tcW w:w="282" w:type="pct"/>
            <w:tcBorders>
              <w:right w:val="nil"/>
            </w:tcBorders>
          </w:tcPr>
          <w:p w:rsidR="00341C9E" w:rsidRPr="00BA711B" w:rsidRDefault="004532DE" w:rsidP="003D3F4A">
            <w:pPr>
              <w:pStyle w:val="ConsPlusNormal"/>
              <w:jc w:val="center"/>
              <w:rPr>
                <w:sz w:val="20"/>
              </w:rPr>
            </w:pPr>
            <w:r w:rsidRPr="00BA711B">
              <w:rPr>
                <w:sz w:val="20"/>
              </w:rPr>
              <w:t>1,5</w:t>
            </w:r>
          </w:p>
        </w:tc>
      </w:tr>
      <w:tr w:rsidR="00BA711B" w:rsidRPr="00BA711B" w:rsidTr="003D3F4A">
        <w:tc>
          <w:tcPr>
            <w:tcW w:w="5000" w:type="pct"/>
            <w:gridSpan w:val="13"/>
            <w:tcBorders>
              <w:left w:val="nil"/>
              <w:right w:val="nil"/>
            </w:tcBorders>
          </w:tcPr>
          <w:p w:rsidR="00341C9E" w:rsidRPr="00BA711B" w:rsidRDefault="00341C9E" w:rsidP="003D3F4A">
            <w:pPr>
              <w:pStyle w:val="ConsPlusNormal"/>
              <w:jc w:val="center"/>
              <w:rPr>
                <w:b/>
                <w:sz w:val="20"/>
              </w:rPr>
            </w:pPr>
          </w:p>
          <w:p w:rsidR="00341C9E" w:rsidRPr="00BA711B" w:rsidRDefault="00341C9E" w:rsidP="003D3F4A">
            <w:pPr>
              <w:pStyle w:val="ConsPlusNormal"/>
              <w:jc w:val="center"/>
              <w:rPr>
                <w:b/>
                <w:sz w:val="20"/>
              </w:rPr>
            </w:pPr>
            <w:r w:rsidRPr="00BA711B">
              <w:rPr>
                <w:b/>
                <w:sz w:val="20"/>
              </w:rPr>
              <w:t>Подпрограмма «Профилактика правонарушений»</w:t>
            </w:r>
          </w:p>
          <w:p w:rsidR="00341C9E" w:rsidRPr="00BA711B" w:rsidRDefault="00341C9E" w:rsidP="003D3F4A">
            <w:pPr>
              <w:pStyle w:val="ConsPlusNormal"/>
              <w:jc w:val="center"/>
              <w:rPr>
                <w:b/>
                <w:sz w:val="20"/>
              </w:rPr>
            </w:pP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1.</w:t>
            </w:r>
          </w:p>
        </w:tc>
        <w:tc>
          <w:tcPr>
            <w:tcW w:w="1036" w:type="pct"/>
          </w:tcPr>
          <w:p w:rsidR="00341C9E" w:rsidRPr="00BA711B" w:rsidRDefault="00341C9E" w:rsidP="003D3F4A">
            <w:pPr>
              <w:jc w:val="both"/>
              <w:rPr>
                <w:sz w:val="20"/>
                <w:szCs w:val="20"/>
              </w:rPr>
            </w:pPr>
            <w:r w:rsidRPr="00BA711B">
              <w:rPr>
                <w:sz w:val="20"/>
                <w:szCs w:val="20"/>
              </w:rPr>
              <w:t>Доля преступлений, соверше</w:t>
            </w:r>
            <w:r w:rsidRPr="00BA711B">
              <w:rPr>
                <w:sz w:val="20"/>
                <w:szCs w:val="20"/>
              </w:rPr>
              <w:t>н</w:t>
            </w:r>
            <w:r w:rsidRPr="00BA711B">
              <w:rPr>
                <w:sz w:val="20"/>
                <w:szCs w:val="20"/>
              </w:rPr>
              <w:lastRenderedPageBreak/>
              <w:t>ных лицами, ранее их соверша</w:t>
            </w:r>
            <w:r w:rsidRPr="00BA711B">
              <w:rPr>
                <w:sz w:val="20"/>
                <w:szCs w:val="20"/>
              </w:rPr>
              <w:t>в</w:t>
            </w:r>
            <w:r w:rsidRPr="00BA711B">
              <w:rPr>
                <w:sz w:val="20"/>
                <w:szCs w:val="20"/>
              </w:rPr>
              <w:t>шими, в общем числе раскрытых преступлений</w:t>
            </w:r>
          </w:p>
        </w:tc>
        <w:tc>
          <w:tcPr>
            <w:tcW w:w="454" w:type="pct"/>
          </w:tcPr>
          <w:p w:rsidR="00341C9E" w:rsidRPr="00BA711B" w:rsidRDefault="00341C9E" w:rsidP="003D3F4A">
            <w:pPr>
              <w:jc w:val="center"/>
              <w:rPr>
                <w:sz w:val="20"/>
                <w:szCs w:val="20"/>
              </w:rPr>
            </w:pPr>
            <w:r w:rsidRPr="00BA711B">
              <w:rPr>
                <w:sz w:val="20"/>
                <w:szCs w:val="20"/>
              </w:rPr>
              <w:lastRenderedPageBreak/>
              <w:t>процентов</w:t>
            </w:r>
          </w:p>
        </w:tc>
        <w:tc>
          <w:tcPr>
            <w:tcW w:w="355" w:type="pct"/>
          </w:tcPr>
          <w:p w:rsidR="00341C9E" w:rsidRPr="00BA711B" w:rsidRDefault="00341C9E" w:rsidP="003D3F4A">
            <w:pPr>
              <w:pStyle w:val="ConsPlusNormal"/>
              <w:jc w:val="center"/>
              <w:rPr>
                <w:sz w:val="20"/>
              </w:rPr>
            </w:pPr>
            <w:r w:rsidRPr="00BA711B">
              <w:rPr>
                <w:sz w:val="20"/>
              </w:rPr>
              <w:t>54,5</w:t>
            </w:r>
          </w:p>
        </w:tc>
        <w:tc>
          <w:tcPr>
            <w:tcW w:w="318" w:type="pct"/>
          </w:tcPr>
          <w:p w:rsidR="00341C9E" w:rsidRPr="00BA711B" w:rsidRDefault="00341C9E" w:rsidP="003D3F4A">
            <w:pPr>
              <w:pStyle w:val="ConsPlusNormal"/>
              <w:jc w:val="center"/>
              <w:rPr>
                <w:sz w:val="20"/>
              </w:rPr>
            </w:pPr>
            <w:r w:rsidRPr="00BA711B">
              <w:rPr>
                <w:sz w:val="20"/>
              </w:rPr>
              <w:t>54,0</w:t>
            </w:r>
          </w:p>
        </w:tc>
        <w:tc>
          <w:tcPr>
            <w:tcW w:w="364" w:type="pct"/>
          </w:tcPr>
          <w:p w:rsidR="00341C9E" w:rsidRPr="00BA711B" w:rsidRDefault="00341C9E" w:rsidP="003D3F4A">
            <w:pPr>
              <w:pStyle w:val="ConsPlusNormal"/>
              <w:jc w:val="center"/>
              <w:rPr>
                <w:sz w:val="20"/>
              </w:rPr>
            </w:pPr>
            <w:r w:rsidRPr="00BA711B">
              <w:rPr>
                <w:sz w:val="20"/>
              </w:rPr>
              <w:t>53,5</w:t>
            </w:r>
          </w:p>
        </w:tc>
        <w:tc>
          <w:tcPr>
            <w:tcW w:w="409" w:type="pct"/>
          </w:tcPr>
          <w:p w:rsidR="00341C9E" w:rsidRPr="00BA711B" w:rsidRDefault="00341C9E" w:rsidP="003D3F4A">
            <w:pPr>
              <w:pStyle w:val="ConsPlusNormal"/>
              <w:jc w:val="center"/>
              <w:rPr>
                <w:sz w:val="20"/>
              </w:rPr>
            </w:pPr>
            <w:r w:rsidRPr="00BA711B">
              <w:rPr>
                <w:sz w:val="20"/>
              </w:rPr>
              <w:t>53,5</w:t>
            </w:r>
          </w:p>
        </w:tc>
        <w:tc>
          <w:tcPr>
            <w:tcW w:w="364" w:type="pct"/>
            <w:tcBorders>
              <w:right w:val="nil"/>
            </w:tcBorders>
          </w:tcPr>
          <w:p w:rsidR="00341C9E" w:rsidRPr="00BA711B" w:rsidRDefault="00341C9E" w:rsidP="003D3F4A">
            <w:pPr>
              <w:pStyle w:val="ConsPlusNormal"/>
              <w:jc w:val="center"/>
              <w:rPr>
                <w:sz w:val="20"/>
              </w:rPr>
            </w:pPr>
            <w:r w:rsidRPr="00BA711B">
              <w:rPr>
                <w:sz w:val="20"/>
              </w:rPr>
              <w:t>53,4</w:t>
            </w:r>
          </w:p>
        </w:tc>
        <w:tc>
          <w:tcPr>
            <w:tcW w:w="318" w:type="pct"/>
            <w:tcBorders>
              <w:right w:val="nil"/>
            </w:tcBorders>
          </w:tcPr>
          <w:p w:rsidR="00341C9E" w:rsidRPr="00BA711B" w:rsidRDefault="00341C9E" w:rsidP="003D3F4A">
            <w:pPr>
              <w:pStyle w:val="ConsPlusNormal"/>
              <w:jc w:val="center"/>
              <w:rPr>
                <w:sz w:val="20"/>
              </w:rPr>
            </w:pPr>
            <w:r w:rsidRPr="00BA711B">
              <w:rPr>
                <w:sz w:val="20"/>
              </w:rPr>
              <w:t>53,4</w:t>
            </w:r>
          </w:p>
        </w:tc>
        <w:tc>
          <w:tcPr>
            <w:tcW w:w="318" w:type="pct"/>
            <w:tcBorders>
              <w:right w:val="nil"/>
            </w:tcBorders>
          </w:tcPr>
          <w:p w:rsidR="00341C9E" w:rsidRPr="00BA711B" w:rsidRDefault="00341C9E" w:rsidP="003D3F4A">
            <w:pPr>
              <w:pStyle w:val="ConsPlusNormal"/>
              <w:jc w:val="center"/>
              <w:rPr>
                <w:sz w:val="20"/>
              </w:rPr>
            </w:pPr>
            <w:r w:rsidRPr="00BA711B">
              <w:rPr>
                <w:sz w:val="20"/>
              </w:rPr>
              <w:t>53,3</w:t>
            </w:r>
          </w:p>
        </w:tc>
        <w:tc>
          <w:tcPr>
            <w:tcW w:w="318" w:type="pct"/>
            <w:tcBorders>
              <w:right w:val="nil"/>
            </w:tcBorders>
          </w:tcPr>
          <w:p w:rsidR="00341C9E" w:rsidRPr="00BA711B" w:rsidRDefault="00341C9E" w:rsidP="003D3F4A">
            <w:pPr>
              <w:pStyle w:val="ConsPlusNormal"/>
              <w:jc w:val="center"/>
              <w:rPr>
                <w:sz w:val="20"/>
              </w:rPr>
            </w:pPr>
            <w:r w:rsidRPr="00BA711B">
              <w:rPr>
                <w:sz w:val="20"/>
              </w:rPr>
              <w:t>53,3</w:t>
            </w:r>
          </w:p>
        </w:tc>
        <w:tc>
          <w:tcPr>
            <w:tcW w:w="318" w:type="pct"/>
            <w:tcBorders>
              <w:right w:val="nil"/>
            </w:tcBorders>
          </w:tcPr>
          <w:p w:rsidR="00341C9E" w:rsidRPr="00BA711B" w:rsidRDefault="00341C9E" w:rsidP="003D3F4A">
            <w:pPr>
              <w:pStyle w:val="ConsPlusNormal"/>
              <w:jc w:val="center"/>
              <w:rPr>
                <w:sz w:val="20"/>
              </w:rPr>
            </w:pPr>
            <w:r w:rsidRPr="00BA711B">
              <w:rPr>
                <w:sz w:val="20"/>
              </w:rPr>
              <w:t>53,1</w:t>
            </w:r>
          </w:p>
        </w:tc>
        <w:tc>
          <w:tcPr>
            <w:tcW w:w="282" w:type="pct"/>
            <w:tcBorders>
              <w:right w:val="nil"/>
            </w:tcBorders>
          </w:tcPr>
          <w:p w:rsidR="00341C9E" w:rsidRPr="00BA711B" w:rsidRDefault="004532DE" w:rsidP="003D3F4A">
            <w:pPr>
              <w:pStyle w:val="ConsPlusNormal"/>
              <w:jc w:val="center"/>
              <w:rPr>
                <w:sz w:val="20"/>
              </w:rPr>
            </w:pPr>
            <w:r w:rsidRPr="00BA711B">
              <w:rPr>
                <w:sz w:val="20"/>
              </w:rPr>
              <w:t>48</w:t>
            </w:r>
          </w:p>
        </w:tc>
      </w:tr>
      <w:tr w:rsidR="00BA711B" w:rsidRPr="00BA711B" w:rsidTr="003D3F4A">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lastRenderedPageBreak/>
              <w:t>2.</w:t>
            </w:r>
          </w:p>
        </w:tc>
        <w:tc>
          <w:tcPr>
            <w:tcW w:w="1036" w:type="pct"/>
          </w:tcPr>
          <w:p w:rsidR="00341C9E" w:rsidRPr="00BA711B" w:rsidRDefault="00341C9E" w:rsidP="003D3F4A">
            <w:pPr>
              <w:spacing w:line="235" w:lineRule="auto"/>
              <w:jc w:val="both"/>
              <w:rPr>
                <w:sz w:val="20"/>
                <w:szCs w:val="20"/>
              </w:rPr>
            </w:pPr>
            <w:r w:rsidRPr="00BA711B">
              <w:rPr>
                <w:sz w:val="20"/>
                <w:szCs w:val="20"/>
              </w:rPr>
              <w:t>Доля преступлений, соверше</w:t>
            </w:r>
            <w:r w:rsidRPr="00BA711B">
              <w:rPr>
                <w:sz w:val="20"/>
                <w:szCs w:val="20"/>
              </w:rPr>
              <w:t>н</w:t>
            </w:r>
            <w:r w:rsidRPr="00BA711B">
              <w:rPr>
                <w:sz w:val="20"/>
                <w:szCs w:val="20"/>
              </w:rPr>
              <w:t>ных лицами в состоянии алк</w:t>
            </w:r>
            <w:r w:rsidRPr="00BA711B">
              <w:rPr>
                <w:sz w:val="20"/>
                <w:szCs w:val="20"/>
              </w:rPr>
              <w:t>о</w:t>
            </w:r>
            <w:r w:rsidRPr="00BA711B">
              <w:rPr>
                <w:sz w:val="20"/>
                <w:szCs w:val="20"/>
              </w:rPr>
              <w:t>гольного опьянения, в общем числе раскрытых преступлений</w:t>
            </w:r>
          </w:p>
        </w:tc>
        <w:tc>
          <w:tcPr>
            <w:tcW w:w="454" w:type="pct"/>
          </w:tcPr>
          <w:p w:rsidR="00341C9E" w:rsidRPr="00BA711B" w:rsidRDefault="00341C9E" w:rsidP="003D3F4A">
            <w:pPr>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spacing w:line="235" w:lineRule="auto"/>
              <w:jc w:val="center"/>
              <w:rPr>
                <w:sz w:val="20"/>
              </w:rPr>
            </w:pPr>
            <w:r w:rsidRPr="00BA711B">
              <w:rPr>
                <w:sz w:val="20"/>
              </w:rPr>
              <w:t>37,9</w:t>
            </w:r>
          </w:p>
        </w:tc>
        <w:tc>
          <w:tcPr>
            <w:tcW w:w="318" w:type="pct"/>
          </w:tcPr>
          <w:p w:rsidR="00341C9E" w:rsidRPr="00BA711B" w:rsidRDefault="00341C9E" w:rsidP="003D3F4A">
            <w:pPr>
              <w:pStyle w:val="ConsPlusNormal"/>
              <w:spacing w:line="235" w:lineRule="auto"/>
              <w:jc w:val="center"/>
              <w:rPr>
                <w:sz w:val="20"/>
              </w:rPr>
            </w:pPr>
            <w:r w:rsidRPr="00BA711B">
              <w:rPr>
                <w:sz w:val="20"/>
              </w:rPr>
              <w:t>38,0</w:t>
            </w:r>
          </w:p>
        </w:tc>
        <w:tc>
          <w:tcPr>
            <w:tcW w:w="364" w:type="pct"/>
          </w:tcPr>
          <w:p w:rsidR="00341C9E" w:rsidRPr="00BA711B" w:rsidRDefault="00341C9E" w:rsidP="003D3F4A">
            <w:pPr>
              <w:pStyle w:val="ConsPlusNormal"/>
              <w:spacing w:line="235" w:lineRule="auto"/>
              <w:jc w:val="center"/>
              <w:rPr>
                <w:sz w:val="20"/>
              </w:rPr>
            </w:pPr>
            <w:r w:rsidRPr="00BA711B">
              <w:rPr>
                <w:sz w:val="20"/>
              </w:rPr>
              <w:t>37,9</w:t>
            </w:r>
          </w:p>
        </w:tc>
        <w:tc>
          <w:tcPr>
            <w:tcW w:w="409" w:type="pct"/>
          </w:tcPr>
          <w:p w:rsidR="00341C9E" w:rsidRPr="00BA711B" w:rsidRDefault="00341C9E" w:rsidP="003D3F4A">
            <w:pPr>
              <w:pStyle w:val="ConsPlusNormal"/>
              <w:spacing w:line="235" w:lineRule="auto"/>
              <w:jc w:val="center"/>
              <w:rPr>
                <w:sz w:val="20"/>
              </w:rPr>
            </w:pPr>
            <w:r w:rsidRPr="00BA711B">
              <w:rPr>
                <w:sz w:val="20"/>
              </w:rPr>
              <w:t>37,8</w:t>
            </w:r>
          </w:p>
        </w:tc>
        <w:tc>
          <w:tcPr>
            <w:tcW w:w="364" w:type="pct"/>
            <w:tcBorders>
              <w:right w:val="nil"/>
            </w:tcBorders>
          </w:tcPr>
          <w:p w:rsidR="00341C9E" w:rsidRPr="00BA711B" w:rsidRDefault="00341C9E" w:rsidP="003D3F4A">
            <w:pPr>
              <w:pStyle w:val="ConsPlusNormal"/>
              <w:spacing w:line="235" w:lineRule="auto"/>
              <w:jc w:val="center"/>
              <w:rPr>
                <w:sz w:val="20"/>
              </w:rPr>
            </w:pPr>
            <w:r w:rsidRPr="00BA711B">
              <w:rPr>
                <w:sz w:val="20"/>
              </w:rPr>
              <w:t>37,6</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37,5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37,2</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37,1</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36,6</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36,1</w:t>
            </w:r>
          </w:p>
        </w:tc>
      </w:tr>
      <w:tr w:rsidR="00BA711B" w:rsidRPr="00BA711B" w:rsidTr="003D3F4A">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t>3.</w:t>
            </w:r>
          </w:p>
        </w:tc>
        <w:tc>
          <w:tcPr>
            <w:tcW w:w="1036" w:type="pct"/>
          </w:tcPr>
          <w:p w:rsidR="00341C9E" w:rsidRPr="00BA711B" w:rsidRDefault="00341C9E" w:rsidP="003D3F4A">
            <w:pPr>
              <w:spacing w:line="235" w:lineRule="auto"/>
              <w:jc w:val="both"/>
              <w:rPr>
                <w:sz w:val="20"/>
                <w:szCs w:val="20"/>
              </w:rPr>
            </w:pPr>
            <w:r w:rsidRPr="00BA711B">
              <w:rPr>
                <w:sz w:val="20"/>
                <w:szCs w:val="20"/>
              </w:rPr>
              <w:t>Доля расследованных преступл</w:t>
            </w:r>
            <w:r w:rsidRPr="00BA711B">
              <w:rPr>
                <w:sz w:val="20"/>
                <w:szCs w:val="20"/>
              </w:rPr>
              <w:t>е</w:t>
            </w:r>
            <w:r w:rsidRPr="00BA711B">
              <w:rPr>
                <w:sz w:val="20"/>
                <w:szCs w:val="20"/>
              </w:rPr>
              <w:t>ний превентивной направленн</w:t>
            </w:r>
            <w:r w:rsidRPr="00BA711B">
              <w:rPr>
                <w:sz w:val="20"/>
                <w:szCs w:val="20"/>
              </w:rPr>
              <w:t>о</w:t>
            </w:r>
            <w:r w:rsidRPr="00BA711B">
              <w:rPr>
                <w:sz w:val="20"/>
                <w:szCs w:val="20"/>
              </w:rPr>
              <w:t>сти в общем массиве расслед</w:t>
            </w:r>
            <w:r w:rsidRPr="00BA711B">
              <w:rPr>
                <w:sz w:val="20"/>
                <w:szCs w:val="20"/>
              </w:rPr>
              <w:t>о</w:t>
            </w:r>
            <w:r w:rsidRPr="00BA711B">
              <w:rPr>
                <w:sz w:val="20"/>
                <w:szCs w:val="20"/>
              </w:rPr>
              <w:t xml:space="preserve">ванных преступлений </w:t>
            </w:r>
          </w:p>
        </w:tc>
        <w:tc>
          <w:tcPr>
            <w:tcW w:w="454" w:type="pct"/>
          </w:tcPr>
          <w:p w:rsidR="00341C9E" w:rsidRPr="00BA711B" w:rsidRDefault="00341C9E" w:rsidP="003D3F4A">
            <w:pPr>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spacing w:line="235" w:lineRule="auto"/>
              <w:jc w:val="center"/>
              <w:rPr>
                <w:sz w:val="20"/>
              </w:rPr>
            </w:pPr>
            <w:r w:rsidRPr="00BA711B">
              <w:rPr>
                <w:sz w:val="20"/>
              </w:rPr>
              <w:t>27,3</w:t>
            </w:r>
          </w:p>
        </w:tc>
        <w:tc>
          <w:tcPr>
            <w:tcW w:w="318" w:type="pct"/>
          </w:tcPr>
          <w:p w:rsidR="00341C9E" w:rsidRPr="00BA711B" w:rsidRDefault="00341C9E" w:rsidP="003D3F4A">
            <w:pPr>
              <w:pStyle w:val="ConsPlusNormal"/>
              <w:spacing w:line="235" w:lineRule="auto"/>
              <w:jc w:val="center"/>
              <w:rPr>
                <w:sz w:val="20"/>
              </w:rPr>
            </w:pPr>
            <w:r w:rsidRPr="00BA711B">
              <w:rPr>
                <w:sz w:val="20"/>
              </w:rPr>
              <w:t>26,1</w:t>
            </w:r>
          </w:p>
        </w:tc>
        <w:tc>
          <w:tcPr>
            <w:tcW w:w="364" w:type="pct"/>
          </w:tcPr>
          <w:p w:rsidR="00341C9E" w:rsidRPr="00BA711B" w:rsidRDefault="00341C9E" w:rsidP="003D3F4A">
            <w:pPr>
              <w:pStyle w:val="ConsPlusNormal"/>
              <w:spacing w:line="235" w:lineRule="auto"/>
              <w:jc w:val="center"/>
              <w:rPr>
                <w:sz w:val="20"/>
              </w:rPr>
            </w:pPr>
            <w:r w:rsidRPr="00BA711B">
              <w:rPr>
                <w:sz w:val="20"/>
              </w:rPr>
              <w:t>26,5</w:t>
            </w:r>
          </w:p>
        </w:tc>
        <w:tc>
          <w:tcPr>
            <w:tcW w:w="409" w:type="pct"/>
          </w:tcPr>
          <w:p w:rsidR="00341C9E" w:rsidRPr="00BA711B" w:rsidRDefault="00341C9E" w:rsidP="003D3F4A">
            <w:pPr>
              <w:pStyle w:val="ConsPlusNormal"/>
              <w:spacing w:line="235" w:lineRule="auto"/>
              <w:jc w:val="center"/>
              <w:rPr>
                <w:sz w:val="20"/>
              </w:rPr>
            </w:pPr>
            <w:r w:rsidRPr="00BA711B">
              <w:rPr>
                <w:sz w:val="20"/>
              </w:rPr>
              <w:t>26,3</w:t>
            </w:r>
          </w:p>
        </w:tc>
        <w:tc>
          <w:tcPr>
            <w:tcW w:w="364" w:type="pct"/>
            <w:tcBorders>
              <w:right w:val="nil"/>
            </w:tcBorders>
          </w:tcPr>
          <w:p w:rsidR="00341C9E" w:rsidRPr="00BA711B" w:rsidRDefault="00341C9E" w:rsidP="003D3F4A">
            <w:pPr>
              <w:pStyle w:val="ConsPlusNormal"/>
              <w:spacing w:line="235" w:lineRule="auto"/>
              <w:jc w:val="center"/>
              <w:rPr>
                <w:sz w:val="20"/>
              </w:rPr>
            </w:pPr>
            <w:r w:rsidRPr="00BA711B">
              <w:rPr>
                <w:sz w:val="20"/>
              </w:rPr>
              <w:t>26,4</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26,5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26,3</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26,6</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27,1</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27,6</w:t>
            </w:r>
          </w:p>
        </w:tc>
      </w:tr>
      <w:tr w:rsidR="00BA711B" w:rsidRPr="00BA711B" w:rsidTr="003D3F4A">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t>4.</w:t>
            </w:r>
          </w:p>
        </w:tc>
        <w:tc>
          <w:tcPr>
            <w:tcW w:w="1036" w:type="pct"/>
          </w:tcPr>
          <w:p w:rsidR="00341C9E" w:rsidRPr="00BA711B" w:rsidRDefault="00341C9E" w:rsidP="003D3F4A">
            <w:pPr>
              <w:autoSpaceDE w:val="0"/>
              <w:autoSpaceDN w:val="0"/>
              <w:adjustRightInd w:val="0"/>
              <w:spacing w:line="235" w:lineRule="auto"/>
              <w:jc w:val="both"/>
              <w:rPr>
                <w:sz w:val="20"/>
                <w:szCs w:val="20"/>
              </w:rPr>
            </w:pPr>
            <w:r w:rsidRPr="00BA711B">
              <w:rPr>
                <w:sz w:val="20"/>
                <w:szCs w:val="20"/>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w:t>
            </w:r>
            <w:r w:rsidRPr="00BA711B">
              <w:rPr>
                <w:sz w:val="20"/>
                <w:szCs w:val="20"/>
                <w:lang w:eastAsia="en-US"/>
              </w:rPr>
              <w:t>а</w:t>
            </w:r>
            <w:r w:rsidRPr="00BA711B">
              <w:rPr>
                <w:sz w:val="20"/>
                <w:szCs w:val="20"/>
                <w:lang w:eastAsia="en-US"/>
              </w:rPr>
              <w:t>тившихся в органы службы зан</w:t>
            </w:r>
            <w:r w:rsidRPr="00BA711B">
              <w:rPr>
                <w:sz w:val="20"/>
                <w:szCs w:val="20"/>
                <w:lang w:eastAsia="en-US"/>
              </w:rPr>
              <w:t>я</w:t>
            </w:r>
            <w:r w:rsidRPr="00BA711B">
              <w:rPr>
                <w:sz w:val="20"/>
                <w:szCs w:val="20"/>
                <w:lang w:eastAsia="en-US"/>
              </w:rPr>
              <w:t>тости</w:t>
            </w:r>
          </w:p>
        </w:tc>
        <w:tc>
          <w:tcPr>
            <w:tcW w:w="454" w:type="pct"/>
          </w:tcPr>
          <w:p w:rsidR="00341C9E" w:rsidRPr="00BA711B" w:rsidRDefault="00341C9E" w:rsidP="003D3F4A">
            <w:pPr>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spacing w:line="235" w:lineRule="auto"/>
              <w:jc w:val="center"/>
              <w:rPr>
                <w:sz w:val="20"/>
              </w:rPr>
            </w:pPr>
            <w:r w:rsidRPr="00BA711B">
              <w:rPr>
                <w:sz w:val="20"/>
              </w:rPr>
              <w:t>55,0</w:t>
            </w:r>
          </w:p>
        </w:tc>
        <w:tc>
          <w:tcPr>
            <w:tcW w:w="318" w:type="pct"/>
          </w:tcPr>
          <w:p w:rsidR="00341C9E" w:rsidRPr="00BA711B" w:rsidRDefault="00341C9E" w:rsidP="003D3F4A">
            <w:pPr>
              <w:pStyle w:val="ConsPlusNormal"/>
              <w:spacing w:line="235" w:lineRule="auto"/>
              <w:jc w:val="center"/>
              <w:rPr>
                <w:sz w:val="20"/>
              </w:rPr>
            </w:pPr>
            <w:r w:rsidRPr="00BA711B">
              <w:rPr>
                <w:sz w:val="20"/>
              </w:rPr>
              <w:t>55,5</w:t>
            </w:r>
          </w:p>
        </w:tc>
        <w:tc>
          <w:tcPr>
            <w:tcW w:w="364" w:type="pct"/>
          </w:tcPr>
          <w:p w:rsidR="00341C9E" w:rsidRPr="00BA711B" w:rsidRDefault="00341C9E" w:rsidP="003D3F4A">
            <w:pPr>
              <w:pStyle w:val="ConsPlusNormal"/>
              <w:spacing w:line="235" w:lineRule="auto"/>
              <w:jc w:val="center"/>
              <w:rPr>
                <w:sz w:val="20"/>
              </w:rPr>
            </w:pPr>
            <w:r w:rsidRPr="00BA711B">
              <w:rPr>
                <w:sz w:val="20"/>
              </w:rPr>
              <w:t>56,0</w:t>
            </w:r>
          </w:p>
        </w:tc>
        <w:tc>
          <w:tcPr>
            <w:tcW w:w="409" w:type="pct"/>
          </w:tcPr>
          <w:p w:rsidR="00341C9E" w:rsidRPr="00BA711B" w:rsidRDefault="00341C9E" w:rsidP="003D3F4A">
            <w:pPr>
              <w:pStyle w:val="ConsPlusNormal"/>
              <w:spacing w:line="235" w:lineRule="auto"/>
              <w:jc w:val="center"/>
              <w:rPr>
                <w:sz w:val="20"/>
              </w:rPr>
            </w:pPr>
            <w:r w:rsidRPr="00BA711B">
              <w:rPr>
                <w:sz w:val="20"/>
              </w:rPr>
              <w:t>56,5</w:t>
            </w:r>
          </w:p>
        </w:tc>
        <w:tc>
          <w:tcPr>
            <w:tcW w:w="364" w:type="pct"/>
            <w:tcBorders>
              <w:right w:val="nil"/>
            </w:tcBorders>
          </w:tcPr>
          <w:p w:rsidR="00341C9E" w:rsidRPr="00BA711B" w:rsidRDefault="00341C9E" w:rsidP="003D3F4A">
            <w:pPr>
              <w:pStyle w:val="ConsPlusNormal"/>
              <w:spacing w:line="235" w:lineRule="auto"/>
              <w:jc w:val="center"/>
              <w:rPr>
                <w:sz w:val="20"/>
              </w:rPr>
            </w:pPr>
            <w:r w:rsidRPr="00BA711B">
              <w:rPr>
                <w:sz w:val="20"/>
              </w:rPr>
              <w:t>57,0</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57,5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58,0</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58,5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61,0</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63,5</w:t>
            </w:r>
          </w:p>
        </w:tc>
      </w:tr>
      <w:tr w:rsidR="00BA711B" w:rsidRPr="00BA711B" w:rsidTr="003D3F4A">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t>5.</w:t>
            </w:r>
          </w:p>
        </w:tc>
        <w:tc>
          <w:tcPr>
            <w:tcW w:w="1036" w:type="pct"/>
          </w:tcPr>
          <w:p w:rsidR="00341C9E" w:rsidRPr="00BA711B" w:rsidRDefault="00341C9E" w:rsidP="003D3F4A">
            <w:pPr>
              <w:autoSpaceDE w:val="0"/>
              <w:autoSpaceDN w:val="0"/>
              <w:adjustRightInd w:val="0"/>
              <w:spacing w:line="235" w:lineRule="auto"/>
              <w:jc w:val="both"/>
              <w:rPr>
                <w:sz w:val="20"/>
                <w:szCs w:val="20"/>
              </w:rPr>
            </w:pPr>
            <w:r w:rsidRPr="00BA711B">
              <w:rPr>
                <w:sz w:val="20"/>
                <w:szCs w:val="20"/>
                <w:lang w:eastAsia="en-US"/>
              </w:rPr>
              <w:t>Доля трудоустроенных лиц, осужденных к уголовным наказ</w:t>
            </w:r>
            <w:r w:rsidRPr="00BA711B">
              <w:rPr>
                <w:sz w:val="20"/>
                <w:szCs w:val="20"/>
                <w:lang w:eastAsia="en-US"/>
              </w:rPr>
              <w:t>а</w:t>
            </w:r>
            <w:r w:rsidRPr="00BA711B">
              <w:rPr>
                <w:sz w:val="20"/>
                <w:szCs w:val="20"/>
                <w:lang w:eastAsia="en-US"/>
              </w:rPr>
              <w:t>ниям, не связанным с лишением свободы, обратившихся в центры занятости населения, в общем количестве лиц, осужденных к уголовным наказаниям, не св</w:t>
            </w:r>
            <w:r w:rsidRPr="00BA711B">
              <w:rPr>
                <w:sz w:val="20"/>
                <w:szCs w:val="20"/>
                <w:lang w:eastAsia="en-US"/>
              </w:rPr>
              <w:t>я</w:t>
            </w:r>
            <w:r w:rsidRPr="00BA711B">
              <w:rPr>
                <w:sz w:val="20"/>
                <w:szCs w:val="20"/>
                <w:lang w:eastAsia="en-US"/>
              </w:rPr>
              <w:t>занным с лишением свободы, обратившихся в органы службы занятости</w:t>
            </w:r>
          </w:p>
        </w:tc>
        <w:tc>
          <w:tcPr>
            <w:tcW w:w="454" w:type="pct"/>
          </w:tcPr>
          <w:p w:rsidR="00341C9E" w:rsidRPr="00BA711B" w:rsidRDefault="00341C9E" w:rsidP="003D3F4A">
            <w:pPr>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spacing w:line="235" w:lineRule="auto"/>
              <w:jc w:val="center"/>
              <w:rPr>
                <w:sz w:val="20"/>
              </w:rPr>
            </w:pPr>
            <w:r w:rsidRPr="00BA711B">
              <w:rPr>
                <w:sz w:val="20"/>
              </w:rPr>
              <w:t>50,0</w:t>
            </w:r>
          </w:p>
        </w:tc>
        <w:tc>
          <w:tcPr>
            <w:tcW w:w="318" w:type="pct"/>
          </w:tcPr>
          <w:p w:rsidR="00341C9E" w:rsidRPr="00BA711B" w:rsidRDefault="00341C9E" w:rsidP="003D3F4A">
            <w:pPr>
              <w:pStyle w:val="ConsPlusNormal"/>
              <w:spacing w:line="235" w:lineRule="auto"/>
              <w:jc w:val="center"/>
              <w:rPr>
                <w:sz w:val="20"/>
              </w:rPr>
            </w:pPr>
            <w:r w:rsidRPr="00BA711B">
              <w:rPr>
                <w:sz w:val="20"/>
              </w:rPr>
              <w:t>50,5</w:t>
            </w:r>
          </w:p>
        </w:tc>
        <w:tc>
          <w:tcPr>
            <w:tcW w:w="364" w:type="pct"/>
          </w:tcPr>
          <w:p w:rsidR="00341C9E" w:rsidRPr="00BA711B" w:rsidRDefault="00341C9E" w:rsidP="003D3F4A">
            <w:pPr>
              <w:pStyle w:val="ConsPlusNormal"/>
              <w:spacing w:line="235" w:lineRule="auto"/>
              <w:jc w:val="center"/>
              <w:rPr>
                <w:sz w:val="20"/>
              </w:rPr>
            </w:pPr>
            <w:r w:rsidRPr="00BA711B">
              <w:rPr>
                <w:sz w:val="20"/>
              </w:rPr>
              <w:t>51,0</w:t>
            </w:r>
          </w:p>
        </w:tc>
        <w:tc>
          <w:tcPr>
            <w:tcW w:w="409" w:type="pct"/>
          </w:tcPr>
          <w:p w:rsidR="00341C9E" w:rsidRPr="00BA711B" w:rsidRDefault="00341C9E" w:rsidP="003D3F4A">
            <w:pPr>
              <w:pStyle w:val="ConsPlusNormal"/>
              <w:spacing w:line="235" w:lineRule="auto"/>
              <w:jc w:val="center"/>
              <w:rPr>
                <w:sz w:val="20"/>
              </w:rPr>
            </w:pPr>
            <w:r w:rsidRPr="00BA711B">
              <w:rPr>
                <w:sz w:val="20"/>
              </w:rPr>
              <w:t>51,5</w:t>
            </w:r>
          </w:p>
        </w:tc>
        <w:tc>
          <w:tcPr>
            <w:tcW w:w="364" w:type="pct"/>
            <w:tcBorders>
              <w:right w:val="nil"/>
            </w:tcBorders>
          </w:tcPr>
          <w:p w:rsidR="00341C9E" w:rsidRPr="00BA711B" w:rsidRDefault="00341C9E" w:rsidP="003D3F4A">
            <w:pPr>
              <w:pStyle w:val="ConsPlusNormal"/>
              <w:spacing w:line="235" w:lineRule="auto"/>
              <w:jc w:val="center"/>
              <w:rPr>
                <w:sz w:val="20"/>
              </w:rPr>
            </w:pPr>
            <w:r w:rsidRPr="00BA711B">
              <w:rPr>
                <w:sz w:val="20"/>
              </w:rPr>
              <w:t>52,0</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52,5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53,0</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53,5</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56,0</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58,5</w:t>
            </w:r>
          </w:p>
        </w:tc>
      </w:tr>
      <w:tr w:rsidR="00BA711B" w:rsidRPr="00BA711B" w:rsidTr="003D3F4A">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t>6.</w:t>
            </w:r>
          </w:p>
        </w:tc>
        <w:tc>
          <w:tcPr>
            <w:tcW w:w="1036" w:type="pct"/>
          </w:tcPr>
          <w:p w:rsidR="00341C9E" w:rsidRPr="00BA711B" w:rsidRDefault="00341C9E" w:rsidP="003D3F4A">
            <w:pPr>
              <w:autoSpaceDE w:val="0"/>
              <w:autoSpaceDN w:val="0"/>
              <w:adjustRightInd w:val="0"/>
              <w:spacing w:line="235" w:lineRule="auto"/>
              <w:jc w:val="both"/>
              <w:rPr>
                <w:sz w:val="20"/>
                <w:szCs w:val="20"/>
                <w:lang w:eastAsia="en-US"/>
              </w:rPr>
            </w:pPr>
            <w:r w:rsidRPr="00BA711B">
              <w:rPr>
                <w:sz w:val="20"/>
                <w:szCs w:val="20"/>
                <w:lang w:eastAsia="en-US"/>
              </w:rPr>
              <w:t>Доля осужденных к исправител</w:t>
            </w:r>
            <w:r w:rsidRPr="00BA711B">
              <w:rPr>
                <w:sz w:val="20"/>
                <w:szCs w:val="20"/>
                <w:lang w:eastAsia="en-US"/>
              </w:rPr>
              <w:t>ь</w:t>
            </w:r>
            <w:r w:rsidRPr="00BA711B">
              <w:rPr>
                <w:sz w:val="20"/>
                <w:szCs w:val="20"/>
                <w:lang w:eastAsia="en-US"/>
              </w:rPr>
              <w:t>ным работам, охваченных тр</w:t>
            </w:r>
            <w:r w:rsidRPr="00BA711B">
              <w:rPr>
                <w:sz w:val="20"/>
                <w:szCs w:val="20"/>
                <w:lang w:eastAsia="en-US"/>
              </w:rPr>
              <w:t>у</w:t>
            </w:r>
            <w:r w:rsidRPr="00BA711B">
              <w:rPr>
                <w:sz w:val="20"/>
                <w:szCs w:val="20"/>
                <w:lang w:eastAsia="en-US"/>
              </w:rPr>
              <w:t>дом, в общем количестве лиц, подлежащих привлечению к о</w:t>
            </w:r>
            <w:r w:rsidRPr="00BA711B">
              <w:rPr>
                <w:sz w:val="20"/>
                <w:szCs w:val="20"/>
                <w:lang w:eastAsia="en-US"/>
              </w:rPr>
              <w:t>т</w:t>
            </w:r>
            <w:r w:rsidRPr="00BA711B">
              <w:rPr>
                <w:sz w:val="20"/>
                <w:szCs w:val="20"/>
                <w:lang w:eastAsia="en-US"/>
              </w:rPr>
              <w:t>быванию наказания в виде испр</w:t>
            </w:r>
            <w:r w:rsidRPr="00BA711B">
              <w:rPr>
                <w:sz w:val="20"/>
                <w:szCs w:val="20"/>
                <w:lang w:eastAsia="en-US"/>
              </w:rPr>
              <w:t>а</w:t>
            </w:r>
            <w:r w:rsidRPr="00BA711B">
              <w:rPr>
                <w:sz w:val="20"/>
                <w:szCs w:val="20"/>
                <w:lang w:eastAsia="en-US"/>
              </w:rPr>
              <w:t>вительных работ</w:t>
            </w:r>
          </w:p>
          <w:p w:rsidR="00341C9E" w:rsidRPr="00BA711B" w:rsidRDefault="00341C9E" w:rsidP="003D3F4A">
            <w:pPr>
              <w:spacing w:line="235" w:lineRule="auto"/>
              <w:jc w:val="both"/>
              <w:rPr>
                <w:sz w:val="20"/>
                <w:szCs w:val="20"/>
              </w:rPr>
            </w:pPr>
          </w:p>
        </w:tc>
        <w:tc>
          <w:tcPr>
            <w:tcW w:w="454" w:type="pct"/>
          </w:tcPr>
          <w:p w:rsidR="00341C9E" w:rsidRPr="00BA711B" w:rsidRDefault="00341C9E" w:rsidP="003D3F4A">
            <w:pPr>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spacing w:line="235" w:lineRule="auto"/>
              <w:jc w:val="center"/>
              <w:rPr>
                <w:sz w:val="20"/>
              </w:rPr>
            </w:pPr>
            <w:r w:rsidRPr="00BA711B">
              <w:rPr>
                <w:sz w:val="20"/>
              </w:rPr>
              <w:t>99,97</w:t>
            </w:r>
          </w:p>
        </w:tc>
        <w:tc>
          <w:tcPr>
            <w:tcW w:w="318" w:type="pct"/>
          </w:tcPr>
          <w:p w:rsidR="00341C9E" w:rsidRPr="00BA711B" w:rsidRDefault="00341C9E" w:rsidP="003D3F4A">
            <w:pPr>
              <w:pStyle w:val="ConsPlusNormal"/>
              <w:spacing w:line="235" w:lineRule="auto"/>
              <w:jc w:val="center"/>
              <w:rPr>
                <w:sz w:val="20"/>
              </w:rPr>
            </w:pPr>
            <w:r w:rsidRPr="00BA711B">
              <w:rPr>
                <w:sz w:val="20"/>
              </w:rPr>
              <w:t>99,98</w:t>
            </w:r>
          </w:p>
        </w:tc>
        <w:tc>
          <w:tcPr>
            <w:tcW w:w="364" w:type="pct"/>
          </w:tcPr>
          <w:p w:rsidR="00341C9E" w:rsidRPr="00BA711B" w:rsidRDefault="00341C9E" w:rsidP="003D3F4A">
            <w:pPr>
              <w:pStyle w:val="ConsPlusNormal"/>
              <w:spacing w:line="235" w:lineRule="auto"/>
              <w:jc w:val="center"/>
              <w:rPr>
                <w:sz w:val="20"/>
              </w:rPr>
            </w:pPr>
            <w:r w:rsidRPr="00BA711B">
              <w:rPr>
                <w:sz w:val="20"/>
              </w:rPr>
              <w:t>99,99</w:t>
            </w:r>
          </w:p>
        </w:tc>
        <w:tc>
          <w:tcPr>
            <w:tcW w:w="409" w:type="pct"/>
          </w:tcPr>
          <w:p w:rsidR="00341C9E" w:rsidRPr="00BA711B" w:rsidRDefault="00341C9E" w:rsidP="003D3F4A">
            <w:pPr>
              <w:pStyle w:val="ConsPlusNormal"/>
              <w:spacing w:line="235" w:lineRule="auto"/>
              <w:jc w:val="center"/>
              <w:rPr>
                <w:sz w:val="20"/>
              </w:rPr>
            </w:pPr>
            <w:r w:rsidRPr="00BA711B">
              <w:rPr>
                <w:sz w:val="20"/>
              </w:rPr>
              <w:t>99,99</w:t>
            </w:r>
          </w:p>
        </w:tc>
        <w:tc>
          <w:tcPr>
            <w:tcW w:w="364"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99,99</w:t>
            </w:r>
          </w:p>
        </w:tc>
      </w:tr>
      <w:tr w:rsidR="00BA711B" w:rsidRPr="00BA711B" w:rsidTr="003D3F4A">
        <w:tc>
          <w:tcPr>
            <w:tcW w:w="5000" w:type="pct"/>
            <w:gridSpan w:val="13"/>
            <w:tcBorders>
              <w:left w:val="nil"/>
              <w:right w:val="nil"/>
            </w:tcBorders>
          </w:tcPr>
          <w:p w:rsidR="00341C9E" w:rsidRPr="00BA711B" w:rsidRDefault="00341C9E" w:rsidP="003D3F4A">
            <w:pPr>
              <w:pStyle w:val="ConsPlusNormal"/>
              <w:spacing w:line="235" w:lineRule="auto"/>
              <w:jc w:val="center"/>
              <w:rPr>
                <w:b/>
                <w:sz w:val="20"/>
              </w:rPr>
            </w:pPr>
          </w:p>
          <w:p w:rsidR="00341C9E" w:rsidRPr="00BA711B" w:rsidRDefault="00341C9E" w:rsidP="003D3F4A">
            <w:pPr>
              <w:pStyle w:val="ConsPlusNormal"/>
              <w:spacing w:line="235" w:lineRule="auto"/>
              <w:jc w:val="center"/>
              <w:rPr>
                <w:b/>
                <w:sz w:val="20"/>
              </w:rPr>
            </w:pPr>
            <w:r w:rsidRPr="00BA711B">
              <w:rPr>
                <w:b/>
                <w:sz w:val="20"/>
              </w:rPr>
              <w:t>Подпрограмма «Профилактика незаконного потребления наркотических средств и психотропных веществ, наркомании»</w:t>
            </w:r>
          </w:p>
          <w:p w:rsidR="00341C9E" w:rsidRPr="00BA711B" w:rsidRDefault="00341C9E" w:rsidP="003D3F4A">
            <w:pPr>
              <w:pStyle w:val="ConsPlusNormal"/>
              <w:spacing w:line="235" w:lineRule="auto"/>
              <w:jc w:val="center"/>
              <w:rPr>
                <w:b/>
                <w:sz w:val="20"/>
              </w:rPr>
            </w:pPr>
          </w:p>
        </w:tc>
      </w:tr>
      <w:tr w:rsidR="00BA711B" w:rsidRPr="00BA711B" w:rsidTr="003D3F4A">
        <w:trPr>
          <w:trHeight w:val="314"/>
        </w:trPr>
        <w:tc>
          <w:tcPr>
            <w:tcW w:w="146" w:type="pct"/>
            <w:tcBorders>
              <w:left w:val="nil"/>
            </w:tcBorders>
          </w:tcPr>
          <w:p w:rsidR="00341C9E" w:rsidRPr="00BA711B" w:rsidRDefault="00341C9E" w:rsidP="003D3F4A">
            <w:pPr>
              <w:pStyle w:val="ConsPlusNormal"/>
              <w:spacing w:line="235" w:lineRule="auto"/>
              <w:jc w:val="center"/>
              <w:rPr>
                <w:sz w:val="20"/>
              </w:rPr>
            </w:pPr>
            <w:r w:rsidRPr="00BA711B">
              <w:rPr>
                <w:sz w:val="20"/>
              </w:rPr>
              <w:lastRenderedPageBreak/>
              <w:t>1.</w:t>
            </w:r>
          </w:p>
        </w:tc>
        <w:tc>
          <w:tcPr>
            <w:tcW w:w="1036" w:type="pct"/>
          </w:tcPr>
          <w:p w:rsidR="00341C9E" w:rsidRPr="00BA711B" w:rsidRDefault="00341C9E" w:rsidP="003D3F4A">
            <w:pPr>
              <w:widowControl w:val="0"/>
              <w:autoSpaceDE w:val="0"/>
              <w:autoSpaceDN w:val="0"/>
              <w:spacing w:line="235" w:lineRule="auto"/>
              <w:jc w:val="both"/>
              <w:rPr>
                <w:sz w:val="20"/>
                <w:szCs w:val="20"/>
              </w:rPr>
            </w:pPr>
            <w:r w:rsidRPr="00BA711B">
              <w:rPr>
                <w:sz w:val="20"/>
                <w:szCs w:val="20"/>
              </w:rPr>
              <w:t xml:space="preserve">Удельный вес </w:t>
            </w:r>
            <w:proofErr w:type="spellStart"/>
            <w:r w:rsidRPr="00BA711B">
              <w:rPr>
                <w:sz w:val="20"/>
                <w:szCs w:val="20"/>
              </w:rPr>
              <w:t>наркопреступл</w:t>
            </w:r>
            <w:r w:rsidRPr="00BA711B">
              <w:rPr>
                <w:sz w:val="20"/>
                <w:szCs w:val="20"/>
              </w:rPr>
              <w:t>е</w:t>
            </w:r>
            <w:r w:rsidRPr="00BA711B">
              <w:rPr>
                <w:sz w:val="20"/>
                <w:szCs w:val="20"/>
              </w:rPr>
              <w:t>ний</w:t>
            </w:r>
            <w:proofErr w:type="spellEnd"/>
            <w:r w:rsidRPr="00BA711B">
              <w:rPr>
                <w:sz w:val="20"/>
                <w:szCs w:val="20"/>
              </w:rPr>
              <w:t xml:space="preserve"> в общем количестве зарег</w:t>
            </w:r>
            <w:r w:rsidRPr="00BA711B">
              <w:rPr>
                <w:sz w:val="20"/>
                <w:szCs w:val="20"/>
              </w:rPr>
              <w:t>и</w:t>
            </w:r>
            <w:r w:rsidRPr="00BA711B">
              <w:rPr>
                <w:sz w:val="20"/>
                <w:szCs w:val="20"/>
              </w:rPr>
              <w:t>стрированных преступных де</w:t>
            </w:r>
            <w:r w:rsidRPr="00BA711B">
              <w:rPr>
                <w:sz w:val="20"/>
                <w:szCs w:val="20"/>
              </w:rPr>
              <w:t>я</w:t>
            </w:r>
            <w:r w:rsidRPr="00BA711B">
              <w:rPr>
                <w:sz w:val="20"/>
                <w:szCs w:val="20"/>
              </w:rPr>
              <w:t>ний</w:t>
            </w:r>
          </w:p>
        </w:tc>
        <w:tc>
          <w:tcPr>
            <w:tcW w:w="454" w:type="pct"/>
          </w:tcPr>
          <w:p w:rsidR="00341C9E" w:rsidRPr="00BA711B" w:rsidRDefault="00341C9E" w:rsidP="003D3F4A">
            <w:pPr>
              <w:widowControl w:val="0"/>
              <w:autoSpaceDE w:val="0"/>
              <w:autoSpaceDN w:val="0"/>
              <w:spacing w:line="235" w:lineRule="auto"/>
              <w:jc w:val="center"/>
              <w:rPr>
                <w:sz w:val="20"/>
                <w:szCs w:val="20"/>
              </w:rPr>
            </w:pPr>
            <w:r w:rsidRPr="00BA711B">
              <w:rPr>
                <w:sz w:val="20"/>
                <w:szCs w:val="20"/>
              </w:rPr>
              <w:t>процентов</w:t>
            </w:r>
          </w:p>
        </w:tc>
        <w:tc>
          <w:tcPr>
            <w:tcW w:w="355" w:type="pct"/>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3,4</w:t>
            </w:r>
          </w:p>
        </w:tc>
        <w:tc>
          <w:tcPr>
            <w:tcW w:w="318" w:type="pct"/>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8,7</w:t>
            </w:r>
          </w:p>
        </w:tc>
        <w:tc>
          <w:tcPr>
            <w:tcW w:w="364" w:type="pct"/>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8,6</w:t>
            </w:r>
          </w:p>
        </w:tc>
        <w:tc>
          <w:tcPr>
            <w:tcW w:w="409" w:type="pct"/>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8,4</w:t>
            </w:r>
          </w:p>
        </w:tc>
        <w:tc>
          <w:tcPr>
            <w:tcW w:w="364" w:type="pct"/>
            <w:tcBorders>
              <w:right w:val="nil"/>
            </w:tcBorders>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8,3</w:t>
            </w:r>
          </w:p>
        </w:tc>
        <w:tc>
          <w:tcPr>
            <w:tcW w:w="318" w:type="pct"/>
            <w:tcBorders>
              <w:right w:val="nil"/>
            </w:tcBorders>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8,1</w:t>
            </w:r>
          </w:p>
        </w:tc>
        <w:tc>
          <w:tcPr>
            <w:tcW w:w="318" w:type="pct"/>
            <w:tcBorders>
              <w:right w:val="nil"/>
            </w:tcBorders>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7,9</w:t>
            </w:r>
          </w:p>
        </w:tc>
        <w:tc>
          <w:tcPr>
            <w:tcW w:w="318" w:type="pct"/>
            <w:tcBorders>
              <w:right w:val="nil"/>
            </w:tcBorders>
          </w:tcPr>
          <w:p w:rsidR="00341C9E" w:rsidRPr="00BA711B" w:rsidRDefault="00341C9E" w:rsidP="003D3F4A">
            <w:pPr>
              <w:autoSpaceDE w:val="0"/>
              <w:autoSpaceDN w:val="0"/>
              <w:adjustRightInd w:val="0"/>
              <w:spacing w:line="235" w:lineRule="auto"/>
              <w:jc w:val="center"/>
              <w:rPr>
                <w:sz w:val="20"/>
                <w:szCs w:val="20"/>
              </w:rPr>
            </w:pPr>
            <w:r w:rsidRPr="00BA711B">
              <w:rPr>
                <w:sz w:val="20"/>
                <w:szCs w:val="20"/>
              </w:rPr>
              <w:t>7,8</w:t>
            </w:r>
          </w:p>
        </w:tc>
        <w:tc>
          <w:tcPr>
            <w:tcW w:w="318" w:type="pct"/>
            <w:tcBorders>
              <w:right w:val="nil"/>
            </w:tcBorders>
          </w:tcPr>
          <w:p w:rsidR="00341C9E" w:rsidRPr="00BA711B" w:rsidRDefault="00341C9E" w:rsidP="003D3F4A">
            <w:pPr>
              <w:pStyle w:val="ConsPlusNormal"/>
              <w:spacing w:line="235" w:lineRule="auto"/>
              <w:jc w:val="center"/>
              <w:rPr>
                <w:sz w:val="20"/>
              </w:rPr>
            </w:pPr>
            <w:r w:rsidRPr="00BA711B">
              <w:rPr>
                <w:sz w:val="20"/>
              </w:rPr>
              <w:t>6,8</w:t>
            </w:r>
          </w:p>
        </w:tc>
        <w:tc>
          <w:tcPr>
            <w:tcW w:w="282" w:type="pct"/>
            <w:tcBorders>
              <w:right w:val="nil"/>
            </w:tcBorders>
          </w:tcPr>
          <w:p w:rsidR="00341C9E" w:rsidRPr="00BA711B" w:rsidRDefault="00341C9E" w:rsidP="003D3F4A">
            <w:pPr>
              <w:pStyle w:val="ConsPlusNormal"/>
              <w:spacing w:line="235" w:lineRule="auto"/>
              <w:jc w:val="center"/>
              <w:rPr>
                <w:sz w:val="20"/>
              </w:rPr>
            </w:pPr>
            <w:r w:rsidRPr="00BA711B">
              <w:rPr>
                <w:sz w:val="20"/>
              </w:rPr>
              <w:t>6,0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2.</w:t>
            </w:r>
          </w:p>
        </w:tc>
        <w:tc>
          <w:tcPr>
            <w:tcW w:w="1036" w:type="pct"/>
          </w:tcPr>
          <w:p w:rsidR="00341C9E" w:rsidRPr="00BA711B" w:rsidRDefault="00341C9E" w:rsidP="003D3F4A">
            <w:pPr>
              <w:widowControl w:val="0"/>
              <w:autoSpaceDE w:val="0"/>
              <w:autoSpaceDN w:val="0"/>
              <w:jc w:val="both"/>
              <w:rPr>
                <w:sz w:val="20"/>
                <w:szCs w:val="20"/>
              </w:rPr>
            </w:pPr>
            <w:r w:rsidRPr="00BA711B">
              <w:rPr>
                <w:sz w:val="20"/>
                <w:szCs w:val="20"/>
              </w:rPr>
              <w:t>Доля выявленных тяжких и особо тяжких преступлений, связанных с незаконным оборотом наркот</w:t>
            </w:r>
            <w:r w:rsidRPr="00BA711B">
              <w:rPr>
                <w:sz w:val="20"/>
                <w:szCs w:val="20"/>
              </w:rPr>
              <w:t>и</w:t>
            </w:r>
            <w:r w:rsidRPr="00BA711B">
              <w:rPr>
                <w:sz w:val="20"/>
                <w:szCs w:val="20"/>
              </w:rPr>
              <w:t>ческих средств, в общем колич</w:t>
            </w:r>
            <w:r w:rsidRPr="00BA711B">
              <w:rPr>
                <w:sz w:val="20"/>
                <w:szCs w:val="20"/>
              </w:rPr>
              <w:t>е</w:t>
            </w:r>
            <w:r w:rsidRPr="00BA711B">
              <w:rPr>
                <w:sz w:val="20"/>
                <w:szCs w:val="20"/>
              </w:rPr>
              <w:t>стве зарегистрированных пр</w:t>
            </w:r>
            <w:r w:rsidRPr="00BA711B">
              <w:rPr>
                <w:sz w:val="20"/>
                <w:szCs w:val="20"/>
              </w:rPr>
              <w:t>е</w:t>
            </w:r>
            <w:r w:rsidRPr="00BA711B">
              <w:rPr>
                <w:sz w:val="20"/>
                <w:szCs w:val="20"/>
              </w:rPr>
              <w:t>ступлений, связанных с незако</w:t>
            </w:r>
            <w:r w:rsidRPr="00BA711B">
              <w:rPr>
                <w:sz w:val="20"/>
                <w:szCs w:val="20"/>
              </w:rPr>
              <w:t>н</w:t>
            </w:r>
            <w:r w:rsidRPr="00BA711B">
              <w:rPr>
                <w:sz w:val="20"/>
                <w:szCs w:val="20"/>
              </w:rPr>
              <w:t>ным оборотом наркотических средств</w:t>
            </w:r>
          </w:p>
        </w:tc>
        <w:tc>
          <w:tcPr>
            <w:tcW w:w="454" w:type="pct"/>
          </w:tcPr>
          <w:p w:rsidR="00341C9E" w:rsidRPr="00BA711B" w:rsidRDefault="00341C9E" w:rsidP="003D3F4A">
            <w:pPr>
              <w:widowControl w:val="0"/>
              <w:autoSpaceDE w:val="0"/>
              <w:autoSpaceDN w:val="0"/>
              <w:jc w:val="center"/>
              <w:rPr>
                <w:sz w:val="20"/>
                <w:szCs w:val="20"/>
              </w:rPr>
            </w:pPr>
            <w:r w:rsidRPr="00BA711B">
              <w:rPr>
                <w:sz w:val="20"/>
                <w:szCs w:val="20"/>
              </w:rPr>
              <w:t>процентов</w:t>
            </w:r>
          </w:p>
        </w:tc>
        <w:tc>
          <w:tcPr>
            <w:tcW w:w="355" w:type="pct"/>
          </w:tcPr>
          <w:p w:rsidR="00341C9E" w:rsidRPr="00BA711B" w:rsidRDefault="00341C9E" w:rsidP="003D3F4A">
            <w:pPr>
              <w:autoSpaceDE w:val="0"/>
              <w:autoSpaceDN w:val="0"/>
              <w:adjustRightInd w:val="0"/>
              <w:rPr>
                <w:sz w:val="20"/>
                <w:szCs w:val="20"/>
              </w:rPr>
            </w:pPr>
            <w:r w:rsidRPr="00BA711B">
              <w:rPr>
                <w:sz w:val="20"/>
                <w:szCs w:val="20"/>
              </w:rPr>
              <w:t>33.3</w:t>
            </w:r>
          </w:p>
        </w:tc>
        <w:tc>
          <w:tcPr>
            <w:tcW w:w="318" w:type="pct"/>
          </w:tcPr>
          <w:p w:rsidR="00341C9E" w:rsidRPr="00BA711B" w:rsidRDefault="00341C9E" w:rsidP="003D3F4A">
            <w:pPr>
              <w:autoSpaceDE w:val="0"/>
              <w:autoSpaceDN w:val="0"/>
              <w:adjustRightInd w:val="0"/>
              <w:jc w:val="center"/>
              <w:rPr>
                <w:sz w:val="20"/>
                <w:szCs w:val="20"/>
              </w:rPr>
            </w:pPr>
            <w:r w:rsidRPr="00BA711B">
              <w:rPr>
                <w:sz w:val="20"/>
                <w:szCs w:val="20"/>
              </w:rPr>
              <w:t>87,1</w:t>
            </w:r>
          </w:p>
        </w:tc>
        <w:tc>
          <w:tcPr>
            <w:tcW w:w="364" w:type="pct"/>
          </w:tcPr>
          <w:p w:rsidR="00341C9E" w:rsidRPr="00BA711B" w:rsidRDefault="00341C9E" w:rsidP="003D3F4A">
            <w:pPr>
              <w:autoSpaceDE w:val="0"/>
              <w:autoSpaceDN w:val="0"/>
              <w:adjustRightInd w:val="0"/>
              <w:jc w:val="center"/>
              <w:rPr>
                <w:sz w:val="20"/>
                <w:szCs w:val="20"/>
              </w:rPr>
            </w:pPr>
            <w:r w:rsidRPr="00BA711B">
              <w:rPr>
                <w:sz w:val="20"/>
                <w:szCs w:val="20"/>
              </w:rPr>
              <w:t>86,3</w:t>
            </w:r>
          </w:p>
        </w:tc>
        <w:tc>
          <w:tcPr>
            <w:tcW w:w="409" w:type="pct"/>
          </w:tcPr>
          <w:p w:rsidR="00341C9E" w:rsidRPr="00BA711B" w:rsidRDefault="00341C9E" w:rsidP="003D3F4A">
            <w:pPr>
              <w:autoSpaceDE w:val="0"/>
              <w:autoSpaceDN w:val="0"/>
              <w:adjustRightInd w:val="0"/>
              <w:jc w:val="center"/>
              <w:rPr>
                <w:sz w:val="20"/>
                <w:szCs w:val="20"/>
              </w:rPr>
            </w:pPr>
            <w:r w:rsidRPr="00BA711B">
              <w:rPr>
                <w:sz w:val="20"/>
                <w:szCs w:val="20"/>
              </w:rPr>
              <w:t>85,0</w:t>
            </w:r>
          </w:p>
        </w:tc>
        <w:tc>
          <w:tcPr>
            <w:tcW w:w="364"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84,2</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83,3</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81,4</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80,5</w:t>
            </w:r>
          </w:p>
        </w:tc>
        <w:tc>
          <w:tcPr>
            <w:tcW w:w="318" w:type="pct"/>
            <w:tcBorders>
              <w:right w:val="nil"/>
            </w:tcBorders>
          </w:tcPr>
          <w:p w:rsidR="00341C9E" w:rsidRPr="00BA711B" w:rsidRDefault="00341C9E" w:rsidP="003D3F4A">
            <w:pPr>
              <w:pStyle w:val="ConsPlusNormal"/>
              <w:jc w:val="center"/>
              <w:rPr>
                <w:sz w:val="20"/>
              </w:rPr>
            </w:pPr>
            <w:r w:rsidRPr="00BA711B">
              <w:rPr>
                <w:sz w:val="20"/>
              </w:rPr>
              <w:t>75,1</w:t>
            </w:r>
          </w:p>
        </w:tc>
        <w:tc>
          <w:tcPr>
            <w:tcW w:w="282" w:type="pct"/>
            <w:tcBorders>
              <w:right w:val="nil"/>
            </w:tcBorders>
          </w:tcPr>
          <w:p w:rsidR="00341C9E" w:rsidRPr="00BA711B" w:rsidRDefault="00341C9E" w:rsidP="003D3F4A">
            <w:pPr>
              <w:pStyle w:val="ConsPlusNormal"/>
              <w:jc w:val="center"/>
              <w:rPr>
                <w:sz w:val="20"/>
              </w:rPr>
            </w:pPr>
            <w:r w:rsidRPr="00BA711B">
              <w:rPr>
                <w:sz w:val="20"/>
              </w:rPr>
              <w:t>70,0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3.</w:t>
            </w:r>
          </w:p>
        </w:tc>
        <w:tc>
          <w:tcPr>
            <w:tcW w:w="1036" w:type="pct"/>
          </w:tcPr>
          <w:p w:rsidR="00341C9E" w:rsidRPr="00BA711B" w:rsidRDefault="00341C9E" w:rsidP="003D3F4A">
            <w:pPr>
              <w:widowControl w:val="0"/>
              <w:autoSpaceDE w:val="0"/>
              <w:autoSpaceDN w:val="0"/>
              <w:jc w:val="both"/>
              <w:rPr>
                <w:sz w:val="20"/>
                <w:szCs w:val="20"/>
              </w:rPr>
            </w:pPr>
            <w:r w:rsidRPr="00BA711B">
              <w:rPr>
                <w:sz w:val="20"/>
                <w:szCs w:val="20"/>
              </w:rPr>
              <w:t>Удельный вес несовершенноле</w:t>
            </w:r>
            <w:r w:rsidRPr="00BA711B">
              <w:rPr>
                <w:sz w:val="20"/>
                <w:szCs w:val="20"/>
              </w:rPr>
              <w:t>т</w:t>
            </w:r>
            <w:r w:rsidRPr="00BA711B">
              <w:rPr>
                <w:sz w:val="20"/>
                <w:szCs w:val="20"/>
              </w:rPr>
              <w:t>них лиц в общем числе лиц, пр</w:t>
            </w:r>
            <w:r w:rsidRPr="00BA711B">
              <w:rPr>
                <w:sz w:val="20"/>
                <w:szCs w:val="20"/>
              </w:rPr>
              <w:t>и</w:t>
            </w:r>
            <w:r w:rsidRPr="00BA711B">
              <w:rPr>
                <w:sz w:val="20"/>
                <w:szCs w:val="20"/>
              </w:rPr>
              <w:t>влеченных к уголовной отве</w:t>
            </w:r>
            <w:r w:rsidRPr="00BA711B">
              <w:rPr>
                <w:sz w:val="20"/>
                <w:szCs w:val="20"/>
              </w:rPr>
              <w:t>т</w:t>
            </w:r>
            <w:r w:rsidRPr="00BA711B">
              <w:rPr>
                <w:sz w:val="20"/>
                <w:szCs w:val="20"/>
              </w:rPr>
              <w:t xml:space="preserve">ственности за совершение </w:t>
            </w:r>
            <w:proofErr w:type="spellStart"/>
            <w:r w:rsidRPr="00BA711B">
              <w:rPr>
                <w:sz w:val="20"/>
                <w:szCs w:val="20"/>
              </w:rPr>
              <w:t>нарк</w:t>
            </w:r>
            <w:r w:rsidRPr="00BA711B">
              <w:rPr>
                <w:sz w:val="20"/>
                <w:szCs w:val="20"/>
              </w:rPr>
              <w:t>о</w:t>
            </w:r>
            <w:r w:rsidRPr="00BA711B">
              <w:rPr>
                <w:sz w:val="20"/>
                <w:szCs w:val="20"/>
              </w:rPr>
              <w:t>преступлений</w:t>
            </w:r>
            <w:proofErr w:type="spellEnd"/>
          </w:p>
        </w:tc>
        <w:tc>
          <w:tcPr>
            <w:tcW w:w="454" w:type="pct"/>
          </w:tcPr>
          <w:p w:rsidR="00341C9E" w:rsidRPr="00BA711B" w:rsidRDefault="00341C9E" w:rsidP="003D3F4A">
            <w:pPr>
              <w:widowControl w:val="0"/>
              <w:autoSpaceDE w:val="0"/>
              <w:autoSpaceDN w:val="0"/>
              <w:jc w:val="center"/>
              <w:rPr>
                <w:sz w:val="20"/>
                <w:szCs w:val="20"/>
              </w:rPr>
            </w:pPr>
            <w:r w:rsidRPr="00BA711B">
              <w:rPr>
                <w:sz w:val="20"/>
                <w:szCs w:val="20"/>
              </w:rPr>
              <w:t>процентов</w:t>
            </w:r>
          </w:p>
        </w:tc>
        <w:tc>
          <w:tcPr>
            <w:tcW w:w="355" w:type="pct"/>
          </w:tcPr>
          <w:p w:rsidR="00341C9E" w:rsidRPr="00BA711B" w:rsidRDefault="00341C9E" w:rsidP="003D3F4A">
            <w:pPr>
              <w:autoSpaceDE w:val="0"/>
              <w:autoSpaceDN w:val="0"/>
              <w:adjustRightInd w:val="0"/>
              <w:jc w:val="center"/>
              <w:rPr>
                <w:sz w:val="20"/>
                <w:szCs w:val="20"/>
              </w:rPr>
            </w:pPr>
            <w:r w:rsidRPr="00BA711B">
              <w:rPr>
                <w:sz w:val="20"/>
                <w:szCs w:val="20"/>
              </w:rPr>
              <w:t>0</w:t>
            </w:r>
          </w:p>
        </w:tc>
        <w:tc>
          <w:tcPr>
            <w:tcW w:w="318" w:type="pct"/>
          </w:tcPr>
          <w:p w:rsidR="00341C9E" w:rsidRPr="00BA711B" w:rsidRDefault="00341C9E" w:rsidP="003D3F4A">
            <w:pPr>
              <w:autoSpaceDE w:val="0"/>
              <w:autoSpaceDN w:val="0"/>
              <w:adjustRightInd w:val="0"/>
              <w:jc w:val="center"/>
              <w:rPr>
                <w:sz w:val="20"/>
                <w:szCs w:val="20"/>
              </w:rPr>
            </w:pPr>
            <w:r w:rsidRPr="00BA711B">
              <w:rPr>
                <w:sz w:val="20"/>
                <w:szCs w:val="20"/>
              </w:rPr>
              <w:t>5,0</w:t>
            </w:r>
          </w:p>
        </w:tc>
        <w:tc>
          <w:tcPr>
            <w:tcW w:w="364" w:type="pct"/>
          </w:tcPr>
          <w:p w:rsidR="00341C9E" w:rsidRPr="00BA711B" w:rsidRDefault="00341C9E" w:rsidP="003D3F4A">
            <w:pPr>
              <w:autoSpaceDE w:val="0"/>
              <w:autoSpaceDN w:val="0"/>
              <w:adjustRightInd w:val="0"/>
              <w:jc w:val="center"/>
              <w:rPr>
                <w:sz w:val="20"/>
                <w:szCs w:val="20"/>
              </w:rPr>
            </w:pPr>
            <w:r w:rsidRPr="00BA711B">
              <w:rPr>
                <w:sz w:val="20"/>
                <w:szCs w:val="20"/>
              </w:rPr>
              <w:t>5,0</w:t>
            </w:r>
          </w:p>
        </w:tc>
        <w:tc>
          <w:tcPr>
            <w:tcW w:w="409" w:type="pct"/>
          </w:tcPr>
          <w:p w:rsidR="00341C9E" w:rsidRPr="00BA711B" w:rsidRDefault="00341C9E" w:rsidP="003D3F4A">
            <w:pPr>
              <w:autoSpaceDE w:val="0"/>
              <w:autoSpaceDN w:val="0"/>
              <w:adjustRightInd w:val="0"/>
              <w:jc w:val="center"/>
              <w:rPr>
                <w:sz w:val="20"/>
                <w:szCs w:val="20"/>
              </w:rPr>
            </w:pPr>
            <w:r w:rsidRPr="00BA711B">
              <w:rPr>
                <w:sz w:val="20"/>
                <w:szCs w:val="20"/>
              </w:rPr>
              <w:t>4,9</w:t>
            </w:r>
          </w:p>
        </w:tc>
        <w:tc>
          <w:tcPr>
            <w:tcW w:w="364"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4,8</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4,7</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4,7</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4,6</w:t>
            </w:r>
          </w:p>
        </w:tc>
        <w:tc>
          <w:tcPr>
            <w:tcW w:w="318" w:type="pct"/>
            <w:tcBorders>
              <w:right w:val="nil"/>
            </w:tcBorders>
          </w:tcPr>
          <w:p w:rsidR="00341C9E" w:rsidRPr="00BA711B" w:rsidRDefault="00341C9E" w:rsidP="003D3F4A">
            <w:pPr>
              <w:pStyle w:val="ConsPlusNormal"/>
              <w:jc w:val="center"/>
              <w:rPr>
                <w:sz w:val="20"/>
              </w:rPr>
            </w:pPr>
            <w:r w:rsidRPr="00BA711B">
              <w:rPr>
                <w:sz w:val="20"/>
              </w:rPr>
              <w:t>4,3</w:t>
            </w:r>
          </w:p>
        </w:tc>
        <w:tc>
          <w:tcPr>
            <w:tcW w:w="282" w:type="pct"/>
            <w:tcBorders>
              <w:right w:val="nil"/>
            </w:tcBorders>
          </w:tcPr>
          <w:p w:rsidR="00341C9E" w:rsidRPr="00BA711B" w:rsidRDefault="00341C9E" w:rsidP="003D3F4A">
            <w:pPr>
              <w:pStyle w:val="ConsPlusNormal"/>
              <w:jc w:val="center"/>
              <w:rPr>
                <w:sz w:val="20"/>
              </w:rPr>
            </w:pPr>
            <w:r w:rsidRPr="00BA711B">
              <w:rPr>
                <w:sz w:val="20"/>
              </w:rPr>
              <w:t>4,0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4.</w:t>
            </w:r>
          </w:p>
        </w:tc>
        <w:tc>
          <w:tcPr>
            <w:tcW w:w="1036" w:type="pct"/>
          </w:tcPr>
          <w:p w:rsidR="00341C9E" w:rsidRPr="00BA711B" w:rsidRDefault="00341C9E" w:rsidP="003D3F4A">
            <w:pPr>
              <w:widowControl w:val="0"/>
              <w:autoSpaceDE w:val="0"/>
              <w:autoSpaceDN w:val="0"/>
              <w:jc w:val="both"/>
              <w:rPr>
                <w:sz w:val="20"/>
                <w:szCs w:val="20"/>
              </w:rPr>
            </w:pPr>
            <w:r w:rsidRPr="00BA711B">
              <w:rPr>
                <w:sz w:val="20"/>
                <w:szCs w:val="20"/>
              </w:rPr>
              <w:t>Доля детей, подростков и лиц до 25 лет, вовлеченных в меропри</w:t>
            </w:r>
            <w:r w:rsidRPr="00BA711B">
              <w:rPr>
                <w:sz w:val="20"/>
                <w:szCs w:val="20"/>
              </w:rPr>
              <w:t>я</w:t>
            </w:r>
            <w:r w:rsidRPr="00BA711B">
              <w:rPr>
                <w:sz w:val="20"/>
                <w:szCs w:val="20"/>
              </w:rPr>
              <w:t>тия по профилактике незаконного потребления наркотиков, в общей численности указанной категории населения</w:t>
            </w:r>
          </w:p>
        </w:tc>
        <w:tc>
          <w:tcPr>
            <w:tcW w:w="454" w:type="pct"/>
          </w:tcPr>
          <w:p w:rsidR="00341C9E" w:rsidRPr="00BA711B" w:rsidRDefault="00341C9E" w:rsidP="003D3F4A">
            <w:pPr>
              <w:widowControl w:val="0"/>
              <w:autoSpaceDE w:val="0"/>
              <w:autoSpaceDN w:val="0"/>
              <w:jc w:val="center"/>
              <w:rPr>
                <w:sz w:val="20"/>
                <w:szCs w:val="20"/>
              </w:rPr>
            </w:pPr>
            <w:r w:rsidRPr="00BA711B">
              <w:rPr>
                <w:sz w:val="20"/>
                <w:szCs w:val="20"/>
              </w:rPr>
              <w:t>процентов</w:t>
            </w:r>
          </w:p>
        </w:tc>
        <w:tc>
          <w:tcPr>
            <w:tcW w:w="355" w:type="pct"/>
          </w:tcPr>
          <w:p w:rsidR="00341C9E" w:rsidRPr="00BA711B" w:rsidRDefault="00341C9E" w:rsidP="003D3F4A">
            <w:pPr>
              <w:pStyle w:val="ConsPlusNormal"/>
              <w:jc w:val="center"/>
              <w:rPr>
                <w:sz w:val="20"/>
              </w:rPr>
            </w:pPr>
            <w:r w:rsidRPr="00BA711B">
              <w:rPr>
                <w:sz w:val="20"/>
              </w:rPr>
              <w:t>28.2</w:t>
            </w:r>
          </w:p>
        </w:tc>
        <w:tc>
          <w:tcPr>
            <w:tcW w:w="318" w:type="pct"/>
          </w:tcPr>
          <w:p w:rsidR="00341C9E" w:rsidRPr="00BA711B" w:rsidRDefault="00341C9E" w:rsidP="003D3F4A">
            <w:pPr>
              <w:pStyle w:val="ConsPlusNormal"/>
              <w:jc w:val="center"/>
              <w:rPr>
                <w:sz w:val="20"/>
              </w:rPr>
            </w:pPr>
            <w:r w:rsidRPr="00BA711B">
              <w:rPr>
                <w:sz w:val="20"/>
              </w:rPr>
              <w:t>30,0</w:t>
            </w:r>
          </w:p>
        </w:tc>
        <w:tc>
          <w:tcPr>
            <w:tcW w:w="364" w:type="pct"/>
          </w:tcPr>
          <w:p w:rsidR="00341C9E" w:rsidRPr="00BA711B" w:rsidRDefault="00341C9E" w:rsidP="003D3F4A">
            <w:pPr>
              <w:pStyle w:val="ConsPlusNormal"/>
              <w:jc w:val="center"/>
              <w:rPr>
                <w:sz w:val="20"/>
              </w:rPr>
            </w:pPr>
            <w:r w:rsidRPr="00BA711B">
              <w:rPr>
                <w:sz w:val="20"/>
              </w:rPr>
              <w:t>32,0</w:t>
            </w:r>
          </w:p>
        </w:tc>
        <w:tc>
          <w:tcPr>
            <w:tcW w:w="409" w:type="pct"/>
          </w:tcPr>
          <w:p w:rsidR="00341C9E" w:rsidRPr="00BA711B" w:rsidRDefault="00341C9E" w:rsidP="003D3F4A">
            <w:pPr>
              <w:autoSpaceDE w:val="0"/>
              <w:autoSpaceDN w:val="0"/>
              <w:adjustRightInd w:val="0"/>
              <w:jc w:val="center"/>
              <w:rPr>
                <w:sz w:val="20"/>
                <w:szCs w:val="20"/>
              </w:rPr>
            </w:pPr>
            <w:r w:rsidRPr="00BA711B">
              <w:rPr>
                <w:sz w:val="20"/>
                <w:szCs w:val="20"/>
              </w:rPr>
              <w:t>34,0</w:t>
            </w:r>
          </w:p>
        </w:tc>
        <w:tc>
          <w:tcPr>
            <w:tcW w:w="364"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36,0</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38,0</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40,0</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40,0</w:t>
            </w:r>
          </w:p>
        </w:tc>
        <w:tc>
          <w:tcPr>
            <w:tcW w:w="318" w:type="pct"/>
            <w:tcBorders>
              <w:right w:val="nil"/>
            </w:tcBorders>
          </w:tcPr>
          <w:p w:rsidR="00341C9E" w:rsidRPr="00BA711B" w:rsidRDefault="00341C9E" w:rsidP="003D3F4A">
            <w:pPr>
              <w:pStyle w:val="ConsPlusNormal"/>
              <w:jc w:val="center"/>
              <w:rPr>
                <w:sz w:val="20"/>
              </w:rPr>
            </w:pPr>
            <w:r w:rsidRPr="00BA711B">
              <w:rPr>
                <w:sz w:val="20"/>
              </w:rPr>
              <w:t>46,0</w:t>
            </w:r>
          </w:p>
        </w:tc>
        <w:tc>
          <w:tcPr>
            <w:tcW w:w="282" w:type="pct"/>
            <w:tcBorders>
              <w:right w:val="nil"/>
            </w:tcBorders>
          </w:tcPr>
          <w:p w:rsidR="00341C9E" w:rsidRPr="00BA711B" w:rsidRDefault="00341C9E" w:rsidP="003D3F4A">
            <w:pPr>
              <w:pStyle w:val="ConsPlusNormal"/>
              <w:jc w:val="center"/>
              <w:rPr>
                <w:sz w:val="20"/>
              </w:rPr>
            </w:pPr>
            <w:r w:rsidRPr="00BA711B">
              <w:rPr>
                <w:sz w:val="20"/>
              </w:rPr>
              <w:t>50,0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5.</w:t>
            </w:r>
          </w:p>
        </w:tc>
        <w:tc>
          <w:tcPr>
            <w:tcW w:w="1036" w:type="pct"/>
          </w:tcPr>
          <w:p w:rsidR="00341C9E" w:rsidRPr="00BA711B" w:rsidRDefault="00341C9E" w:rsidP="003D3F4A">
            <w:pPr>
              <w:widowControl w:val="0"/>
              <w:autoSpaceDE w:val="0"/>
              <w:autoSpaceDN w:val="0"/>
              <w:jc w:val="both"/>
              <w:rPr>
                <w:sz w:val="20"/>
                <w:szCs w:val="20"/>
              </w:rPr>
            </w:pPr>
            <w:r w:rsidRPr="00BA711B">
              <w:rPr>
                <w:sz w:val="20"/>
                <w:szCs w:val="20"/>
              </w:rPr>
              <w:t>Доля больных наркоманией, пр</w:t>
            </w:r>
            <w:r w:rsidRPr="00BA711B">
              <w:rPr>
                <w:sz w:val="20"/>
                <w:szCs w:val="20"/>
              </w:rPr>
              <w:t>и</w:t>
            </w:r>
            <w:r w:rsidRPr="00BA711B">
              <w:rPr>
                <w:sz w:val="20"/>
                <w:szCs w:val="20"/>
              </w:rPr>
              <w:t>влеченных к мероприятиям м</w:t>
            </w:r>
            <w:r w:rsidRPr="00BA711B">
              <w:rPr>
                <w:sz w:val="20"/>
                <w:szCs w:val="20"/>
              </w:rPr>
              <w:t>е</w:t>
            </w:r>
            <w:r w:rsidRPr="00BA711B">
              <w:rPr>
                <w:sz w:val="20"/>
                <w:szCs w:val="20"/>
              </w:rPr>
              <w:t>дицинской и социальной реаб</w:t>
            </w:r>
            <w:r w:rsidRPr="00BA711B">
              <w:rPr>
                <w:sz w:val="20"/>
                <w:szCs w:val="20"/>
              </w:rPr>
              <w:t>и</w:t>
            </w:r>
            <w:r w:rsidRPr="00BA711B">
              <w:rPr>
                <w:sz w:val="20"/>
                <w:szCs w:val="20"/>
              </w:rPr>
              <w:t>литации, в общем числе больных наркоманией, пролеченных ст</w:t>
            </w:r>
            <w:r w:rsidRPr="00BA711B">
              <w:rPr>
                <w:sz w:val="20"/>
                <w:szCs w:val="20"/>
              </w:rPr>
              <w:t>а</w:t>
            </w:r>
            <w:r w:rsidRPr="00BA711B">
              <w:rPr>
                <w:sz w:val="20"/>
                <w:szCs w:val="20"/>
              </w:rPr>
              <w:t>ционарно</w:t>
            </w:r>
          </w:p>
        </w:tc>
        <w:tc>
          <w:tcPr>
            <w:tcW w:w="454" w:type="pct"/>
          </w:tcPr>
          <w:p w:rsidR="00341C9E" w:rsidRPr="00BA711B" w:rsidRDefault="00341C9E" w:rsidP="003D3F4A">
            <w:pPr>
              <w:widowControl w:val="0"/>
              <w:autoSpaceDE w:val="0"/>
              <w:autoSpaceDN w:val="0"/>
              <w:jc w:val="center"/>
              <w:rPr>
                <w:sz w:val="20"/>
                <w:szCs w:val="20"/>
              </w:rPr>
            </w:pPr>
            <w:r w:rsidRPr="00BA711B">
              <w:rPr>
                <w:sz w:val="20"/>
                <w:szCs w:val="20"/>
              </w:rPr>
              <w:t>процентов</w:t>
            </w:r>
          </w:p>
        </w:tc>
        <w:tc>
          <w:tcPr>
            <w:tcW w:w="355" w:type="pct"/>
          </w:tcPr>
          <w:p w:rsidR="00341C9E" w:rsidRPr="00BA711B" w:rsidRDefault="00341C9E" w:rsidP="003D3F4A">
            <w:pPr>
              <w:autoSpaceDE w:val="0"/>
              <w:autoSpaceDN w:val="0"/>
              <w:adjustRightInd w:val="0"/>
              <w:jc w:val="center"/>
              <w:rPr>
                <w:sz w:val="20"/>
                <w:szCs w:val="20"/>
              </w:rPr>
            </w:pPr>
            <w:r w:rsidRPr="00BA711B">
              <w:rPr>
                <w:sz w:val="20"/>
                <w:szCs w:val="20"/>
              </w:rPr>
              <w:t>0</w:t>
            </w:r>
          </w:p>
        </w:tc>
        <w:tc>
          <w:tcPr>
            <w:tcW w:w="318" w:type="pct"/>
          </w:tcPr>
          <w:p w:rsidR="00341C9E" w:rsidRPr="00BA711B" w:rsidRDefault="00341C9E" w:rsidP="003D3F4A">
            <w:pPr>
              <w:autoSpaceDE w:val="0"/>
              <w:autoSpaceDN w:val="0"/>
              <w:adjustRightInd w:val="0"/>
              <w:jc w:val="center"/>
              <w:rPr>
                <w:sz w:val="20"/>
                <w:szCs w:val="20"/>
              </w:rPr>
            </w:pPr>
            <w:r w:rsidRPr="00BA711B">
              <w:rPr>
                <w:sz w:val="20"/>
                <w:szCs w:val="20"/>
              </w:rPr>
              <w:t>37</w:t>
            </w:r>
          </w:p>
        </w:tc>
        <w:tc>
          <w:tcPr>
            <w:tcW w:w="364" w:type="pct"/>
          </w:tcPr>
          <w:p w:rsidR="00341C9E" w:rsidRPr="00BA711B" w:rsidRDefault="00341C9E" w:rsidP="003D3F4A">
            <w:pPr>
              <w:autoSpaceDE w:val="0"/>
              <w:autoSpaceDN w:val="0"/>
              <w:adjustRightInd w:val="0"/>
              <w:jc w:val="center"/>
              <w:rPr>
                <w:sz w:val="20"/>
                <w:szCs w:val="20"/>
              </w:rPr>
            </w:pPr>
            <w:r w:rsidRPr="00BA711B">
              <w:rPr>
                <w:sz w:val="20"/>
                <w:szCs w:val="20"/>
              </w:rPr>
              <w:t>38</w:t>
            </w:r>
          </w:p>
        </w:tc>
        <w:tc>
          <w:tcPr>
            <w:tcW w:w="409" w:type="pct"/>
          </w:tcPr>
          <w:p w:rsidR="00341C9E" w:rsidRPr="00BA711B" w:rsidRDefault="00341C9E" w:rsidP="003D3F4A">
            <w:pPr>
              <w:autoSpaceDE w:val="0"/>
              <w:autoSpaceDN w:val="0"/>
              <w:adjustRightInd w:val="0"/>
              <w:jc w:val="center"/>
              <w:rPr>
                <w:sz w:val="20"/>
                <w:szCs w:val="20"/>
              </w:rPr>
            </w:pPr>
            <w:r w:rsidRPr="00BA711B">
              <w:rPr>
                <w:sz w:val="20"/>
                <w:szCs w:val="20"/>
              </w:rPr>
              <w:t>38,1</w:t>
            </w:r>
          </w:p>
        </w:tc>
        <w:tc>
          <w:tcPr>
            <w:tcW w:w="364"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38,2</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38,3</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38,4</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38,5</w:t>
            </w:r>
          </w:p>
        </w:tc>
        <w:tc>
          <w:tcPr>
            <w:tcW w:w="318" w:type="pct"/>
            <w:tcBorders>
              <w:right w:val="nil"/>
            </w:tcBorders>
          </w:tcPr>
          <w:p w:rsidR="00341C9E" w:rsidRPr="00BA711B" w:rsidRDefault="00341C9E" w:rsidP="003D3F4A">
            <w:pPr>
              <w:pStyle w:val="ConsPlusNormal"/>
              <w:jc w:val="center"/>
              <w:rPr>
                <w:sz w:val="20"/>
              </w:rPr>
            </w:pPr>
            <w:r w:rsidRPr="00BA711B">
              <w:rPr>
                <w:sz w:val="20"/>
              </w:rPr>
              <w:t>39,0</w:t>
            </w:r>
          </w:p>
        </w:tc>
        <w:tc>
          <w:tcPr>
            <w:tcW w:w="282" w:type="pct"/>
            <w:tcBorders>
              <w:right w:val="nil"/>
            </w:tcBorders>
          </w:tcPr>
          <w:p w:rsidR="00341C9E" w:rsidRPr="00BA711B" w:rsidRDefault="00341C9E" w:rsidP="003D3F4A">
            <w:pPr>
              <w:pStyle w:val="ConsPlusNormal"/>
              <w:jc w:val="center"/>
              <w:rPr>
                <w:sz w:val="20"/>
              </w:rPr>
            </w:pPr>
            <w:r w:rsidRPr="00BA711B">
              <w:rPr>
                <w:sz w:val="20"/>
              </w:rPr>
              <w:t>40,0</w:t>
            </w:r>
          </w:p>
        </w:tc>
      </w:tr>
      <w:tr w:rsidR="00BA711B"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6.</w:t>
            </w:r>
          </w:p>
        </w:tc>
        <w:tc>
          <w:tcPr>
            <w:tcW w:w="1036" w:type="pct"/>
          </w:tcPr>
          <w:p w:rsidR="00341C9E" w:rsidRPr="00BA711B" w:rsidRDefault="00341C9E" w:rsidP="003D3F4A">
            <w:pPr>
              <w:widowControl w:val="0"/>
              <w:autoSpaceDE w:val="0"/>
              <w:autoSpaceDN w:val="0"/>
              <w:jc w:val="both"/>
              <w:rPr>
                <w:sz w:val="20"/>
                <w:szCs w:val="20"/>
              </w:rPr>
            </w:pPr>
            <w:r w:rsidRPr="00BA711B">
              <w:rPr>
                <w:sz w:val="20"/>
                <w:szCs w:val="20"/>
              </w:rPr>
              <w:t>Число больных наркоманией, на</w:t>
            </w:r>
            <w:r w:rsidRPr="00BA711B">
              <w:rPr>
                <w:sz w:val="20"/>
                <w:szCs w:val="20"/>
              </w:rPr>
              <w:softHyphen/>
              <w:t>ходящихся в ремиссии свыше двух лет, на 100 больных средн</w:t>
            </w:r>
            <w:r w:rsidRPr="00BA711B">
              <w:rPr>
                <w:sz w:val="20"/>
                <w:szCs w:val="20"/>
              </w:rPr>
              <w:t>е</w:t>
            </w:r>
            <w:r w:rsidRPr="00BA711B">
              <w:rPr>
                <w:sz w:val="20"/>
                <w:szCs w:val="20"/>
              </w:rPr>
              <w:t xml:space="preserve">годового контингента </w:t>
            </w:r>
          </w:p>
        </w:tc>
        <w:tc>
          <w:tcPr>
            <w:tcW w:w="454" w:type="pct"/>
          </w:tcPr>
          <w:p w:rsidR="00341C9E" w:rsidRPr="00BA711B" w:rsidRDefault="00341C9E" w:rsidP="003D3F4A">
            <w:pPr>
              <w:widowControl w:val="0"/>
              <w:autoSpaceDE w:val="0"/>
              <w:autoSpaceDN w:val="0"/>
              <w:jc w:val="center"/>
              <w:rPr>
                <w:sz w:val="20"/>
                <w:szCs w:val="20"/>
              </w:rPr>
            </w:pPr>
            <w:r w:rsidRPr="00BA711B">
              <w:rPr>
                <w:sz w:val="20"/>
                <w:szCs w:val="20"/>
              </w:rPr>
              <w:t>процентов</w:t>
            </w:r>
          </w:p>
        </w:tc>
        <w:tc>
          <w:tcPr>
            <w:tcW w:w="355" w:type="pct"/>
          </w:tcPr>
          <w:p w:rsidR="00341C9E" w:rsidRPr="00BA711B" w:rsidRDefault="00341C9E" w:rsidP="003D3F4A">
            <w:pPr>
              <w:autoSpaceDE w:val="0"/>
              <w:autoSpaceDN w:val="0"/>
              <w:adjustRightInd w:val="0"/>
              <w:jc w:val="center"/>
              <w:rPr>
                <w:sz w:val="20"/>
                <w:szCs w:val="20"/>
              </w:rPr>
            </w:pPr>
            <w:r w:rsidRPr="00BA711B">
              <w:rPr>
                <w:sz w:val="20"/>
                <w:szCs w:val="20"/>
              </w:rPr>
              <w:t>0</w:t>
            </w:r>
          </w:p>
        </w:tc>
        <w:tc>
          <w:tcPr>
            <w:tcW w:w="318" w:type="pct"/>
          </w:tcPr>
          <w:p w:rsidR="00341C9E" w:rsidRPr="00BA711B" w:rsidRDefault="00341C9E" w:rsidP="003D3F4A">
            <w:pPr>
              <w:autoSpaceDE w:val="0"/>
              <w:autoSpaceDN w:val="0"/>
              <w:adjustRightInd w:val="0"/>
              <w:jc w:val="center"/>
              <w:rPr>
                <w:sz w:val="20"/>
                <w:szCs w:val="20"/>
                <w:lang w:val="en-US"/>
              </w:rPr>
            </w:pPr>
            <w:r w:rsidRPr="00BA711B">
              <w:rPr>
                <w:sz w:val="20"/>
                <w:szCs w:val="20"/>
                <w:lang w:val="en-US"/>
              </w:rPr>
              <w:t>12</w:t>
            </w:r>
            <w:r w:rsidRPr="00BA711B">
              <w:rPr>
                <w:sz w:val="20"/>
                <w:szCs w:val="20"/>
              </w:rPr>
              <w:t>,</w:t>
            </w:r>
            <w:r w:rsidRPr="00BA711B">
              <w:rPr>
                <w:sz w:val="20"/>
                <w:szCs w:val="20"/>
                <w:lang w:val="en-US"/>
              </w:rPr>
              <w:t>2</w:t>
            </w:r>
          </w:p>
        </w:tc>
        <w:tc>
          <w:tcPr>
            <w:tcW w:w="364" w:type="pct"/>
          </w:tcPr>
          <w:p w:rsidR="00341C9E" w:rsidRPr="00BA711B" w:rsidRDefault="00341C9E" w:rsidP="003D3F4A">
            <w:pPr>
              <w:autoSpaceDE w:val="0"/>
              <w:autoSpaceDN w:val="0"/>
              <w:adjustRightInd w:val="0"/>
              <w:jc w:val="center"/>
              <w:rPr>
                <w:sz w:val="20"/>
                <w:szCs w:val="20"/>
              </w:rPr>
            </w:pPr>
            <w:r w:rsidRPr="00BA711B">
              <w:rPr>
                <w:sz w:val="20"/>
                <w:szCs w:val="20"/>
                <w:lang w:val="en-US"/>
              </w:rPr>
              <w:t>12</w:t>
            </w:r>
            <w:r w:rsidRPr="00BA711B">
              <w:rPr>
                <w:sz w:val="20"/>
                <w:szCs w:val="20"/>
              </w:rPr>
              <w:t>,</w:t>
            </w:r>
            <w:r w:rsidRPr="00BA711B">
              <w:rPr>
                <w:sz w:val="20"/>
                <w:szCs w:val="20"/>
                <w:lang w:val="en-US"/>
              </w:rPr>
              <w:t>5</w:t>
            </w:r>
          </w:p>
        </w:tc>
        <w:tc>
          <w:tcPr>
            <w:tcW w:w="409" w:type="pct"/>
          </w:tcPr>
          <w:p w:rsidR="00341C9E" w:rsidRPr="00BA711B" w:rsidRDefault="00341C9E" w:rsidP="003D3F4A">
            <w:pPr>
              <w:autoSpaceDE w:val="0"/>
              <w:autoSpaceDN w:val="0"/>
              <w:adjustRightInd w:val="0"/>
              <w:jc w:val="center"/>
              <w:rPr>
                <w:sz w:val="20"/>
                <w:szCs w:val="20"/>
              </w:rPr>
            </w:pPr>
            <w:r w:rsidRPr="00BA711B">
              <w:rPr>
                <w:sz w:val="20"/>
                <w:szCs w:val="20"/>
              </w:rPr>
              <w:t>12,6</w:t>
            </w:r>
          </w:p>
        </w:tc>
        <w:tc>
          <w:tcPr>
            <w:tcW w:w="364"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12,7</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12,8</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12,9</w:t>
            </w:r>
          </w:p>
        </w:tc>
        <w:tc>
          <w:tcPr>
            <w:tcW w:w="318" w:type="pct"/>
            <w:tcBorders>
              <w:right w:val="nil"/>
            </w:tcBorders>
          </w:tcPr>
          <w:p w:rsidR="00341C9E" w:rsidRPr="00BA711B" w:rsidRDefault="00341C9E" w:rsidP="003D3F4A">
            <w:pPr>
              <w:autoSpaceDE w:val="0"/>
              <w:autoSpaceDN w:val="0"/>
              <w:adjustRightInd w:val="0"/>
              <w:jc w:val="center"/>
              <w:rPr>
                <w:sz w:val="20"/>
                <w:szCs w:val="20"/>
              </w:rPr>
            </w:pPr>
            <w:r w:rsidRPr="00BA711B">
              <w:rPr>
                <w:sz w:val="20"/>
                <w:szCs w:val="20"/>
              </w:rPr>
              <w:t>13,0</w:t>
            </w:r>
          </w:p>
        </w:tc>
        <w:tc>
          <w:tcPr>
            <w:tcW w:w="318" w:type="pct"/>
            <w:tcBorders>
              <w:right w:val="nil"/>
            </w:tcBorders>
          </w:tcPr>
          <w:p w:rsidR="00341C9E" w:rsidRPr="00BA711B" w:rsidRDefault="00341C9E" w:rsidP="003D3F4A">
            <w:pPr>
              <w:pStyle w:val="ConsPlusNormal"/>
              <w:jc w:val="center"/>
              <w:rPr>
                <w:sz w:val="20"/>
              </w:rPr>
            </w:pPr>
            <w:r w:rsidRPr="00BA711B">
              <w:rPr>
                <w:sz w:val="20"/>
              </w:rPr>
              <w:t>13,5</w:t>
            </w:r>
          </w:p>
        </w:tc>
        <w:tc>
          <w:tcPr>
            <w:tcW w:w="282" w:type="pct"/>
            <w:tcBorders>
              <w:right w:val="nil"/>
            </w:tcBorders>
          </w:tcPr>
          <w:p w:rsidR="00341C9E" w:rsidRPr="00BA711B" w:rsidRDefault="00341C9E" w:rsidP="003D3F4A">
            <w:pPr>
              <w:pStyle w:val="ConsPlusNormal"/>
              <w:jc w:val="center"/>
              <w:rPr>
                <w:sz w:val="20"/>
              </w:rPr>
            </w:pPr>
            <w:r w:rsidRPr="00BA711B">
              <w:rPr>
                <w:sz w:val="20"/>
              </w:rPr>
              <w:t>14,0</w:t>
            </w:r>
          </w:p>
        </w:tc>
      </w:tr>
      <w:tr w:rsidR="00BA711B" w:rsidRPr="00BA711B" w:rsidTr="003D3F4A">
        <w:tc>
          <w:tcPr>
            <w:tcW w:w="5000" w:type="pct"/>
            <w:gridSpan w:val="13"/>
            <w:tcBorders>
              <w:left w:val="nil"/>
              <w:right w:val="nil"/>
            </w:tcBorders>
          </w:tcPr>
          <w:p w:rsidR="00341C9E" w:rsidRPr="00BA711B" w:rsidRDefault="00341C9E" w:rsidP="003D3F4A">
            <w:pPr>
              <w:pStyle w:val="ConsPlusNormal"/>
              <w:jc w:val="center"/>
              <w:rPr>
                <w:b/>
                <w:sz w:val="20"/>
              </w:rPr>
            </w:pPr>
          </w:p>
          <w:p w:rsidR="00341C9E" w:rsidRPr="00BA711B" w:rsidRDefault="00341C9E" w:rsidP="003D3F4A">
            <w:pPr>
              <w:pStyle w:val="ConsPlusNormal"/>
              <w:jc w:val="center"/>
              <w:rPr>
                <w:b/>
                <w:sz w:val="20"/>
              </w:rPr>
            </w:pPr>
            <w:r w:rsidRPr="00BA711B">
              <w:rPr>
                <w:b/>
                <w:sz w:val="20"/>
              </w:rPr>
              <w:t>подпрограмма  «Предупреждение детской беспризорности, безнадзорности и правонарушений несовершеннолетних»</w:t>
            </w:r>
          </w:p>
          <w:p w:rsidR="00341C9E" w:rsidRPr="00BA711B" w:rsidRDefault="00341C9E" w:rsidP="003D3F4A">
            <w:pPr>
              <w:pStyle w:val="ConsPlusNormal"/>
              <w:jc w:val="center"/>
              <w:rPr>
                <w:b/>
                <w:sz w:val="20"/>
              </w:rPr>
            </w:pPr>
          </w:p>
        </w:tc>
      </w:tr>
      <w:tr w:rsidR="00341C9E" w:rsidRPr="00BA711B" w:rsidTr="003D3F4A">
        <w:tc>
          <w:tcPr>
            <w:tcW w:w="146" w:type="pct"/>
            <w:tcBorders>
              <w:left w:val="nil"/>
            </w:tcBorders>
          </w:tcPr>
          <w:p w:rsidR="00341C9E" w:rsidRPr="00BA711B" w:rsidRDefault="00341C9E" w:rsidP="003D3F4A">
            <w:pPr>
              <w:pStyle w:val="ConsPlusNormal"/>
              <w:jc w:val="center"/>
              <w:rPr>
                <w:sz w:val="20"/>
              </w:rPr>
            </w:pPr>
            <w:r w:rsidRPr="00BA711B">
              <w:rPr>
                <w:sz w:val="20"/>
              </w:rPr>
              <w:t>1.</w:t>
            </w:r>
          </w:p>
        </w:tc>
        <w:tc>
          <w:tcPr>
            <w:tcW w:w="1036" w:type="pct"/>
          </w:tcPr>
          <w:p w:rsidR="00341C9E" w:rsidRPr="00BA711B" w:rsidRDefault="00341C9E" w:rsidP="003D3F4A">
            <w:pPr>
              <w:jc w:val="both"/>
              <w:rPr>
                <w:sz w:val="20"/>
                <w:szCs w:val="20"/>
              </w:rPr>
            </w:pPr>
            <w:r w:rsidRPr="00BA711B">
              <w:rPr>
                <w:sz w:val="20"/>
                <w:szCs w:val="20"/>
              </w:rPr>
              <w:t>Доля преступлений, соверше</w:t>
            </w:r>
            <w:r w:rsidRPr="00BA711B">
              <w:rPr>
                <w:sz w:val="20"/>
                <w:szCs w:val="20"/>
              </w:rPr>
              <w:t>н</w:t>
            </w:r>
            <w:r w:rsidRPr="00BA711B">
              <w:rPr>
                <w:sz w:val="20"/>
                <w:szCs w:val="20"/>
              </w:rPr>
              <w:t>ных несовершеннолетними, в общем числе преступлений</w:t>
            </w:r>
          </w:p>
        </w:tc>
        <w:tc>
          <w:tcPr>
            <w:tcW w:w="454" w:type="pct"/>
          </w:tcPr>
          <w:p w:rsidR="00341C9E" w:rsidRPr="00BA711B" w:rsidRDefault="00341C9E" w:rsidP="003D3F4A">
            <w:pPr>
              <w:jc w:val="center"/>
              <w:rPr>
                <w:sz w:val="20"/>
                <w:szCs w:val="20"/>
              </w:rPr>
            </w:pPr>
            <w:r w:rsidRPr="00BA711B">
              <w:rPr>
                <w:sz w:val="20"/>
                <w:szCs w:val="20"/>
              </w:rPr>
              <w:t>процентов</w:t>
            </w:r>
          </w:p>
        </w:tc>
        <w:tc>
          <w:tcPr>
            <w:tcW w:w="355" w:type="pct"/>
          </w:tcPr>
          <w:p w:rsidR="00341C9E" w:rsidRPr="00BA711B" w:rsidRDefault="00341C9E" w:rsidP="003D3F4A">
            <w:pPr>
              <w:jc w:val="center"/>
              <w:rPr>
                <w:sz w:val="20"/>
                <w:szCs w:val="20"/>
              </w:rPr>
            </w:pPr>
            <w:r w:rsidRPr="00BA711B">
              <w:rPr>
                <w:sz w:val="20"/>
                <w:szCs w:val="20"/>
              </w:rPr>
              <w:t>1,5</w:t>
            </w:r>
          </w:p>
        </w:tc>
        <w:tc>
          <w:tcPr>
            <w:tcW w:w="318" w:type="pct"/>
          </w:tcPr>
          <w:p w:rsidR="00341C9E" w:rsidRPr="00BA711B" w:rsidRDefault="00341C9E" w:rsidP="003D3F4A">
            <w:pPr>
              <w:jc w:val="center"/>
              <w:rPr>
                <w:sz w:val="20"/>
                <w:szCs w:val="20"/>
              </w:rPr>
            </w:pPr>
            <w:r w:rsidRPr="00BA711B">
              <w:rPr>
                <w:sz w:val="20"/>
                <w:szCs w:val="20"/>
              </w:rPr>
              <w:t>7,36</w:t>
            </w:r>
          </w:p>
        </w:tc>
        <w:tc>
          <w:tcPr>
            <w:tcW w:w="364" w:type="pct"/>
          </w:tcPr>
          <w:p w:rsidR="00341C9E" w:rsidRPr="00BA711B" w:rsidRDefault="00341C9E" w:rsidP="003D3F4A">
            <w:pPr>
              <w:jc w:val="center"/>
              <w:rPr>
                <w:sz w:val="20"/>
                <w:szCs w:val="20"/>
              </w:rPr>
            </w:pPr>
            <w:r w:rsidRPr="00BA711B">
              <w:rPr>
                <w:sz w:val="20"/>
                <w:szCs w:val="20"/>
              </w:rPr>
              <w:t>7, 32</w:t>
            </w:r>
          </w:p>
        </w:tc>
        <w:tc>
          <w:tcPr>
            <w:tcW w:w="409" w:type="pct"/>
          </w:tcPr>
          <w:p w:rsidR="00341C9E" w:rsidRPr="00BA711B" w:rsidRDefault="00341C9E" w:rsidP="003D3F4A">
            <w:pPr>
              <w:jc w:val="center"/>
              <w:rPr>
                <w:sz w:val="20"/>
                <w:szCs w:val="20"/>
              </w:rPr>
            </w:pPr>
            <w:r w:rsidRPr="00BA711B">
              <w:rPr>
                <w:sz w:val="20"/>
                <w:szCs w:val="20"/>
              </w:rPr>
              <w:t>7,28</w:t>
            </w:r>
          </w:p>
        </w:tc>
        <w:tc>
          <w:tcPr>
            <w:tcW w:w="364" w:type="pct"/>
            <w:tcBorders>
              <w:right w:val="nil"/>
            </w:tcBorders>
          </w:tcPr>
          <w:p w:rsidR="00341C9E" w:rsidRPr="00BA711B" w:rsidRDefault="00341C9E" w:rsidP="003D3F4A">
            <w:pPr>
              <w:jc w:val="center"/>
              <w:rPr>
                <w:sz w:val="20"/>
                <w:szCs w:val="20"/>
              </w:rPr>
            </w:pPr>
            <w:r w:rsidRPr="00BA711B">
              <w:rPr>
                <w:sz w:val="20"/>
                <w:szCs w:val="20"/>
              </w:rPr>
              <w:t>7,22</w:t>
            </w:r>
          </w:p>
        </w:tc>
        <w:tc>
          <w:tcPr>
            <w:tcW w:w="318" w:type="pct"/>
            <w:tcBorders>
              <w:right w:val="nil"/>
            </w:tcBorders>
          </w:tcPr>
          <w:p w:rsidR="00341C9E" w:rsidRPr="00BA711B" w:rsidRDefault="00341C9E" w:rsidP="003D3F4A">
            <w:pPr>
              <w:jc w:val="center"/>
              <w:rPr>
                <w:sz w:val="20"/>
                <w:szCs w:val="20"/>
              </w:rPr>
            </w:pPr>
            <w:r w:rsidRPr="00BA711B">
              <w:rPr>
                <w:sz w:val="20"/>
                <w:szCs w:val="20"/>
              </w:rPr>
              <w:t>7,16</w:t>
            </w:r>
          </w:p>
        </w:tc>
        <w:tc>
          <w:tcPr>
            <w:tcW w:w="318" w:type="pct"/>
            <w:tcBorders>
              <w:right w:val="nil"/>
            </w:tcBorders>
          </w:tcPr>
          <w:p w:rsidR="00341C9E" w:rsidRPr="00BA711B" w:rsidRDefault="00341C9E" w:rsidP="003D3F4A">
            <w:pPr>
              <w:jc w:val="center"/>
              <w:rPr>
                <w:sz w:val="20"/>
                <w:szCs w:val="20"/>
              </w:rPr>
            </w:pPr>
            <w:r w:rsidRPr="00BA711B">
              <w:rPr>
                <w:sz w:val="20"/>
                <w:szCs w:val="20"/>
              </w:rPr>
              <w:t>7,1</w:t>
            </w:r>
          </w:p>
        </w:tc>
        <w:tc>
          <w:tcPr>
            <w:tcW w:w="318" w:type="pct"/>
            <w:tcBorders>
              <w:right w:val="nil"/>
            </w:tcBorders>
          </w:tcPr>
          <w:p w:rsidR="00341C9E" w:rsidRPr="00BA711B" w:rsidRDefault="00341C9E" w:rsidP="003D3F4A">
            <w:pPr>
              <w:jc w:val="center"/>
              <w:rPr>
                <w:sz w:val="20"/>
                <w:szCs w:val="20"/>
              </w:rPr>
            </w:pPr>
            <w:r w:rsidRPr="00BA711B">
              <w:rPr>
                <w:sz w:val="20"/>
                <w:szCs w:val="20"/>
              </w:rPr>
              <w:t>7,0</w:t>
            </w:r>
          </w:p>
        </w:tc>
        <w:tc>
          <w:tcPr>
            <w:tcW w:w="318" w:type="pct"/>
            <w:tcBorders>
              <w:right w:val="nil"/>
            </w:tcBorders>
          </w:tcPr>
          <w:p w:rsidR="00341C9E" w:rsidRPr="00BA711B" w:rsidRDefault="00341C9E" w:rsidP="003D3F4A">
            <w:pPr>
              <w:pStyle w:val="ConsPlusNormal"/>
              <w:jc w:val="center"/>
              <w:rPr>
                <w:sz w:val="20"/>
              </w:rPr>
            </w:pPr>
            <w:r w:rsidRPr="00BA711B">
              <w:rPr>
                <w:sz w:val="20"/>
              </w:rPr>
              <w:t>6,25</w:t>
            </w:r>
          </w:p>
        </w:tc>
        <w:tc>
          <w:tcPr>
            <w:tcW w:w="282" w:type="pct"/>
            <w:tcBorders>
              <w:right w:val="nil"/>
            </w:tcBorders>
          </w:tcPr>
          <w:p w:rsidR="00341C9E" w:rsidRPr="00BA711B" w:rsidRDefault="00341C9E" w:rsidP="003D3F4A">
            <w:pPr>
              <w:pStyle w:val="ConsPlusNormal"/>
              <w:jc w:val="center"/>
              <w:rPr>
                <w:sz w:val="20"/>
              </w:rPr>
            </w:pPr>
            <w:r w:rsidRPr="00BA711B">
              <w:rPr>
                <w:sz w:val="20"/>
              </w:rPr>
              <w:t>5,2</w:t>
            </w:r>
          </w:p>
        </w:tc>
      </w:tr>
    </w:tbl>
    <w:p w:rsidR="00341C9E" w:rsidRPr="00BA711B" w:rsidRDefault="00341C9E" w:rsidP="00341C9E">
      <w:pPr>
        <w:rPr>
          <w:sz w:val="26"/>
        </w:rPr>
      </w:pPr>
    </w:p>
    <w:p w:rsidR="004B4B9E" w:rsidRPr="00BA711B" w:rsidRDefault="004B4B9E">
      <w:pPr>
        <w:rPr>
          <w:sz w:val="26"/>
        </w:rPr>
      </w:pPr>
    </w:p>
    <w:p w:rsidR="006B2C6F" w:rsidRPr="00BA711B" w:rsidRDefault="006B2C6F" w:rsidP="006B2C6F">
      <w:pPr>
        <w:autoSpaceDE w:val="0"/>
        <w:autoSpaceDN w:val="0"/>
        <w:adjustRightInd w:val="0"/>
        <w:ind w:left="10200"/>
        <w:jc w:val="center"/>
        <w:outlineLvl w:val="0"/>
        <w:rPr>
          <w:sz w:val="26"/>
          <w:szCs w:val="26"/>
          <w:lang w:eastAsia="en-US"/>
        </w:rPr>
      </w:pPr>
      <w:r w:rsidRPr="00BA711B">
        <w:rPr>
          <w:sz w:val="26"/>
          <w:szCs w:val="26"/>
          <w:lang w:eastAsia="en-US"/>
        </w:rPr>
        <w:t>Приложение № 2</w:t>
      </w:r>
    </w:p>
    <w:p w:rsidR="006B2C6F" w:rsidRPr="00BA711B" w:rsidRDefault="006B2C6F" w:rsidP="006B2C6F">
      <w:pPr>
        <w:autoSpaceDE w:val="0"/>
        <w:autoSpaceDN w:val="0"/>
        <w:adjustRightInd w:val="0"/>
        <w:ind w:left="10200"/>
        <w:jc w:val="center"/>
        <w:rPr>
          <w:sz w:val="26"/>
          <w:szCs w:val="26"/>
          <w:lang w:eastAsia="en-US"/>
        </w:rPr>
      </w:pPr>
      <w:r w:rsidRPr="00BA711B">
        <w:rPr>
          <w:sz w:val="26"/>
          <w:szCs w:val="26"/>
          <w:lang w:eastAsia="en-US"/>
        </w:rPr>
        <w:t>к муниципальной программе Порецк</w:t>
      </w:r>
      <w:r w:rsidRPr="00BA711B">
        <w:rPr>
          <w:sz w:val="26"/>
          <w:szCs w:val="26"/>
          <w:lang w:eastAsia="en-US"/>
        </w:rPr>
        <w:t>о</w:t>
      </w:r>
      <w:r w:rsidRPr="00BA711B">
        <w:rPr>
          <w:sz w:val="26"/>
          <w:szCs w:val="26"/>
          <w:lang w:eastAsia="en-US"/>
        </w:rPr>
        <w:t>го района Чувашской Республики</w:t>
      </w:r>
    </w:p>
    <w:p w:rsidR="006B2C6F" w:rsidRPr="00BA711B" w:rsidRDefault="006B2C6F" w:rsidP="006B2C6F">
      <w:pPr>
        <w:autoSpaceDE w:val="0"/>
        <w:autoSpaceDN w:val="0"/>
        <w:adjustRightInd w:val="0"/>
        <w:ind w:left="10200"/>
        <w:jc w:val="center"/>
        <w:rPr>
          <w:sz w:val="26"/>
          <w:szCs w:val="26"/>
          <w:lang w:eastAsia="en-US"/>
        </w:rPr>
      </w:pPr>
      <w:r w:rsidRPr="00BA711B">
        <w:rPr>
          <w:sz w:val="26"/>
          <w:szCs w:val="26"/>
          <w:lang w:eastAsia="en-US"/>
        </w:rPr>
        <w:t>«Обеспечение общественного порядка и противодействие преступности»</w:t>
      </w:r>
    </w:p>
    <w:p w:rsidR="006B2C6F" w:rsidRPr="00BA711B" w:rsidRDefault="006B2C6F" w:rsidP="006B2C6F">
      <w:pPr>
        <w:autoSpaceDE w:val="0"/>
        <w:autoSpaceDN w:val="0"/>
        <w:adjustRightInd w:val="0"/>
        <w:jc w:val="both"/>
        <w:rPr>
          <w:sz w:val="26"/>
          <w:szCs w:val="26"/>
          <w:lang w:eastAsia="en-US"/>
        </w:rPr>
      </w:pPr>
    </w:p>
    <w:p w:rsidR="006B2C6F" w:rsidRPr="00BA711B" w:rsidRDefault="006B2C6F" w:rsidP="006B2C6F">
      <w:pPr>
        <w:autoSpaceDE w:val="0"/>
        <w:autoSpaceDN w:val="0"/>
        <w:adjustRightInd w:val="0"/>
        <w:jc w:val="center"/>
        <w:rPr>
          <w:sz w:val="26"/>
          <w:szCs w:val="26"/>
          <w:lang w:eastAsia="en-US"/>
        </w:rPr>
      </w:pPr>
    </w:p>
    <w:p w:rsidR="006B2C6F" w:rsidRPr="00BA711B" w:rsidRDefault="006B2C6F" w:rsidP="006B2C6F">
      <w:pPr>
        <w:autoSpaceDE w:val="0"/>
        <w:autoSpaceDN w:val="0"/>
        <w:adjustRightInd w:val="0"/>
        <w:jc w:val="center"/>
        <w:rPr>
          <w:b/>
          <w:caps/>
          <w:sz w:val="26"/>
          <w:szCs w:val="26"/>
          <w:lang w:eastAsia="en-US"/>
        </w:rPr>
      </w:pPr>
      <w:r w:rsidRPr="00BA711B">
        <w:rPr>
          <w:b/>
          <w:caps/>
          <w:sz w:val="26"/>
          <w:szCs w:val="26"/>
          <w:lang w:eastAsia="en-US"/>
        </w:rPr>
        <w:t xml:space="preserve">Ресурсное обеспечение </w:t>
      </w:r>
    </w:p>
    <w:p w:rsidR="006B2C6F" w:rsidRPr="00BA711B" w:rsidRDefault="006B2C6F" w:rsidP="006B2C6F">
      <w:pPr>
        <w:autoSpaceDE w:val="0"/>
        <w:autoSpaceDN w:val="0"/>
        <w:adjustRightInd w:val="0"/>
        <w:jc w:val="center"/>
        <w:rPr>
          <w:b/>
          <w:sz w:val="26"/>
          <w:szCs w:val="26"/>
          <w:lang w:eastAsia="en-US"/>
        </w:rPr>
      </w:pPr>
      <w:r w:rsidRPr="00BA711B">
        <w:rPr>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6B2C6F" w:rsidRPr="00BA711B" w:rsidRDefault="006B2C6F" w:rsidP="006B2C6F">
      <w:pPr>
        <w:autoSpaceDE w:val="0"/>
        <w:autoSpaceDN w:val="0"/>
        <w:adjustRightInd w:val="0"/>
        <w:jc w:val="center"/>
        <w:rPr>
          <w:b/>
          <w:sz w:val="26"/>
          <w:szCs w:val="26"/>
          <w:lang w:eastAsia="en-US"/>
        </w:rPr>
      </w:pPr>
      <w:r w:rsidRPr="00BA711B">
        <w:rPr>
          <w:b/>
          <w:sz w:val="26"/>
          <w:szCs w:val="26"/>
          <w:lang w:eastAsia="en-US"/>
        </w:rPr>
        <w:t xml:space="preserve">программы Порецкого района Чувашской Республики «Обеспечение общественного порядка и противодействие </w:t>
      </w:r>
    </w:p>
    <w:p w:rsidR="006B2C6F" w:rsidRPr="00BA711B" w:rsidRDefault="006B2C6F" w:rsidP="006B2C6F">
      <w:pPr>
        <w:autoSpaceDE w:val="0"/>
        <w:autoSpaceDN w:val="0"/>
        <w:adjustRightInd w:val="0"/>
        <w:jc w:val="center"/>
        <w:rPr>
          <w:b/>
          <w:sz w:val="26"/>
          <w:szCs w:val="26"/>
          <w:lang w:eastAsia="en-US"/>
        </w:rPr>
      </w:pPr>
      <w:r w:rsidRPr="00BA711B">
        <w:rPr>
          <w:b/>
          <w:sz w:val="26"/>
          <w:szCs w:val="26"/>
          <w:lang w:eastAsia="en-US"/>
        </w:rPr>
        <w:t>преступности»</w:t>
      </w:r>
    </w:p>
    <w:p w:rsidR="006B2C6F" w:rsidRPr="00BA711B" w:rsidRDefault="006B2C6F" w:rsidP="006B2C6F">
      <w:pPr>
        <w:rPr>
          <w:sz w:val="30"/>
          <w:szCs w:val="30"/>
        </w:rPr>
      </w:pPr>
    </w:p>
    <w:p w:rsidR="006B2C6F" w:rsidRPr="00BA711B" w:rsidRDefault="006B2C6F" w:rsidP="006B2C6F">
      <w:pPr>
        <w:pStyle w:val="ConsPlusNormal"/>
        <w:jc w:val="both"/>
        <w:rPr>
          <w:sz w:val="26"/>
          <w:szCs w:val="26"/>
        </w:rPr>
      </w:pPr>
    </w:p>
    <w:tbl>
      <w:tblPr>
        <w:tblW w:w="15111"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A711B" w:rsidRPr="00BA711B" w:rsidTr="00004259">
        <w:tc>
          <w:tcPr>
            <w:tcW w:w="1860" w:type="dxa"/>
            <w:vMerge w:val="restart"/>
            <w:shd w:val="clear" w:color="auto" w:fill="auto"/>
          </w:tcPr>
          <w:p w:rsidR="006B2C6F" w:rsidRPr="00BA711B" w:rsidRDefault="006B2C6F" w:rsidP="00004259">
            <w:pPr>
              <w:pStyle w:val="ConsPlusNormal"/>
              <w:jc w:val="center"/>
              <w:rPr>
                <w:sz w:val="18"/>
                <w:szCs w:val="18"/>
              </w:rPr>
            </w:pPr>
            <w:r w:rsidRPr="00BA711B">
              <w:rPr>
                <w:sz w:val="18"/>
                <w:szCs w:val="18"/>
              </w:rPr>
              <w:t>Статус</w:t>
            </w:r>
          </w:p>
        </w:tc>
        <w:tc>
          <w:tcPr>
            <w:tcW w:w="2580" w:type="dxa"/>
            <w:vMerge w:val="restart"/>
            <w:shd w:val="clear" w:color="auto" w:fill="auto"/>
          </w:tcPr>
          <w:p w:rsidR="006B2C6F" w:rsidRPr="00BA711B" w:rsidRDefault="006B2C6F" w:rsidP="00004259">
            <w:pPr>
              <w:pStyle w:val="ConsPlusNormal"/>
              <w:jc w:val="center"/>
              <w:rPr>
                <w:sz w:val="18"/>
                <w:szCs w:val="18"/>
              </w:rPr>
            </w:pPr>
            <w:r w:rsidRPr="00BA711B">
              <w:rPr>
                <w:sz w:val="18"/>
                <w:szCs w:val="18"/>
              </w:rPr>
              <w:t>Наименование Муниципальной программы Чувашской Респу</w:t>
            </w:r>
            <w:r w:rsidRPr="00BA711B">
              <w:rPr>
                <w:sz w:val="18"/>
                <w:szCs w:val="18"/>
              </w:rPr>
              <w:t>б</w:t>
            </w:r>
            <w:r w:rsidRPr="00BA711B">
              <w:rPr>
                <w:sz w:val="18"/>
                <w:szCs w:val="18"/>
              </w:rPr>
              <w:t>лики, подпрограммы Муниц</w:t>
            </w:r>
            <w:r w:rsidRPr="00BA711B">
              <w:rPr>
                <w:sz w:val="18"/>
                <w:szCs w:val="18"/>
              </w:rPr>
              <w:t>и</w:t>
            </w:r>
            <w:r w:rsidRPr="00BA711B">
              <w:rPr>
                <w:sz w:val="18"/>
                <w:szCs w:val="18"/>
              </w:rPr>
              <w:t xml:space="preserve">пальной программы Чувашской Республики, </w:t>
            </w:r>
          </w:p>
          <w:p w:rsidR="006B2C6F" w:rsidRPr="00BA711B" w:rsidRDefault="006B2C6F" w:rsidP="00004259">
            <w:pPr>
              <w:pStyle w:val="ConsPlusNormal"/>
              <w:jc w:val="center"/>
              <w:rPr>
                <w:sz w:val="18"/>
                <w:szCs w:val="18"/>
              </w:rPr>
            </w:pPr>
            <w:r w:rsidRPr="00BA711B">
              <w:rPr>
                <w:sz w:val="18"/>
                <w:szCs w:val="18"/>
              </w:rPr>
              <w:t>основного мероприятия</w:t>
            </w:r>
          </w:p>
        </w:tc>
        <w:tc>
          <w:tcPr>
            <w:tcW w:w="1701" w:type="dxa"/>
            <w:gridSpan w:val="2"/>
            <w:shd w:val="clear" w:color="auto" w:fill="auto"/>
          </w:tcPr>
          <w:p w:rsidR="006B2C6F" w:rsidRPr="00BA711B" w:rsidRDefault="006B2C6F" w:rsidP="00004259">
            <w:pPr>
              <w:pStyle w:val="ConsPlusNormal"/>
              <w:jc w:val="center"/>
              <w:rPr>
                <w:sz w:val="18"/>
                <w:szCs w:val="18"/>
              </w:rPr>
            </w:pPr>
            <w:r w:rsidRPr="00BA711B">
              <w:rPr>
                <w:sz w:val="18"/>
                <w:szCs w:val="18"/>
              </w:rPr>
              <w:t>Код бюджетной классификации</w:t>
            </w:r>
          </w:p>
        </w:tc>
        <w:tc>
          <w:tcPr>
            <w:tcW w:w="2250" w:type="dxa"/>
            <w:vMerge w:val="restart"/>
            <w:shd w:val="clear" w:color="auto" w:fill="auto"/>
          </w:tcPr>
          <w:p w:rsidR="006B2C6F" w:rsidRPr="00BA711B" w:rsidRDefault="006B2C6F" w:rsidP="00004259">
            <w:pPr>
              <w:pStyle w:val="ConsPlusNormal"/>
              <w:jc w:val="center"/>
              <w:rPr>
                <w:sz w:val="18"/>
                <w:szCs w:val="18"/>
              </w:rPr>
            </w:pPr>
            <w:r w:rsidRPr="00BA711B">
              <w:rPr>
                <w:sz w:val="18"/>
                <w:szCs w:val="18"/>
              </w:rPr>
              <w:t xml:space="preserve">Источники </w:t>
            </w:r>
          </w:p>
          <w:p w:rsidR="006B2C6F" w:rsidRPr="00BA711B" w:rsidRDefault="006B2C6F" w:rsidP="00004259">
            <w:pPr>
              <w:pStyle w:val="ConsPlusNormal"/>
              <w:jc w:val="center"/>
              <w:rPr>
                <w:sz w:val="18"/>
                <w:szCs w:val="18"/>
              </w:rPr>
            </w:pPr>
            <w:r w:rsidRPr="00BA711B">
              <w:rPr>
                <w:sz w:val="18"/>
                <w:szCs w:val="18"/>
              </w:rPr>
              <w:t>финансирования</w:t>
            </w:r>
          </w:p>
        </w:tc>
        <w:tc>
          <w:tcPr>
            <w:tcW w:w="6720" w:type="dxa"/>
            <w:gridSpan w:val="9"/>
            <w:shd w:val="clear" w:color="auto" w:fill="auto"/>
          </w:tcPr>
          <w:p w:rsidR="006B2C6F" w:rsidRPr="00BA711B" w:rsidRDefault="006B2C6F" w:rsidP="00004259">
            <w:pPr>
              <w:pStyle w:val="ConsPlusNormal"/>
              <w:jc w:val="center"/>
              <w:rPr>
                <w:sz w:val="18"/>
                <w:szCs w:val="18"/>
              </w:rPr>
            </w:pPr>
            <w:r w:rsidRPr="00BA711B">
              <w:rPr>
                <w:sz w:val="18"/>
                <w:szCs w:val="18"/>
              </w:rPr>
              <w:t>Расходы по годам, тыс. рублей</w:t>
            </w:r>
          </w:p>
        </w:tc>
      </w:tr>
      <w:tr w:rsidR="00BA711B" w:rsidRPr="00BA711B" w:rsidTr="00004259">
        <w:tc>
          <w:tcPr>
            <w:tcW w:w="1860" w:type="dxa"/>
            <w:vMerge/>
            <w:shd w:val="clear" w:color="auto" w:fill="auto"/>
          </w:tcPr>
          <w:p w:rsidR="006B2C6F" w:rsidRPr="00BA711B" w:rsidRDefault="006B2C6F" w:rsidP="00004259">
            <w:pPr>
              <w:rPr>
                <w:sz w:val="18"/>
                <w:szCs w:val="18"/>
              </w:rPr>
            </w:pPr>
          </w:p>
        </w:tc>
        <w:tc>
          <w:tcPr>
            <w:tcW w:w="2580" w:type="dxa"/>
            <w:vMerge/>
            <w:shd w:val="clear" w:color="auto" w:fill="auto"/>
          </w:tcPr>
          <w:p w:rsidR="006B2C6F" w:rsidRPr="00BA711B" w:rsidRDefault="006B2C6F" w:rsidP="00004259">
            <w:pPr>
              <w:jc w:val="both"/>
              <w:rPr>
                <w:sz w:val="18"/>
                <w:szCs w:val="18"/>
              </w:rPr>
            </w:pPr>
          </w:p>
        </w:tc>
        <w:tc>
          <w:tcPr>
            <w:tcW w:w="862" w:type="dxa"/>
            <w:shd w:val="clear" w:color="auto" w:fill="auto"/>
          </w:tcPr>
          <w:p w:rsidR="006B2C6F" w:rsidRPr="00BA711B" w:rsidRDefault="006B2C6F" w:rsidP="00004259">
            <w:pPr>
              <w:pStyle w:val="ConsPlusNormal"/>
              <w:jc w:val="center"/>
              <w:rPr>
                <w:sz w:val="18"/>
                <w:szCs w:val="18"/>
              </w:rPr>
            </w:pPr>
            <w:r w:rsidRPr="00BA711B">
              <w:rPr>
                <w:sz w:val="18"/>
                <w:szCs w:val="18"/>
              </w:rPr>
              <w:t>главный распор</w:t>
            </w:r>
            <w:r w:rsidRPr="00BA711B">
              <w:rPr>
                <w:sz w:val="18"/>
                <w:szCs w:val="18"/>
              </w:rPr>
              <w:t>я</w:t>
            </w:r>
            <w:r w:rsidRPr="00BA711B">
              <w:rPr>
                <w:sz w:val="18"/>
                <w:szCs w:val="18"/>
              </w:rPr>
              <w:t>дитель бюдже</w:t>
            </w:r>
            <w:r w:rsidRPr="00BA711B">
              <w:rPr>
                <w:sz w:val="18"/>
                <w:szCs w:val="18"/>
              </w:rPr>
              <w:t>т</w:t>
            </w:r>
            <w:r w:rsidRPr="00BA711B">
              <w:rPr>
                <w:sz w:val="18"/>
                <w:szCs w:val="18"/>
              </w:rPr>
              <w:t>ных средств</w:t>
            </w:r>
          </w:p>
        </w:tc>
        <w:tc>
          <w:tcPr>
            <w:tcW w:w="839" w:type="dxa"/>
            <w:shd w:val="clear" w:color="auto" w:fill="auto"/>
          </w:tcPr>
          <w:p w:rsidR="006B2C6F" w:rsidRPr="00BA711B" w:rsidRDefault="006B2C6F" w:rsidP="00004259">
            <w:pPr>
              <w:pStyle w:val="ConsPlusNormal"/>
              <w:jc w:val="center"/>
              <w:rPr>
                <w:sz w:val="18"/>
                <w:szCs w:val="18"/>
              </w:rPr>
            </w:pPr>
            <w:r w:rsidRPr="00BA711B">
              <w:rPr>
                <w:sz w:val="18"/>
                <w:szCs w:val="18"/>
              </w:rPr>
              <w:t>целевая статья расходов</w:t>
            </w:r>
          </w:p>
        </w:tc>
        <w:tc>
          <w:tcPr>
            <w:tcW w:w="2250" w:type="dxa"/>
            <w:vMerge/>
            <w:shd w:val="clear" w:color="auto" w:fill="auto"/>
          </w:tcPr>
          <w:p w:rsidR="006B2C6F" w:rsidRPr="00BA711B" w:rsidRDefault="006B2C6F" w:rsidP="00004259">
            <w:pPr>
              <w:jc w:val="both"/>
              <w:rPr>
                <w:sz w:val="18"/>
                <w:szCs w:val="18"/>
              </w:rPr>
            </w:pP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2019</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2020</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2021</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2022</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2023</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2024</w:t>
            </w:r>
          </w:p>
        </w:tc>
        <w:tc>
          <w:tcPr>
            <w:tcW w:w="720" w:type="dxa"/>
            <w:shd w:val="clear" w:color="auto" w:fill="auto"/>
          </w:tcPr>
          <w:p w:rsidR="006B2C6F" w:rsidRPr="00BA711B" w:rsidRDefault="006B2C6F" w:rsidP="00004259">
            <w:pPr>
              <w:pStyle w:val="ConsPlusNormal"/>
              <w:jc w:val="center"/>
              <w:rPr>
                <w:sz w:val="18"/>
                <w:szCs w:val="18"/>
              </w:rPr>
            </w:pPr>
            <w:r w:rsidRPr="00BA711B">
              <w:rPr>
                <w:sz w:val="18"/>
                <w:szCs w:val="18"/>
              </w:rPr>
              <w:t>2025</w:t>
            </w:r>
          </w:p>
        </w:tc>
        <w:tc>
          <w:tcPr>
            <w:tcW w:w="840" w:type="dxa"/>
            <w:shd w:val="clear" w:color="auto" w:fill="auto"/>
          </w:tcPr>
          <w:p w:rsidR="006B2C6F" w:rsidRPr="00BA711B" w:rsidRDefault="006B2C6F" w:rsidP="00004259">
            <w:pPr>
              <w:pStyle w:val="ConsPlusNormal"/>
              <w:jc w:val="center"/>
              <w:rPr>
                <w:sz w:val="18"/>
                <w:szCs w:val="18"/>
              </w:rPr>
            </w:pPr>
            <w:r w:rsidRPr="00BA711B">
              <w:rPr>
                <w:sz w:val="18"/>
                <w:szCs w:val="18"/>
              </w:rPr>
              <w:t>2026–2030</w:t>
            </w:r>
          </w:p>
        </w:tc>
        <w:tc>
          <w:tcPr>
            <w:tcW w:w="840" w:type="dxa"/>
            <w:shd w:val="clear" w:color="auto" w:fill="auto"/>
          </w:tcPr>
          <w:p w:rsidR="006B2C6F" w:rsidRPr="00BA711B" w:rsidRDefault="006B2C6F" w:rsidP="00004259">
            <w:pPr>
              <w:pStyle w:val="ConsPlusNormal"/>
              <w:jc w:val="center"/>
              <w:rPr>
                <w:sz w:val="18"/>
                <w:szCs w:val="18"/>
              </w:rPr>
            </w:pPr>
            <w:r w:rsidRPr="00BA711B">
              <w:rPr>
                <w:sz w:val="18"/>
                <w:szCs w:val="18"/>
              </w:rPr>
              <w:t>2031–2035</w:t>
            </w:r>
          </w:p>
        </w:tc>
      </w:tr>
    </w:tbl>
    <w:p w:rsidR="006B2C6F" w:rsidRPr="00BA711B" w:rsidRDefault="006B2C6F" w:rsidP="006B2C6F">
      <w:pPr>
        <w:widowControl w:val="0"/>
        <w:suppressAutoHyphens/>
        <w:spacing w:line="20" w:lineRule="exact"/>
        <w:rPr>
          <w:sz w:val="2"/>
        </w:rPr>
      </w:pPr>
    </w:p>
    <w:tbl>
      <w:tblPr>
        <w:tblW w:w="15111"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A711B" w:rsidRPr="00BA711B" w:rsidTr="00004259">
        <w:trPr>
          <w:tblHeader/>
        </w:trPr>
        <w:tc>
          <w:tcPr>
            <w:tcW w:w="1860" w:type="dxa"/>
            <w:tcBorders>
              <w:left w:val="nil"/>
            </w:tcBorders>
          </w:tcPr>
          <w:p w:rsidR="006B2C6F" w:rsidRPr="00BA711B" w:rsidRDefault="006B2C6F" w:rsidP="00004259">
            <w:pPr>
              <w:pStyle w:val="ConsPlusNormal"/>
              <w:jc w:val="center"/>
              <w:rPr>
                <w:sz w:val="18"/>
                <w:szCs w:val="18"/>
              </w:rPr>
            </w:pPr>
            <w:r w:rsidRPr="00BA711B">
              <w:rPr>
                <w:sz w:val="18"/>
                <w:szCs w:val="18"/>
              </w:rPr>
              <w:t>1</w:t>
            </w:r>
          </w:p>
        </w:tc>
        <w:tc>
          <w:tcPr>
            <w:tcW w:w="2580" w:type="dxa"/>
          </w:tcPr>
          <w:p w:rsidR="006B2C6F" w:rsidRPr="00BA711B" w:rsidRDefault="006B2C6F" w:rsidP="00004259">
            <w:pPr>
              <w:pStyle w:val="ConsPlusNormal"/>
              <w:jc w:val="center"/>
              <w:rPr>
                <w:sz w:val="18"/>
                <w:szCs w:val="18"/>
              </w:rPr>
            </w:pPr>
            <w:r w:rsidRPr="00BA711B">
              <w:rPr>
                <w:sz w:val="18"/>
                <w:szCs w:val="18"/>
              </w:rPr>
              <w:t>2</w:t>
            </w:r>
          </w:p>
        </w:tc>
        <w:tc>
          <w:tcPr>
            <w:tcW w:w="862" w:type="dxa"/>
          </w:tcPr>
          <w:p w:rsidR="006B2C6F" w:rsidRPr="00BA711B" w:rsidRDefault="006B2C6F" w:rsidP="00004259">
            <w:pPr>
              <w:pStyle w:val="ConsPlusNormal"/>
              <w:jc w:val="center"/>
              <w:rPr>
                <w:sz w:val="18"/>
                <w:szCs w:val="18"/>
              </w:rPr>
            </w:pPr>
            <w:r w:rsidRPr="00BA711B">
              <w:rPr>
                <w:sz w:val="18"/>
                <w:szCs w:val="18"/>
              </w:rPr>
              <w:t>3</w:t>
            </w:r>
          </w:p>
        </w:tc>
        <w:tc>
          <w:tcPr>
            <w:tcW w:w="839" w:type="dxa"/>
          </w:tcPr>
          <w:p w:rsidR="006B2C6F" w:rsidRPr="00BA711B" w:rsidRDefault="006B2C6F" w:rsidP="00004259">
            <w:pPr>
              <w:pStyle w:val="ConsPlusNormal"/>
              <w:jc w:val="center"/>
              <w:rPr>
                <w:sz w:val="18"/>
                <w:szCs w:val="18"/>
              </w:rPr>
            </w:pPr>
            <w:r w:rsidRPr="00BA711B">
              <w:rPr>
                <w:sz w:val="18"/>
                <w:szCs w:val="18"/>
              </w:rPr>
              <w:t>4</w:t>
            </w:r>
          </w:p>
        </w:tc>
        <w:tc>
          <w:tcPr>
            <w:tcW w:w="2250" w:type="dxa"/>
          </w:tcPr>
          <w:p w:rsidR="006B2C6F" w:rsidRPr="00BA711B" w:rsidRDefault="006B2C6F" w:rsidP="00004259">
            <w:pPr>
              <w:pStyle w:val="ConsPlusNormal"/>
              <w:jc w:val="center"/>
              <w:rPr>
                <w:sz w:val="18"/>
                <w:szCs w:val="18"/>
              </w:rPr>
            </w:pPr>
            <w:r w:rsidRPr="00BA711B">
              <w:rPr>
                <w:sz w:val="18"/>
                <w:szCs w:val="18"/>
              </w:rPr>
              <w:t>5</w:t>
            </w:r>
          </w:p>
        </w:tc>
        <w:tc>
          <w:tcPr>
            <w:tcW w:w="720" w:type="dxa"/>
          </w:tcPr>
          <w:p w:rsidR="006B2C6F" w:rsidRPr="00BA711B" w:rsidRDefault="006B2C6F" w:rsidP="00004259">
            <w:pPr>
              <w:pStyle w:val="ConsPlusNormal"/>
              <w:jc w:val="center"/>
              <w:rPr>
                <w:sz w:val="18"/>
                <w:szCs w:val="18"/>
              </w:rPr>
            </w:pPr>
            <w:r w:rsidRPr="00BA711B">
              <w:rPr>
                <w:sz w:val="18"/>
                <w:szCs w:val="18"/>
              </w:rPr>
              <w:t>6</w:t>
            </w:r>
          </w:p>
        </w:tc>
        <w:tc>
          <w:tcPr>
            <w:tcW w:w="720" w:type="dxa"/>
          </w:tcPr>
          <w:p w:rsidR="006B2C6F" w:rsidRPr="00BA711B" w:rsidRDefault="006B2C6F" w:rsidP="00004259">
            <w:pPr>
              <w:pStyle w:val="ConsPlusNormal"/>
              <w:jc w:val="center"/>
              <w:rPr>
                <w:sz w:val="18"/>
                <w:szCs w:val="18"/>
              </w:rPr>
            </w:pPr>
            <w:r w:rsidRPr="00BA711B">
              <w:rPr>
                <w:sz w:val="18"/>
                <w:szCs w:val="18"/>
              </w:rPr>
              <w:t>7</w:t>
            </w:r>
          </w:p>
        </w:tc>
        <w:tc>
          <w:tcPr>
            <w:tcW w:w="720" w:type="dxa"/>
          </w:tcPr>
          <w:p w:rsidR="006B2C6F" w:rsidRPr="00BA711B" w:rsidRDefault="006B2C6F" w:rsidP="00004259">
            <w:pPr>
              <w:pStyle w:val="ConsPlusNormal"/>
              <w:jc w:val="center"/>
              <w:rPr>
                <w:sz w:val="18"/>
                <w:szCs w:val="18"/>
              </w:rPr>
            </w:pPr>
            <w:r w:rsidRPr="00BA711B">
              <w:rPr>
                <w:sz w:val="18"/>
                <w:szCs w:val="18"/>
              </w:rPr>
              <w:t>8</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9</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10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11</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12</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13</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14</w:t>
            </w:r>
          </w:p>
        </w:tc>
      </w:tr>
      <w:tr w:rsidR="00BA711B" w:rsidRPr="00BA711B" w:rsidTr="00004259">
        <w:tc>
          <w:tcPr>
            <w:tcW w:w="1860" w:type="dxa"/>
            <w:vMerge w:val="restart"/>
            <w:tcBorders>
              <w:left w:val="nil"/>
            </w:tcBorders>
          </w:tcPr>
          <w:p w:rsidR="006B2C6F" w:rsidRPr="00BA711B" w:rsidRDefault="006B2C6F" w:rsidP="00004259">
            <w:pPr>
              <w:pStyle w:val="ConsPlusNormal"/>
              <w:jc w:val="both"/>
              <w:rPr>
                <w:sz w:val="18"/>
                <w:szCs w:val="18"/>
              </w:rPr>
            </w:pPr>
            <w:r w:rsidRPr="00BA711B">
              <w:rPr>
                <w:sz w:val="18"/>
                <w:szCs w:val="18"/>
              </w:rPr>
              <w:t>Муниципальная пр</w:t>
            </w:r>
            <w:r w:rsidRPr="00BA711B">
              <w:rPr>
                <w:sz w:val="18"/>
                <w:szCs w:val="18"/>
              </w:rPr>
              <w:t>о</w:t>
            </w:r>
            <w:r w:rsidRPr="00BA711B">
              <w:rPr>
                <w:sz w:val="18"/>
                <w:szCs w:val="18"/>
              </w:rPr>
              <w:t>грамма Порецкого района Чувашской Республики</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«Обеспечение общественного порядка и противодействие преступности»</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944660" w:rsidP="00944660">
            <w:pPr>
              <w:pStyle w:val="ConsPlusNormal"/>
              <w:jc w:val="center"/>
              <w:rPr>
                <w:sz w:val="18"/>
                <w:szCs w:val="18"/>
              </w:rPr>
            </w:pPr>
            <w:r w:rsidRPr="00BA711B">
              <w:rPr>
                <w:sz w:val="18"/>
                <w:szCs w:val="18"/>
              </w:rPr>
              <w:t>432</w:t>
            </w:r>
            <w:r w:rsidR="006B2C6F" w:rsidRPr="00BA711B">
              <w:rPr>
                <w:sz w:val="18"/>
                <w:szCs w:val="18"/>
              </w:rPr>
              <w:t>,</w:t>
            </w:r>
            <w:r w:rsidRPr="00BA711B">
              <w:rPr>
                <w:sz w:val="18"/>
                <w:szCs w:val="18"/>
              </w:rPr>
              <w:t>8</w:t>
            </w:r>
          </w:p>
        </w:tc>
        <w:tc>
          <w:tcPr>
            <w:tcW w:w="720" w:type="dxa"/>
          </w:tcPr>
          <w:p w:rsidR="006B2C6F" w:rsidRPr="00BA711B" w:rsidRDefault="006B2C6F" w:rsidP="004A5A8F">
            <w:pPr>
              <w:pStyle w:val="ConsPlusNormal"/>
              <w:jc w:val="center"/>
              <w:rPr>
                <w:sz w:val="18"/>
                <w:szCs w:val="18"/>
              </w:rPr>
            </w:pPr>
            <w:r w:rsidRPr="00BA711B">
              <w:rPr>
                <w:sz w:val="18"/>
                <w:szCs w:val="18"/>
              </w:rPr>
              <w:t>3</w:t>
            </w:r>
            <w:r w:rsidR="004A5A8F" w:rsidRPr="00BA711B">
              <w:rPr>
                <w:sz w:val="18"/>
                <w:szCs w:val="18"/>
              </w:rPr>
              <w:t>76</w:t>
            </w:r>
            <w:r w:rsidRPr="00BA711B">
              <w:rPr>
                <w:sz w:val="18"/>
                <w:szCs w:val="18"/>
              </w:rPr>
              <w:t>,</w:t>
            </w:r>
            <w:r w:rsidR="00944660" w:rsidRPr="00BA711B">
              <w:rPr>
                <w:sz w:val="18"/>
                <w:szCs w:val="18"/>
              </w:rPr>
              <w:t>7</w:t>
            </w:r>
          </w:p>
        </w:tc>
        <w:tc>
          <w:tcPr>
            <w:tcW w:w="720" w:type="dxa"/>
          </w:tcPr>
          <w:p w:rsidR="006B2C6F" w:rsidRPr="00BA711B" w:rsidRDefault="006B2C6F" w:rsidP="00944660">
            <w:pPr>
              <w:jc w:val="center"/>
            </w:pPr>
            <w:r w:rsidRPr="00BA711B">
              <w:rPr>
                <w:sz w:val="18"/>
                <w:szCs w:val="18"/>
              </w:rPr>
              <w:t>3</w:t>
            </w:r>
            <w:r w:rsidR="00944660" w:rsidRPr="00BA711B">
              <w:rPr>
                <w:sz w:val="18"/>
                <w:szCs w:val="18"/>
              </w:rPr>
              <w:t>75</w:t>
            </w:r>
            <w:r w:rsidRPr="00BA711B">
              <w:rPr>
                <w:sz w:val="18"/>
                <w:szCs w:val="18"/>
              </w:rPr>
              <w:t>,</w:t>
            </w:r>
            <w:r w:rsidR="00944660" w:rsidRPr="00BA711B">
              <w:rPr>
                <w:sz w:val="18"/>
                <w:szCs w:val="18"/>
              </w:rPr>
              <w:t>7</w:t>
            </w:r>
          </w:p>
        </w:tc>
        <w:tc>
          <w:tcPr>
            <w:tcW w:w="720" w:type="dxa"/>
            <w:tcBorders>
              <w:right w:val="nil"/>
            </w:tcBorders>
          </w:tcPr>
          <w:p w:rsidR="006B2C6F" w:rsidRPr="00BA711B" w:rsidRDefault="006B2C6F" w:rsidP="00944660">
            <w:pPr>
              <w:jc w:val="center"/>
            </w:pPr>
            <w:r w:rsidRPr="00BA711B">
              <w:rPr>
                <w:sz w:val="18"/>
                <w:szCs w:val="18"/>
              </w:rPr>
              <w:t>3</w:t>
            </w:r>
            <w:r w:rsidR="00944660" w:rsidRPr="00BA711B">
              <w:rPr>
                <w:sz w:val="18"/>
                <w:szCs w:val="18"/>
              </w:rPr>
              <w:t>75,7</w:t>
            </w:r>
          </w:p>
        </w:tc>
        <w:tc>
          <w:tcPr>
            <w:tcW w:w="720" w:type="dxa"/>
            <w:tcBorders>
              <w:right w:val="nil"/>
            </w:tcBorders>
          </w:tcPr>
          <w:p w:rsidR="006B2C6F" w:rsidRPr="00BA711B" w:rsidRDefault="006B2C6F" w:rsidP="00004259">
            <w:pPr>
              <w:jc w:val="center"/>
            </w:pPr>
            <w:r w:rsidRPr="00BA711B">
              <w:rPr>
                <w:sz w:val="18"/>
                <w:szCs w:val="18"/>
              </w:rPr>
              <w:t>368,8</w:t>
            </w:r>
          </w:p>
        </w:tc>
        <w:tc>
          <w:tcPr>
            <w:tcW w:w="720" w:type="dxa"/>
            <w:tcBorders>
              <w:right w:val="nil"/>
            </w:tcBorders>
          </w:tcPr>
          <w:p w:rsidR="006B2C6F" w:rsidRPr="00BA711B" w:rsidRDefault="006B2C6F" w:rsidP="00004259">
            <w:pPr>
              <w:jc w:val="center"/>
            </w:pPr>
            <w:r w:rsidRPr="00BA711B">
              <w:rPr>
                <w:sz w:val="18"/>
                <w:szCs w:val="18"/>
              </w:rPr>
              <w:t>368,8</w:t>
            </w:r>
          </w:p>
        </w:tc>
        <w:tc>
          <w:tcPr>
            <w:tcW w:w="720" w:type="dxa"/>
            <w:tcBorders>
              <w:right w:val="nil"/>
            </w:tcBorders>
          </w:tcPr>
          <w:p w:rsidR="006B2C6F" w:rsidRPr="00BA711B" w:rsidRDefault="006B2C6F" w:rsidP="00004259">
            <w:pPr>
              <w:jc w:val="center"/>
            </w:pPr>
            <w:r w:rsidRPr="00BA711B">
              <w:rPr>
                <w:sz w:val="18"/>
                <w:szCs w:val="18"/>
              </w:rPr>
              <w:t>368,8</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1844,0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1844,0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520312" w:rsidP="00944660">
            <w:pPr>
              <w:pStyle w:val="ConsPlusNormal"/>
              <w:jc w:val="center"/>
              <w:rPr>
                <w:sz w:val="18"/>
                <w:szCs w:val="18"/>
              </w:rPr>
            </w:pPr>
            <w:r w:rsidRPr="00BA711B">
              <w:rPr>
                <w:sz w:val="18"/>
                <w:szCs w:val="18"/>
              </w:rPr>
              <w:t>312,3</w:t>
            </w:r>
          </w:p>
        </w:tc>
        <w:tc>
          <w:tcPr>
            <w:tcW w:w="720" w:type="dxa"/>
          </w:tcPr>
          <w:p w:rsidR="006B2C6F" w:rsidRPr="00BA711B" w:rsidRDefault="00520312" w:rsidP="00944660">
            <w:pPr>
              <w:pStyle w:val="ConsPlusNormal"/>
              <w:jc w:val="center"/>
              <w:rPr>
                <w:sz w:val="18"/>
                <w:szCs w:val="18"/>
              </w:rPr>
            </w:pPr>
            <w:r w:rsidRPr="00BA711B">
              <w:rPr>
                <w:sz w:val="18"/>
                <w:szCs w:val="18"/>
              </w:rPr>
              <w:t>322,7</w:t>
            </w:r>
          </w:p>
        </w:tc>
        <w:tc>
          <w:tcPr>
            <w:tcW w:w="720" w:type="dxa"/>
          </w:tcPr>
          <w:p w:rsidR="006B2C6F" w:rsidRPr="00BA711B" w:rsidRDefault="00520312" w:rsidP="00944660">
            <w:pPr>
              <w:pStyle w:val="ConsPlusNormal"/>
              <w:jc w:val="center"/>
              <w:rPr>
                <w:sz w:val="18"/>
                <w:szCs w:val="18"/>
              </w:rPr>
            </w:pPr>
            <w:r w:rsidRPr="00BA711B">
              <w:rPr>
                <w:sz w:val="18"/>
                <w:szCs w:val="18"/>
              </w:rPr>
              <w:t>329,7</w:t>
            </w:r>
          </w:p>
        </w:tc>
        <w:tc>
          <w:tcPr>
            <w:tcW w:w="720" w:type="dxa"/>
            <w:tcBorders>
              <w:right w:val="nil"/>
            </w:tcBorders>
          </w:tcPr>
          <w:p w:rsidR="006B2C6F" w:rsidRPr="00BA711B" w:rsidRDefault="00520312" w:rsidP="00944660">
            <w:pPr>
              <w:jc w:val="center"/>
            </w:pPr>
            <w:r w:rsidRPr="00BA711B">
              <w:rPr>
                <w:sz w:val="18"/>
                <w:szCs w:val="18"/>
              </w:rPr>
              <w:t>329,7</w:t>
            </w:r>
          </w:p>
        </w:tc>
        <w:tc>
          <w:tcPr>
            <w:tcW w:w="720" w:type="dxa"/>
            <w:tcBorders>
              <w:right w:val="nil"/>
            </w:tcBorders>
          </w:tcPr>
          <w:p w:rsidR="006B2C6F" w:rsidRPr="00BA711B" w:rsidRDefault="006B2C6F" w:rsidP="00004259">
            <w:pPr>
              <w:jc w:val="center"/>
            </w:pPr>
            <w:r w:rsidRPr="00BA711B">
              <w:rPr>
                <w:sz w:val="18"/>
                <w:szCs w:val="18"/>
              </w:rPr>
              <w:t>322,8</w:t>
            </w:r>
          </w:p>
        </w:tc>
        <w:tc>
          <w:tcPr>
            <w:tcW w:w="720" w:type="dxa"/>
            <w:tcBorders>
              <w:right w:val="nil"/>
            </w:tcBorders>
          </w:tcPr>
          <w:p w:rsidR="006B2C6F" w:rsidRPr="00BA711B" w:rsidRDefault="006B2C6F" w:rsidP="00004259">
            <w:pPr>
              <w:jc w:val="center"/>
            </w:pPr>
            <w:r w:rsidRPr="00BA711B">
              <w:rPr>
                <w:sz w:val="18"/>
                <w:szCs w:val="18"/>
              </w:rPr>
              <w:t>322,8</w:t>
            </w:r>
          </w:p>
        </w:tc>
        <w:tc>
          <w:tcPr>
            <w:tcW w:w="720" w:type="dxa"/>
            <w:tcBorders>
              <w:right w:val="nil"/>
            </w:tcBorders>
          </w:tcPr>
          <w:p w:rsidR="006B2C6F" w:rsidRPr="00BA711B" w:rsidRDefault="006B2C6F" w:rsidP="00004259">
            <w:pPr>
              <w:jc w:val="center"/>
            </w:pPr>
            <w:r w:rsidRPr="00BA711B">
              <w:rPr>
                <w:sz w:val="18"/>
                <w:szCs w:val="18"/>
              </w:rPr>
              <w:t>322,8</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1614,0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1614,0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D751DA" w:rsidP="00944660">
            <w:pPr>
              <w:pStyle w:val="ConsPlusNormal"/>
              <w:jc w:val="center"/>
              <w:rPr>
                <w:sz w:val="18"/>
                <w:szCs w:val="18"/>
              </w:rPr>
            </w:pPr>
            <w:r w:rsidRPr="00BA711B">
              <w:rPr>
                <w:sz w:val="18"/>
                <w:szCs w:val="18"/>
              </w:rPr>
              <w:t>120,5</w:t>
            </w:r>
          </w:p>
        </w:tc>
        <w:tc>
          <w:tcPr>
            <w:tcW w:w="720" w:type="dxa"/>
          </w:tcPr>
          <w:p w:rsidR="006B2C6F" w:rsidRPr="00BA711B" w:rsidRDefault="004A5A8F" w:rsidP="00004259">
            <w:pPr>
              <w:pStyle w:val="ConsPlusNormal"/>
              <w:jc w:val="center"/>
              <w:rPr>
                <w:sz w:val="18"/>
                <w:szCs w:val="18"/>
              </w:rPr>
            </w:pPr>
            <w:r w:rsidRPr="00BA711B">
              <w:rPr>
                <w:sz w:val="18"/>
                <w:szCs w:val="18"/>
              </w:rPr>
              <w:t>54</w:t>
            </w:r>
            <w:r w:rsidR="00D751DA" w:rsidRPr="00BA711B">
              <w:rPr>
                <w:sz w:val="18"/>
                <w:szCs w:val="18"/>
              </w:rPr>
              <w:t>,0</w:t>
            </w:r>
          </w:p>
        </w:tc>
        <w:tc>
          <w:tcPr>
            <w:tcW w:w="720" w:type="dxa"/>
          </w:tcPr>
          <w:p w:rsidR="006B2C6F" w:rsidRPr="00BA711B" w:rsidRDefault="00D751DA" w:rsidP="00004259">
            <w:pPr>
              <w:pStyle w:val="ConsPlusNormal"/>
              <w:jc w:val="center"/>
              <w:rPr>
                <w:sz w:val="18"/>
                <w:szCs w:val="18"/>
              </w:rPr>
            </w:pPr>
            <w:r w:rsidRPr="00BA711B">
              <w:rPr>
                <w:sz w:val="18"/>
                <w:szCs w:val="18"/>
              </w:rPr>
              <w:t>46,0</w:t>
            </w:r>
          </w:p>
        </w:tc>
        <w:tc>
          <w:tcPr>
            <w:tcW w:w="720" w:type="dxa"/>
            <w:tcBorders>
              <w:right w:val="nil"/>
            </w:tcBorders>
          </w:tcPr>
          <w:p w:rsidR="006B2C6F" w:rsidRPr="00BA711B" w:rsidRDefault="00D751DA" w:rsidP="00004259">
            <w:pPr>
              <w:jc w:val="center"/>
            </w:pPr>
            <w:r w:rsidRPr="00BA711B">
              <w:rPr>
                <w:sz w:val="18"/>
                <w:szCs w:val="18"/>
              </w:rPr>
              <w:t>46,0</w:t>
            </w:r>
          </w:p>
        </w:tc>
        <w:tc>
          <w:tcPr>
            <w:tcW w:w="720" w:type="dxa"/>
            <w:tcBorders>
              <w:right w:val="nil"/>
            </w:tcBorders>
          </w:tcPr>
          <w:p w:rsidR="006B2C6F" w:rsidRPr="00BA711B" w:rsidRDefault="006B2C6F" w:rsidP="00004259">
            <w:pPr>
              <w:jc w:val="center"/>
            </w:pPr>
            <w:r w:rsidRPr="00BA711B">
              <w:rPr>
                <w:sz w:val="18"/>
                <w:szCs w:val="18"/>
              </w:rPr>
              <w:t>46,0</w:t>
            </w:r>
          </w:p>
        </w:tc>
        <w:tc>
          <w:tcPr>
            <w:tcW w:w="720" w:type="dxa"/>
            <w:tcBorders>
              <w:right w:val="nil"/>
            </w:tcBorders>
          </w:tcPr>
          <w:p w:rsidR="006B2C6F" w:rsidRPr="00BA711B" w:rsidRDefault="006B2C6F" w:rsidP="00004259">
            <w:pPr>
              <w:jc w:val="center"/>
            </w:pPr>
            <w:r w:rsidRPr="00BA711B">
              <w:rPr>
                <w:sz w:val="18"/>
                <w:szCs w:val="18"/>
              </w:rPr>
              <w:t>46,0</w:t>
            </w:r>
          </w:p>
        </w:tc>
        <w:tc>
          <w:tcPr>
            <w:tcW w:w="720" w:type="dxa"/>
            <w:tcBorders>
              <w:right w:val="nil"/>
            </w:tcBorders>
          </w:tcPr>
          <w:p w:rsidR="006B2C6F" w:rsidRPr="00BA711B" w:rsidRDefault="006B2C6F" w:rsidP="00004259">
            <w:pPr>
              <w:jc w:val="center"/>
            </w:pPr>
            <w:r w:rsidRPr="00BA711B">
              <w:rPr>
                <w:sz w:val="18"/>
                <w:szCs w:val="18"/>
              </w:rPr>
              <w:t>46,0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230,0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230,0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jc w:val="center"/>
            </w:pPr>
            <w:r w:rsidRPr="00BA711B">
              <w:rPr>
                <w:sz w:val="18"/>
                <w:szCs w:val="18"/>
              </w:rPr>
              <w:t>0,0</w:t>
            </w:r>
          </w:p>
        </w:tc>
        <w:tc>
          <w:tcPr>
            <w:tcW w:w="720" w:type="dxa"/>
          </w:tcPr>
          <w:p w:rsidR="006B2C6F" w:rsidRPr="00BA711B" w:rsidRDefault="006B2C6F" w:rsidP="00004259">
            <w:pPr>
              <w:jc w:val="center"/>
            </w:pPr>
            <w:r w:rsidRPr="00BA711B">
              <w:rPr>
                <w:sz w:val="18"/>
                <w:szCs w:val="18"/>
              </w:rPr>
              <w:t>0,0</w:t>
            </w:r>
          </w:p>
        </w:tc>
        <w:tc>
          <w:tcPr>
            <w:tcW w:w="720" w:type="dxa"/>
            <w:tcBorders>
              <w:right w:val="nil"/>
            </w:tcBorders>
          </w:tcPr>
          <w:p w:rsidR="006B2C6F" w:rsidRPr="00BA711B" w:rsidRDefault="006B2C6F" w:rsidP="00004259">
            <w:pPr>
              <w:jc w:val="center"/>
            </w:pPr>
            <w:r w:rsidRPr="00BA711B">
              <w:rPr>
                <w:sz w:val="18"/>
                <w:szCs w:val="18"/>
              </w:rPr>
              <w:t>0,0</w:t>
            </w:r>
          </w:p>
        </w:tc>
        <w:tc>
          <w:tcPr>
            <w:tcW w:w="720" w:type="dxa"/>
            <w:tcBorders>
              <w:right w:val="nil"/>
            </w:tcBorders>
          </w:tcPr>
          <w:p w:rsidR="006B2C6F" w:rsidRPr="00BA711B" w:rsidRDefault="006B2C6F" w:rsidP="00004259">
            <w:pPr>
              <w:jc w:val="center"/>
            </w:pPr>
            <w:r w:rsidRPr="00BA711B">
              <w:rPr>
                <w:sz w:val="18"/>
                <w:szCs w:val="18"/>
              </w:rPr>
              <w:t>0,0</w:t>
            </w:r>
          </w:p>
        </w:tc>
        <w:tc>
          <w:tcPr>
            <w:tcW w:w="720" w:type="dxa"/>
            <w:tcBorders>
              <w:right w:val="nil"/>
            </w:tcBorders>
          </w:tcPr>
          <w:p w:rsidR="006B2C6F" w:rsidRPr="00BA711B" w:rsidRDefault="006B2C6F" w:rsidP="00004259">
            <w:pPr>
              <w:jc w:val="center"/>
            </w:pPr>
            <w:r w:rsidRPr="00BA711B">
              <w:rPr>
                <w:sz w:val="18"/>
                <w:szCs w:val="18"/>
              </w:rPr>
              <w:t>0,0</w:t>
            </w:r>
          </w:p>
        </w:tc>
        <w:tc>
          <w:tcPr>
            <w:tcW w:w="720" w:type="dxa"/>
            <w:tcBorders>
              <w:right w:val="nil"/>
            </w:tcBorders>
          </w:tcPr>
          <w:p w:rsidR="006B2C6F" w:rsidRPr="00BA711B" w:rsidRDefault="006B2C6F" w:rsidP="00004259">
            <w:pPr>
              <w:jc w:val="center"/>
            </w:pPr>
            <w:r w:rsidRPr="00BA711B">
              <w:rPr>
                <w:sz w:val="18"/>
                <w:szCs w:val="18"/>
              </w:rPr>
              <w:t>0,0</w:t>
            </w:r>
          </w:p>
        </w:tc>
        <w:tc>
          <w:tcPr>
            <w:tcW w:w="840" w:type="dxa"/>
            <w:tcBorders>
              <w:right w:val="nil"/>
            </w:tcBorders>
          </w:tcPr>
          <w:p w:rsidR="006B2C6F" w:rsidRPr="00BA711B" w:rsidRDefault="006B2C6F" w:rsidP="00004259">
            <w:pPr>
              <w:jc w:val="center"/>
            </w:pPr>
            <w:r w:rsidRPr="00BA711B">
              <w:rPr>
                <w:sz w:val="18"/>
                <w:szCs w:val="18"/>
              </w:rPr>
              <w:t>0,0</w:t>
            </w:r>
          </w:p>
        </w:tc>
        <w:tc>
          <w:tcPr>
            <w:tcW w:w="840" w:type="dxa"/>
            <w:tcBorders>
              <w:right w:val="nil"/>
            </w:tcBorders>
          </w:tcPr>
          <w:p w:rsidR="006B2C6F" w:rsidRPr="00BA711B" w:rsidRDefault="006B2C6F" w:rsidP="00004259">
            <w:pPr>
              <w:jc w:val="center"/>
            </w:pPr>
            <w:r w:rsidRPr="00BA711B">
              <w:rPr>
                <w:sz w:val="18"/>
                <w:szCs w:val="18"/>
              </w:rPr>
              <w:t>0,0</w:t>
            </w:r>
          </w:p>
        </w:tc>
      </w:tr>
      <w:tr w:rsidR="00BA711B" w:rsidRPr="00BA711B" w:rsidTr="00004259">
        <w:tc>
          <w:tcPr>
            <w:tcW w:w="1860" w:type="dxa"/>
            <w:vMerge w:val="restart"/>
            <w:tcBorders>
              <w:left w:val="nil"/>
            </w:tcBorders>
          </w:tcPr>
          <w:p w:rsidR="006B2C6F" w:rsidRPr="00BA711B" w:rsidRDefault="006B2C6F" w:rsidP="00004259">
            <w:pPr>
              <w:pStyle w:val="ConsPlusNormal"/>
              <w:rPr>
                <w:sz w:val="18"/>
                <w:szCs w:val="18"/>
              </w:rPr>
            </w:pPr>
            <w:r w:rsidRPr="00BA711B">
              <w:rPr>
                <w:sz w:val="18"/>
                <w:szCs w:val="18"/>
              </w:rPr>
              <w:t xml:space="preserve">Подпрограмма  </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«Профилактика правонаруш</w:t>
            </w:r>
            <w:r w:rsidRPr="00BA711B">
              <w:rPr>
                <w:sz w:val="18"/>
                <w:szCs w:val="18"/>
              </w:rPr>
              <w:t>е</w:t>
            </w:r>
            <w:r w:rsidRPr="00BA711B">
              <w:rPr>
                <w:sz w:val="18"/>
                <w:szCs w:val="18"/>
              </w:rPr>
              <w:t>ний»</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944660" w:rsidP="00944660">
            <w:pPr>
              <w:autoSpaceDE w:val="0"/>
              <w:autoSpaceDN w:val="0"/>
              <w:adjustRightInd w:val="0"/>
              <w:jc w:val="center"/>
              <w:rPr>
                <w:sz w:val="18"/>
                <w:szCs w:val="18"/>
                <w:lang w:eastAsia="en-US"/>
              </w:rPr>
            </w:pPr>
            <w:r w:rsidRPr="00BA711B">
              <w:rPr>
                <w:sz w:val="18"/>
                <w:szCs w:val="18"/>
                <w:lang w:eastAsia="en-US"/>
              </w:rPr>
              <w:t>104,1</w:t>
            </w:r>
          </w:p>
        </w:tc>
        <w:tc>
          <w:tcPr>
            <w:tcW w:w="720" w:type="dxa"/>
          </w:tcPr>
          <w:p w:rsidR="006B2C6F" w:rsidRPr="00BA711B" w:rsidRDefault="004A5A8F" w:rsidP="00004259">
            <w:pPr>
              <w:autoSpaceDE w:val="0"/>
              <w:autoSpaceDN w:val="0"/>
              <w:adjustRightInd w:val="0"/>
              <w:jc w:val="center"/>
              <w:rPr>
                <w:sz w:val="18"/>
                <w:szCs w:val="18"/>
                <w:lang w:eastAsia="en-US"/>
              </w:rPr>
            </w:pPr>
            <w:r w:rsidRPr="00BA711B">
              <w:rPr>
                <w:sz w:val="18"/>
                <w:szCs w:val="18"/>
                <w:lang w:eastAsia="en-US"/>
              </w:rPr>
              <w:t>44</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180,0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180,0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х</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 xml:space="preserve">республиканский бюджет </w:t>
            </w:r>
            <w:r w:rsidRPr="00BA711B">
              <w:rPr>
                <w:sz w:val="18"/>
                <w:szCs w:val="18"/>
              </w:rPr>
              <w:lastRenderedPageBreak/>
              <w:t>Чувашской Республики</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p w:rsidR="006B2C6F" w:rsidRPr="00BA711B" w:rsidRDefault="006B2C6F" w:rsidP="00004259">
            <w:pPr>
              <w:pStyle w:val="ConsPlusNormal"/>
              <w:jc w:val="center"/>
              <w:rPr>
                <w:sz w:val="18"/>
                <w:szCs w:val="18"/>
              </w:rPr>
            </w:pPr>
            <w:r w:rsidRPr="00BA711B">
              <w:rPr>
                <w:sz w:val="18"/>
                <w:szCs w:val="18"/>
              </w:rPr>
              <w:t>974</w:t>
            </w:r>
          </w:p>
        </w:tc>
        <w:tc>
          <w:tcPr>
            <w:tcW w:w="839" w:type="dxa"/>
          </w:tcPr>
          <w:p w:rsidR="006B2C6F" w:rsidRPr="00BA711B" w:rsidRDefault="006B2C6F" w:rsidP="00004259">
            <w:pPr>
              <w:pStyle w:val="ConsPlusNormal"/>
              <w:jc w:val="center"/>
              <w:rPr>
                <w:sz w:val="18"/>
                <w:szCs w:val="18"/>
              </w:rPr>
            </w:pPr>
            <w:r w:rsidRPr="00BA711B">
              <w:rPr>
                <w:sz w:val="18"/>
                <w:szCs w:val="18"/>
              </w:rPr>
              <w:t>А310170380</w:t>
            </w:r>
          </w:p>
          <w:p w:rsidR="006B2C6F" w:rsidRPr="00BA711B" w:rsidRDefault="006B2C6F" w:rsidP="00004259">
            <w:pPr>
              <w:pStyle w:val="ConsPlusNormal"/>
              <w:jc w:val="center"/>
              <w:rPr>
                <w:sz w:val="18"/>
                <w:szCs w:val="18"/>
              </w:rPr>
            </w:pPr>
            <w:r w:rsidRPr="00BA711B">
              <w:rPr>
                <w:sz w:val="18"/>
                <w:szCs w:val="18"/>
              </w:rPr>
              <w:t>А310272550</w:t>
            </w:r>
          </w:p>
          <w:p w:rsidR="006B2C6F" w:rsidRPr="00BA711B" w:rsidRDefault="006B2C6F" w:rsidP="00004259">
            <w:pPr>
              <w:pStyle w:val="ConsPlusNormal"/>
              <w:jc w:val="center"/>
              <w:rPr>
                <w:sz w:val="18"/>
                <w:szCs w:val="18"/>
              </w:rPr>
            </w:pPr>
            <w:r w:rsidRPr="00BA711B">
              <w:rPr>
                <w:sz w:val="18"/>
                <w:szCs w:val="18"/>
              </w:rPr>
              <w:t>А310376280</w:t>
            </w:r>
          </w:p>
          <w:p w:rsidR="006B2C6F" w:rsidRPr="00BA711B" w:rsidRDefault="006B2C6F" w:rsidP="00004259">
            <w:pPr>
              <w:pStyle w:val="ConsPlusNormal"/>
              <w:jc w:val="center"/>
              <w:rPr>
                <w:sz w:val="18"/>
                <w:szCs w:val="18"/>
              </w:rPr>
            </w:pPr>
            <w:r w:rsidRPr="00BA711B">
              <w:rPr>
                <w:sz w:val="18"/>
                <w:szCs w:val="18"/>
              </w:rPr>
              <w:t>А310672560</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944660" w:rsidP="00944660">
            <w:pPr>
              <w:autoSpaceDE w:val="0"/>
              <w:autoSpaceDN w:val="0"/>
              <w:adjustRightInd w:val="0"/>
              <w:jc w:val="center"/>
              <w:rPr>
                <w:sz w:val="18"/>
                <w:szCs w:val="18"/>
                <w:lang w:eastAsia="en-US"/>
              </w:rPr>
            </w:pPr>
            <w:r w:rsidRPr="00BA711B">
              <w:rPr>
                <w:sz w:val="18"/>
                <w:szCs w:val="18"/>
                <w:lang w:eastAsia="en-US"/>
              </w:rPr>
              <w:t>104</w:t>
            </w:r>
            <w:r w:rsidR="006B2C6F" w:rsidRPr="00BA711B">
              <w:rPr>
                <w:sz w:val="18"/>
                <w:szCs w:val="18"/>
                <w:lang w:eastAsia="en-US"/>
              </w:rPr>
              <w:t>,</w:t>
            </w:r>
            <w:r w:rsidRPr="00BA711B">
              <w:rPr>
                <w:sz w:val="18"/>
                <w:szCs w:val="18"/>
                <w:lang w:eastAsia="en-US"/>
              </w:rPr>
              <w:t>1</w:t>
            </w:r>
          </w:p>
        </w:tc>
        <w:tc>
          <w:tcPr>
            <w:tcW w:w="720" w:type="dxa"/>
          </w:tcPr>
          <w:p w:rsidR="006B2C6F" w:rsidRPr="00BA711B" w:rsidRDefault="004A5A8F" w:rsidP="004A5A8F">
            <w:pPr>
              <w:autoSpaceDE w:val="0"/>
              <w:autoSpaceDN w:val="0"/>
              <w:adjustRightInd w:val="0"/>
              <w:jc w:val="center"/>
              <w:rPr>
                <w:sz w:val="18"/>
                <w:szCs w:val="18"/>
                <w:lang w:eastAsia="en-US"/>
              </w:rPr>
            </w:pPr>
            <w:r w:rsidRPr="00BA711B">
              <w:rPr>
                <w:sz w:val="18"/>
                <w:szCs w:val="18"/>
                <w:lang w:eastAsia="en-US"/>
              </w:rPr>
              <w:t>44</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720" w:type="dxa"/>
            <w:tcBorders>
              <w:right w:val="nil"/>
            </w:tcBorders>
          </w:tcPr>
          <w:p w:rsidR="006B2C6F" w:rsidRPr="00BA711B" w:rsidRDefault="006B2C6F" w:rsidP="00004259">
            <w:pPr>
              <w:jc w:val="center"/>
            </w:pPr>
            <w:r w:rsidRPr="00BA711B">
              <w:rPr>
                <w:sz w:val="18"/>
                <w:szCs w:val="18"/>
                <w:lang w:eastAsia="en-US"/>
              </w:rPr>
              <w:t>36,0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180,0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180,0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pStyle w:val="ConsPlusNormal"/>
              <w:rPr>
                <w:sz w:val="18"/>
                <w:szCs w:val="18"/>
              </w:rPr>
            </w:pPr>
            <w:r w:rsidRPr="00BA711B">
              <w:rPr>
                <w:sz w:val="18"/>
                <w:szCs w:val="18"/>
              </w:rPr>
              <w:t>Основное меропри</w:t>
            </w:r>
            <w:r w:rsidRPr="00BA711B">
              <w:rPr>
                <w:sz w:val="18"/>
                <w:szCs w:val="18"/>
              </w:rPr>
              <w:t>я</w:t>
            </w:r>
            <w:r w:rsidRPr="00BA711B">
              <w:rPr>
                <w:sz w:val="18"/>
                <w:szCs w:val="18"/>
              </w:rPr>
              <w:t>тие 1</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Дальнейшее развитие мног</w:t>
            </w:r>
            <w:r w:rsidRPr="00BA711B">
              <w:rPr>
                <w:sz w:val="18"/>
                <w:szCs w:val="18"/>
              </w:rPr>
              <w:t>о</w:t>
            </w:r>
            <w:r w:rsidRPr="00BA711B">
              <w:rPr>
                <w:sz w:val="18"/>
                <w:szCs w:val="18"/>
              </w:rPr>
              <w:t>уровневой системы профила</w:t>
            </w:r>
            <w:r w:rsidRPr="00BA711B">
              <w:rPr>
                <w:sz w:val="18"/>
                <w:szCs w:val="18"/>
              </w:rPr>
              <w:t>к</w:t>
            </w:r>
            <w:r w:rsidRPr="00BA711B">
              <w:rPr>
                <w:sz w:val="18"/>
                <w:szCs w:val="18"/>
              </w:rPr>
              <w:t>тики правонарушений</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944660" w:rsidP="00944660">
            <w:pPr>
              <w:autoSpaceDE w:val="0"/>
              <w:autoSpaceDN w:val="0"/>
              <w:adjustRightInd w:val="0"/>
              <w:jc w:val="center"/>
              <w:rPr>
                <w:sz w:val="18"/>
                <w:szCs w:val="18"/>
                <w:lang w:eastAsia="en-US"/>
              </w:rPr>
            </w:pPr>
            <w:r w:rsidRPr="00BA711B">
              <w:rPr>
                <w:sz w:val="18"/>
                <w:szCs w:val="18"/>
                <w:lang w:eastAsia="en-US"/>
              </w:rPr>
              <w:t>32</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26,0</w:t>
            </w:r>
          </w:p>
        </w:tc>
        <w:tc>
          <w:tcPr>
            <w:tcW w:w="720" w:type="dxa"/>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130,0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130,0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p w:rsidR="006B2C6F" w:rsidRPr="00BA711B" w:rsidRDefault="006B2C6F" w:rsidP="00004259">
            <w:pPr>
              <w:pStyle w:val="ConsPlusNormal"/>
              <w:jc w:val="center"/>
              <w:rPr>
                <w:sz w:val="18"/>
                <w:szCs w:val="18"/>
              </w:rPr>
            </w:pPr>
            <w:r w:rsidRPr="00BA711B">
              <w:rPr>
                <w:sz w:val="18"/>
                <w:szCs w:val="18"/>
              </w:rPr>
              <w:t>974</w:t>
            </w:r>
          </w:p>
        </w:tc>
        <w:tc>
          <w:tcPr>
            <w:tcW w:w="839" w:type="dxa"/>
          </w:tcPr>
          <w:p w:rsidR="006B2C6F" w:rsidRPr="00BA711B" w:rsidRDefault="006B2C6F" w:rsidP="00004259">
            <w:pPr>
              <w:pStyle w:val="ConsPlusNormal"/>
              <w:jc w:val="center"/>
              <w:rPr>
                <w:sz w:val="18"/>
                <w:szCs w:val="18"/>
              </w:rPr>
            </w:pPr>
            <w:r w:rsidRPr="00BA711B">
              <w:rPr>
                <w:sz w:val="18"/>
                <w:szCs w:val="18"/>
              </w:rPr>
              <w:t>А310170380</w:t>
            </w:r>
          </w:p>
          <w:p w:rsidR="006B2C6F" w:rsidRPr="00BA711B" w:rsidRDefault="006B2C6F" w:rsidP="00004259">
            <w:pPr>
              <w:pStyle w:val="ConsPlusNormal"/>
              <w:jc w:val="center"/>
              <w:rPr>
                <w:sz w:val="18"/>
                <w:szCs w:val="18"/>
              </w:rPr>
            </w:pPr>
            <w:r w:rsidRPr="00BA711B">
              <w:rPr>
                <w:sz w:val="18"/>
                <w:szCs w:val="18"/>
              </w:rPr>
              <w:t>А310172540</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944660" w:rsidP="00004259">
            <w:pPr>
              <w:autoSpaceDE w:val="0"/>
              <w:autoSpaceDN w:val="0"/>
              <w:adjustRightInd w:val="0"/>
              <w:jc w:val="center"/>
              <w:rPr>
                <w:sz w:val="18"/>
                <w:szCs w:val="18"/>
                <w:lang w:eastAsia="en-US"/>
              </w:rPr>
            </w:pPr>
            <w:r w:rsidRPr="00BA711B">
              <w:rPr>
                <w:sz w:val="18"/>
                <w:szCs w:val="18"/>
                <w:lang w:eastAsia="en-US"/>
              </w:rPr>
              <w:t>32</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26,0</w:t>
            </w:r>
          </w:p>
        </w:tc>
        <w:tc>
          <w:tcPr>
            <w:tcW w:w="720" w:type="dxa"/>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720" w:type="dxa"/>
            <w:tcBorders>
              <w:right w:val="nil"/>
            </w:tcBorders>
          </w:tcPr>
          <w:p w:rsidR="006B2C6F" w:rsidRPr="00BA711B" w:rsidRDefault="006B2C6F" w:rsidP="00004259">
            <w:pPr>
              <w:jc w:val="center"/>
            </w:pPr>
            <w:r w:rsidRPr="00BA711B">
              <w:rPr>
                <w:sz w:val="18"/>
                <w:szCs w:val="18"/>
                <w:lang w:eastAsia="en-US"/>
              </w:rPr>
              <w:t>26,0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130,0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130,0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pStyle w:val="ConsPlusNormal"/>
              <w:rPr>
                <w:sz w:val="18"/>
                <w:szCs w:val="18"/>
              </w:rPr>
            </w:pPr>
            <w:r w:rsidRPr="00BA711B">
              <w:rPr>
                <w:sz w:val="18"/>
                <w:szCs w:val="18"/>
              </w:rPr>
              <w:t>Основное меропри</w:t>
            </w:r>
            <w:r w:rsidRPr="00BA711B">
              <w:rPr>
                <w:sz w:val="18"/>
                <w:szCs w:val="18"/>
              </w:rPr>
              <w:t>я</w:t>
            </w:r>
            <w:r w:rsidRPr="00BA711B">
              <w:rPr>
                <w:sz w:val="18"/>
                <w:szCs w:val="18"/>
              </w:rPr>
              <w:t>тие 2</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Профилактика и предупрежд</w:t>
            </w:r>
            <w:r w:rsidRPr="00BA711B">
              <w:rPr>
                <w:sz w:val="18"/>
                <w:szCs w:val="18"/>
              </w:rPr>
              <w:t>е</w:t>
            </w:r>
            <w:r w:rsidRPr="00BA711B">
              <w:rPr>
                <w:sz w:val="18"/>
                <w:szCs w:val="18"/>
              </w:rPr>
              <w:t xml:space="preserve">ние рецидивной преступности, </w:t>
            </w:r>
            <w:proofErr w:type="spellStart"/>
            <w:r w:rsidRPr="00BA711B">
              <w:rPr>
                <w:sz w:val="18"/>
                <w:szCs w:val="18"/>
              </w:rPr>
              <w:t>ресоциализация</w:t>
            </w:r>
            <w:proofErr w:type="spellEnd"/>
            <w:r w:rsidRPr="00BA711B">
              <w:rPr>
                <w:sz w:val="18"/>
                <w:szCs w:val="18"/>
              </w:rPr>
              <w:t xml:space="preserve"> и адаптация лиц, освободившихся из мест лишения свободы, и лиц, осу</w:t>
            </w:r>
            <w:r w:rsidRPr="00BA711B">
              <w:rPr>
                <w:sz w:val="18"/>
                <w:szCs w:val="18"/>
              </w:rPr>
              <w:t>ж</w:t>
            </w:r>
            <w:r w:rsidRPr="00BA711B">
              <w:rPr>
                <w:sz w:val="18"/>
                <w:szCs w:val="18"/>
              </w:rPr>
              <w:t>денных к уголовным наказан</w:t>
            </w:r>
            <w:r w:rsidRPr="00BA711B">
              <w:rPr>
                <w:sz w:val="18"/>
                <w:szCs w:val="18"/>
              </w:rPr>
              <w:t>и</w:t>
            </w:r>
            <w:r w:rsidRPr="00BA711B">
              <w:rPr>
                <w:sz w:val="18"/>
                <w:szCs w:val="18"/>
              </w:rPr>
              <w:t>ям, не связанным с лишением свободы</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6,0</w:t>
            </w:r>
          </w:p>
        </w:tc>
        <w:tc>
          <w:tcPr>
            <w:tcW w:w="720" w:type="dxa"/>
          </w:tcPr>
          <w:p w:rsidR="006B2C6F" w:rsidRPr="00BA711B" w:rsidRDefault="004A5A8F" w:rsidP="004A5A8F">
            <w:pPr>
              <w:autoSpaceDE w:val="0"/>
              <w:autoSpaceDN w:val="0"/>
              <w:adjustRightInd w:val="0"/>
              <w:jc w:val="center"/>
              <w:rPr>
                <w:sz w:val="18"/>
                <w:szCs w:val="18"/>
                <w:lang w:eastAsia="en-US"/>
              </w:rPr>
            </w:pPr>
            <w:r w:rsidRPr="00BA711B">
              <w:rPr>
                <w:sz w:val="18"/>
                <w:szCs w:val="18"/>
                <w:lang w:eastAsia="en-US"/>
              </w:rPr>
              <w:t>8</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20,0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20,0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tc>
        <w:tc>
          <w:tcPr>
            <w:tcW w:w="839" w:type="dxa"/>
          </w:tcPr>
          <w:p w:rsidR="006B2C6F" w:rsidRPr="00BA711B" w:rsidRDefault="006B2C6F" w:rsidP="00004259">
            <w:pPr>
              <w:pStyle w:val="ConsPlusNormal"/>
              <w:jc w:val="center"/>
              <w:rPr>
                <w:sz w:val="18"/>
                <w:szCs w:val="18"/>
              </w:rPr>
            </w:pPr>
            <w:r w:rsidRPr="00BA711B">
              <w:rPr>
                <w:sz w:val="18"/>
                <w:szCs w:val="18"/>
              </w:rPr>
              <w:t>А310272550</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6,0</w:t>
            </w:r>
          </w:p>
        </w:tc>
        <w:tc>
          <w:tcPr>
            <w:tcW w:w="720" w:type="dxa"/>
          </w:tcPr>
          <w:p w:rsidR="006B2C6F" w:rsidRPr="00BA711B" w:rsidRDefault="004A5A8F" w:rsidP="00004259">
            <w:pPr>
              <w:autoSpaceDE w:val="0"/>
              <w:autoSpaceDN w:val="0"/>
              <w:adjustRightInd w:val="0"/>
              <w:jc w:val="center"/>
              <w:rPr>
                <w:sz w:val="18"/>
                <w:szCs w:val="18"/>
                <w:lang w:eastAsia="en-US"/>
              </w:rPr>
            </w:pPr>
            <w:r w:rsidRPr="00BA711B">
              <w:rPr>
                <w:sz w:val="18"/>
                <w:szCs w:val="18"/>
                <w:lang w:eastAsia="en-US"/>
              </w:rPr>
              <w:t>8</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20,0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20,0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pStyle w:val="ConsPlusNormal"/>
              <w:rPr>
                <w:sz w:val="18"/>
                <w:szCs w:val="18"/>
              </w:rPr>
            </w:pPr>
            <w:r w:rsidRPr="00BA711B">
              <w:rPr>
                <w:sz w:val="18"/>
                <w:szCs w:val="18"/>
              </w:rPr>
              <w:t>Основное меропри</w:t>
            </w:r>
            <w:r w:rsidRPr="00BA711B">
              <w:rPr>
                <w:sz w:val="18"/>
                <w:szCs w:val="18"/>
              </w:rPr>
              <w:t>я</w:t>
            </w:r>
            <w:r w:rsidRPr="00BA711B">
              <w:rPr>
                <w:sz w:val="18"/>
                <w:szCs w:val="18"/>
              </w:rPr>
              <w:t>тие 3</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Профилактика и предупрежд</w:t>
            </w:r>
            <w:r w:rsidRPr="00BA711B">
              <w:rPr>
                <w:sz w:val="18"/>
                <w:szCs w:val="18"/>
              </w:rPr>
              <w:t>е</w:t>
            </w:r>
            <w:r w:rsidRPr="00BA711B">
              <w:rPr>
                <w:sz w:val="18"/>
                <w:szCs w:val="18"/>
              </w:rPr>
              <w:t>ние бытовой преступности, а также преступлений, сове</w:t>
            </w:r>
            <w:r w:rsidRPr="00BA711B">
              <w:rPr>
                <w:sz w:val="18"/>
                <w:szCs w:val="18"/>
              </w:rPr>
              <w:t>р</w:t>
            </w:r>
            <w:r w:rsidRPr="00BA711B">
              <w:rPr>
                <w:sz w:val="18"/>
                <w:szCs w:val="18"/>
              </w:rPr>
              <w:t>шенных в состоянии алкогол</w:t>
            </w:r>
            <w:r w:rsidRPr="00BA711B">
              <w:rPr>
                <w:sz w:val="18"/>
                <w:szCs w:val="18"/>
              </w:rPr>
              <w:t>ь</w:t>
            </w:r>
            <w:r w:rsidRPr="00BA711B">
              <w:rPr>
                <w:sz w:val="18"/>
                <w:szCs w:val="18"/>
              </w:rPr>
              <w:t>ного опьянения</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944660" w:rsidP="00944660">
            <w:pPr>
              <w:pStyle w:val="ConsPlusNormal"/>
              <w:jc w:val="center"/>
              <w:rPr>
                <w:sz w:val="18"/>
                <w:szCs w:val="18"/>
              </w:rPr>
            </w:pPr>
            <w:r w:rsidRPr="00BA711B">
              <w:rPr>
                <w:sz w:val="18"/>
                <w:szCs w:val="18"/>
                <w:lang w:eastAsia="en-US"/>
              </w:rPr>
              <w:t>64,2</w:t>
            </w:r>
          </w:p>
        </w:tc>
        <w:tc>
          <w:tcPr>
            <w:tcW w:w="720" w:type="dxa"/>
          </w:tcPr>
          <w:p w:rsidR="006B2C6F" w:rsidRPr="00BA711B" w:rsidRDefault="004A5A8F" w:rsidP="00004259">
            <w:pPr>
              <w:pStyle w:val="ConsPlusNormal"/>
              <w:jc w:val="center"/>
              <w:rPr>
                <w:sz w:val="18"/>
                <w:szCs w:val="18"/>
              </w:rPr>
            </w:pPr>
            <w:r w:rsidRPr="00BA711B">
              <w:rPr>
                <w:sz w:val="18"/>
                <w:szCs w:val="18"/>
                <w:lang w:eastAsia="en-US"/>
              </w:rPr>
              <w:t>8</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20,0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20,0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tc>
        <w:tc>
          <w:tcPr>
            <w:tcW w:w="839" w:type="dxa"/>
          </w:tcPr>
          <w:p w:rsidR="006B2C6F" w:rsidRPr="00BA711B" w:rsidRDefault="006B2C6F" w:rsidP="00004259">
            <w:pPr>
              <w:pStyle w:val="ConsPlusNormal"/>
              <w:jc w:val="center"/>
              <w:rPr>
                <w:sz w:val="18"/>
                <w:szCs w:val="18"/>
              </w:rPr>
            </w:pPr>
            <w:r w:rsidRPr="00BA711B">
              <w:rPr>
                <w:sz w:val="18"/>
                <w:szCs w:val="18"/>
              </w:rPr>
              <w:t>А310376</w:t>
            </w:r>
            <w:r w:rsidRPr="00BA711B">
              <w:rPr>
                <w:sz w:val="18"/>
                <w:szCs w:val="18"/>
              </w:rPr>
              <w:lastRenderedPageBreak/>
              <w:t>280</w:t>
            </w:r>
          </w:p>
        </w:tc>
        <w:tc>
          <w:tcPr>
            <w:tcW w:w="2250" w:type="dxa"/>
          </w:tcPr>
          <w:p w:rsidR="006B2C6F" w:rsidRPr="00BA711B" w:rsidRDefault="006B2C6F" w:rsidP="00004259">
            <w:pPr>
              <w:pStyle w:val="ConsPlusNormal"/>
              <w:jc w:val="both"/>
              <w:rPr>
                <w:sz w:val="18"/>
                <w:szCs w:val="18"/>
              </w:rPr>
            </w:pPr>
            <w:r w:rsidRPr="00BA711B">
              <w:rPr>
                <w:sz w:val="18"/>
                <w:szCs w:val="18"/>
              </w:rPr>
              <w:lastRenderedPageBreak/>
              <w:t>местные бюджеты</w:t>
            </w:r>
          </w:p>
        </w:tc>
        <w:tc>
          <w:tcPr>
            <w:tcW w:w="720" w:type="dxa"/>
          </w:tcPr>
          <w:p w:rsidR="006B2C6F" w:rsidRPr="00BA711B" w:rsidRDefault="00944660" w:rsidP="00944660">
            <w:pPr>
              <w:pStyle w:val="ConsPlusNormal"/>
              <w:jc w:val="center"/>
              <w:rPr>
                <w:sz w:val="18"/>
                <w:szCs w:val="18"/>
              </w:rPr>
            </w:pPr>
            <w:r w:rsidRPr="00BA711B">
              <w:rPr>
                <w:sz w:val="18"/>
                <w:szCs w:val="18"/>
                <w:lang w:eastAsia="en-US"/>
              </w:rPr>
              <w:t>64,2</w:t>
            </w:r>
          </w:p>
        </w:tc>
        <w:tc>
          <w:tcPr>
            <w:tcW w:w="720" w:type="dxa"/>
          </w:tcPr>
          <w:p w:rsidR="006B2C6F" w:rsidRPr="00BA711B" w:rsidRDefault="004A5A8F" w:rsidP="00004259">
            <w:pPr>
              <w:pStyle w:val="ConsPlusNormal"/>
              <w:jc w:val="center"/>
              <w:rPr>
                <w:sz w:val="18"/>
                <w:szCs w:val="18"/>
              </w:rPr>
            </w:pPr>
            <w:r w:rsidRPr="00BA711B">
              <w:rPr>
                <w:sz w:val="18"/>
                <w:szCs w:val="18"/>
                <w:lang w:eastAsia="en-US"/>
              </w:rPr>
              <w:t>8</w:t>
            </w:r>
            <w:r w:rsidR="006B2C6F" w:rsidRPr="00BA711B">
              <w:rPr>
                <w:sz w:val="18"/>
                <w:szCs w:val="18"/>
                <w:lang w:eastAsia="en-US"/>
              </w:rPr>
              <w:t>,0</w:t>
            </w:r>
          </w:p>
        </w:tc>
        <w:tc>
          <w:tcPr>
            <w:tcW w:w="720" w:type="dxa"/>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720" w:type="dxa"/>
            <w:tcBorders>
              <w:right w:val="nil"/>
            </w:tcBorders>
          </w:tcPr>
          <w:p w:rsidR="006B2C6F" w:rsidRPr="00BA711B" w:rsidRDefault="006B2C6F" w:rsidP="00004259">
            <w:pPr>
              <w:jc w:val="center"/>
            </w:pPr>
            <w:r w:rsidRPr="00BA711B">
              <w:rPr>
                <w:sz w:val="18"/>
                <w:szCs w:val="18"/>
                <w:lang w:eastAsia="en-US"/>
              </w:rPr>
              <w:t>4,0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20,0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20,0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pStyle w:val="ConsPlusNormal"/>
              <w:rPr>
                <w:sz w:val="18"/>
                <w:szCs w:val="18"/>
              </w:rPr>
            </w:pPr>
            <w:r w:rsidRPr="00BA711B">
              <w:rPr>
                <w:sz w:val="18"/>
                <w:szCs w:val="18"/>
              </w:rPr>
              <w:t>Основное меропри</w:t>
            </w:r>
            <w:r w:rsidRPr="00BA711B">
              <w:rPr>
                <w:sz w:val="18"/>
                <w:szCs w:val="18"/>
              </w:rPr>
              <w:t>я</w:t>
            </w:r>
            <w:r w:rsidRPr="00BA711B">
              <w:rPr>
                <w:sz w:val="18"/>
                <w:szCs w:val="18"/>
              </w:rPr>
              <w:t>тие 4</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Социальная адаптация лиц, находящихся в трудной жи</w:t>
            </w:r>
            <w:r w:rsidRPr="00BA711B">
              <w:rPr>
                <w:sz w:val="18"/>
                <w:szCs w:val="18"/>
              </w:rPr>
              <w:t>з</w:t>
            </w:r>
            <w:r w:rsidRPr="00BA711B">
              <w:rPr>
                <w:sz w:val="18"/>
                <w:szCs w:val="18"/>
              </w:rPr>
              <w:t>ненной ситуации, содействие в реализации их конституцио</w:t>
            </w:r>
            <w:r w:rsidRPr="00BA711B">
              <w:rPr>
                <w:sz w:val="18"/>
                <w:szCs w:val="18"/>
              </w:rPr>
              <w:t>н</w:t>
            </w:r>
            <w:r w:rsidRPr="00BA711B">
              <w:rPr>
                <w:sz w:val="18"/>
                <w:szCs w:val="18"/>
              </w:rPr>
              <w:t>ных прав и свобод, а также помощь в трудовом и бытовом устройстве</w:t>
            </w:r>
          </w:p>
        </w:tc>
        <w:tc>
          <w:tcPr>
            <w:tcW w:w="862" w:type="dxa"/>
          </w:tcPr>
          <w:p w:rsidR="006B2C6F" w:rsidRPr="00BA711B" w:rsidRDefault="006B2C6F" w:rsidP="00004259">
            <w:pPr>
              <w:pStyle w:val="ConsPlusNormal"/>
              <w:rPr>
                <w:sz w:val="18"/>
                <w:szCs w:val="18"/>
              </w:rPr>
            </w:pPr>
          </w:p>
        </w:tc>
        <w:tc>
          <w:tcPr>
            <w:tcW w:w="839" w:type="dxa"/>
          </w:tcPr>
          <w:p w:rsidR="006B2C6F" w:rsidRPr="00BA711B" w:rsidRDefault="006B2C6F" w:rsidP="00004259">
            <w:pPr>
              <w:pStyle w:val="ConsPlusNormal"/>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rPr>
                <w:sz w:val="18"/>
                <w:szCs w:val="18"/>
              </w:rPr>
            </w:pPr>
            <w:r w:rsidRPr="00BA711B">
              <w:rPr>
                <w:sz w:val="18"/>
                <w:szCs w:val="18"/>
              </w:rPr>
              <w:t>Основное меропри</w:t>
            </w:r>
            <w:r w:rsidRPr="00BA711B">
              <w:rPr>
                <w:sz w:val="18"/>
                <w:szCs w:val="18"/>
              </w:rPr>
              <w:t>я</w:t>
            </w:r>
            <w:r w:rsidRPr="00BA711B">
              <w:rPr>
                <w:sz w:val="18"/>
                <w:szCs w:val="18"/>
              </w:rPr>
              <w:t>тие 5</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Помощь лицам, пострадавшим от правонарушений или по</w:t>
            </w:r>
            <w:r w:rsidRPr="00BA711B">
              <w:rPr>
                <w:sz w:val="18"/>
                <w:szCs w:val="18"/>
              </w:rPr>
              <w:t>д</w:t>
            </w:r>
            <w:r w:rsidRPr="00BA711B">
              <w:rPr>
                <w:sz w:val="18"/>
                <w:szCs w:val="18"/>
              </w:rPr>
              <w:t>верженным риску стать так</w:t>
            </w:r>
            <w:r w:rsidRPr="00BA711B">
              <w:rPr>
                <w:sz w:val="18"/>
                <w:szCs w:val="18"/>
              </w:rPr>
              <w:t>о</w:t>
            </w:r>
            <w:r w:rsidRPr="00BA711B">
              <w:rPr>
                <w:sz w:val="18"/>
                <w:szCs w:val="18"/>
              </w:rPr>
              <w:t>выми</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spacing w:line="233" w:lineRule="auto"/>
              <w:rPr>
                <w:sz w:val="18"/>
                <w:szCs w:val="18"/>
              </w:rPr>
            </w:pPr>
            <w:r w:rsidRPr="00BA711B">
              <w:rPr>
                <w:sz w:val="18"/>
                <w:szCs w:val="18"/>
              </w:rPr>
              <w:t>Основное меропри</w:t>
            </w:r>
            <w:r w:rsidRPr="00BA711B">
              <w:rPr>
                <w:sz w:val="18"/>
                <w:szCs w:val="18"/>
              </w:rPr>
              <w:t>я</w:t>
            </w:r>
            <w:r w:rsidRPr="00BA711B">
              <w:rPr>
                <w:sz w:val="18"/>
                <w:szCs w:val="18"/>
              </w:rPr>
              <w:t>тие 6</w:t>
            </w:r>
          </w:p>
        </w:tc>
        <w:tc>
          <w:tcPr>
            <w:tcW w:w="2580" w:type="dxa"/>
            <w:vMerge w:val="restart"/>
          </w:tcPr>
          <w:p w:rsidR="006B2C6F" w:rsidRPr="00BA711B" w:rsidRDefault="006B2C6F" w:rsidP="00004259">
            <w:pPr>
              <w:pStyle w:val="ConsPlusNormal"/>
              <w:spacing w:line="233" w:lineRule="auto"/>
              <w:jc w:val="both"/>
              <w:rPr>
                <w:sz w:val="18"/>
                <w:szCs w:val="18"/>
              </w:rPr>
            </w:pPr>
            <w:r w:rsidRPr="00BA711B">
              <w:rPr>
                <w:sz w:val="18"/>
                <w:szCs w:val="18"/>
              </w:rPr>
              <w:t>Информационно-методическое обеспечение профилактики правонарушений и повышение уровня правовой культуры населения</w:t>
            </w:r>
          </w:p>
        </w:tc>
        <w:tc>
          <w:tcPr>
            <w:tcW w:w="862" w:type="dxa"/>
          </w:tcPr>
          <w:p w:rsidR="006B2C6F" w:rsidRPr="00BA711B" w:rsidRDefault="006B2C6F" w:rsidP="00004259">
            <w:pPr>
              <w:pStyle w:val="ConsPlusNormal"/>
              <w:spacing w:line="233" w:lineRule="auto"/>
              <w:jc w:val="center"/>
              <w:rPr>
                <w:sz w:val="18"/>
                <w:szCs w:val="18"/>
              </w:rPr>
            </w:pPr>
          </w:p>
        </w:tc>
        <w:tc>
          <w:tcPr>
            <w:tcW w:w="839" w:type="dxa"/>
          </w:tcPr>
          <w:p w:rsidR="006B2C6F" w:rsidRPr="00BA711B" w:rsidRDefault="006B2C6F" w:rsidP="00004259">
            <w:pPr>
              <w:pStyle w:val="ConsPlusNormal"/>
              <w:spacing w:line="233" w:lineRule="auto"/>
              <w:jc w:val="center"/>
              <w:rPr>
                <w:sz w:val="18"/>
                <w:szCs w:val="18"/>
              </w:rPr>
            </w:pP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всего</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2,0</w:t>
            </w:r>
          </w:p>
        </w:tc>
        <w:tc>
          <w:tcPr>
            <w:tcW w:w="720" w:type="dxa"/>
          </w:tcPr>
          <w:p w:rsidR="006B2C6F" w:rsidRPr="00BA711B" w:rsidRDefault="006B2C6F" w:rsidP="00004259">
            <w:pPr>
              <w:jc w:val="center"/>
            </w:pPr>
            <w:r w:rsidRPr="00BA711B">
              <w:rPr>
                <w:sz w:val="18"/>
                <w:szCs w:val="18"/>
              </w:rPr>
              <w:t>2,0</w:t>
            </w:r>
          </w:p>
        </w:tc>
        <w:tc>
          <w:tcPr>
            <w:tcW w:w="720" w:type="dxa"/>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10,0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10,0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903</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А310672560</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2,0</w:t>
            </w:r>
          </w:p>
        </w:tc>
        <w:tc>
          <w:tcPr>
            <w:tcW w:w="720" w:type="dxa"/>
          </w:tcPr>
          <w:p w:rsidR="006B2C6F" w:rsidRPr="00BA711B" w:rsidRDefault="006B2C6F" w:rsidP="00004259">
            <w:pPr>
              <w:jc w:val="center"/>
            </w:pPr>
            <w:r w:rsidRPr="00BA711B">
              <w:rPr>
                <w:sz w:val="18"/>
                <w:szCs w:val="18"/>
              </w:rPr>
              <w:t>2,0</w:t>
            </w:r>
          </w:p>
        </w:tc>
        <w:tc>
          <w:tcPr>
            <w:tcW w:w="720" w:type="dxa"/>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720" w:type="dxa"/>
            <w:tcBorders>
              <w:right w:val="nil"/>
            </w:tcBorders>
          </w:tcPr>
          <w:p w:rsidR="006B2C6F" w:rsidRPr="00BA711B" w:rsidRDefault="006B2C6F" w:rsidP="00004259">
            <w:pPr>
              <w:jc w:val="center"/>
            </w:pPr>
            <w:r w:rsidRPr="00BA711B">
              <w:rPr>
                <w:sz w:val="18"/>
                <w:szCs w:val="18"/>
              </w:rPr>
              <w:t>2,0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10,0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10,0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rPr>
                <w:sz w:val="18"/>
                <w:szCs w:val="18"/>
              </w:rPr>
            </w:pPr>
            <w:r w:rsidRPr="00BA711B">
              <w:rPr>
                <w:sz w:val="18"/>
                <w:szCs w:val="18"/>
              </w:rPr>
              <w:t xml:space="preserve">Подпрограмма </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«Профилактика незаконного потребления наркотических средств и психотропных в</w:t>
            </w:r>
            <w:r w:rsidRPr="00BA711B">
              <w:rPr>
                <w:sz w:val="18"/>
                <w:szCs w:val="18"/>
              </w:rPr>
              <w:t>е</w:t>
            </w:r>
            <w:r w:rsidRPr="00BA711B">
              <w:rPr>
                <w:sz w:val="18"/>
                <w:szCs w:val="18"/>
              </w:rPr>
              <w:t>ществ, наркомании в Порецком районе Чувашской Республ</w:t>
            </w:r>
            <w:r w:rsidRPr="00BA711B">
              <w:rPr>
                <w:sz w:val="18"/>
                <w:szCs w:val="18"/>
              </w:rPr>
              <w:t>и</w:t>
            </w:r>
            <w:r w:rsidRPr="00BA711B">
              <w:rPr>
                <w:sz w:val="18"/>
                <w:szCs w:val="18"/>
              </w:rPr>
              <w:lastRenderedPageBreak/>
              <w:t>ке»</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7074A3">
            <w:pPr>
              <w:pStyle w:val="ConsPlusNormal"/>
              <w:jc w:val="center"/>
              <w:rPr>
                <w:sz w:val="18"/>
                <w:szCs w:val="18"/>
              </w:rPr>
            </w:pPr>
            <w:r w:rsidRPr="00BA711B">
              <w:rPr>
                <w:sz w:val="18"/>
                <w:szCs w:val="18"/>
              </w:rPr>
              <w:t>16,</w:t>
            </w:r>
            <w:r w:rsidR="007074A3" w:rsidRPr="00BA711B">
              <w:rPr>
                <w:sz w:val="18"/>
                <w:szCs w:val="18"/>
              </w:rPr>
              <w:t>3</w:t>
            </w:r>
          </w:p>
        </w:tc>
        <w:tc>
          <w:tcPr>
            <w:tcW w:w="720" w:type="dxa"/>
          </w:tcPr>
          <w:p w:rsidR="006B2C6F" w:rsidRPr="00BA711B" w:rsidRDefault="006B2C6F" w:rsidP="00004259">
            <w:pPr>
              <w:jc w:val="center"/>
            </w:pPr>
            <w:r w:rsidRPr="00BA711B">
              <w:rPr>
                <w:sz w:val="18"/>
                <w:szCs w:val="18"/>
              </w:rPr>
              <w:t>10,0</w:t>
            </w:r>
          </w:p>
        </w:tc>
        <w:tc>
          <w:tcPr>
            <w:tcW w:w="720" w:type="dxa"/>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50,0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50,0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tc>
        <w:tc>
          <w:tcPr>
            <w:tcW w:w="839" w:type="dxa"/>
          </w:tcPr>
          <w:p w:rsidR="006B2C6F" w:rsidRPr="00BA711B" w:rsidRDefault="006B2C6F" w:rsidP="00004259">
            <w:pPr>
              <w:pStyle w:val="ConsPlusNormal"/>
              <w:jc w:val="center"/>
              <w:rPr>
                <w:sz w:val="18"/>
                <w:szCs w:val="18"/>
              </w:rPr>
            </w:pPr>
            <w:r w:rsidRPr="00BA711B">
              <w:rPr>
                <w:sz w:val="18"/>
                <w:szCs w:val="18"/>
              </w:rPr>
              <w:t>А320272</w:t>
            </w:r>
            <w:r w:rsidRPr="00BA711B">
              <w:rPr>
                <w:sz w:val="18"/>
                <w:szCs w:val="18"/>
              </w:rPr>
              <w:lastRenderedPageBreak/>
              <w:t>630</w:t>
            </w:r>
          </w:p>
        </w:tc>
        <w:tc>
          <w:tcPr>
            <w:tcW w:w="2250" w:type="dxa"/>
          </w:tcPr>
          <w:p w:rsidR="006B2C6F" w:rsidRPr="00BA711B" w:rsidRDefault="006B2C6F" w:rsidP="00004259">
            <w:pPr>
              <w:pStyle w:val="ConsPlusNormal"/>
              <w:jc w:val="both"/>
              <w:rPr>
                <w:sz w:val="18"/>
                <w:szCs w:val="18"/>
              </w:rPr>
            </w:pPr>
            <w:r w:rsidRPr="00BA711B">
              <w:rPr>
                <w:sz w:val="18"/>
                <w:szCs w:val="18"/>
              </w:rPr>
              <w:lastRenderedPageBreak/>
              <w:t>местные бюджеты</w:t>
            </w:r>
          </w:p>
        </w:tc>
        <w:tc>
          <w:tcPr>
            <w:tcW w:w="720" w:type="dxa"/>
          </w:tcPr>
          <w:p w:rsidR="006B2C6F" w:rsidRPr="00BA711B" w:rsidRDefault="007074A3" w:rsidP="007074A3">
            <w:pPr>
              <w:pStyle w:val="ConsPlusNormal"/>
              <w:jc w:val="center"/>
              <w:rPr>
                <w:sz w:val="18"/>
                <w:szCs w:val="18"/>
              </w:rPr>
            </w:pPr>
            <w:r w:rsidRPr="00BA711B">
              <w:rPr>
                <w:sz w:val="18"/>
                <w:szCs w:val="18"/>
              </w:rPr>
              <w:t>16,3</w:t>
            </w:r>
          </w:p>
        </w:tc>
        <w:tc>
          <w:tcPr>
            <w:tcW w:w="720" w:type="dxa"/>
          </w:tcPr>
          <w:p w:rsidR="006B2C6F" w:rsidRPr="00BA711B" w:rsidRDefault="006B2C6F" w:rsidP="00004259">
            <w:pPr>
              <w:jc w:val="center"/>
            </w:pPr>
            <w:r w:rsidRPr="00BA711B">
              <w:rPr>
                <w:sz w:val="18"/>
                <w:szCs w:val="18"/>
              </w:rPr>
              <w:t>10,0</w:t>
            </w:r>
          </w:p>
        </w:tc>
        <w:tc>
          <w:tcPr>
            <w:tcW w:w="720" w:type="dxa"/>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720" w:type="dxa"/>
            <w:tcBorders>
              <w:right w:val="nil"/>
            </w:tcBorders>
          </w:tcPr>
          <w:p w:rsidR="006B2C6F" w:rsidRPr="00BA711B" w:rsidRDefault="006B2C6F" w:rsidP="00004259">
            <w:pPr>
              <w:jc w:val="center"/>
            </w:pPr>
            <w:r w:rsidRPr="00BA711B">
              <w:rPr>
                <w:sz w:val="18"/>
                <w:szCs w:val="18"/>
              </w:rPr>
              <w:t>10,0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50,0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50,0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spacing w:line="233" w:lineRule="auto"/>
              <w:rPr>
                <w:sz w:val="18"/>
                <w:szCs w:val="18"/>
              </w:rPr>
            </w:pPr>
            <w:r w:rsidRPr="00BA711B">
              <w:rPr>
                <w:sz w:val="18"/>
                <w:szCs w:val="18"/>
              </w:rPr>
              <w:t>Основное меропри</w:t>
            </w:r>
            <w:r w:rsidRPr="00BA711B">
              <w:rPr>
                <w:sz w:val="18"/>
                <w:szCs w:val="18"/>
              </w:rPr>
              <w:t>я</w:t>
            </w:r>
            <w:r w:rsidRPr="00BA711B">
              <w:rPr>
                <w:sz w:val="18"/>
                <w:szCs w:val="18"/>
              </w:rPr>
              <w:t xml:space="preserve">тие 1 </w:t>
            </w:r>
          </w:p>
        </w:tc>
        <w:tc>
          <w:tcPr>
            <w:tcW w:w="2580" w:type="dxa"/>
            <w:vMerge w:val="restart"/>
          </w:tcPr>
          <w:p w:rsidR="006B2C6F" w:rsidRPr="00BA711B" w:rsidRDefault="006B2C6F" w:rsidP="00004259">
            <w:pPr>
              <w:pStyle w:val="ConsPlusNormal"/>
              <w:spacing w:line="233" w:lineRule="auto"/>
              <w:jc w:val="both"/>
              <w:rPr>
                <w:sz w:val="18"/>
                <w:szCs w:val="18"/>
              </w:rPr>
            </w:pPr>
            <w:r w:rsidRPr="00BA711B">
              <w:rPr>
                <w:sz w:val="18"/>
                <w:szCs w:val="18"/>
              </w:rPr>
              <w:t>Совершенствование системы мер по сокращению спроса на наркотики</w:t>
            </w:r>
          </w:p>
        </w:tc>
        <w:tc>
          <w:tcPr>
            <w:tcW w:w="862" w:type="dxa"/>
          </w:tcPr>
          <w:p w:rsidR="006B2C6F" w:rsidRPr="00BA711B" w:rsidRDefault="006B2C6F" w:rsidP="00004259">
            <w:pPr>
              <w:pStyle w:val="ConsPlusNormal"/>
              <w:spacing w:line="233" w:lineRule="auto"/>
              <w:jc w:val="center"/>
              <w:rPr>
                <w:sz w:val="18"/>
                <w:szCs w:val="18"/>
              </w:rPr>
            </w:pPr>
          </w:p>
        </w:tc>
        <w:tc>
          <w:tcPr>
            <w:tcW w:w="839" w:type="dxa"/>
          </w:tcPr>
          <w:p w:rsidR="006B2C6F" w:rsidRPr="00BA711B" w:rsidRDefault="006B2C6F" w:rsidP="00004259">
            <w:pPr>
              <w:pStyle w:val="ConsPlusNormal"/>
              <w:spacing w:line="233" w:lineRule="auto"/>
              <w:jc w:val="center"/>
              <w:rPr>
                <w:sz w:val="18"/>
                <w:szCs w:val="18"/>
              </w:rPr>
            </w:pP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всего</w:t>
            </w:r>
          </w:p>
        </w:tc>
        <w:tc>
          <w:tcPr>
            <w:tcW w:w="720" w:type="dxa"/>
          </w:tcPr>
          <w:p w:rsidR="006B2C6F" w:rsidRPr="00BA711B" w:rsidRDefault="006B2C6F" w:rsidP="007074A3">
            <w:pPr>
              <w:pStyle w:val="ConsPlusNormal"/>
              <w:spacing w:line="233" w:lineRule="auto"/>
              <w:jc w:val="center"/>
              <w:rPr>
                <w:sz w:val="18"/>
                <w:szCs w:val="18"/>
              </w:rPr>
            </w:pPr>
            <w:r w:rsidRPr="00BA711B">
              <w:rPr>
                <w:sz w:val="18"/>
                <w:szCs w:val="18"/>
                <w:lang w:eastAsia="en-US"/>
              </w:rPr>
              <w:t>16,</w:t>
            </w:r>
            <w:r w:rsidR="007074A3" w:rsidRPr="00BA711B">
              <w:rPr>
                <w:sz w:val="18"/>
                <w:szCs w:val="18"/>
                <w:lang w:eastAsia="en-US"/>
              </w:rPr>
              <w:t>3</w:t>
            </w:r>
          </w:p>
        </w:tc>
        <w:tc>
          <w:tcPr>
            <w:tcW w:w="720" w:type="dxa"/>
          </w:tcPr>
          <w:p w:rsidR="006B2C6F" w:rsidRPr="00BA711B" w:rsidRDefault="006B2C6F" w:rsidP="00004259">
            <w:pPr>
              <w:jc w:val="center"/>
            </w:pPr>
            <w:r w:rsidRPr="00BA711B">
              <w:rPr>
                <w:sz w:val="18"/>
                <w:szCs w:val="18"/>
                <w:lang w:eastAsia="en-US"/>
              </w:rPr>
              <w:t>10,0</w:t>
            </w:r>
          </w:p>
        </w:tc>
        <w:tc>
          <w:tcPr>
            <w:tcW w:w="720" w:type="dxa"/>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50,0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50,0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903</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А320272630</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местные бюджеты</w:t>
            </w:r>
          </w:p>
        </w:tc>
        <w:tc>
          <w:tcPr>
            <w:tcW w:w="720" w:type="dxa"/>
          </w:tcPr>
          <w:p w:rsidR="006B2C6F" w:rsidRPr="00BA711B" w:rsidRDefault="006B2C6F" w:rsidP="007074A3">
            <w:pPr>
              <w:pStyle w:val="ConsPlusNormal"/>
              <w:spacing w:line="233" w:lineRule="auto"/>
              <w:jc w:val="center"/>
              <w:rPr>
                <w:sz w:val="18"/>
                <w:szCs w:val="18"/>
              </w:rPr>
            </w:pPr>
            <w:r w:rsidRPr="00BA711B">
              <w:rPr>
                <w:sz w:val="18"/>
                <w:szCs w:val="18"/>
                <w:lang w:eastAsia="en-US"/>
              </w:rPr>
              <w:t>16,</w:t>
            </w:r>
            <w:r w:rsidR="007074A3" w:rsidRPr="00BA711B">
              <w:rPr>
                <w:sz w:val="18"/>
                <w:szCs w:val="18"/>
                <w:lang w:eastAsia="en-US"/>
              </w:rPr>
              <w:t>3</w:t>
            </w:r>
          </w:p>
        </w:tc>
        <w:tc>
          <w:tcPr>
            <w:tcW w:w="720" w:type="dxa"/>
          </w:tcPr>
          <w:p w:rsidR="006B2C6F" w:rsidRPr="00BA711B" w:rsidRDefault="006B2C6F" w:rsidP="00004259">
            <w:pPr>
              <w:jc w:val="center"/>
            </w:pPr>
            <w:r w:rsidRPr="00BA711B">
              <w:rPr>
                <w:sz w:val="18"/>
                <w:szCs w:val="18"/>
                <w:lang w:eastAsia="en-US"/>
              </w:rPr>
              <w:t>10,0</w:t>
            </w:r>
          </w:p>
        </w:tc>
        <w:tc>
          <w:tcPr>
            <w:tcW w:w="720" w:type="dxa"/>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720" w:type="dxa"/>
            <w:tcBorders>
              <w:right w:val="nil"/>
            </w:tcBorders>
          </w:tcPr>
          <w:p w:rsidR="006B2C6F" w:rsidRPr="00BA711B" w:rsidRDefault="006B2C6F" w:rsidP="00004259">
            <w:pPr>
              <w:jc w:val="center"/>
            </w:pPr>
            <w:r w:rsidRPr="00BA711B">
              <w:rPr>
                <w:sz w:val="18"/>
                <w:szCs w:val="18"/>
                <w:lang w:eastAsia="en-US"/>
              </w:rPr>
              <w:t>10,0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50,0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50,0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1860" w:type="dxa"/>
            <w:vMerge w:val="restart"/>
            <w:tcBorders>
              <w:left w:val="nil"/>
            </w:tcBorders>
          </w:tcPr>
          <w:p w:rsidR="006B2C6F" w:rsidRPr="00BA711B" w:rsidRDefault="006B2C6F" w:rsidP="00004259">
            <w:pPr>
              <w:spacing w:line="233" w:lineRule="auto"/>
              <w:rPr>
                <w:sz w:val="18"/>
                <w:szCs w:val="18"/>
              </w:rPr>
            </w:pPr>
            <w:r w:rsidRPr="00BA711B">
              <w:rPr>
                <w:sz w:val="18"/>
                <w:szCs w:val="18"/>
              </w:rPr>
              <w:t>Основное меропри</w:t>
            </w:r>
            <w:r w:rsidRPr="00BA711B">
              <w:rPr>
                <w:sz w:val="18"/>
                <w:szCs w:val="18"/>
              </w:rPr>
              <w:t>я</w:t>
            </w:r>
            <w:r w:rsidRPr="00BA711B">
              <w:rPr>
                <w:sz w:val="18"/>
                <w:szCs w:val="18"/>
              </w:rPr>
              <w:t>тие 2</w:t>
            </w:r>
          </w:p>
        </w:tc>
        <w:tc>
          <w:tcPr>
            <w:tcW w:w="2580" w:type="dxa"/>
            <w:vMerge w:val="restart"/>
          </w:tcPr>
          <w:p w:rsidR="006B2C6F" w:rsidRPr="00BA711B" w:rsidRDefault="006B2C6F" w:rsidP="00004259">
            <w:pPr>
              <w:pStyle w:val="ConsPlusNormal"/>
              <w:spacing w:line="233" w:lineRule="auto"/>
              <w:jc w:val="both"/>
              <w:rPr>
                <w:sz w:val="18"/>
                <w:szCs w:val="18"/>
              </w:rPr>
            </w:pPr>
            <w:r w:rsidRPr="00BA711B">
              <w:rPr>
                <w:sz w:val="18"/>
                <w:szCs w:val="18"/>
              </w:rPr>
              <w:t>Совершенствование организ</w:t>
            </w:r>
            <w:r w:rsidRPr="00BA711B">
              <w:rPr>
                <w:sz w:val="18"/>
                <w:szCs w:val="18"/>
              </w:rPr>
              <w:t>а</w:t>
            </w:r>
            <w:r w:rsidRPr="00BA711B">
              <w:rPr>
                <w:sz w:val="18"/>
                <w:szCs w:val="18"/>
              </w:rPr>
              <w:t>ционно-правового и ресурсного обеспечения антинаркотич</w:t>
            </w:r>
            <w:r w:rsidRPr="00BA711B">
              <w:rPr>
                <w:sz w:val="18"/>
                <w:szCs w:val="18"/>
              </w:rPr>
              <w:t>е</w:t>
            </w:r>
            <w:r w:rsidRPr="00BA711B">
              <w:rPr>
                <w:sz w:val="18"/>
                <w:szCs w:val="18"/>
              </w:rPr>
              <w:t>ской деятельности в Порецком районе Чувашской Республике</w:t>
            </w:r>
          </w:p>
        </w:tc>
        <w:tc>
          <w:tcPr>
            <w:tcW w:w="862" w:type="dxa"/>
          </w:tcPr>
          <w:p w:rsidR="006B2C6F" w:rsidRPr="00BA711B" w:rsidRDefault="006B2C6F" w:rsidP="00004259">
            <w:pPr>
              <w:pStyle w:val="ConsPlusNormal"/>
              <w:spacing w:line="233" w:lineRule="auto"/>
              <w:jc w:val="center"/>
              <w:rPr>
                <w:sz w:val="18"/>
                <w:szCs w:val="18"/>
              </w:rPr>
            </w:pPr>
          </w:p>
        </w:tc>
        <w:tc>
          <w:tcPr>
            <w:tcW w:w="839" w:type="dxa"/>
          </w:tcPr>
          <w:p w:rsidR="006B2C6F" w:rsidRPr="00BA711B" w:rsidRDefault="006B2C6F" w:rsidP="00004259">
            <w:pPr>
              <w:pStyle w:val="ConsPlusNormal"/>
              <w:spacing w:line="233" w:lineRule="auto"/>
              <w:jc w:val="center"/>
              <w:rPr>
                <w:sz w:val="18"/>
                <w:szCs w:val="18"/>
              </w:rPr>
            </w:pP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всего</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rPr>
          <w:trHeight w:val="433"/>
        </w:trPr>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spacing w:line="233" w:lineRule="auto"/>
              <w:rPr>
                <w:sz w:val="18"/>
                <w:szCs w:val="18"/>
              </w:rPr>
            </w:pPr>
          </w:p>
        </w:tc>
        <w:tc>
          <w:tcPr>
            <w:tcW w:w="2580" w:type="dxa"/>
            <w:vMerge/>
          </w:tcPr>
          <w:p w:rsidR="006B2C6F" w:rsidRPr="00BA711B" w:rsidRDefault="006B2C6F" w:rsidP="00004259">
            <w:pPr>
              <w:pStyle w:val="ConsPlusNormal"/>
              <w:spacing w:line="233" w:lineRule="auto"/>
              <w:jc w:val="both"/>
              <w:rPr>
                <w:sz w:val="18"/>
                <w:szCs w:val="18"/>
              </w:rPr>
            </w:pPr>
          </w:p>
        </w:tc>
        <w:tc>
          <w:tcPr>
            <w:tcW w:w="862"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839" w:type="dxa"/>
          </w:tcPr>
          <w:p w:rsidR="006B2C6F" w:rsidRPr="00BA711B" w:rsidRDefault="006B2C6F" w:rsidP="00004259">
            <w:pPr>
              <w:pStyle w:val="ConsPlusNormal"/>
              <w:spacing w:line="233" w:lineRule="auto"/>
              <w:jc w:val="center"/>
              <w:rPr>
                <w:sz w:val="18"/>
                <w:szCs w:val="18"/>
              </w:rPr>
            </w:pPr>
            <w:r w:rsidRPr="00BA711B">
              <w:rPr>
                <w:sz w:val="18"/>
                <w:szCs w:val="18"/>
              </w:rPr>
              <w:t>x</w:t>
            </w:r>
          </w:p>
        </w:tc>
        <w:tc>
          <w:tcPr>
            <w:tcW w:w="2250" w:type="dxa"/>
          </w:tcPr>
          <w:p w:rsidR="006B2C6F" w:rsidRPr="00BA711B" w:rsidRDefault="006B2C6F" w:rsidP="00004259">
            <w:pPr>
              <w:pStyle w:val="ConsPlusNormal"/>
              <w:spacing w:line="233" w:lineRule="auto"/>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val="restart"/>
            <w:tcBorders>
              <w:left w:val="nil"/>
            </w:tcBorders>
          </w:tcPr>
          <w:p w:rsidR="006B2C6F" w:rsidRPr="00BA711B" w:rsidRDefault="006B2C6F" w:rsidP="00004259">
            <w:pPr>
              <w:rPr>
                <w:sz w:val="18"/>
                <w:szCs w:val="18"/>
              </w:rPr>
            </w:pPr>
            <w:r w:rsidRPr="00BA711B">
              <w:rPr>
                <w:sz w:val="18"/>
                <w:szCs w:val="18"/>
              </w:rPr>
              <w:t>Основное меропри</w:t>
            </w:r>
            <w:r w:rsidRPr="00BA711B">
              <w:rPr>
                <w:sz w:val="18"/>
                <w:szCs w:val="18"/>
              </w:rPr>
              <w:t>я</w:t>
            </w:r>
            <w:r w:rsidRPr="00BA711B">
              <w:rPr>
                <w:sz w:val="18"/>
                <w:szCs w:val="18"/>
              </w:rPr>
              <w:t>тие 3</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 xml:space="preserve">Совершенствование системы социальной реабилитации и </w:t>
            </w:r>
            <w:proofErr w:type="spellStart"/>
            <w:r w:rsidRPr="00BA711B">
              <w:rPr>
                <w:sz w:val="18"/>
                <w:szCs w:val="18"/>
              </w:rPr>
              <w:t>ресоциализации</w:t>
            </w:r>
            <w:proofErr w:type="spellEnd"/>
            <w:r w:rsidRPr="00BA711B">
              <w:rPr>
                <w:sz w:val="18"/>
                <w:szCs w:val="18"/>
              </w:rPr>
              <w:t xml:space="preserve"> лиц, наход</w:t>
            </w:r>
            <w:r w:rsidRPr="00BA711B">
              <w:rPr>
                <w:sz w:val="18"/>
                <w:szCs w:val="18"/>
              </w:rPr>
              <w:t>я</w:t>
            </w:r>
            <w:r w:rsidRPr="00BA711B">
              <w:rPr>
                <w:sz w:val="18"/>
                <w:szCs w:val="18"/>
              </w:rPr>
              <w:t>щихся в трудной жизненной ситуации, потребляющих наркотические средства и пс</w:t>
            </w:r>
            <w:r w:rsidRPr="00BA711B">
              <w:rPr>
                <w:sz w:val="18"/>
                <w:szCs w:val="18"/>
              </w:rPr>
              <w:t>и</w:t>
            </w:r>
            <w:r w:rsidRPr="00BA711B">
              <w:rPr>
                <w:sz w:val="18"/>
                <w:szCs w:val="18"/>
              </w:rPr>
              <w:t>хотропные вещества в немед</w:t>
            </w:r>
            <w:r w:rsidRPr="00BA711B">
              <w:rPr>
                <w:sz w:val="18"/>
                <w:szCs w:val="18"/>
              </w:rPr>
              <w:t>и</w:t>
            </w:r>
            <w:r w:rsidRPr="00BA711B">
              <w:rPr>
                <w:sz w:val="18"/>
                <w:szCs w:val="18"/>
              </w:rPr>
              <w:t>цинских целях (за исключен</w:t>
            </w:r>
            <w:r w:rsidRPr="00BA711B">
              <w:rPr>
                <w:sz w:val="18"/>
                <w:szCs w:val="18"/>
              </w:rPr>
              <w:t>и</w:t>
            </w:r>
            <w:r w:rsidRPr="00BA711B">
              <w:rPr>
                <w:sz w:val="18"/>
                <w:szCs w:val="18"/>
              </w:rPr>
              <w:t>ем медицинской)</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spacing w:line="233" w:lineRule="auto"/>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val="restart"/>
            <w:tcBorders>
              <w:left w:val="nil"/>
            </w:tcBorders>
          </w:tcPr>
          <w:p w:rsidR="006B2C6F" w:rsidRPr="00BA711B" w:rsidRDefault="006B2C6F" w:rsidP="00004259">
            <w:pPr>
              <w:rPr>
                <w:sz w:val="18"/>
                <w:szCs w:val="18"/>
              </w:rPr>
            </w:pPr>
            <w:r w:rsidRPr="00BA711B">
              <w:rPr>
                <w:sz w:val="18"/>
                <w:szCs w:val="18"/>
              </w:rPr>
              <w:t xml:space="preserve">Подпрограмма </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«Предупреждение детской беспризорности, безнадзорн</w:t>
            </w:r>
            <w:r w:rsidRPr="00BA711B">
              <w:rPr>
                <w:sz w:val="18"/>
                <w:szCs w:val="18"/>
              </w:rPr>
              <w:t>о</w:t>
            </w:r>
            <w:r w:rsidRPr="00BA711B">
              <w:rPr>
                <w:sz w:val="18"/>
                <w:szCs w:val="18"/>
              </w:rPr>
              <w:t>сти и правонарушений нес</w:t>
            </w:r>
            <w:r w:rsidRPr="00BA711B">
              <w:rPr>
                <w:sz w:val="18"/>
                <w:szCs w:val="18"/>
              </w:rPr>
              <w:t>о</w:t>
            </w:r>
            <w:r w:rsidRPr="00BA711B">
              <w:rPr>
                <w:sz w:val="18"/>
                <w:szCs w:val="18"/>
              </w:rPr>
              <w:t>вершеннолетних»</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pStyle w:val="ConsPlusNormal"/>
              <w:jc w:val="center"/>
              <w:rPr>
                <w:sz w:val="18"/>
                <w:szCs w:val="18"/>
              </w:rPr>
            </w:pPr>
            <w:r w:rsidRPr="00BA711B">
              <w:rPr>
                <w:sz w:val="18"/>
                <w:szCs w:val="18"/>
              </w:rPr>
              <w:t>310,4</w:t>
            </w:r>
          </w:p>
        </w:tc>
        <w:tc>
          <w:tcPr>
            <w:tcW w:w="720" w:type="dxa"/>
          </w:tcPr>
          <w:p w:rsidR="006B2C6F" w:rsidRPr="00BA711B" w:rsidRDefault="006B2C6F" w:rsidP="007074A3">
            <w:pPr>
              <w:pStyle w:val="ConsPlusNormal"/>
              <w:jc w:val="center"/>
              <w:rPr>
                <w:sz w:val="18"/>
                <w:szCs w:val="18"/>
              </w:rPr>
            </w:pPr>
            <w:r w:rsidRPr="00BA711B">
              <w:rPr>
                <w:sz w:val="18"/>
                <w:szCs w:val="18"/>
              </w:rPr>
              <w:t>32</w:t>
            </w:r>
            <w:r w:rsidR="007074A3" w:rsidRPr="00BA711B">
              <w:rPr>
                <w:sz w:val="18"/>
                <w:szCs w:val="18"/>
              </w:rPr>
              <w:t>1</w:t>
            </w:r>
            <w:r w:rsidRPr="00BA711B">
              <w:rPr>
                <w:sz w:val="18"/>
                <w:szCs w:val="18"/>
              </w:rPr>
              <w:t>,</w:t>
            </w:r>
            <w:r w:rsidR="007074A3" w:rsidRPr="00BA711B">
              <w:rPr>
                <w:sz w:val="18"/>
                <w:szCs w:val="18"/>
              </w:rPr>
              <w:t>6</w:t>
            </w:r>
          </w:p>
        </w:tc>
        <w:tc>
          <w:tcPr>
            <w:tcW w:w="720" w:type="dxa"/>
          </w:tcPr>
          <w:p w:rsidR="006B2C6F" w:rsidRPr="00BA711B" w:rsidRDefault="006B2C6F" w:rsidP="007074A3">
            <w:pPr>
              <w:pStyle w:val="ConsPlusNormal"/>
              <w:jc w:val="center"/>
              <w:rPr>
                <w:sz w:val="18"/>
                <w:szCs w:val="18"/>
              </w:rPr>
            </w:pPr>
            <w:r w:rsidRPr="00BA711B">
              <w:rPr>
                <w:sz w:val="18"/>
                <w:szCs w:val="18"/>
              </w:rPr>
              <w:t>32</w:t>
            </w:r>
            <w:r w:rsidR="007074A3" w:rsidRPr="00BA711B">
              <w:rPr>
                <w:sz w:val="18"/>
                <w:szCs w:val="18"/>
              </w:rPr>
              <w:t>8</w:t>
            </w:r>
            <w:r w:rsidRPr="00BA711B">
              <w:rPr>
                <w:sz w:val="18"/>
                <w:szCs w:val="18"/>
              </w:rPr>
              <w:t>,</w:t>
            </w:r>
            <w:r w:rsidR="007074A3" w:rsidRPr="00BA711B">
              <w:rPr>
                <w:sz w:val="18"/>
                <w:szCs w:val="18"/>
              </w:rPr>
              <w:t>6</w:t>
            </w:r>
          </w:p>
        </w:tc>
        <w:tc>
          <w:tcPr>
            <w:tcW w:w="720" w:type="dxa"/>
            <w:tcBorders>
              <w:right w:val="nil"/>
            </w:tcBorders>
          </w:tcPr>
          <w:p w:rsidR="006B2C6F" w:rsidRPr="00BA711B" w:rsidRDefault="006B2C6F" w:rsidP="007074A3">
            <w:pPr>
              <w:jc w:val="center"/>
            </w:pPr>
            <w:r w:rsidRPr="00BA711B">
              <w:rPr>
                <w:sz w:val="18"/>
                <w:szCs w:val="18"/>
              </w:rPr>
              <w:t>32</w:t>
            </w:r>
            <w:r w:rsidR="007074A3" w:rsidRPr="00BA711B">
              <w:rPr>
                <w:sz w:val="18"/>
                <w:szCs w:val="18"/>
              </w:rPr>
              <w:t>8</w:t>
            </w:r>
            <w:r w:rsidRPr="00BA711B">
              <w:rPr>
                <w:sz w:val="18"/>
                <w:szCs w:val="18"/>
              </w:rPr>
              <w:t>,</w:t>
            </w:r>
            <w:r w:rsidR="007074A3" w:rsidRPr="00BA711B">
              <w:rPr>
                <w:sz w:val="18"/>
                <w:szCs w:val="18"/>
              </w:rPr>
              <w:t>6</w:t>
            </w:r>
          </w:p>
        </w:tc>
        <w:tc>
          <w:tcPr>
            <w:tcW w:w="720" w:type="dxa"/>
            <w:tcBorders>
              <w:right w:val="nil"/>
            </w:tcBorders>
          </w:tcPr>
          <w:p w:rsidR="006B2C6F" w:rsidRPr="00BA711B" w:rsidRDefault="006B2C6F" w:rsidP="00004259">
            <w:pPr>
              <w:jc w:val="center"/>
            </w:pPr>
            <w:r w:rsidRPr="00BA711B">
              <w:rPr>
                <w:sz w:val="18"/>
                <w:szCs w:val="18"/>
              </w:rPr>
              <w:t>320,9</w:t>
            </w:r>
          </w:p>
        </w:tc>
        <w:tc>
          <w:tcPr>
            <w:tcW w:w="720" w:type="dxa"/>
            <w:tcBorders>
              <w:right w:val="nil"/>
            </w:tcBorders>
          </w:tcPr>
          <w:p w:rsidR="006B2C6F" w:rsidRPr="00BA711B" w:rsidRDefault="006B2C6F" w:rsidP="00004259">
            <w:pPr>
              <w:jc w:val="center"/>
            </w:pPr>
            <w:r w:rsidRPr="00BA711B">
              <w:rPr>
                <w:sz w:val="18"/>
                <w:szCs w:val="18"/>
              </w:rPr>
              <w:t>320,9</w:t>
            </w:r>
          </w:p>
        </w:tc>
        <w:tc>
          <w:tcPr>
            <w:tcW w:w="720" w:type="dxa"/>
            <w:tcBorders>
              <w:right w:val="nil"/>
            </w:tcBorders>
          </w:tcPr>
          <w:p w:rsidR="006B2C6F" w:rsidRPr="00BA711B" w:rsidRDefault="006B2C6F" w:rsidP="00004259">
            <w:pPr>
              <w:jc w:val="center"/>
            </w:pPr>
            <w:r w:rsidRPr="00BA711B">
              <w:rPr>
                <w:sz w:val="18"/>
                <w:szCs w:val="18"/>
              </w:rPr>
              <w:t>320,9</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1604,5</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1604,5</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tc>
        <w:tc>
          <w:tcPr>
            <w:tcW w:w="839" w:type="dxa"/>
          </w:tcPr>
          <w:p w:rsidR="006B2C6F" w:rsidRPr="00BA711B" w:rsidRDefault="006B2C6F" w:rsidP="00004259">
            <w:pPr>
              <w:pStyle w:val="ConsPlusNormal"/>
              <w:jc w:val="center"/>
              <w:rPr>
                <w:sz w:val="18"/>
                <w:szCs w:val="18"/>
              </w:rPr>
            </w:pPr>
            <w:r w:rsidRPr="00BA711B">
              <w:rPr>
                <w:sz w:val="18"/>
                <w:szCs w:val="18"/>
              </w:rPr>
              <w:t>А330111980</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rPr>
              <w:t>310,4</w:t>
            </w:r>
          </w:p>
        </w:tc>
        <w:tc>
          <w:tcPr>
            <w:tcW w:w="720" w:type="dxa"/>
          </w:tcPr>
          <w:p w:rsidR="006B2C6F" w:rsidRPr="00BA711B" w:rsidRDefault="006B2C6F" w:rsidP="007074A3">
            <w:pPr>
              <w:pStyle w:val="ConsPlusNormal"/>
              <w:jc w:val="center"/>
              <w:rPr>
                <w:sz w:val="18"/>
                <w:szCs w:val="18"/>
              </w:rPr>
            </w:pPr>
            <w:r w:rsidRPr="00BA711B">
              <w:rPr>
                <w:sz w:val="18"/>
                <w:szCs w:val="18"/>
              </w:rPr>
              <w:t>32</w:t>
            </w:r>
            <w:r w:rsidR="007074A3" w:rsidRPr="00BA711B">
              <w:rPr>
                <w:sz w:val="18"/>
                <w:szCs w:val="18"/>
              </w:rPr>
              <w:t>1</w:t>
            </w:r>
            <w:r w:rsidRPr="00BA711B">
              <w:rPr>
                <w:sz w:val="18"/>
                <w:szCs w:val="18"/>
              </w:rPr>
              <w:t>,</w:t>
            </w:r>
            <w:r w:rsidR="007074A3" w:rsidRPr="00BA711B">
              <w:rPr>
                <w:sz w:val="18"/>
                <w:szCs w:val="18"/>
              </w:rPr>
              <w:t>6</w:t>
            </w:r>
          </w:p>
        </w:tc>
        <w:tc>
          <w:tcPr>
            <w:tcW w:w="720" w:type="dxa"/>
          </w:tcPr>
          <w:p w:rsidR="006B2C6F" w:rsidRPr="00BA711B" w:rsidRDefault="006B2C6F" w:rsidP="007074A3">
            <w:pPr>
              <w:pStyle w:val="ConsPlusNormal"/>
              <w:jc w:val="center"/>
              <w:rPr>
                <w:sz w:val="18"/>
                <w:szCs w:val="18"/>
              </w:rPr>
            </w:pPr>
            <w:r w:rsidRPr="00BA711B">
              <w:rPr>
                <w:sz w:val="18"/>
                <w:szCs w:val="18"/>
              </w:rPr>
              <w:t>32</w:t>
            </w:r>
            <w:r w:rsidR="007074A3" w:rsidRPr="00BA711B">
              <w:rPr>
                <w:sz w:val="18"/>
                <w:szCs w:val="18"/>
              </w:rPr>
              <w:t>8,6</w:t>
            </w:r>
          </w:p>
        </w:tc>
        <w:tc>
          <w:tcPr>
            <w:tcW w:w="720" w:type="dxa"/>
            <w:tcBorders>
              <w:right w:val="nil"/>
            </w:tcBorders>
          </w:tcPr>
          <w:p w:rsidR="006B2C6F" w:rsidRPr="00BA711B" w:rsidRDefault="006B2C6F" w:rsidP="007074A3">
            <w:pPr>
              <w:jc w:val="center"/>
            </w:pPr>
            <w:r w:rsidRPr="00BA711B">
              <w:rPr>
                <w:sz w:val="18"/>
                <w:szCs w:val="18"/>
              </w:rPr>
              <w:t>32</w:t>
            </w:r>
            <w:r w:rsidR="007074A3" w:rsidRPr="00BA711B">
              <w:rPr>
                <w:sz w:val="18"/>
                <w:szCs w:val="18"/>
              </w:rPr>
              <w:t>8</w:t>
            </w:r>
            <w:r w:rsidRPr="00BA711B">
              <w:rPr>
                <w:sz w:val="18"/>
                <w:szCs w:val="18"/>
              </w:rPr>
              <w:t>,</w:t>
            </w:r>
            <w:r w:rsidR="007074A3" w:rsidRPr="00BA711B">
              <w:rPr>
                <w:sz w:val="18"/>
                <w:szCs w:val="18"/>
              </w:rPr>
              <w:t>6</w:t>
            </w:r>
          </w:p>
        </w:tc>
        <w:tc>
          <w:tcPr>
            <w:tcW w:w="720" w:type="dxa"/>
            <w:tcBorders>
              <w:right w:val="nil"/>
            </w:tcBorders>
          </w:tcPr>
          <w:p w:rsidR="006B2C6F" w:rsidRPr="00BA711B" w:rsidRDefault="006B2C6F" w:rsidP="00004259">
            <w:pPr>
              <w:jc w:val="center"/>
            </w:pPr>
            <w:r w:rsidRPr="00BA711B">
              <w:rPr>
                <w:sz w:val="18"/>
                <w:szCs w:val="18"/>
              </w:rPr>
              <w:t>320,9</w:t>
            </w:r>
          </w:p>
        </w:tc>
        <w:tc>
          <w:tcPr>
            <w:tcW w:w="720" w:type="dxa"/>
            <w:tcBorders>
              <w:right w:val="nil"/>
            </w:tcBorders>
          </w:tcPr>
          <w:p w:rsidR="006B2C6F" w:rsidRPr="00BA711B" w:rsidRDefault="006B2C6F" w:rsidP="00004259">
            <w:pPr>
              <w:jc w:val="center"/>
            </w:pPr>
            <w:r w:rsidRPr="00BA711B">
              <w:rPr>
                <w:sz w:val="18"/>
                <w:szCs w:val="18"/>
              </w:rPr>
              <w:t>320,9</w:t>
            </w:r>
          </w:p>
        </w:tc>
        <w:tc>
          <w:tcPr>
            <w:tcW w:w="720" w:type="dxa"/>
            <w:tcBorders>
              <w:right w:val="nil"/>
            </w:tcBorders>
          </w:tcPr>
          <w:p w:rsidR="006B2C6F" w:rsidRPr="00BA711B" w:rsidRDefault="006B2C6F" w:rsidP="00004259">
            <w:pPr>
              <w:jc w:val="center"/>
            </w:pPr>
            <w:r w:rsidRPr="00BA711B">
              <w:rPr>
                <w:sz w:val="18"/>
                <w:szCs w:val="18"/>
              </w:rPr>
              <w:t>320,9</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1604,5</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1604,5</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val="restart"/>
            <w:tcBorders>
              <w:left w:val="nil"/>
            </w:tcBorders>
          </w:tcPr>
          <w:p w:rsidR="007074A3" w:rsidRPr="00BA711B" w:rsidRDefault="007074A3" w:rsidP="00004259">
            <w:pPr>
              <w:rPr>
                <w:sz w:val="18"/>
                <w:szCs w:val="18"/>
              </w:rPr>
            </w:pPr>
            <w:r w:rsidRPr="00BA711B">
              <w:rPr>
                <w:sz w:val="18"/>
                <w:szCs w:val="18"/>
              </w:rPr>
              <w:t>Основное меропри</w:t>
            </w:r>
            <w:r w:rsidRPr="00BA711B">
              <w:rPr>
                <w:sz w:val="18"/>
                <w:szCs w:val="18"/>
              </w:rPr>
              <w:t>я</w:t>
            </w:r>
            <w:r w:rsidRPr="00BA711B">
              <w:rPr>
                <w:sz w:val="18"/>
                <w:szCs w:val="18"/>
              </w:rPr>
              <w:t xml:space="preserve">тие 1 </w:t>
            </w:r>
          </w:p>
        </w:tc>
        <w:tc>
          <w:tcPr>
            <w:tcW w:w="2580" w:type="dxa"/>
            <w:vMerge w:val="restart"/>
          </w:tcPr>
          <w:p w:rsidR="007074A3" w:rsidRPr="00BA711B" w:rsidRDefault="007074A3" w:rsidP="00004259">
            <w:pPr>
              <w:pStyle w:val="ConsPlusNormal"/>
              <w:jc w:val="both"/>
              <w:rPr>
                <w:sz w:val="18"/>
                <w:szCs w:val="18"/>
              </w:rPr>
            </w:pPr>
            <w:r w:rsidRPr="00BA711B">
              <w:rPr>
                <w:sz w:val="18"/>
                <w:szCs w:val="18"/>
              </w:rPr>
              <w:t>Предупреждение безнадзорн</w:t>
            </w:r>
            <w:r w:rsidRPr="00BA711B">
              <w:rPr>
                <w:sz w:val="18"/>
                <w:szCs w:val="18"/>
              </w:rPr>
              <w:t>о</w:t>
            </w:r>
            <w:r w:rsidRPr="00BA711B">
              <w:rPr>
                <w:sz w:val="18"/>
                <w:szCs w:val="18"/>
              </w:rPr>
              <w:t>сти, беспризорности, правон</w:t>
            </w:r>
            <w:r w:rsidRPr="00BA711B">
              <w:rPr>
                <w:sz w:val="18"/>
                <w:szCs w:val="18"/>
              </w:rPr>
              <w:t>а</w:t>
            </w:r>
            <w:r w:rsidRPr="00BA711B">
              <w:rPr>
                <w:sz w:val="18"/>
                <w:szCs w:val="18"/>
              </w:rPr>
              <w:t>рушений и антиобщественных действий несовершеннолетних, выявление и устранение пр</w:t>
            </w:r>
            <w:r w:rsidRPr="00BA711B">
              <w:rPr>
                <w:sz w:val="18"/>
                <w:szCs w:val="18"/>
              </w:rPr>
              <w:t>и</w:t>
            </w:r>
            <w:r w:rsidRPr="00BA711B">
              <w:rPr>
                <w:sz w:val="18"/>
                <w:szCs w:val="18"/>
              </w:rPr>
              <w:t>чин и условий, способству</w:t>
            </w:r>
            <w:r w:rsidRPr="00BA711B">
              <w:rPr>
                <w:sz w:val="18"/>
                <w:szCs w:val="18"/>
              </w:rPr>
              <w:t>ю</w:t>
            </w:r>
            <w:r w:rsidRPr="00BA711B">
              <w:rPr>
                <w:sz w:val="18"/>
                <w:szCs w:val="18"/>
              </w:rPr>
              <w:t>щих развитию этих негативных явлений</w:t>
            </w:r>
          </w:p>
        </w:tc>
        <w:tc>
          <w:tcPr>
            <w:tcW w:w="862" w:type="dxa"/>
          </w:tcPr>
          <w:p w:rsidR="007074A3" w:rsidRPr="00BA711B" w:rsidRDefault="007074A3" w:rsidP="00004259">
            <w:pPr>
              <w:pStyle w:val="ConsPlusNormal"/>
              <w:jc w:val="center"/>
              <w:rPr>
                <w:sz w:val="18"/>
                <w:szCs w:val="18"/>
              </w:rPr>
            </w:pPr>
          </w:p>
        </w:tc>
        <w:tc>
          <w:tcPr>
            <w:tcW w:w="839" w:type="dxa"/>
          </w:tcPr>
          <w:p w:rsidR="007074A3" w:rsidRPr="00BA711B" w:rsidRDefault="007074A3" w:rsidP="00004259">
            <w:pPr>
              <w:pStyle w:val="ConsPlusNormal"/>
              <w:jc w:val="center"/>
              <w:rPr>
                <w:sz w:val="18"/>
                <w:szCs w:val="18"/>
              </w:rPr>
            </w:pPr>
          </w:p>
        </w:tc>
        <w:tc>
          <w:tcPr>
            <w:tcW w:w="2250" w:type="dxa"/>
          </w:tcPr>
          <w:p w:rsidR="007074A3" w:rsidRPr="00BA711B" w:rsidRDefault="007074A3" w:rsidP="00004259">
            <w:pPr>
              <w:pStyle w:val="ConsPlusNormal"/>
              <w:jc w:val="both"/>
              <w:rPr>
                <w:sz w:val="18"/>
                <w:szCs w:val="18"/>
              </w:rPr>
            </w:pPr>
            <w:r w:rsidRPr="00BA711B">
              <w:rPr>
                <w:sz w:val="18"/>
                <w:szCs w:val="18"/>
              </w:rPr>
              <w:t>всего</w:t>
            </w:r>
          </w:p>
        </w:tc>
        <w:tc>
          <w:tcPr>
            <w:tcW w:w="720" w:type="dxa"/>
          </w:tcPr>
          <w:p w:rsidR="007074A3" w:rsidRPr="00BA711B" w:rsidRDefault="007074A3" w:rsidP="00712244">
            <w:pPr>
              <w:pStyle w:val="ConsPlusNormal"/>
              <w:jc w:val="center"/>
              <w:rPr>
                <w:sz w:val="18"/>
                <w:szCs w:val="18"/>
              </w:rPr>
            </w:pPr>
            <w:r w:rsidRPr="00BA711B">
              <w:rPr>
                <w:sz w:val="18"/>
                <w:szCs w:val="18"/>
              </w:rPr>
              <w:t>310,4</w:t>
            </w:r>
          </w:p>
        </w:tc>
        <w:tc>
          <w:tcPr>
            <w:tcW w:w="720" w:type="dxa"/>
          </w:tcPr>
          <w:p w:rsidR="007074A3" w:rsidRPr="00BA711B" w:rsidRDefault="007074A3" w:rsidP="00712244">
            <w:pPr>
              <w:pStyle w:val="ConsPlusNormal"/>
              <w:jc w:val="center"/>
              <w:rPr>
                <w:sz w:val="18"/>
                <w:szCs w:val="18"/>
              </w:rPr>
            </w:pPr>
            <w:r w:rsidRPr="00BA711B">
              <w:rPr>
                <w:sz w:val="18"/>
                <w:szCs w:val="18"/>
              </w:rPr>
              <w:t>321,6</w:t>
            </w:r>
          </w:p>
        </w:tc>
        <w:tc>
          <w:tcPr>
            <w:tcW w:w="720" w:type="dxa"/>
          </w:tcPr>
          <w:p w:rsidR="007074A3" w:rsidRPr="00BA711B" w:rsidRDefault="007074A3" w:rsidP="00712244">
            <w:pPr>
              <w:pStyle w:val="ConsPlusNormal"/>
              <w:jc w:val="center"/>
              <w:rPr>
                <w:sz w:val="18"/>
                <w:szCs w:val="18"/>
              </w:rPr>
            </w:pPr>
            <w:r w:rsidRPr="00BA711B">
              <w:rPr>
                <w:sz w:val="18"/>
                <w:szCs w:val="18"/>
              </w:rPr>
              <w:t>328,6</w:t>
            </w:r>
          </w:p>
        </w:tc>
        <w:tc>
          <w:tcPr>
            <w:tcW w:w="720" w:type="dxa"/>
            <w:tcBorders>
              <w:right w:val="nil"/>
            </w:tcBorders>
          </w:tcPr>
          <w:p w:rsidR="007074A3" w:rsidRPr="00BA711B" w:rsidRDefault="007074A3" w:rsidP="00712244">
            <w:pPr>
              <w:jc w:val="center"/>
            </w:pPr>
            <w:r w:rsidRPr="00BA711B">
              <w:rPr>
                <w:sz w:val="18"/>
                <w:szCs w:val="18"/>
              </w:rPr>
              <w:t>328,6</w:t>
            </w:r>
          </w:p>
        </w:tc>
        <w:tc>
          <w:tcPr>
            <w:tcW w:w="720" w:type="dxa"/>
            <w:tcBorders>
              <w:right w:val="nil"/>
            </w:tcBorders>
          </w:tcPr>
          <w:p w:rsidR="007074A3" w:rsidRPr="00BA711B" w:rsidRDefault="007074A3" w:rsidP="00712244">
            <w:pPr>
              <w:jc w:val="center"/>
            </w:pPr>
            <w:r w:rsidRPr="00BA711B">
              <w:rPr>
                <w:sz w:val="18"/>
                <w:szCs w:val="18"/>
              </w:rPr>
              <w:t>320,9</w:t>
            </w:r>
          </w:p>
        </w:tc>
        <w:tc>
          <w:tcPr>
            <w:tcW w:w="720" w:type="dxa"/>
            <w:tcBorders>
              <w:right w:val="nil"/>
            </w:tcBorders>
          </w:tcPr>
          <w:p w:rsidR="007074A3" w:rsidRPr="00BA711B" w:rsidRDefault="007074A3" w:rsidP="00712244">
            <w:pPr>
              <w:jc w:val="center"/>
            </w:pPr>
            <w:r w:rsidRPr="00BA711B">
              <w:rPr>
                <w:sz w:val="18"/>
                <w:szCs w:val="18"/>
              </w:rPr>
              <w:t>320,9</w:t>
            </w:r>
          </w:p>
        </w:tc>
        <w:tc>
          <w:tcPr>
            <w:tcW w:w="720" w:type="dxa"/>
            <w:tcBorders>
              <w:right w:val="nil"/>
            </w:tcBorders>
          </w:tcPr>
          <w:p w:rsidR="007074A3" w:rsidRPr="00BA711B" w:rsidRDefault="007074A3" w:rsidP="00712244">
            <w:pPr>
              <w:jc w:val="center"/>
            </w:pPr>
            <w:r w:rsidRPr="00BA711B">
              <w:rPr>
                <w:sz w:val="18"/>
                <w:szCs w:val="18"/>
              </w:rPr>
              <w:t>320,9</w:t>
            </w:r>
          </w:p>
        </w:tc>
        <w:tc>
          <w:tcPr>
            <w:tcW w:w="840" w:type="dxa"/>
            <w:tcBorders>
              <w:right w:val="nil"/>
            </w:tcBorders>
          </w:tcPr>
          <w:p w:rsidR="007074A3" w:rsidRPr="00BA711B" w:rsidRDefault="007074A3" w:rsidP="00712244">
            <w:pPr>
              <w:pStyle w:val="ConsPlusNormal"/>
              <w:jc w:val="center"/>
              <w:rPr>
                <w:sz w:val="18"/>
                <w:szCs w:val="18"/>
              </w:rPr>
            </w:pPr>
            <w:r w:rsidRPr="00BA711B">
              <w:rPr>
                <w:sz w:val="18"/>
                <w:szCs w:val="18"/>
              </w:rPr>
              <w:t>1604,5</w:t>
            </w:r>
          </w:p>
        </w:tc>
        <w:tc>
          <w:tcPr>
            <w:tcW w:w="840" w:type="dxa"/>
            <w:tcBorders>
              <w:right w:val="nil"/>
            </w:tcBorders>
          </w:tcPr>
          <w:p w:rsidR="007074A3" w:rsidRPr="00BA711B" w:rsidRDefault="007074A3" w:rsidP="00712244">
            <w:pPr>
              <w:pStyle w:val="ConsPlusNormal"/>
              <w:jc w:val="center"/>
              <w:rPr>
                <w:sz w:val="18"/>
                <w:szCs w:val="18"/>
              </w:rPr>
            </w:pPr>
            <w:r w:rsidRPr="00BA711B">
              <w:rPr>
                <w:sz w:val="18"/>
                <w:szCs w:val="18"/>
              </w:rPr>
              <w:t>1604,5</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7074A3" w:rsidRPr="00BA711B" w:rsidRDefault="007074A3" w:rsidP="00004259">
            <w:pPr>
              <w:rPr>
                <w:sz w:val="18"/>
                <w:szCs w:val="18"/>
              </w:rPr>
            </w:pPr>
          </w:p>
        </w:tc>
        <w:tc>
          <w:tcPr>
            <w:tcW w:w="2580" w:type="dxa"/>
            <w:vMerge/>
          </w:tcPr>
          <w:p w:rsidR="007074A3" w:rsidRPr="00BA711B" w:rsidRDefault="007074A3" w:rsidP="00004259">
            <w:pPr>
              <w:pStyle w:val="ConsPlusNormal"/>
              <w:jc w:val="both"/>
              <w:rPr>
                <w:sz w:val="18"/>
                <w:szCs w:val="18"/>
              </w:rPr>
            </w:pPr>
          </w:p>
        </w:tc>
        <w:tc>
          <w:tcPr>
            <w:tcW w:w="862" w:type="dxa"/>
          </w:tcPr>
          <w:p w:rsidR="007074A3" w:rsidRPr="00BA711B" w:rsidRDefault="007074A3" w:rsidP="00004259">
            <w:pPr>
              <w:pStyle w:val="ConsPlusNormal"/>
              <w:jc w:val="center"/>
              <w:rPr>
                <w:sz w:val="18"/>
                <w:szCs w:val="18"/>
              </w:rPr>
            </w:pPr>
            <w:r w:rsidRPr="00BA711B">
              <w:rPr>
                <w:sz w:val="18"/>
                <w:szCs w:val="18"/>
              </w:rPr>
              <w:t>903</w:t>
            </w:r>
          </w:p>
        </w:tc>
        <w:tc>
          <w:tcPr>
            <w:tcW w:w="839" w:type="dxa"/>
          </w:tcPr>
          <w:p w:rsidR="007074A3" w:rsidRPr="00BA711B" w:rsidRDefault="007074A3" w:rsidP="00004259">
            <w:pPr>
              <w:pStyle w:val="ConsPlusNormal"/>
              <w:jc w:val="center"/>
              <w:rPr>
                <w:sz w:val="18"/>
                <w:szCs w:val="18"/>
              </w:rPr>
            </w:pPr>
            <w:r w:rsidRPr="00BA711B">
              <w:rPr>
                <w:sz w:val="18"/>
                <w:szCs w:val="18"/>
              </w:rPr>
              <w:t>А330111980</w:t>
            </w:r>
          </w:p>
        </w:tc>
        <w:tc>
          <w:tcPr>
            <w:tcW w:w="2250" w:type="dxa"/>
          </w:tcPr>
          <w:p w:rsidR="007074A3" w:rsidRPr="00BA711B" w:rsidRDefault="007074A3"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7074A3" w:rsidRPr="00BA711B" w:rsidRDefault="007074A3" w:rsidP="00712244">
            <w:pPr>
              <w:pStyle w:val="ConsPlusNormal"/>
              <w:jc w:val="center"/>
              <w:rPr>
                <w:sz w:val="18"/>
                <w:szCs w:val="18"/>
              </w:rPr>
            </w:pPr>
            <w:r w:rsidRPr="00BA711B">
              <w:rPr>
                <w:sz w:val="18"/>
                <w:szCs w:val="18"/>
              </w:rPr>
              <w:t>310,4</w:t>
            </w:r>
          </w:p>
        </w:tc>
        <w:tc>
          <w:tcPr>
            <w:tcW w:w="720" w:type="dxa"/>
          </w:tcPr>
          <w:p w:rsidR="007074A3" w:rsidRPr="00BA711B" w:rsidRDefault="007074A3" w:rsidP="00712244">
            <w:pPr>
              <w:pStyle w:val="ConsPlusNormal"/>
              <w:jc w:val="center"/>
              <w:rPr>
                <w:sz w:val="18"/>
                <w:szCs w:val="18"/>
              </w:rPr>
            </w:pPr>
            <w:r w:rsidRPr="00BA711B">
              <w:rPr>
                <w:sz w:val="18"/>
                <w:szCs w:val="18"/>
              </w:rPr>
              <w:t>321,6</w:t>
            </w:r>
          </w:p>
        </w:tc>
        <w:tc>
          <w:tcPr>
            <w:tcW w:w="720" w:type="dxa"/>
          </w:tcPr>
          <w:p w:rsidR="007074A3" w:rsidRPr="00BA711B" w:rsidRDefault="007074A3" w:rsidP="00712244">
            <w:pPr>
              <w:pStyle w:val="ConsPlusNormal"/>
              <w:jc w:val="center"/>
              <w:rPr>
                <w:sz w:val="18"/>
                <w:szCs w:val="18"/>
              </w:rPr>
            </w:pPr>
            <w:r w:rsidRPr="00BA711B">
              <w:rPr>
                <w:sz w:val="18"/>
                <w:szCs w:val="18"/>
              </w:rPr>
              <w:t>328,6</w:t>
            </w:r>
          </w:p>
        </w:tc>
        <w:tc>
          <w:tcPr>
            <w:tcW w:w="720" w:type="dxa"/>
            <w:tcBorders>
              <w:right w:val="nil"/>
            </w:tcBorders>
          </w:tcPr>
          <w:p w:rsidR="007074A3" w:rsidRPr="00BA711B" w:rsidRDefault="007074A3" w:rsidP="00712244">
            <w:pPr>
              <w:jc w:val="center"/>
            </w:pPr>
            <w:r w:rsidRPr="00BA711B">
              <w:rPr>
                <w:sz w:val="18"/>
                <w:szCs w:val="18"/>
              </w:rPr>
              <w:t>328,6</w:t>
            </w:r>
          </w:p>
        </w:tc>
        <w:tc>
          <w:tcPr>
            <w:tcW w:w="720" w:type="dxa"/>
            <w:tcBorders>
              <w:right w:val="nil"/>
            </w:tcBorders>
          </w:tcPr>
          <w:p w:rsidR="007074A3" w:rsidRPr="00BA711B" w:rsidRDefault="007074A3" w:rsidP="00712244">
            <w:pPr>
              <w:jc w:val="center"/>
            </w:pPr>
            <w:r w:rsidRPr="00BA711B">
              <w:rPr>
                <w:sz w:val="18"/>
                <w:szCs w:val="18"/>
              </w:rPr>
              <w:t>320,9</w:t>
            </w:r>
          </w:p>
        </w:tc>
        <w:tc>
          <w:tcPr>
            <w:tcW w:w="720" w:type="dxa"/>
            <w:tcBorders>
              <w:right w:val="nil"/>
            </w:tcBorders>
          </w:tcPr>
          <w:p w:rsidR="007074A3" w:rsidRPr="00BA711B" w:rsidRDefault="007074A3" w:rsidP="00712244">
            <w:pPr>
              <w:jc w:val="center"/>
            </w:pPr>
            <w:r w:rsidRPr="00BA711B">
              <w:rPr>
                <w:sz w:val="18"/>
                <w:szCs w:val="18"/>
              </w:rPr>
              <w:t>320,9</w:t>
            </w:r>
          </w:p>
        </w:tc>
        <w:tc>
          <w:tcPr>
            <w:tcW w:w="720" w:type="dxa"/>
            <w:tcBorders>
              <w:right w:val="nil"/>
            </w:tcBorders>
          </w:tcPr>
          <w:p w:rsidR="007074A3" w:rsidRPr="00BA711B" w:rsidRDefault="007074A3" w:rsidP="00712244">
            <w:pPr>
              <w:jc w:val="center"/>
            </w:pPr>
            <w:r w:rsidRPr="00BA711B">
              <w:rPr>
                <w:sz w:val="18"/>
                <w:szCs w:val="18"/>
              </w:rPr>
              <w:t>320,9</w:t>
            </w:r>
          </w:p>
        </w:tc>
        <w:tc>
          <w:tcPr>
            <w:tcW w:w="840" w:type="dxa"/>
            <w:tcBorders>
              <w:right w:val="nil"/>
            </w:tcBorders>
          </w:tcPr>
          <w:p w:rsidR="007074A3" w:rsidRPr="00BA711B" w:rsidRDefault="007074A3" w:rsidP="00712244">
            <w:pPr>
              <w:pStyle w:val="ConsPlusNormal"/>
              <w:jc w:val="center"/>
              <w:rPr>
                <w:sz w:val="18"/>
                <w:szCs w:val="18"/>
              </w:rPr>
            </w:pPr>
            <w:r w:rsidRPr="00BA711B">
              <w:rPr>
                <w:sz w:val="18"/>
                <w:szCs w:val="18"/>
              </w:rPr>
              <w:t>1604,5</w:t>
            </w:r>
          </w:p>
        </w:tc>
        <w:tc>
          <w:tcPr>
            <w:tcW w:w="840" w:type="dxa"/>
            <w:tcBorders>
              <w:right w:val="nil"/>
            </w:tcBorders>
          </w:tcPr>
          <w:p w:rsidR="007074A3" w:rsidRPr="00BA711B" w:rsidRDefault="007074A3" w:rsidP="00712244">
            <w:pPr>
              <w:pStyle w:val="ConsPlusNormal"/>
              <w:jc w:val="center"/>
              <w:rPr>
                <w:sz w:val="18"/>
                <w:szCs w:val="18"/>
              </w:rPr>
            </w:pPr>
            <w:r w:rsidRPr="00BA711B">
              <w:rPr>
                <w:sz w:val="18"/>
                <w:szCs w:val="18"/>
              </w:rPr>
              <w:t>1604,5</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0,0</w:t>
            </w:r>
          </w:p>
        </w:tc>
      </w:tr>
      <w:tr w:rsidR="00BA711B" w:rsidRPr="00BA711B" w:rsidTr="00004259">
        <w:tc>
          <w:tcPr>
            <w:tcW w:w="1860" w:type="dxa"/>
            <w:vMerge w:val="restart"/>
            <w:tcBorders>
              <w:left w:val="nil"/>
            </w:tcBorders>
          </w:tcPr>
          <w:p w:rsidR="006B2C6F" w:rsidRPr="00BA711B" w:rsidRDefault="006B2C6F" w:rsidP="00004259">
            <w:pPr>
              <w:rPr>
                <w:sz w:val="18"/>
                <w:szCs w:val="18"/>
              </w:rPr>
            </w:pPr>
            <w:r w:rsidRPr="00BA711B">
              <w:rPr>
                <w:sz w:val="18"/>
                <w:szCs w:val="18"/>
              </w:rPr>
              <w:t>Основное меропри</w:t>
            </w:r>
            <w:r w:rsidRPr="00BA711B">
              <w:rPr>
                <w:sz w:val="18"/>
                <w:szCs w:val="18"/>
              </w:rPr>
              <w:t>я</w:t>
            </w:r>
            <w:r w:rsidRPr="00BA711B">
              <w:rPr>
                <w:sz w:val="18"/>
                <w:szCs w:val="18"/>
              </w:rPr>
              <w:t xml:space="preserve">тие 2 </w:t>
            </w:r>
          </w:p>
        </w:tc>
        <w:tc>
          <w:tcPr>
            <w:tcW w:w="2580" w:type="dxa"/>
            <w:vMerge w:val="restart"/>
          </w:tcPr>
          <w:p w:rsidR="006B2C6F" w:rsidRPr="00BA711B" w:rsidRDefault="006B2C6F" w:rsidP="00004259">
            <w:pPr>
              <w:pStyle w:val="ConsPlusNormal"/>
              <w:jc w:val="both"/>
              <w:rPr>
                <w:sz w:val="18"/>
                <w:szCs w:val="18"/>
              </w:rPr>
            </w:pPr>
            <w:r w:rsidRPr="00BA711B">
              <w:rPr>
                <w:sz w:val="18"/>
                <w:szCs w:val="18"/>
              </w:rPr>
              <w:t>Работа с семьями, находящ</w:t>
            </w:r>
            <w:r w:rsidRPr="00BA711B">
              <w:rPr>
                <w:sz w:val="18"/>
                <w:szCs w:val="18"/>
              </w:rPr>
              <w:t>и</w:t>
            </w:r>
            <w:r w:rsidRPr="00BA711B">
              <w:rPr>
                <w:sz w:val="18"/>
                <w:szCs w:val="18"/>
              </w:rPr>
              <w:t>мися в социально опасном п</w:t>
            </w:r>
            <w:r w:rsidRPr="00BA711B">
              <w:rPr>
                <w:sz w:val="18"/>
                <w:szCs w:val="18"/>
              </w:rPr>
              <w:t>о</w:t>
            </w:r>
            <w:r w:rsidRPr="00BA711B">
              <w:rPr>
                <w:sz w:val="18"/>
                <w:szCs w:val="18"/>
              </w:rPr>
              <w:t>ложении, и оказание им пом</w:t>
            </w:r>
            <w:r w:rsidRPr="00BA711B">
              <w:rPr>
                <w:sz w:val="18"/>
                <w:szCs w:val="18"/>
              </w:rPr>
              <w:t>о</w:t>
            </w:r>
            <w:r w:rsidRPr="00BA711B">
              <w:rPr>
                <w:sz w:val="18"/>
                <w:szCs w:val="18"/>
              </w:rPr>
              <w:t>щи в обучении и воспитании детей</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72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c>
          <w:tcPr>
            <w:tcW w:w="840" w:type="dxa"/>
            <w:tcBorders>
              <w:right w:val="nil"/>
            </w:tcBorders>
          </w:tcPr>
          <w:p w:rsidR="006B2C6F" w:rsidRPr="00BA711B" w:rsidRDefault="006B2C6F"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местные бюджеты</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территориальный госуда</w:t>
            </w:r>
            <w:r w:rsidRPr="00BA711B">
              <w:rPr>
                <w:sz w:val="18"/>
                <w:szCs w:val="18"/>
              </w:rPr>
              <w:t>р</w:t>
            </w:r>
            <w:r w:rsidRPr="00BA711B">
              <w:rPr>
                <w:sz w:val="18"/>
                <w:szCs w:val="18"/>
              </w:rPr>
              <w:t>ственный внебюджетный фонд Чувашской Респу</w:t>
            </w:r>
            <w:r w:rsidRPr="00BA711B">
              <w:rPr>
                <w:sz w:val="18"/>
                <w:szCs w:val="18"/>
              </w:rPr>
              <w:t>б</w:t>
            </w:r>
            <w:r w:rsidRPr="00BA711B">
              <w:rPr>
                <w:sz w:val="18"/>
                <w:szCs w:val="18"/>
              </w:rPr>
              <w:t>лики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1860" w:type="dxa"/>
            <w:vMerge/>
            <w:tcBorders>
              <w:left w:val="nil"/>
            </w:tcBorders>
          </w:tcPr>
          <w:p w:rsidR="006B2C6F" w:rsidRPr="00BA711B" w:rsidRDefault="006B2C6F" w:rsidP="00004259">
            <w:pPr>
              <w:rPr>
                <w:sz w:val="18"/>
                <w:szCs w:val="18"/>
              </w:rPr>
            </w:pPr>
          </w:p>
        </w:tc>
        <w:tc>
          <w:tcPr>
            <w:tcW w:w="2580" w:type="dxa"/>
            <w:vMerge/>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внебюджетные источники</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4440" w:type="dxa"/>
            <w:gridSpan w:val="2"/>
            <w:vMerge w:val="restart"/>
            <w:tcBorders>
              <w:left w:val="nil"/>
            </w:tcBorders>
          </w:tcPr>
          <w:p w:rsidR="006B2C6F" w:rsidRPr="00BA711B" w:rsidRDefault="006B2C6F" w:rsidP="00004259">
            <w:pPr>
              <w:jc w:val="both"/>
              <w:rPr>
                <w:sz w:val="18"/>
                <w:szCs w:val="18"/>
              </w:rPr>
            </w:pPr>
            <w:r w:rsidRPr="00BA711B">
              <w:rPr>
                <w:sz w:val="18"/>
                <w:szCs w:val="18"/>
              </w:rPr>
              <w:t>Подпрограмма «Обеспечение реализации Муниц</w:t>
            </w:r>
            <w:r w:rsidRPr="00BA711B">
              <w:rPr>
                <w:sz w:val="18"/>
                <w:szCs w:val="18"/>
              </w:rPr>
              <w:t>и</w:t>
            </w:r>
            <w:r w:rsidRPr="00BA711B">
              <w:rPr>
                <w:sz w:val="18"/>
                <w:szCs w:val="18"/>
              </w:rPr>
              <w:t>пальной программы Чувашской Республики «Обесп</w:t>
            </w:r>
            <w:r w:rsidRPr="00BA711B">
              <w:rPr>
                <w:sz w:val="18"/>
                <w:szCs w:val="18"/>
              </w:rPr>
              <w:t>е</w:t>
            </w:r>
            <w:r w:rsidRPr="00BA711B">
              <w:rPr>
                <w:sz w:val="18"/>
                <w:szCs w:val="18"/>
              </w:rPr>
              <w:t>чение общественного порядка и противодействие пр</w:t>
            </w:r>
            <w:r w:rsidRPr="00BA711B">
              <w:rPr>
                <w:sz w:val="18"/>
                <w:szCs w:val="18"/>
              </w:rPr>
              <w:t>е</w:t>
            </w:r>
            <w:r w:rsidRPr="00BA711B">
              <w:rPr>
                <w:sz w:val="18"/>
                <w:szCs w:val="18"/>
              </w:rPr>
              <w:t>ступности»</w:t>
            </w:r>
          </w:p>
        </w:tc>
        <w:tc>
          <w:tcPr>
            <w:tcW w:w="862" w:type="dxa"/>
          </w:tcPr>
          <w:p w:rsidR="006B2C6F" w:rsidRPr="00BA711B" w:rsidRDefault="006B2C6F" w:rsidP="00004259">
            <w:pPr>
              <w:pStyle w:val="ConsPlusNormal"/>
              <w:jc w:val="center"/>
              <w:rPr>
                <w:sz w:val="18"/>
                <w:szCs w:val="18"/>
              </w:rPr>
            </w:pPr>
          </w:p>
        </w:tc>
        <w:tc>
          <w:tcPr>
            <w:tcW w:w="839" w:type="dxa"/>
          </w:tcPr>
          <w:p w:rsidR="006B2C6F" w:rsidRPr="00BA711B" w:rsidRDefault="006B2C6F" w:rsidP="00004259">
            <w:pPr>
              <w:pStyle w:val="ConsPlusNormal"/>
              <w:jc w:val="center"/>
              <w:rPr>
                <w:sz w:val="18"/>
                <w:szCs w:val="18"/>
              </w:rPr>
            </w:pPr>
          </w:p>
        </w:tc>
        <w:tc>
          <w:tcPr>
            <w:tcW w:w="2250" w:type="dxa"/>
          </w:tcPr>
          <w:p w:rsidR="006B2C6F" w:rsidRPr="00BA711B" w:rsidRDefault="006B2C6F" w:rsidP="00004259">
            <w:pPr>
              <w:pStyle w:val="ConsPlusNormal"/>
              <w:jc w:val="both"/>
              <w:rPr>
                <w:sz w:val="18"/>
                <w:szCs w:val="18"/>
              </w:rPr>
            </w:pPr>
            <w:r w:rsidRPr="00BA711B">
              <w:rPr>
                <w:sz w:val="18"/>
                <w:szCs w:val="18"/>
              </w:rPr>
              <w:t>всего</w:t>
            </w:r>
          </w:p>
        </w:tc>
        <w:tc>
          <w:tcPr>
            <w:tcW w:w="720" w:type="dxa"/>
          </w:tcPr>
          <w:p w:rsidR="006B2C6F" w:rsidRPr="00BA711B" w:rsidRDefault="006B2C6F" w:rsidP="00004259">
            <w:pPr>
              <w:pStyle w:val="ConsPlusNormal"/>
              <w:jc w:val="center"/>
              <w:rPr>
                <w:sz w:val="18"/>
                <w:szCs w:val="18"/>
              </w:rPr>
            </w:pPr>
            <w:r w:rsidRPr="00BA711B">
              <w:rPr>
                <w:sz w:val="18"/>
                <w:szCs w:val="18"/>
              </w:rPr>
              <w:t>1,9</w:t>
            </w:r>
          </w:p>
        </w:tc>
        <w:tc>
          <w:tcPr>
            <w:tcW w:w="720" w:type="dxa"/>
          </w:tcPr>
          <w:p w:rsidR="006B2C6F" w:rsidRPr="00BA711B" w:rsidRDefault="006B2C6F" w:rsidP="007074A3">
            <w:pPr>
              <w:jc w:val="center"/>
            </w:pPr>
            <w:r w:rsidRPr="00BA711B">
              <w:rPr>
                <w:sz w:val="18"/>
                <w:szCs w:val="18"/>
              </w:rPr>
              <w:t>1,</w:t>
            </w:r>
            <w:r w:rsidR="007074A3" w:rsidRPr="00BA711B">
              <w:rPr>
                <w:sz w:val="18"/>
                <w:szCs w:val="18"/>
              </w:rPr>
              <w:t>1</w:t>
            </w:r>
          </w:p>
        </w:tc>
        <w:tc>
          <w:tcPr>
            <w:tcW w:w="720" w:type="dxa"/>
          </w:tcPr>
          <w:p w:rsidR="006B2C6F" w:rsidRPr="00BA711B" w:rsidRDefault="006B2C6F" w:rsidP="007074A3">
            <w:pPr>
              <w:jc w:val="center"/>
            </w:pPr>
            <w:r w:rsidRPr="00BA711B">
              <w:rPr>
                <w:sz w:val="18"/>
                <w:szCs w:val="18"/>
              </w:rPr>
              <w:t>1,</w:t>
            </w:r>
            <w:r w:rsidR="007074A3" w:rsidRPr="00BA711B">
              <w:rPr>
                <w:sz w:val="18"/>
                <w:szCs w:val="18"/>
              </w:rPr>
              <w:t>1</w:t>
            </w:r>
          </w:p>
        </w:tc>
        <w:tc>
          <w:tcPr>
            <w:tcW w:w="720" w:type="dxa"/>
            <w:tcBorders>
              <w:right w:val="nil"/>
            </w:tcBorders>
          </w:tcPr>
          <w:p w:rsidR="006B2C6F" w:rsidRPr="00BA711B" w:rsidRDefault="006B2C6F" w:rsidP="007074A3">
            <w:pPr>
              <w:jc w:val="center"/>
            </w:pPr>
            <w:r w:rsidRPr="00BA711B">
              <w:rPr>
                <w:sz w:val="18"/>
                <w:szCs w:val="18"/>
              </w:rPr>
              <w:t>1,</w:t>
            </w:r>
            <w:r w:rsidR="007074A3" w:rsidRPr="00BA711B">
              <w:rPr>
                <w:sz w:val="18"/>
                <w:szCs w:val="18"/>
              </w:rPr>
              <w:t>1</w:t>
            </w:r>
          </w:p>
        </w:tc>
        <w:tc>
          <w:tcPr>
            <w:tcW w:w="720" w:type="dxa"/>
            <w:tcBorders>
              <w:right w:val="nil"/>
            </w:tcBorders>
          </w:tcPr>
          <w:p w:rsidR="006B2C6F" w:rsidRPr="00BA711B" w:rsidRDefault="006B2C6F" w:rsidP="00004259">
            <w:pPr>
              <w:jc w:val="center"/>
            </w:pPr>
            <w:r w:rsidRPr="00BA711B">
              <w:rPr>
                <w:sz w:val="18"/>
                <w:szCs w:val="18"/>
              </w:rPr>
              <w:t>1,9</w:t>
            </w:r>
          </w:p>
        </w:tc>
        <w:tc>
          <w:tcPr>
            <w:tcW w:w="720" w:type="dxa"/>
            <w:tcBorders>
              <w:right w:val="nil"/>
            </w:tcBorders>
          </w:tcPr>
          <w:p w:rsidR="006B2C6F" w:rsidRPr="00BA711B" w:rsidRDefault="006B2C6F" w:rsidP="00004259">
            <w:pPr>
              <w:jc w:val="center"/>
            </w:pPr>
            <w:r w:rsidRPr="00BA711B">
              <w:rPr>
                <w:sz w:val="18"/>
                <w:szCs w:val="18"/>
              </w:rPr>
              <w:t>1,9</w:t>
            </w:r>
          </w:p>
        </w:tc>
        <w:tc>
          <w:tcPr>
            <w:tcW w:w="720" w:type="dxa"/>
            <w:tcBorders>
              <w:right w:val="nil"/>
            </w:tcBorders>
          </w:tcPr>
          <w:p w:rsidR="006B2C6F" w:rsidRPr="00BA711B" w:rsidRDefault="006B2C6F" w:rsidP="00004259">
            <w:pPr>
              <w:jc w:val="center"/>
            </w:pPr>
            <w:r w:rsidRPr="00BA711B">
              <w:rPr>
                <w:sz w:val="18"/>
                <w:szCs w:val="18"/>
              </w:rPr>
              <w:t>1,9</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9,5</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9,5</w:t>
            </w:r>
          </w:p>
        </w:tc>
      </w:tr>
      <w:tr w:rsidR="00BA711B" w:rsidRPr="00BA711B" w:rsidTr="00004259">
        <w:tc>
          <w:tcPr>
            <w:tcW w:w="4440" w:type="dxa"/>
            <w:gridSpan w:val="2"/>
            <w:vMerge/>
            <w:tcBorders>
              <w:left w:val="nil"/>
            </w:tcBorders>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x</w:t>
            </w:r>
          </w:p>
        </w:tc>
        <w:tc>
          <w:tcPr>
            <w:tcW w:w="839" w:type="dxa"/>
          </w:tcPr>
          <w:p w:rsidR="006B2C6F" w:rsidRPr="00BA711B" w:rsidRDefault="006B2C6F" w:rsidP="00004259">
            <w:pPr>
              <w:pStyle w:val="ConsPlusNormal"/>
              <w:jc w:val="center"/>
              <w:rPr>
                <w:sz w:val="18"/>
                <w:szCs w:val="18"/>
              </w:rPr>
            </w:pPr>
            <w:r w:rsidRPr="00BA711B">
              <w:rPr>
                <w:sz w:val="18"/>
                <w:szCs w:val="18"/>
              </w:rPr>
              <w:t>x</w:t>
            </w:r>
          </w:p>
        </w:tc>
        <w:tc>
          <w:tcPr>
            <w:tcW w:w="2250" w:type="dxa"/>
          </w:tcPr>
          <w:p w:rsidR="006B2C6F" w:rsidRPr="00BA711B" w:rsidRDefault="006B2C6F" w:rsidP="00004259">
            <w:pPr>
              <w:pStyle w:val="ConsPlusNormal"/>
              <w:jc w:val="both"/>
              <w:rPr>
                <w:sz w:val="18"/>
                <w:szCs w:val="18"/>
              </w:rPr>
            </w:pPr>
            <w:r w:rsidRPr="00BA711B">
              <w:rPr>
                <w:sz w:val="18"/>
                <w:szCs w:val="18"/>
              </w:rPr>
              <w:t>федеральный бюджет</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72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lang w:eastAsia="en-US"/>
              </w:rPr>
              <w:t>0,0</w:t>
            </w:r>
          </w:p>
        </w:tc>
      </w:tr>
      <w:tr w:rsidR="00BA711B" w:rsidRPr="00BA711B" w:rsidTr="00004259">
        <w:tc>
          <w:tcPr>
            <w:tcW w:w="4440" w:type="dxa"/>
            <w:gridSpan w:val="2"/>
            <w:vMerge/>
            <w:tcBorders>
              <w:left w:val="nil"/>
            </w:tcBorders>
          </w:tcPr>
          <w:p w:rsidR="006B2C6F" w:rsidRPr="00BA711B" w:rsidRDefault="006B2C6F" w:rsidP="00004259">
            <w:pPr>
              <w:pStyle w:val="ConsPlusNormal"/>
              <w:jc w:val="both"/>
              <w:rPr>
                <w:sz w:val="18"/>
                <w:szCs w:val="18"/>
              </w:rPr>
            </w:pPr>
          </w:p>
        </w:tc>
        <w:tc>
          <w:tcPr>
            <w:tcW w:w="862" w:type="dxa"/>
          </w:tcPr>
          <w:p w:rsidR="006B2C6F" w:rsidRPr="00BA711B" w:rsidRDefault="006B2C6F" w:rsidP="00004259">
            <w:pPr>
              <w:pStyle w:val="ConsPlusNormal"/>
              <w:jc w:val="center"/>
              <w:rPr>
                <w:sz w:val="18"/>
                <w:szCs w:val="18"/>
              </w:rPr>
            </w:pPr>
            <w:r w:rsidRPr="00BA711B">
              <w:rPr>
                <w:sz w:val="18"/>
                <w:szCs w:val="18"/>
              </w:rPr>
              <w:t>903</w:t>
            </w:r>
          </w:p>
        </w:tc>
        <w:tc>
          <w:tcPr>
            <w:tcW w:w="839" w:type="dxa"/>
          </w:tcPr>
          <w:p w:rsidR="006B2C6F" w:rsidRPr="00BA711B" w:rsidRDefault="006B2C6F" w:rsidP="00004259">
            <w:pPr>
              <w:pStyle w:val="ConsPlusNormal"/>
              <w:jc w:val="center"/>
              <w:rPr>
                <w:sz w:val="18"/>
                <w:szCs w:val="18"/>
              </w:rPr>
            </w:pPr>
            <w:r w:rsidRPr="00BA711B">
              <w:rPr>
                <w:sz w:val="18"/>
                <w:szCs w:val="18"/>
              </w:rPr>
              <w:t>А3Э0113800</w:t>
            </w:r>
          </w:p>
        </w:tc>
        <w:tc>
          <w:tcPr>
            <w:tcW w:w="2250" w:type="dxa"/>
          </w:tcPr>
          <w:p w:rsidR="006B2C6F" w:rsidRPr="00BA711B" w:rsidRDefault="006B2C6F" w:rsidP="00004259">
            <w:pPr>
              <w:pStyle w:val="ConsPlusNormal"/>
              <w:jc w:val="both"/>
              <w:rPr>
                <w:sz w:val="18"/>
                <w:szCs w:val="18"/>
              </w:rPr>
            </w:pPr>
            <w:r w:rsidRPr="00BA711B">
              <w:rPr>
                <w:sz w:val="18"/>
                <w:szCs w:val="18"/>
              </w:rPr>
              <w:t>республиканский бюджет Чувашской Республики</w:t>
            </w:r>
          </w:p>
        </w:tc>
        <w:tc>
          <w:tcPr>
            <w:tcW w:w="720" w:type="dxa"/>
          </w:tcPr>
          <w:p w:rsidR="006B2C6F" w:rsidRPr="00BA711B" w:rsidRDefault="006B2C6F" w:rsidP="00004259">
            <w:pPr>
              <w:pStyle w:val="ConsPlusNormal"/>
              <w:jc w:val="center"/>
              <w:rPr>
                <w:sz w:val="18"/>
                <w:szCs w:val="18"/>
              </w:rPr>
            </w:pPr>
            <w:r w:rsidRPr="00BA711B">
              <w:rPr>
                <w:sz w:val="18"/>
                <w:szCs w:val="18"/>
              </w:rPr>
              <w:t>1,9</w:t>
            </w:r>
          </w:p>
        </w:tc>
        <w:tc>
          <w:tcPr>
            <w:tcW w:w="720" w:type="dxa"/>
          </w:tcPr>
          <w:p w:rsidR="006B2C6F" w:rsidRPr="00BA711B" w:rsidRDefault="006B2C6F" w:rsidP="007074A3">
            <w:pPr>
              <w:jc w:val="center"/>
            </w:pPr>
            <w:r w:rsidRPr="00BA711B">
              <w:rPr>
                <w:sz w:val="18"/>
                <w:szCs w:val="18"/>
              </w:rPr>
              <w:t>1,</w:t>
            </w:r>
            <w:r w:rsidR="007074A3" w:rsidRPr="00BA711B">
              <w:rPr>
                <w:sz w:val="18"/>
                <w:szCs w:val="18"/>
              </w:rPr>
              <w:t>1</w:t>
            </w:r>
          </w:p>
        </w:tc>
        <w:tc>
          <w:tcPr>
            <w:tcW w:w="720" w:type="dxa"/>
          </w:tcPr>
          <w:p w:rsidR="006B2C6F" w:rsidRPr="00BA711B" w:rsidRDefault="007074A3" w:rsidP="00004259">
            <w:pPr>
              <w:jc w:val="center"/>
            </w:pPr>
            <w:r w:rsidRPr="00BA711B">
              <w:rPr>
                <w:sz w:val="18"/>
                <w:szCs w:val="18"/>
              </w:rPr>
              <w:t>1,1</w:t>
            </w:r>
          </w:p>
        </w:tc>
        <w:tc>
          <w:tcPr>
            <w:tcW w:w="720" w:type="dxa"/>
            <w:tcBorders>
              <w:right w:val="nil"/>
            </w:tcBorders>
          </w:tcPr>
          <w:p w:rsidR="006B2C6F" w:rsidRPr="00BA711B" w:rsidRDefault="006B2C6F" w:rsidP="007074A3">
            <w:pPr>
              <w:jc w:val="center"/>
            </w:pPr>
            <w:r w:rsidRPr="00BA711B">
              <w:rPr>
                <w:sz w:val="18"/>
                <w:szCs w:val="18"/>
              </w:rPr>
              <w:t>1,</w:t>
            </w:r>
            <w:r w:rsidR="007074A3" w:rsidRPr="00BA711B">
              <w:rPr>
                <w:sz w:val="18"/>
                <w:szCs w:val="18"/>
              </w:rPr>
              <w:t>1</w:t>
            </w:r>
          </w:p>
        </w:tc>
        <w:tc>
          <w:tcPr>
            <w:tcW w:w="720" w:type="dxa"/>
            <w:tcBorders>
              <w:right w:val="nil"/>
            </w:tcBorders>
          </w:tcPr>
          <w:p w:rsidR="006B2C6F" w:rsidRPr="00BA711B" w:rsidRDefault="006B2C6F" w:rsidP="00004259">
            <w:pPr>
              <w:jc w:val="center"/>
            </w:pPr>
            <w:r w:rsidRPr="00BA711B">
              <w:rPr>
                <w:sz w:val="18"/>
                <w:szCs w:val="18"/>
              </w:rPr>
              <w:t>1,9</w:t>
            </w:r>
          </w:p>
        </w:tc>
        <w:tc>
          <w:tcPr>
            <w:tcW w:w="720" w:type="dxa"/>
            <w:tcBorders>
              <w:right w:val="nil"/>
            </w:tcBorders>
          </w:tcPr>
          <w:p w:rsidR="006B2C6F" w:rsidRPr="00BA711B" w:rsidRDefault="006B2C6F" w:rsidP="00004259">
            <w:pPr>
              <w:jc w:val="center"/>
            </w:pPr>
            <w:r w:rsidRPr="00BA711B">
              <w:rPr>
                <w:sz w:val="18"/>
                <w:szCs w:val="18"/>
              </w:rPr>
              <w:t>1,9</w:t>
            </w:r>
          </w:p>
        </w:tc>
        <w:tc>
          <w:tcPr>
            <w:tcW w:w="720" w:type="dxa"/>
            <w:tcBorders>
              <w:right w:val="nil"/>
            </w:tcBorders>
          </w:tcPr>
          <w:p w:rsidR="006B2C6F" w:rsidRPr="00BA711B" w:rsidRDefault="006B2C6F" w:rsidP="00004259">
            <w:pPr>
              <w:jc w:val="center"/>
            </w:pPr>
            <w:r w:rsidRPr="00BA711B">
              <w:rPr>
                <w:sz w:val="18"/>
                <w:szCs w:val="18"/>
              </w:rPr>
              <w:t>1,9</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9,5</w:t>
            </w:r>
          </w:p>
        </w:tc>
        <w:tc>
          <w:tcPr>
            <w:tcW w:w="840" w:type="dxa"/>
            <w:tcBorders>
              <w:right w:val="nil"/>
            </w:tcBorders>
          </w:tcPr>
          <w:p w:rsidR="006B2C6F" w:rsidRPr="00BA711B" w:rsidRDefault="006B2C6F" w:rsidP="00004259">
            <w:pPr>
              <w:pStyle w:val="ConsPlusNormal"/>
              <w:jc w:val="center"/>
              <w:rPr>
                <w:sz w:val="18"/>
                <w:szCs w:val="18"/>
              </w:rPr>
            </w:pPr>
            <w:r w:rsidRPr="00BA711B">
              <w:rPr>
                <w:sz w:val="18"/>
                <w:szCs w:val="18"/>
              </w:rPr>
              <w:t>9,5</w:t>
            </w:r>
          </w:p>
        </w:tc>
      </w:tr>
    </w:tbl>
    <w:p w:rsidR="004B4B9E" w:rsidRPr="00BA711B" w:rsidRDefault="004B4B9E">
      <w:pPr>
        <w:rPr>
          <w:sz w:val="26"/>
        </w:rPr>
      </w:pPr>
    </w:p>
    <w:p w:rsidR="004B4B9E" w:rsidRPr="00BA711B" w:rsidRDefault="004B4B9E">
      <w:pPr>
        <w:jc w:val="center"/>
        <w:rPr>
          <w:sz w:val="26"/>
        </w:rPr>
      </w:pPr>
      <w:r w:rsidRPr="00BA711B">
        <w:rPr>
          <w:sz w:val="26"/>
        </w:rPr>
        <w:t>_____________</w:t>
      </w:r>
    </w:p>
    <w:p w:rsidR="0074272B" w:rsidRPr="00BA711B" w:rsidRDefault="0074272B" w:rsidP="003A7122">
      <w:pPr>
        <w:pStyle w:val="ConsPlusNormal"/>
        <w:sectPr w:rsidR="0074272B" w:rsidRPr="00BA711B" w:rsidSect="004747C9">
          <w:pgSz w:w="16838" w:h="11905" w:orient="landscape"/>
          <w:pgMar w:top="1417" w:right="1134" w:bottom="1134" w:left="1134" w:header="992" w:footer="709" w:gutter="0"/>
          <w:pgNumType w:start="1"/>
          <w:cols w:space="720"/>
          <w:titlePg/>
          <w:docGrid w:linePitch="326"/>
        </w:sectPr>
      </w:pPr>
    </w:p>
    <w:p w:rsidR="00864621" w:rsidRPr="00BA711B" w:rsidRDefault="00864621" w:rsidP="004B4B9E">
      <w:pPr>
        <w:autoSpaceDE w:val="0"/>
        <w:autoSpaceDN w:val="0"/>
        <w:adjustRightInd w:val="0"/>
        <w:ind w:left="4614"/>
        <w:jc w:val="center"/>
        <w:outlineLvl w:val="0"/>
        <w:rPr>
          <w:sz w:val="26"/>
          <w:szCs w:val="26"/>
          <w:lang w:eastAsia="en-US"/>
        </w:rPr>
      </w:pPr>
    </w:p>
    <w:p w:rsidR="0074272B" w:rsidRPr="00BA711B" w:rsidRDefault="0074272B" w:rsidP="004B4B9E">
      <w:pPr>
        <w:autoSpaceDE w:val="0"/>
        <w:autoSpaceDN w:val="0"/>
        <w:adjustRightInd w:val="0"/>
        <w:ind w:left="4614"/>
        <w:jc w:val="center"/>
        <w:outlineLvl w:val="0"/>
        <w:rPr>
          <w:sz w:val="26"/>
          <w:szCs w:val="26"/>
          <w:lang w:eastAsia="en-US"/>
        </w:rPr>
      </w:pPr>
      <w:r w:rsidRPr="00BA711B">
        <w:rPr>
          <w:sz w:val="26"/>
          <w:szCs w:val="26"/>
          <w:lang w:eastAsia="en-US"/>
        </w:rPr>
        <w:t>Приложение</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w:t>
      </w:r>
    </w:p>
    <w:p w:rsidR="0074272B" w:rsidRPr="00BA711B" w:rsidRDefault="0074272B" w:rsidP="004B4B9E">
      <w:pPr>
        <w:autoSpaceDE w:val="0"/>
        <w:autoSpaceDN w:val="0"/>
        <w:adjustRightInd w:val="0"/>
        <w:ind w:left="4614"/>
        <w:jc w:val="center"/>
        <w:rPr>
          <w:sz w:val="26"/>
          <w:szCs w:val="26"/>
          <w:lang w:eastAsia="en-US"/>
        </w:rPr>
      </w:pPr>
      <w:r w:rsidRPr="00BA711B">
        <w:rPr>
          <w:sz w:val="26"/>
          <w:szCs w:val="26"/>
          <w:lang w:eastAsia="en-US"/>
        </w:rPr>
        <w:t>к</w:t>
      </w:r>
      <w:r w:rsidR="003A7122" w:rsidRPr="00BA711B">
        <w:rPr>
          <w:sz w:val="26"/>
          <w:szCs w:val="26"/>
          <w:lang w:eastAsia="en-US"/>
        </w:rPr>
        <w:t xml:space="preserve"> </w:t>
      </w:r>
      <w:r w:rsidR="004A39C8"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программе</w:t>
      </w:r>
      <w:r w:rsidR="004A39C8" w:rsidRPr="00BA711B">
        <w:rPr>
          <w:sz w:val="26"/>
          <w:szCs w:val="26"/>
          <w:lang w:eastAsia="en-US"/>
        </w:rPr>
        <w:t xml:space="preserve"> Порецк</w:t>
      </w:r>
      <w:r w:rsidR="004A39C8" w:rsidRPr="00BA711B">
        <w:rPr>
          <w:sz w:val="26"/>
          <w:szCs w:val="26"/>
          <w:lang w:eastAsia="en-US"/>
        </w:rPr>
        <w:t>о</w:t>
      </w:r>
      <w:r w:rsidR="004A39C8" w:rsidRPr="00BA711B">
        <w:rPr>
          <w:sz w:val="26"/>
          <w:szCs w:val="26"/>
          <w:lang w:eastAsia="en-US"/>
        </w:rPr>
        <w:t xml:space="preserve">го района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p>
    <w:p w:rsidR="006D2915" w:rsidRPr="00BA711B" w:rsidRDefault="0074272B" w:rsidP="004B4B9E">
      <w:pPr>
        <w:autoSpaceDE w:val="0"/>
        <w:autoSpaceDN w:val="0"/>
        <w:adjustRightInd w:val="0"/>
        <w:ind w:left="4614"/>
        <w:jc w:val="center"/>
        <w:rPr>
          <w:sz w:val="26"/>
          <w:szCs w:val="26"/>
          <w:lang w:eastAsia="en-US"/>
        </w:rPr>
      </w:pP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p>
    <w:p w:rsidR="0074272B" w:rsidRPr="00BA711B" w:rsidRDefault="0074272B" w:rsidP="004B4B9E">
      <w:pPr>
        <w:autoSpaceDE w:val="0"/>
        <w:autoSpaceDN w:val="0"/>
        <w:adjustRightInd w:val="0"/>
        <w:ind w:left="4614"/>
        <w:jc w:val="center"/>
        <w:rPr>
          <w:sz w:val="26"/>
          <w:szCs w:val="26"/>
          <w:lang w:eastAsia="en-US"/>
        </w:rPr>
      </w:pPr>
      <w:r w:rsidRPr="00BA711B">
        <w:rPr>
          <w:sz w:val="26"/>
          <w:szCs w:val="26"/>
          <w:lang w:eastAsia="en-US"/>
        </w:rPr>
        <w:t>и</w:t>
      </w:r>
      <w:r w:rsidR="006D2915" w:rsidRPr="00BA711B">
        <w:rPr>
          <w:sz w:val="26"/>
          <w:szCs w:val="26"/>
          <w:lang w:eastAsia="en-US"/>
        </w:rPr>
        <w:t xml:space="preserve"> </w:t>
      </w:r>
      <w:r w:rsidRPr="00BA711B">
        <w:rPr>
          <w:sz w:val="26"/>
          <w:szCs w:val="26"/>
          <w:lang w:eastAsia="en-US"/>
        </w:rPr>
        <w:t>противодействие</w:t>
      </w:r>
      <w:r w:rsidR="003A7122" w:rsidRPr="00BA711B">
        <w:rPr>
          <w:sz w:val="26"/>
          <w:szCs w:val="26"/>
          <w:lang w:eastAsia="en-US"/>
        </w:rPr>
        <w:t xml:space="preserve"> </w:t>
      </w:r>
      <w:r w:rsidRPr="00BA711B">
        <w:rPr>
          <w:sz w:val="26"/>
          <w:szCs w:val="26"/>
          <w:lang w:eastAsia="en-US"/>
        </w:rPr>
        <w:t>преступности»</w:t>
      </w:r>
    </w:p>
    <w:p w:rsidR="0074272B" w:rsidRPr="00BA711B" w:rsidRDefault="0074272B" w:rsidP="003A7122">
      <w:pPr>
        <w:autoSpaceDE w:val="0"/>
        <w:autoSpaceDN w:val="0"/>
        <w:adjustRightInd w:val="0"/>
        <w:jc w:val="right"/>
        <w:rPr>
          <w:sz w:val="26"/>
          <w:szCs w:val="26"/>
          <w:lang w:eastAsia="en-US"/>
        </w:rPr>
      </w:pPr>
    </w:p>
    <w:p w:rsidR="0074272B" w:rsidRPr="00BA711B" w:rsidRDefault="0074272B" w:rsidP="003A7122">
      <w:pPr>
        <w:autoSpaceDE w:val="0"/>
        <w:autoSpaceDN w:val="0"/>
        <w:adjustRightInd w:val="0"/>
        <w:jc w:val="right"/>
        <w:rPr>
          <w:sz w:val="26"/>
          <w:szCs w:val="26"/>
          <w:lang w:eastAsia="en-US"/>
        </w:rPr>
      </w:pPr>
    </w:p>
    <w:p w:rsidR="006D2915" w:rsidRPr="00BA711B" w:rsidRDefault="0074272B" w:rsidP="003A7122">
      <w:pPr>
        <w:autoSpaceDE w:val="0"/>
        <w:autoSpaceDN w:val="0"/>
        <w:adjustRightInd w:val="0"/>
        <w:jc w:val="center"/>
        <w:rPr>
          <w:b/>
          <w:sz w:val="26"/>
          <w:szCs w:val="26"/>
          <w:lang w:eastAsia="en-US"/>
        </w:rPr>
      </w:pPr>
      <w:r w:rsidRPr="00BA711B">
        <w:rPr>
          <w:b/>
          <w:sz w:val="26"/>
          <w:szCs w:val="26"/>
          <w:lang w:eastAsia="en-US"/>
        </w:rPr>
        <w:t>П</w:t>
      </w:r>
      <w:r w:rsidR="006D2915" w:rsidRPr="00BA711B">
        <w:rPr>
          <w:b/>
          <w:sz w:val="26"/>
          <w:szCs w:val="26"/>
          <w:lang w:eastAsia="en-US"/>
        </w:rPr>
        <w:t xml:space="preserve"> </w:t>
      </w:r>
      <w:r w:rsidRPr="00BA711B">
        <w:rPr>
          <w:b/>
          <w:sz w:val="26"/>
          <w:szCs w:val="26"/>
          <w:lang w:eastAsia="en-US"/>
        </w:rPr>
        <w:t>О</w:t>
      </w:r>
      <w:r w:rsidR="006D2915" w:rsidRPr="00BA711B">
        <w:rPr>
          <w:b/>
          <w:sz w:val="26"/>
          <w:szCs w:val="26"/>
          <w:lang w:eastAsia="en-US"/>
        </w:rPr>
        <w:t xml:space="preserve"> </w:t>
      </w:r>
      <w:r w:rsidRPr="00BA711B">
        <w:rPr>
          <w:b/>
          <w:sz w:val="26"/>
          <w:szCs w:val="26"/>
          <w:lang w:eastAsia="en-US"/>
        </w:rPr>
        <w:t>Д</w:t>
      </w:r>
      <w:r w:rsidR="006D2915" w:rsidRPr="00BA711B">
        <w:rPr>
          <w:b/>
          <w:sz w:val="26"/>
          <w:szCs w:val="26"/>
          <w:lang w:eastAsia="en-US"/>
        </w:rPr>
        <w:t xml:space="preserve"> </w:t>
      </w:r>
      <w:r w:rsidRPr="00BA711B">
        <w:rPr>
          <w:b/>
          <w:sz w:val="26"/>
          <w:szCs w:val="26"/>
          <w:lang w:eastAsia="en-US"/>
        </w:rPr>
        <w:t>П</w:t>
      </w:r>
      <w:r w:rsidR="006D2915" w:rsidRPr="00BA711B">
        <w:rPr>
          <w:b/>
          <w:sz w:val="26"/>
          <w:szCs w:val="26"/>
          <w:lang w:eastAsia="en-US"/>
        </w:rPr>
        <w:t xml:space="preserve"> </w:t>
      </w:r>
      <w:r w:rsidRPr="00BA711B">
        <w:rPr>
          <w:b/>
          <w:sz w:val="26"/>
          <w:szCs w:val="26"/>
          <w:lang w:eastAsia="en-US"/>
        </w:rPr>
        <w:t>Р</w:t>
      </w:r>
      <w:r w:rsidR="006D2915" w:rsidRPr="00BA711B">
        <w:rPr>
          <w:b/>
          <w:sz w:val="26"/>
          <w:szCs w:val="26"/>
          <w:lang w:eastAsia="en-US"/>
        </w:rPr>
        <w:t xml:space="preserve"> </w:t>
      </w:r>
      <w:r w:rsidRPr="00BA711B">
        <w:rPr>
          <w:b/>
          <w:sz w:val="26"/>
          <w:szCs w:val="26"/>
          <w:lang w:eastAsia="en-US"/>
        </w:rPr>
        <w:t>О</w:t>
      </w:r>
      <w:r w:rsidR="006D2915" w:rsidRPr="00BA711B">
        <w:rPr>
          <w:b/>
          <w:sz w:val="26"/>
          <w:szCs w:val="26"/>
          <w:lang w:eastAsia="en-US"/>
        </w:rPr>
        <w:t xml:space="preserve"> </w:t>
      </w:r>
      <w:r w:rsidRPr="00BA711B">
        <w:rPr>
          <w:b/>
          <w:sz w:val="26"/>
          <w:szCs w:val="26"/>
          <w:lang w:eastAsia="en-US"/>
        </w:rPr>
        <w:t>Г</w:t>
      </w:r>
      <w:r w:rsidR="006D2915" w:rsidRPr="00BA711B">
        <w:rPr>
          <w:b/>
          <w:sz w:val="26"/>
          <w:szCs w:val="26"/>
          <w:lang w:eastAsia="en-US"/>
        </w:rPr>
        <w:t xml:space="preserve"> </w:t>
      </w:r>
      <w:r w:rsidRPr="00BA711B">
        <w:rPr>
          <w:b/>
          <w:sz w:val="26"/>
          <w:szCs w:val="26"/>
          <w:lang w:eastAsia="en-US"/>
        </w:rPr>
        <w:t>Р</w:t>
      </w:r>
      <w:r w:rsidR="006D2915" w:rsidRPr="00BA711B">
        <w:rPr>
          <w:b/>
          <w:sz w:val="26"/>
          <w:szCs w:val="26"/>
          <w:lang w:eastAsia="en-US"/>
        </w:rPr>
        <w:t xml:space="preserve"> </w:t>
      </w:r>
      <w:r w:rsidRPr="00BA711B">
        <w:rPr>
          <w:b/>
          <w:sz w:val="26"/>
          <w:szCs w:val="26"/>
          <w:lang w:eastAsia="en-US"/>
        </w:rPr>
        <w:t>А</w:t>
      </w:r>
      <w:r w:rsidR="006D2915" w:rsidRPr="00BA711B">
        <w:rPr>
          <w:b/>
          <w:sz w:val="26"/>
          <w:szCs w:val="26"/>
          <w:lang w:eastAsia="en-US"/>
        </w:rPr>
        <w:t xml:space="preserve"> </w:t>
      </w:r>
      <w:r w:rsidRPr="00BA711B">
        <w:rPr>
          <w:b/>
          <w:sz w:val="26"/>
          <w:szCs w:val="26"/>
          <w:lang w:eastAsia="en-US"/>
        </w:rPr>
        <w:t>М</w:t>
      </w:r>
      <w:r w:rsidR="006D2915" w:rsidRPr="00BA711B">
        <w:rPr>
          <w:b/>
          <w:sz w:val="26"/>
          <w:szCs w:val="26"/>
          <w:lang w:eastAsia="en-US"/>
        </w:rPr>
        <w:t xml:space="preserve"> </w:t>
      </w:r>
      <w:proofErr w:type="spellStart"/>
      <w:r w:rsidRPr="00BA711B">
        <w:rPr>
          <w:b/>
          <w:sz w:val="26"/>
          <w:szCs w:val="26"/>
          <w:lang w:eastAsia="en-US"/>
        </w:rPr>
        <w:t>М</w:t>
      </w:r>
      <w:proofErr w:type="spellEnd"/>
      <w:r w:rsidR="006D2915" w:rsidRPr="00BA711B">
        <w:rPr>
          <w:b/>
          <w:sz w:val="26"/>
          <w:szCs w:val="26"/>
          <w:lang w:eastAsia="en-US"/>
        </w:rPr>
        <w:t xml:space="preserve"> </w:t>
      </w:r>
      <w:r w:rsidRPr="00BA711B">
        <w:rPr>
          <w:b/>
          <w:sz w:val="26"/>
          <w:szCs w:val="26"/>
          <w:lang w:eastAsia="en-US"/>
        </w:rPr>
        <w:t>А</w:t>
      </w:r>
      <w:r w:rsidR="003A7122" w:rsidRPr="00BA711B">
        <w:rPr>
          <w:b/>
          <w:sz w:val="26"/>
          <w:szCs w:val="26"/>
          <w:lang w:eastAsia="en-US"/>
        </w:rPr>
        <w:t xml:space="preserve"> </w:t>
      </w:r>
    </w:p>
    <w:p w:rsidR="006D2915" w:rsidRPr="00BA711B" w:rsidRDefault="006D2915" w:rsidP="003A7122">
      <w:pPr>
        <w:autoSpaceDE w:val="0"/>
        <w:autoSpaceDN w:val="0"/>
        <w:adjustRightInd w:val="0"/>
        <w:jc w:val="center"/>
        <w:rPr>
          <w:b/>
          <w:sz w:val="26"/>
          <w:szCs w:val="26"/>
          <w:lang w:eastAsia="en-US"/>
        </w:rPr>
      </w:pPr>
      <w:r w:rsidRPr="00BA711B">
        <w:rPr>
          <w:b/>
          <w:sz w:val="26"/>
          <w:szCs w:val="26"/>
          <w:lang w:eastAsia="en-US"/>
        </w:rPr>
        <w:t>«Профилактика</w:t>
      </w:r>
      <w:r w:rsidR="003A7122" w:rsidRPr="00BA711B">
        <w:rPr>
          <w:b/>
          <w:sz w:val="26"/>
          <w:szCs w:val="26"/>
          <w:lang w:eastAsia="en-US"/>
        </w:rPr>
        <w:t xml:space="preserve"> </w:t>
      </w:r>
      <w:r w:rsidRPr="00BA711B">
        <w:rPr>
          <w:b/>
          <w:sz w:val="26"/>
          <w:szCs w:val="26"/>
          <w:lang w:eastAsia="en-US"/>
        </w:rPr>
        <w:t>правонарушений»</w:t>
      </w:r>
      <w:r w:rsidR="003A7122" w:rsidRPr="00BA711B">
        <w:rPr>
          <w:b/>
          <w:sz w:val="26"/>
          <w:szCs w:val="26"/>
          <w:lang w:eastAsia="en-US"/>
        </w:rPr>
        <w:t xml:space="preserve"> </w:t>
      </w:r>
      <w:r w:rsidR="004A39C8" w:rsidRPr="00BA711B">
        <w:rPr>
          <w:b/>
          <w:sz w:val="26"/>
          <w:szCs w:val="26"/>
          <w:lang w:eastAsia="en-US"/>
        </w:rPr>
        <w:t>м</w:t>
      </w:r>
      <w:r w:rsidR="00784EE8" w:rsidRPr="00BA711B">
        <w:rPr>
          <w:b/>
          <w:sz w:val="26"/>
          <w:szCs w:val="26"/>
          <w:lang w:eastAsia="en-US"/>
        </w:rPr>
        <w:t>униципальной</w:t>
      </w:r>
      <w:r w:rsidR="003A7122" w:rsidRPr="00BA711B">
        <w:rPr>
          <w:b/>
          <w:sz w:val="26"/>
          <w:szCs w:val="26"/>
          <w:lang w:eastAsia="en-US"/>
        </w:rPr>
        <w:t xml:space="preserve"> </w:t>
      </w:r>
      <w:r w:rsidRPr="00BA711B">
        <w:rPr>
          <w:b/>
          <w:sz w:val="26"/>
          <w:szCs w:val="26"/>
          <w:lang w:eastAsia="en-US"/>
        </w:rPr>
        <w:t>программы</w:t>
      </w:r>
      <w:r w:rsidR="003A7122" w:rsidRPr="00BA711B">
        <w:rPr>
          <w:b/>
          <w:sz w:val="26"/>
          <w:szCs w:val="26"/>
          <w:lang w:eastAsia="en-US"/>
        </w:rPr>
        <w:t xml:space="preserve"> </w:t>
      </w:r>
      <w:r w:rsidR="004A39C8" w:rsidRPr="00BA711B">
        <w:rPr>
          <w:b/>
          <w:sz w:val="26"/>
          <w:szCs w:val="26"/>
          <w:lang w:eastAsia="en-US"/>
        </w:rPr>
        <w:t xml:space="preserve">Порецкого района </w:t>
      </w:r>
      <w:r w:rsidRPr="00BA711B">
        <w:rPr>
          <w:b/>
          <w:sz w:val="26"/>
          <w:szCs w:val="26"/>
          <w:lang w:eastAsia="en-US"/>
        </w:rPr>
        <w:t>Чувашской</w:t>
      </w:r>
      <w:r w:rsidR="003A7122" w:rsidRPr="00BA711B">
        <w:rPr>
          <w:b/>
          <w:sz w:val="26"/>
          <w:szCs w:val="26"/>
          <w:lang w:eastAsia="en-US"/>
        </w:rPr>
        <w:t xml:space="preserve"> </w:t>
      </w:r>
      <w:r w:rsidRPr="00BA711B">
        <w:rPr>
          <w:b/>
          <w:sz w:val="26"/>
          <w:szCs w:val="26"/>
          <w:lang w:eastAsia="en-US"/>
        </w:rPr>
        <w:t>Республики</w:t>
      </w:r>
      <w:r w:rsidR="003A7122" w:rsidRPr="00BA711B">
        <w:rPr>
          <w:b/>
          <w:sz w:val="26"/>
          <w:szCs w:val="26"/>
          <w:lang w:eastAsia="en-US"/>
        </w:rPr>
        <w:t xml:space="preserve"> </w:t>
      </w:r>
      <w:r w:rsidRPr="00BA711B">
        <w:rPr>
          <w:b/>
          <w:sz w:val="26"/>
          <w:szCs w:val="26"/>
          <w:lang w:eastAsia="en-US"/>
        </w:rPr>
        <w:t>«Обеспечение</w:t>
      </w:r>
      <w:r w:rsidR="003A7122" w:rsidRPr="00BA711B">
        <w:rPr>
          <w:b/>
          <w:sz w:val="26"/>
          <w:szCs w:val="26"/>
          <w:lang w:eastAsia="en-US"/>
        </w:rPr>
        <w:t xml:space="preserve"> </w:t>
      </w:r>
      <w:r w:rsidRPr="00BA711B">
        <w:rPr>
          <w:b/>
          <w:sz w:val="26"/>
          <w:szCs w:val="26"/>
          <w:lang w:eastAsia="en-US"/>
        </w:rPr>
        <w:t>общественного</w:t>
      </w:r>
      <w:r w:rsidR="003A7122" w:rsidRPr="00BA711B">
        <w:rPr>
          <w:b/>
          <w:sz w:val="26"/>
          <w:szCs w:val="26"/>
          <w:lang w:eastAsia="en-US"/>
        </w:rPr>
        <w:t xml:space="preserve"> </w:t>
      </w:r>
      <w:r w:rsidRPr="00BA711B">
        <w:rPr>
          <w:b/>
          <w:sz w:val="26"/>
          <w:szCs w:val="26"/>
          <w:lang w:eastAsia="en-US"/>
        </w:rPr>
        <w:t>порядка</w:t>
      </w:r>
      <w:r w:rsidR="003A7122" w:rsidRPr="00BA711B">
        <w:rPr>
          <w:b/>
          <w:sz w:val="26"/>
          <w:szCs w:val="26"/>
          <w:lang w:eastAsia="en-US"/>
        </w:rPr>
        <w:t xml:space="preserve"> </w:t>
      </w:r>
    </w:p>
    <w:p w:rsidR="0074272B" w:rsidRPr="00BA711B" w:rsidRDefault="006D2915" w:rsidP="003A7122">
      <w:pPr>
        <w:autoSpaceDE w:val="0"/>
        <w:autoSpaceDN w:val="0"/>
        <w:adjustRightInd w:val="0"/>
        <w:jc w:val="center"/>
        <w:rPr>
          <w:b/>
          <w:sz w:val="26"/>
          <w:szCs w:val="26"/>
          <w:lang w:eastAsia="en-US"/>
        </w:rPr>
      </w:pP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противодействие</w:t>
      </w:r>
      <w:r w:rsidR="003A7122" w:rsidRPr="00BA711B">
        <w:rPr>
          <w:b/>
          <w:sz w:val="26"/>
          <w:szCs w:val="26"/>
          <w:lang w:eastAsia="en-US"/>
        </w:rPr>
        <w:t xml:space="preserve"> </w:t>
      </w:r>
      <w:r w:rsidRPr="00BA711B">
        <w:rPr>
          <w:b/>
          <w:sz w:val="26"/>
          <w:szCs w:val="26"/>
          <w:lang w:eastAsia="en-US"/>
        </w:rPr>
        <w:t>преступности»</w:t>
      </w:r>
    </w:p>
    <w:p w:rsidR="0074272B" w:rsidRPr="00BA711B" w:rsidRDefault="0074272B" w:rsidP="003A7122">
      <w:pPr>
        <w:autoSpaceDE w:val="0"/>
        <w:autoSpaceDN w:val="0"/>
        <w:adjustRightInd w:val="0"/>
        <w:jc w:val="center"/>
        <w:rPr>
          <w:sz w:val="26"/>
          <w:szCs w:val="26"/>
          <w:lang w:eastAsia="en-US"/>
        </w:rPr>
      </w:pPr>
    </w:p>
    <w:p w:rsidR="006D2915" w:rsidRPr="00BA711B" w:rsidRDefault="006D2915" w:rsidP="003A712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3343"/>
        <w:gridCol w:w="326"/>
        <w:gridCol w:w="5526"/>
      </w:tblGrid>
      <w:tr w:rsidR="00BA711B" w:rsidRPr="00BA711B" w:rsidTr="006D2915">
        <w:tc>
          <w:tcPr>
            <w:tcW w:w="1818" w:type="pct"/>
          </w:tcPr>
          <w:p w:rsidR="0074272B" w:rsidRPr="00BA711B" w:rsidRDefault="0074272B" w:rsidP="006D2915">
            <w:pPr>
              <w:autoSpaceDE w:val="0"/>
              <w:autoSpaceDN w:val="0"/>
              <w:adjustRightInd w:val="0"/>
              <w:jc w:val="both"/>
              <w:rPr>
                <w:sz w:val="26"/>
                <w:szCs w:val="26"/>
                <w:lang w:eastAsia="en-US"/>
              </w:rPr>
            </w:pPr>
            <w:r w:rsidRPr="00BA711B">
              <w:rPr>
                <w:sz w:val="26"/>
                <w:szCs w:val="26"/>
                <w:lang w:eastAsia="en-US"/>
              </w:rPr>
              <w:t>Ответственный</w:t>
            </w:r>
            <w:r w:rsidR="003A7122" w:rsidRPr="00BA711B">
              <w:rPr>
                <w:sz w:val="26"/>
                <w:szCs w:val="26"/>
                <w:lang w:eastAsia="en-US"/>
              </w:rPr>
              <w:t xml:space="preserve"> </w:t>
            </w:r>
            <w:r w:rsidRPr="00BA711B">
              <w:rPr>
                <w:sz w:val="26"/>
                <w:szCs w:val="26"/>
                <w:lang w:eastAsia="en-US"/>
              </w:rPr>
              <w:t>исполнитель</w:t>
            </w:r>
            <w:r w:rsidR="003A7122" w:rsidRPr="00BA711B">
              <w:rPr>
                <w:sz w:val="26"/>
                <w:szCs w:val="26"/>
                <w:lang w:eastAsia="en-US"/>
              </w:rPr>
              <w:t xml:space="preserve"> </w:t>
            </w:r>
            <w:r w:rsidRPr="00BA711B">
              <w:rPr>
                <w:sz w:val="26"/>
                <w:szCs w:val="26"/>
                <w:lang w:eastAsia="en-US"/>
              </w:rPr>
              <w:t>подпрограммы</w:t>
            </w:r>
          </w:p>
          <w:p w:rsidR="00EE2C64" w:rsidRPr="00BA711B" w:rsidRDefault="00EE2C64" w:rsidP="006D2915">
            <w:pPr>
              <w:autoSpaceDE w:val="0"/>
              <w:autoSpaceDN w:val="0"/>
              <w:adjustRightInd w:val="0"/>
              <w:jc w:val="both"/>
              <w:rPr>
                <w:sz w:val="26"/>
                <w:szCs w:val="26"/>
                <w:lang w:eastAsia="en-US"/>
              </w:rPr>
            </w:pPr>
          </w:p>
        </w:tc>
        <w:tc>
          <w:tcPr>
            <w:tcW w:w="177" w:type="pct"/>
          </w:tcPr>
          <w:p w:rsidR="0074272B" w:rsidRPr="00BA711B" w:rsidRDefault="0074272B" w:rsidP="003A7122">
            <w:pPr>
              <w:autoSpaceDE w:val="0"/>
              <w:autoSpaceDN w:val="0"/>
              <w:adjustRightInd w:val="0"/>
              <w:jc w:val="center"/>
              <w:rPr>
                <w:sz w:val="26"/>
                <w:szCs w:val="26"/>
              </w:rPr>
            </w:pPr>
            <w:r w:rsidRPr="00BA711B">
              <w:rPr>
                <w:sz w:val="26"/>
                <w:szCs w:val="26"/>
              </w:rPr>
              <w:t>–</w:t>
            </w:r>
          </w:p>
        </w:tc>
        <w:tc>
          <w:tcPr>
            <w:tcW w:w="3005" w:type="pct"/>
          </w:tcPr>
          <w:p w:rsidR="00EE2C64" w:rsidRPr="00BA711B" w:rsidRDefault="00EE2C64" w:rsidP="006D2915">
            <w:pPr>
              <w:autoSpaceDE w:val="0"/>
              <w:autoSpaceDN w:val="0"/>
              <w:adjustRightInd w:val="0"/>
              <w:jc w:val="both"/>
              <w:rPr>
                <w:sz w:val="26"/>
                <w:szCs w:val="26"/>
              </w:rPr>
            </w:pPr>
            <w:r w:rsidRPr="00BA711B">
              <w:rPr>
                <w:sz w:val="26"/>
                <w:szCs w:val="26"/>
              </w:rPr>
              <w:t>Администрация Порецкого района;</w:t>
            </w:r>
          </w:p>
          <w:p w:rsidR="006D2915" w:rsidRPr="00BA711B" w:rsidRDefault="006D2915" w:rsidP="00EE2C64">
            <w:pPr>
              <w:autoSpaceDE w:val="0"/>
              <w:autoSpaceDN w:val="0"/>
              <w:adjustRightInd w:val="0"/>
              <w:jc w:val="both"/>
              <w:rPr>
                <w:sz w:val="26"/>
                <w:szCs w:val="26"/>
                <w:lang w:eastAsia="en-US"/>
              </w:rPr>
            </w:pPr>
          </w:p>
        </w:tc>
      </w:tr>
      <w:tr w:rsidR="00BA711B" w:rsidRPr="00BA711B" w:rsidTr="006D2915">
        <w:tc>
          <w:tcPr>
            <w:tcW w:w="1818" w:type="pct"/>
          </w:tcPr>
          <w:p w:rsidR="0074272B" w:rsidRPr="00BA711B" w:rsidRDefault="0074272B" w:rsidP="006D2915">
            <w:pPr>
              <w:autoSpaceDE w:val="0"/>
              <w:autoSpaceDN w:val="0"/>
              <w:adjustRightInd w:val="0"/>
              <w:jc w:val="both"/>
              <w:rPr>
                <w:sz w:val="26"/>
                <w:szCs w:val="26"/>
                <w:lang w:eastAsia="en-US"/>
              </w:rPr>
            </w:pPr>
            <w:r w:rsidRPr="00BA711B">
              <w:rPr>
                <w:sz w:val="26"/>
                <w:szCs w:val="26"/>
                <w:lang w:eastAsia="en-US"/>
              </w:rPr>
              <w:t>Соисполнитель</w:t>
            </w:r>
            <w:r w:rsidR="003A7122" w:rsidRPr="00BA711B">
              <w:rPr>
                <w:sz w:val="26"/>
                <w:szCs w:val="26"/>
                <w:lang w:eastAsia="en-US"/>
              </w:rPr>
              <w:t xml:space="preserve"> </w:t>
            </w:r>
            <w:r w:rsidRPr="00BA711B">
              <w:rPr>
                <w:sz w:val="26"/>
                <w:szCs w:val="26"/>
                <w:lang w:eastAsia="en-US"/>
              </w:rPr>
              <w:t>подпр</w:t>
            </w:r>
            <w:r w:rsidRPr="00BA711B">
              <w:rPr>
                <w:sz w:val="26"/>
                <w:szCs w:val="26"/>
                <w:lang w:eastAsia="en-US"/>
              </w:rPr>
              <w:t>о</w:t>
            </w:r>
            <w:r w:rsidRPr="00BA711B">
              <w:rPr>
                <w:sz w:val="26"/>
                <w:szCs w:val="26"/>
                <w:lang w:eastAsia="en-US"/>
              </w:rPr>
              <w:t>граммы</w:t>
            </w:r>
          </w:p>
          <w:p w:rsidR="00EE2C64" w:rsidRPr="00BA711B" w:rsidRDefault="00EE2C64" w:rsidP="006D2915">
            <w:pPr>
              <w:autoSpaceDE w:val="0"/>
              <w:autoSpaceDN w:val="0"/>
              <w:adjustRightInd w:val="0"/>
              <w:jc w:val="both"/>
              <w:rPr>
                <w:sz w:val="26"/>
                <w:szCs w:val="26"/>
                <w:lang w:eastAsia="en-US"/>
              </w:rPr>
            </w:pPr>
          </w:p>
          <w:p w:rsidR="00EE2C64" w:rsidRPr="00BA711B" w:rsidRDefault="00EE2C64" w:rsidP="006D2915">
            <w:pPr>
              <w:autoSpaceDE w:val="0"/>
              <w:autoSpaceDN w:val="0"/>
              <w:adjustRightInd w:val="0"/>
              <w:jc w:val="both"/>
              <w:rPr>
                <w:sz w:val="26"/>
                <w:szCs w:val="26"/>
                <w:lang w:eastAsia="en-US"/>
              </w:rPr>
            </w:pPr>
          </w:p>
          <w:p w:rsidR="00EE2C64" w:rsidRPr="00BA711B" w:rsidRDefault="00EE2C64" w:rsidP="006D2915">
            <w:pPr>
              <w:autoSpaceDE w:val="0"/>
              <w:autoSpaceDN w:val="0"/>
              <w:adjustRightInd w:val="0"/>
              <w:jc w:val="both"/>
              <w:rPr>
                <w:sz w:val="26"/>
                <w:szCs w:val="26"/>
                <w:lang w:eastAsia="en-US"/>
              </w:rPr>
            </w:pPr>
          </w:p>
        </w:tc>
        <w:tc>
          <w:tcPr>
            <w:tcW w:w="177" w:type="pct"/>
          </w:tcPr>
          <w:p w:rsidR="0074272B" w:rsidRPr="00BA711B" w:rsidRDefault="0074272B" w:rsidP="003A7122">
            <w:pPr>
              <w:autoSpaceDE w:val="0"/>
              <w:autoSpaceDN w:val="0"/>
              <w:adjustRightInd w:val="0"/>
              <w:jc w:val="center"/>
              <w:rPr>
                <w:sz w:val="26"/>
                <w:szCs w:val="26"/>
                <w:lang w:eastAsia="en-US"/>
              </w:rPr>
            </w:pPr>
            <w:r w:rsidRPr="00BA711B">
              <w:rPr>
                <w:sz w:val="26"/>
                <w:szCs w:val="26"/>
                <w:lang w:eastAsia="en-US"/>
              </w:rPr>
              <w:t>–</w:t>
            </w:r>
          </w:p>
        </w:tc>
        <w:tc>
          <w:tcPr>
            <w:tcW w:w="3005" w:type="pct"/>
          </w:tcPr>
          <w:p w:rsidR="00EE2C64" w:rsidRPr="00BA711B" w:rsidRDefault="00EE2C64" w:rsidP="00EE2C64">
            <w:pPr>
              <w:autoSpaceDE w:val="0"/>
              <w:autoSpaceDN w:val="0"/>
              <w:adjustRightInd w:val="0"/>
              <w:jc w:val="both"/>
              <w:rPr>
                <w:sz w:val="26"/>
                <w:szCs w:val="26"/>
              </w:rPr>
            </w:pPr>
            <w:r w:rsidRPr="00BA711B">
              <w:rPr>
                <w:sz w:val="26"/>
                <w:szCs w:val="26"/>
              </w:rPr>
              <w:t>Отдел организационно-контрольной, кадровой и правовой работы;</w:t>
            </w:r>
          </w:p>
          <w:p w:rsidR="002040CF" w:rsidRPr="00BA711B" w:rsidRDefault="002040CF" w:rsidP="006D2915">
            <w:pPr>
              <w:autoSpaceDE w:val="0"/>
              <w:autoSpaceDN w:val="0"/>
              <w:adjustRightInd w:val="0"/>
              <w:jc w:val="both"/>
              <w:rPr>
                <w:sz w:val="26"/>
                <w:szCs w:val="26"/>
                <w:lang w:eastAsia="en-US"/>
              </w:rPr>
            </w:pPr>
            <w:r w:rsidRPr="00BA711B">
              <w:rPr>
                <w:sz w:val="26"/>
                <w:szCs w:val="26"/>
                <w:lang w:eastAsia="en-US"/>
              </w:rPr>
              <w:t>Сектор специальных программ;</w:t>
            </w:r>
          </w:p>
          <w:p w:rsidR="00932E75" w:rsidRPr="00BA711B" w:rsidRDefault="00932E75" w:rsidP="006D2915">
            <w:pPr>
              <w:autoSpaceDE w:val="0"/>
              <w:autoSpaceDN w:val="0"/>
              <w:adjustRightInd w:val="0"/>
              <w:jc w:val="both"/>
              <w:rPr>
                <w:sz w:val="26"/>
                <w:szCs w:val="26"/>
                <w:lang w:eastAsia="en-US"/>
              </w:rPr>
            </w:pPr>
            <w:r w:rsidRPr="00BA711B">
              <w:rPr>
                <w:sz w:val="26"/>
                <w:szCs w:val="26"/>
                <w:lang w:eastAsia="en-US"/>
              </w:rPr>
              <w:t>Сектор информационного обеспечения;</w:t>
            </w:r>
          </w:p>
          <w:p w:rsidR="006D2915" w:rsidRPr="00BA711B" w:rsidRDefault="006D2915" w:rsidP="006D2915">
            <w:pPr>
              <w:autoSpaceDE w:val="0"/>
              <w:autoSpaceDN w:val="0"/>
              <w:adjustRightInd w:val="0"/>
              <w:jc w:val="both"/>
              <w:rPr>
                <w:sz w:val="26"/>
                <w:szCs w:val="26"/>
                <w:lang w:eastAsia="en-US"/>
              </w:rPr>
            </w:pPr>
          </w:p>
        </w:tc>
      </w:tr>
      <w:tr w:rsidR="00BA711B" w:rsidRPr="00BA711B" w:rsidTr="006D2915">
        <w:tc>
          <w:tcPr>
            <w:tcW w:w="1818" w:type="pct"/>
          </w:tcPr>
          <w:p w:rsidR="00EE2C64" w:rsidRPr="00BA711B" w:rsidRDefault="00EE2C64" w:rsidP="00004259">
            <w:pPr>
              <w:pStyle w:val="ConsPlusNormal"/>
              <w:jc w:val="both"/>
              <w:rPr>
                <w:sz w:val="26"/>
                <w:szCs w:val="26"/>
              </w:rPr>
            </w:pPr>
            <w:r w:rsidRPr="00BA711B">
              <w:rPr>
                <w:sz w:val="26"/>
                <w:szCs w:val="26"/>
              </w:rPr>
              <w:t>Участники подпрограммы</w:t>
            </w:r>
          </w:p>
        </w:tc>
        <w:tc>
          <w:tcPr>
            <w:tcW w:w="177" w:type="pct"/>
          </w:tcPr>
          <w:p w:rsidR="00EE2C64" w:rsidRPr="00BA711B" w:rsidRDefault="00EE2C64" w:rsidP="00004259">
            <w:pPr>
              <w:autoSpaceDE w:val="0"/>
              <w:autoSpaceDN w:val="0"/>
              <w:adjustRightInd w:val="0"/>
              <w:jc w:val="center"/>
              <w:rPr>
                <w:sz w:val="26"/>
                <w:szCs w:val="26"/>
                <w:lang w:eastAsia="en-US"/>
              </w:rPr>
            </w:pPr>
            <w:r w:rsidRPr="00BA711B">
              <w:rPr>
                <w:sz w:val="26"/>
                <w:szCs w:val="26"/>
                <w:lang w:eastAsia="en-US"/>
              </w:rPr>
              <w:t>–</w:t>
            </w:r>
          </w:p>
        </w:tc>
        <w:tc>
          <w:tcPr>
            <w:tcW w:w="3005" w:type="pct"/>
          </w:tcPr>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Администрации сельских поселений Порецкого района (по согласованию)</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ОП по Порецкому району МО МВД РФ «</w:t>
            </w:r>
            <w:proofErr w:type="spellStart"/>
            <w:r w:rsidRPr="00BA711B">
              <w:rPr>
                <w:sz w:val="26"/>
                <w:szCs w:val="26"/>
                <w:lang w:eastAsia="en-US"/>
              </w:rPr>
              <w:t>Ал</w:t>
            </w:r>
            <w:r w:rsidRPr="00BA711B">
              <w:rPr>
                <w:sz w:val="26"/>
                <w:szCs w:val="26"/>
                <w:lang w:eastAsia="en-US"/>
              </w:rPr>
              <w:t>а</w:t>
            </w:r>
            <w:r w:rsidRPr="00BA711B">
              <w:rPr>
                <w:sz w:val="26"/>
                <w:szCs w:val="26"/>
                <w:lang w:eastAsia="en-US"/>
              </w:rPr>
              <w:t>тырский</w:t>
            </w:r>
            <w:proofErr w:type="spellEnd"/>
            <w:r w:rsidRPr="00BA711B">
              <w:rPr>
                <w:sz w:val="26"/>
                <w:szCs w:val="26"/>
                <w:lang w:eastAsia="en-US"/>
              </w:rPr>
              <w:t>» (по согласованию);</w:t>
            </w:r>
          </w:p>
          <w:p w:rsidR="00EE2C64" w:rsidRPr="00BA711B" w:rsidRDefault="00EE2C64" w:rsidP="00004259">
            <w:pPr>
              <w:autoSpaceDE w:val="0"/>
              <w:autoSpaceDN w:val="0"/>
              <w:adjustRightInd w:val="0"/>
              <w:jc w:val="both"/>
              <w:rPr>
                <w:sz w:val="26"/>
                <w:szCs w:val="26"/>
              </w:rPr>
            </w:pPr>
            <w:r w:rsidRPr="00BA711B">
              <w:rPr>
                <w:sz w:val="26"/>
                <w:szCs w:val="26"/>
              </w:rPr>
              <w:t xml:space="preserve">ФКУ «Уголовно-исполнительная инспекция» </w:t>
            </w:r>
            <w:proofErr w:type="spellStart"/>
            <w:r w:rsidRPr="00BA711B">
              <w:rPr>
                <w:sz w:val="26"/>
                <w:szCs w:val="26"/>
              </w:rPr>
              <w:t>Шумерлинский</w:t>
            </w:r>
            <w:proofErr w:type="spellEnd"/>
            <w:r w:rsidRPr="00BA711B">
              <w:rPr>
                <w:sz w:val="26"/>
                <w:szCs w:val="26"/>
              </w:rPr>
              <w:t xml:space="preserve"> межмуниципальный филиал (по согласованию);</w:t>
            </w:r>
          </w:p>
          <w:p w:rsidR="00EE2C64" w:rsidRPr="00BA711B" w:rsidRDefault="007074A3" w:rsidP="00EE2C64">
            <w:pPr>
              <w:autoSpaceDE w:val="0"/>
              <w:autoSpaceDN w:val="0"/>
              <w:adjustRightInd w:val="0"/>
              <w:jc w:val="both"/>
              <w:rPr>
                <w:sz w:val="26"/>
                <w:szCs w:val="26"/>
                <w:lang w:eastAsia="en-US"/>
              </w:rPr>
            </w:pPr>
            <w:r w:rsidRPr="00BA711B">
              <w:rPr>
                <w:sz w:val="26"/>
                <w:szCs w:val="26"/>
              </w:rPr>
              <w:t>отдел КУ ЧР «Центр занятости населения Ч</w:t>
            </w:r>
            <w:r w:rsidRPr="00BA711B">
              <w:rPr>
                <w:sz w:val="26"/>
                <w:szCs w:val="26"/>
              </w:rPr>
              <w:t>у</w:t>
            </w:r>
            <w:r w:rsidRPr="00BA711B">
              <w:rPr>
                <w:sz w:val="26"/>
                <w:szCs w:val="26"/>
              </w:rPr>
              <w:t>вашской Республики» Министерства труда и социальной защиты Чувашской Республики по Порецкому району (по согласованию)</w:t>
            </w:r>
            <w:r w:rsidR="00EE2C64" w:rsidRPr="00BA711B">
              <w:rPr>
                <w:sz w:val="26"/>
                <w:szCs w:val="26"/>
              </w:rPr>
              <w:t>;</w:t>
            </w:r>
          </w:p>
          <w:p w:rsidR="00EE2C64" w:rsidRPr="00BA711B" w:rsidRDefault="00EE2C64" w:rsidP="00004259">
            <w:pPr>
              <w:autoSpaceDE w:val="0"/>
              <w:autoSpaceDN w:val="0"/>
              <w:adjustRightInd w:val="0"/>
              <w:jc w:val="both"/>
              <w:rPr>
                <w:sz w:val="26"/>
                <w:szCs w:val="26"/>
              </w:rPr>
            </w:pPr>
          </w:p>
        </w:tc>
      </w:tr>
      <w:tr w:rsidR="00BA711B" w:rsidRPr="00BA711B" w:rsidTr="006D2915">
        <w:tc>
          <w:tcPr>
            <w:tcW w:w="1818" w:type="pct"/>
          </w:tcPr>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Задачи подпрограммы</w:t>
            </w:r>
          </w:p>
        </w:tc>
        <w:tc>
          <w:tcPr>
            <w:tcW w:w="177" w:type="pct"/>
          </w:tcPr>
          <w:p w:rsidR="00EE2C64" w:rsidRPr="00BA711B" w:rsidRDefault="00EE2C64" w:rsidP="006D2915">
            <w:pPr>
              <w:autoSpaceDE w:val="0"/>
              <w:autoSpaceDN w:val="0"/>
              <w:adjustRightInd w:val="0"/>
              <w:spacing w:line="235" w:lineRule="auto"/>
              <w:jc w:val="center"/>
              <w:rPr>
                <w:sz w:val="26"/>
                <w:szCs w:val="26"/>
              </w:rPr>
            </w:pPr>
            <w:r w:rsidRPr="00BA711B">
              <w:rPr>
                <w:sz w:val="26"/>
                <w:szCs w:val="26"/>
              </w:rPr>
              <w:t>–</w:t>
            </w:r>
          </w:p>
        </w:tc>
        <w:tc>
          <w:tcPr>
            <w:tcW w:w="3005" w:type="pct"/>
          </w:tcPr>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повышение эффективности взаимодействия субъектов профилактики правонарушений и лиц, участвующих в профилактике правонар</w:t>
            </w:r>
            <w:r w:rsidRPr="00BA711B">
              <w:rPr>
                <w:sz w:val="26"/>
                <w:szCs w:val="26"/>
                <w:lang w:eastAsia="en-US"/>
              </w:rPr>
              <w:t>у</w:t>
            </w:r>
            <w:r w:rsidRPr="00BA711B">
              <w:rPr>
                <w:sz w:val="26"/>
                <w:szCs w:val="26"/>
                <w:lang w:eastAsia="en-US"/>
              </w:rPr>
              <w:t>шений;</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повышение роли органов местного самоупра</w:t>
            </w:r>
            <w:r w:rsidRPr="00BA711B">
              <w:rPr>
                <w:sz w:val="26"/>
                <w:szCs w:val="26"/>
                <w:lang w:eastAsia="en-US"/>
              </w:rPr>
              <w:t>в</w:t>
            </w:r>
            <w:r w:rsidRPr="00BA711B">
              <w:rPr>
                <w:sz w:val="26"/>
                <w:szCs w:val="26"/>
                <w:lang w:eastAsia="en-US"/>
              </w:rPr>
              <w:t>ления в решении вопросов охраны обществе</w:t>
            </w:r>
            <w:r w:rsidRPr="00BA711B">
              <w:rPr>
                <w:sz w:val="26"/>
                <w:szCs w:val="26"/>
                <w:lang w:eastAsia="en-US"/>
              </w:rPr>
              <w:t>н</w:t>
            </w:r>
            <w:r w:rsidRPr="00BA711B">
              <w:rPr>
                <w:sz w:val="26"/>
                <w:szCs w:val="26"/>
                <w:lang w:eastAsia="en-US"/>
              </w:rPr>
              <w:t>ного порядка, защиты собственности, прав и свобод граждан, устранения причин и условий, способствующих совершению правонарушений;</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активизация деятельности советов профилакт</w:t>
            </w:r>
            <w:r w:rsidRPr="00BA711B">
              <w:rPr>
                <w:sz w:val="26"/>
                <w:szCs w:val="26"/>
                <w:lang w:eastAsia="en-US"/>
              </w:rPr>
              <w:t>и</w:t>
            </w:r>
            <w:r w:rsidRPr="00BA711B">
              <w:rPr>
                <w:sz w:val="26"/>
                <w:szCs w:val="26"/>
                <w:lang w:eastAsia="en-US"/>
              </w:rPr>
              <w:lastRenderedPageBreak/>
              <w:t>ки, участковых пунктов полиции, содействие участию граждан, общественных формирований в охране правопорядка, профилактике правон</w:t>
            </w:r>
            <w:r w:rsidRPr="00BA711B">
              <w:rPr>
                <w:sz w:val="26"/>
                <w:szCs w:val="26"/>
                <w:lang w:eastAsia="en-US"/>
              </w:rPr>
              <w:t>а</w:t>
            </w:r>
            <w:r w:rsidRPr="00BA711B">
              <w:rPr>
                <w:sz w:val="26"/>
                <w:szCs w:val="26"/>
                <w:lang w:eastAsia="en-US"/>
              </w:rPr>
              <w:t>рушений, в том числе связанных с бытовым пьянством, алкоголизмом и наркоманией;</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снижение уровня рецидивной преступности и количества преступлений, совершенных в с</w:t>
            </w:r>
            <w:r w:rsidRPr="00BA711B">
              <w:rPr>
                <w:sz w:val="26"/>
                <w:szCs w:val="26"/>
                <w:lang w:eastAsia="en-US"/>
              </w:rPr>
              <w:t>о</w:t>
            </w:r>
            <w:r w:rsidRPr="00BA711B">
              <w:rPr>
                <w:sz w:val="26"/>
                <w:szCs w:val="26"/>
                <w:lang w:eastAsia="en-US"/>
              </w:rPr>
              <w:t>стоянии алкогольного опьянения;</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 xml:space="preserve">оказание помощи в </w:t>
            </w:r>
            <w:proofErr w:type="spellStart"/>
            <w:r w:rsidRPr="00BA711B">
              <w:rPr>
                <w:sz w:val="26"/>
                <w:szCs w:val="26"/>
                <w:lang w:eastAsia="en-US"/>
              </w:rPr>
              <w:t>ресоциализации</w:t>
            </w:r>
            <w:proofErr w:type="spellEnd"/>
            <w:r w:rsidRPr="00BA711B">
              <w:rPr>
                <w:sz w:val="26"/>
                <w:szCs w:val="26"/>
                <w:lang w:eastAsia="en-US"/>
              </w:rPr>
              <w:t xml:space="preserve"> лиц, осв</w:t>
            </w:r>
            <w:r w:rsidRPr="00BA711B">
              <w:rPr>
                <w:sz w:val="26"/>
                <w:szCs w:val="26"/>
                <w:lang w:eastAsia="en-US"/>
              </w:rPr>
              <w:t>о</w:t>
            </w:r>
            <w:r w:rsidRPr="00BA711B">
              <w:rPr>
                <w:sz w:val="26"/>
                <w:szCs w:val="26"/>
                <w:lang w:eastAsia="en-US"/>
              </w:rPr>
              <w:t>бодившихся из мест лишения свободы;</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повышение уровня правовой культуры и и</w:t>
            </w:r>
            <w:r w:rsidRPr="00BA711B">
              <w:rPr>
                <w:sz w:val="26"/>
                <w:szCs w:val="26"/>
                <w:lang w:eastAsia="en-US"/>
              </w:rPr>
              <w:t>н</w:t>
            </w:r>
            <w:r w:rsidRPr="00BA711B">
              <w:rPr>
                <w:sz w:val="26"/>
                <w:szCs w:val="26"/>
                <w:lang w:eastAsia="en-US"/>
              </w:rPr>
              <w:t>формированности населения;</w:t>
            </w:r>
          </w:p>
          <w:p w:rsidR="00EE2C64" w:rsidRPr="00BA711B" w:rsidRDefault="00EE2C64" w:rsidP="006D2915">
            <w:pPr>
              <w:pStyle w:val="ConsPlusNormal"/>
              <w:spacing w:line="235" w:lineRule="auto"/>
              <w:jc w:val="both"/>
              <w:rPr>
                <w:sz w:val="26"/>
                <w:szCs w:val="26"/>
              </w:rPr>
            </w:pPr>
            <w:r w:rsidRPr="00BA711B">
              <w:rPr>
                <w:sz w:val="26"/>
                <w:szCs w:val="26"/>
              </w:rPr>
              <w:t>снижение уровня преступности, укрепление з</w:t>
            </w:r>
            <w:r w:rsidRPr="00BA711B">
              <w:rPr>
                <w:sz w:val="26"/>
                <w:szCs w:val="26"/>
              </w:rPr>
              <w:t>а</w:t>
            </w:r>
            <w:r w:rsidRPr="00BA711B">
              <w:rPr>
                <w:sz w:val="26"/>
                <w:szCs w:val="26"/>
              </w:rPr>
              <w:t>конности и правопорядка на территории Поре</w:t>
            </w:r>
            <w:r w:rsidRPr="00BA711B">
              <w:rPr>
                <w:sz w:val="26"/>
                <w:szCs w:val="26"/>
              </w:rPr>
              <w:t>ц</w:t>
            </w:r>
            <w:r w:rsidRPr="00BA711B">
              <w:rPr>
                <w:sz w:val="26"/>
                <w:szCs w:val="26"/>
              </w:rPr>
              <w:t>кого района Чувашской Республики</w:t>
            </w:r>
          </w:p>
          <w:p w:rsidR="00EE2C64" w:rsidRPr="00BA711B" w:rsidRDefault="00EE2C64" w:rsidP="006D2915">
            <w:pPr>
              <w:pStyle w:val="ConsPlusNormal"/>
              <w:spacing w:line="235" w:lineRule="auto"/>
              <w:jc w:val="both"/>
              <w:rPr>
                <w:sz w:val="20"/>
                <w:lang w:eastAsia="en-US"/>
              </w:rPr>
            </w:pPr>
          </w:p>
        </w:tc>
      </w:tr>
      <w:tr w:rsidR="00BA711B" w:rsidRPr="00BA711B" w:rsidTr="006D2915">
        <w:tc>
          <w:tcPr>
            <w:tcW w:w="1818" w:type="pct"/>
          </w:tcPr>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lastRenderedPageBreak/>
              <w:t>Целевые индикаторы и п</w:t>
            </w:r>
            <w:r w:rsidRPr="00BA711B">
              <w:rPr>
                <w:sz w:val="26"/>
                <w:szCs w:val="26"/>
                <w:lang w:eastAsia="en-US"/>
              </w:rPr>
              <w:t>о</w:t>
            </w:r>
            <w:r w:rsidRPr="00BA711B">
              <w:rPr>
                <w:sz w:val="26"/>
                <w:szCs w:val="26"/>
                <w:lang w:eastAsia="en-US"/>
              </w:rPr>
              <w:t>казатели подпрограммы</w:t>
            </w:r>
          </w:p>
        </w:tc>
        <w:tc>
          <w:tcPr>
            <w:tcW w:w="177" w:type="pct"/>
          </w:tcPr>
          <w:p w:rsidR="00EE2C64" w:rsidRPr="00BA711B" w:rsidRDefault="00EE2C64" w:rsidP="006D2915">
            <w:pPr>
              <w:autoSpaceDE w:val="0"/>
              <w:autoSpaceDN w:val="0"/>
              <w:adjustRightInd w:val="0"/>
              <w:spacing w:line="235" w:lineRule="auto"/>
              <w:jc w:val="center"/>
              <w:rPr>
                <w:sz w:val="26"/>
                <w:szCs w:val="26"/>
                <w:lang w:eastAsia="en-US"/>
              </w:rPr>
            </w:pPr>
            <w:r w:rsidRPr="00BA711B">
              <w:rPr>
                <w:sz w:val="26"/>
                <w:szCs w:val="26"/>
                <w:lang w:eastAsia="en-US"/>
              </w:rPr>
              <w:t>–</w:t>
            </w:r>
          </w:p>
        </w:tc>
        <w:tc>
          <w:tcPr>
            <w:tcW w:w="3005" w:type="pct"/>
          </w:tcPr>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к 2036 году предусматривается достижение следующих целевых индикаторов и показат</w:t>
            </w:r>
            <w:r w:rsidRPr="00BA711B">
              <w:rPr>
                <w:sz w:val="26"/>
                <w:szCs w:val="26"/>
                <w:lang w:eastAsia="en-US"/>
              </w:rPr>
              <w:t>е</w:t>
            </w:r>
            <w:r w:rsidRPr="00BA711B">
              <w:rPr>
                <w:sz w:val="26"/>
                <w:szCs w:val="26"/>
                <w:lang w:eastAsia="en-US"/>
              </w:rPr>
              <w:t>лей:</w:t>
            </w:r>
          </w:p>
          <w:p w:rsidR="00EE2C64" w:rsidRPr="00BA711B" w:rsidRDefault="00EE2C64" w:rsidP="00733CF6">
            <w:pPr>
              <w:autoSpaceDE w:val="0"/>
              <w:autoSpaceDN w:val="0"/>
              <w:adjustRightInd w:val="0"/>
              <w:spacing w:line="233" w:lineRule="auto"/>
              <w:jc w:val="both"/>
              <w:rPr>
                <w:sz w:val="26"/>
                <w:szCs w:val="26"/>
                <w:lang w:eastAsia="en-US"/>
              </w:rPr>
            </w:pPr>
            <w:r w:rsidRPr="00BA711B">
              <w:rPr>
                <w:sz w:val="26"/>
                <w:szCs w:val="26"/>
                <w:lang w:eastAsia="en-US"/>
              </w:rPr>
              <w:t>доля преступлений, совершенных лицами, ранее их совершавшими, в общем числе раскрытых преступлений – 48 процента;</w:t>
            </w:r>
          </w:p>
          <w:p w:rsidR="00EE2C64" w:rsidRPr="00BA711B" w:rsidRDefault="00EE2C64" w:rsidP="00733CF6">
            <w:pPr>
              <w:autoSpaceDE w:val="0"/>
              <w:autoSpaceDN w:val="0"/>
              <w:adjustRightInd w:val="0"/>
              <w:spacing w:line="233" w:lineRule="auto"/>
              <w:jc w:val="both"/>
              <w:rPr>
                <w:sz w:val="26"/>
                <w:szCs w:val="26"/>
                <w:lang w:eastAsia="en-US"/>
              </w:rPr>
            </w:pPr>
            <w:r w:rsidRPr="00BA711B">
              <w:rPr>
                <w:sz w:val="26"/>
                <w:szCs w:val="26"/>
                <w:lang w:eastAsia="en-US"/>
              </w:rPr>
              <w:t>доля преступлений, совершенных лицами в с</w:t>
            </w:r>
            <w:r w:rsidRPr="00BA711B">
              <w:rPr>
                <w:sz w:val="26"/>
                <w:szCs w:val="26"/>
                <w:lang w:eastAsia="en-US"/>
              </w:rPr>
              <w:t>о</w:t>
            </w:r>
            <w:r w:rsidRPr="00BA711B">
              <w:rPr>
                <w:sz w:val="26"/>
                <w:szCs w:val="26"/>
                <w:lang w:eastAsia="en-US"/>
              </w:rPr>
              <w:t>стоянии алкогольного опьянения, в общем чи</w:t>
            </w:r>
            <w:r w:rsidRPr="00BA711B">
              <w:rPr>
                <w:sz w:val="26"/>
                <w:szCs w:val="26"/>
                <w:lang w:eastAsia="en-US"/>
              </w:rPr>
              <w:t>с</w:t>
            </w:r>
            <w:r w:rsidRPr="00BA711B">
              <w:rPr>
                <w:sz w:val="26"/>
                <w:szCs w:val="26"/>
                <w:lang w:eastAsia="en-US"/>
              </w:rPr>
              <w:t>ле раскрытых преступлений – 36,1 процента;</w:t>
            </w:r>
          </w:p>
          <w:p w:rsidR="00EE2C64" w:rsidRPr="00BA711B" w:rsidRDefault="00EE2C64" w:rsidP="00733CF6">
            <w:pPr>
              <w:autoSpaceDE w:val="0"/>
              <w:autoSpaceDN w:val="0"/>
              <w:adjustRightInd w:val="0"/>
              <w:spacing w:line="233" w:lineRule="auto"/>
              <w:jc w:val="both"/>
              <w:rPr>
                <w:sz w:val="26"/>
                <w:szCs w:val="26"/>
                <w:lang w:eastAsia="en-US"/>
              </w:rPr>
            </w:pPr>
            <w:r w:rsidRPr="00BA711B">
              <w:rPr>
                <w:sz w:val="26"/>
                <w:szCs w:val="26"/>
                <w:lang w:eastAsia="en-US"/>
              </w:rPr>
              <w:t>доля расследованных преступлений превенти</w:t>
            </w:r>
            <w:r w:rsidRPr="00BA711B">
              <w:rPr>
                <w:sz w:val="26"/>
                <w:szCs w:val="26"/>
                <w:lang w:eastAsia="en-US"/>
              </w:rPr>
              <w:t>в</w:t>
            </w:r>
            <w:r w:rsidRPr="00BA711B">
              <w:rPr>
                <w:sz w:val="26"/>
                <w:szCs w:val="26"/>
                <w:lang w:eastAsia="en-US"/>
              </w:rPr>
              <w:t>ной направленности в общем массиве расслед</w:t>
            </w:r>
            <w:r w:rsidRPr="00BA711B">
              <w:rPr>
                <w:sz w:val="26"/>
                <w:szCs w:val="26"/>
                <w:lang w:eastAsia="en-US"/>
              </w:rPr>
              <w:t>о</w:t>
            </w:r>
            <w:r w:rsidRPr="00BA711B">
              <w:rPr>
                <w:sz w:val="26"/>
                <w:szCs w:val="26"/>
                <w:lang w:eastAsia="en-US"/>
              </w:rPr>
              <w:t>ванных преступлений – 27,6 процента;</w:t>
            </w:r>
          </w:p>
          <w:p w:rsidR="00EE2C64" w:rsidRPr="00BA711B" w:rsidRDefault="00EE2C64" w:rsidP="00733CF6">
            <w:pPr>
              <w:autoSpaceDE w:val="0"/>
              <w:autoSpaceDN w:val="0"/>
              <w:adjustRightInd w:val="0"/>
              <w:spacing w:line="233" w:lineRule="auto"/>
              <w:jc w:val="both"/>
              <w:rPr>
                <w:sz w:val="26"/>
                <w:szCs w:val="26"/>
                <w:lang w:eastAsia="en-US"/>
              </w:rPr>
            </w:pPr>
            <w:r w:rsidRPr="00BA711B">
              <w:rPr>
                <w:sz w:val="26"/>
                <w:szCs w:val="26"/>
                <w:lang w:eastAsia="en-US"/>
              </w:rPr>
              <w:t xml:space="preserve">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BA711B">
              <w:rPr>
                <w:sz w:val="26"/>
                <w:szCs w:val="26"/>
                <w:lang w:eastAsia="en-US"/>
              </w:rPr>
              <w:br/>
              <w:t>63,5 процента;</w:t>
            </w:r>
          </w:p>
          <w:p w:rsidR="00EE2C64" w:rsidRPr="00BA711B" w:rsidRDefault="00EE2C64" w:rsidP="00733CF6">
            <w:pPr>
              <w:autoSpaceDE w:val="0"/>
              <w:autoSpaceDN w:val="0"/>
              <w:adjustRightInd w:val="0"/>
              <w:spacing w:line="233" w:lineRule="auto"/>
              <w:jc w:val="both"/>
              <w:rPr>
                <w:sz w:val="26"/>
                <w:szCs w:val="26"/>
                <w:lang w:eastAsia="en-US"/>
              </w:rPr>
            </w:pPr>
            <w:r w:rsidRPr="00BA711B">
              <w:rPr>
                <w:sz w:val="26"/>
                <w:szCs w:val="26"/>
                <w:lang w:eastAsia="en-US"/>
              </w:rPr>
              <w:t>доля трудоустроенных лиц, осужденных к уг</w:t>
            </w:r>
            <w:r w:rsidRPr="00BA711B">
              <w:rPr>
                <w:sz w:val="26"/>
                <w:szCs w:val="26"/>
                <w:lang w:eastAsia="en-US"/>
              </w:rPr>
              <w:t>о</w:t>
            </w:r>
            <w:r w:rsidRPr="00BA711B">
              <w:rPr>
                <w:sz w:val="26"/>
                <w:szCs w:val="26"/>
                <w:lang w:eastAsia="en-US"/>
              </w:rPr>
              <w:t>ловным наказаниям, не связанным с лишением свободы, обратившихся в центры занятости населения, в общем количестве лиц, осужде</w:t>
            </w:r>
            <w:r w:rsidRPr="00BA711B">
              <w:rPr>
                <w:sz w:val="26"/>
                <w:szCs w:val="26"/>
                <w:lang w:eastAsia="en-US"/>
              </w:rPr>
              <w:t>н</w:t>
            </w:r>
            <w:r w:rsidRPr="00BA711B">
              <w:rPr>
                <w:sz w:val="26"/>
                <w:szCs w:val="26"/>
                <w:lang w:eastAsia="en-US"/>
              </w:rPr>
              <w:t>ных к уголовным наказаниям, не связанным с лишением свободы, обратившихся в органы службы занятости, – 58,5 процента;</w:t>
            </w:r>
          </w:p>
          <w:p w:rsidR="00EE2C64" w:rsidRPr="00BA711B" w:rsidRDefault="00EE2C64" w:rsidP="006D2915">
            <w:pPr>
              <w:autoSpaceDE w:val="0"/>
              <w:autoSpaceDN w:val="0"/>
              <w:adjustRightInd w:val="0"/>
              <w:spacing w:line="235" w:lineRule="auto"/>
              <w:jc w:val="both"/>
              <w:rPr>
                <w:sz w:val="26"/>
                <w:szCs w:val="26"/>
                <w:lang w:eastAsia="en-US"/>
              </w:rPr>
            </w:pPr>
            <w:r w:rsidRPr="00BA711B">
              <w:rPr>
                <w:sz w:val="26"/>
                <w:szCs w:val="26"/>
                <w:lang w:eastAsia="en-US"/>
              </w:rPr>
              <w:t>доля осужденных к исправительным работам, охваченных трудом, в общем количестве лиц, подлежащих привлечению к отбыванию нак</w:t>
            </w:r>
            <w:r w:rsidRPr="00BA711B">
              <w:rPr>
                <w:sz w:val="26"/>
                <w:szCs w:val="26"/>
                <w:lang w:eastAsia="en-US"/>
              </w:rPr>
              <w:t>а</w:t>
            </w:r>
            <w:r w:rsidRPr="00BA711B">
              <w:rPr>
                <w:sz w:val="26"/>
                <w:szCs w:val="26"/>
                <w:lang w:eastAsia="en-US"/>
              </w:rPr>
              <w:t xml:space="preserve">зания в виде исправительных работ, – </w:t>
            </w:r>
            <w:r w:rsidRPr="00BA711B">
              <w:rPr>
                <w:sz w:val="26"/>
                <w:szCs w:val="26"/>
                <w:lang w:eastAsia="en-US"/>
              </w:rPr>
              <w:br/>
              <w:t>99,99 процента</w:t>
            </w:r>
          </w:p>
          <w:p w:rsidR="00EE2C64" w:rsidRPr="00BA711B" w:rsidRDefault="00EE2C64" w:rsidP="006D2915">
            <w:pPr>
              <w:autoSpaceDE w:val="0"/>
              <w:autoSpaceDN w:val="0"/>
              <w:adjustRightInd w:val="0"/>
              <w:spacing w:line="235" w:lineRule="auto"/>
              <w:jc w:val="both"/>
              <w:rPr>
                <w:sz w:val="26"/>
                <w:szCs w:val="26"/>
                <w:lang w:eastAsia="en-US"/>
              </w:rPr>
            </w:pPr>
          </w:p>
        </w:tc>
      </w:tr>
      <w:tr w:rsidR="00BA711B" w:rsidRPr="00BA711B" w:rsidTr="006D2915">
        <w:tc>
          <w:tcPr>
            <w:tcW w:w="1818" w:type="pct"/>
          </w:tcPr>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lastRenderedPageBreak/>
              <w:t>Этапы и сроки реализации подпрограммы</w:t>
            </w:r>
          </w:p>
        </w:tc>
        <w:tc>
          <w:tcPr>
            <w:tcW w:w="177" w:type="pct"/>
          </w:tcPr>
          <w:p w:rsidR="00EE2C64" w:rsidRPr="00BA711B" w:rsidRDefault="00EE2C64" w:rsidP="003A7122">
            <w:pPr>
              <w:autoSpaceDE w:val="0"/>
              <w:autoSpaceDN w:val="0"/>
              <w:adjustRightInd w:val="0"/>
              <w:jc w:val="center"/>
              <w:rPr>
                <w:sz w:val="26"/>
                <w:szCs w:val="26"/>
                <w:lang w:eastAsia="en-US"/>
              </w:rPr>
            </w:pPr>
            <w:r w:rsidRPr="00BA711B">
              <w:rPr>
                <w:sz w:val="26"/>
                <w:szCs w:val="26"/>
                <w:lang w:eastAsia="en-US"/>
              </w:rPr>
              <w:t>–</w:t>
            </w:r>
          </w:p>
        </w:tc>
        <w:tc>
          <w:tcPr>
            <w:tcW w:w="3005" w:type="pct"/>
          </w:tcPr>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2019–2035 годы:</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1 этап – 2019–2025 годы;</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2 этап – 2026–2030 годы;</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3 этап – 2031–2035 годы</w:t>
            </w:r>
          </w:p>
          <w:p w:rsidR="00EE2C64" w:rsidRPr="00BA711B" w:rsidRDefault="00EE2C64" w:rsidP="006D2915">
            <w:pPr>
              <w:autoSpaceDE w:val="0"/>
              <w:autoSpaceDN w:val="0"/>
              <w:adjustRightInd w:val="0"/>
              <w:jc w:val="both"/>
              <w:rPr>
                <w:sz w:val="26"/>
                <w:szCs w:val="26"/>
                <w:lang w:eastAsia="en-US"/>
              </w:rPr>
            </w:pPr>
          </w:p>
        </w:tc>
      </w:tr>
      <w:tr w:rsidR="00BA711B" w:rsidRPr="00BA711B" w:rsidTr="006D2915">
        <w:tc>
          <w:tcPr>
            <w:tcW w:w="1818" w:type="pct"/>
          </w:tcPr>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Объемы финансирования подпрограммы с разбивкой по годам реализации по</w:t>
            </w:r>
            <w:r w:rsidRPr="00BA711B">
              <w:rPr>
                <w:sz w:val="26"/>
                <w:szCs w:val="26"/>
                <w:lang w:eastAsia="en-US"/>
              </w:rPr>
              <w:t>д</w:t>
            </w:r>
            <w:r w:rsidRPr="00BA711B">
              <w:rPr>
                <w:sz w:val="26"/>
                <w:szCs w:val="26"/>
                <w:lang w:eastAsia="en-US"/>
              </w:rPr>
              <w:t>программы</w:t>
            </w:r>
          </w:p>
        </w:tc>
        <w:tc>
          <w:tcPr>
            <w:tcW w:w="177" w:type="pct"/>
          </w:tcPr>
          <w:p w:rsidR="00EE2C64" w:rsidRPr="00BA711B" w:rsidRDefault="00EE2C64" w:rsidP="00004259">
            <w:pPr>
              <w:autoSpaceDE w:val="0"/>
              <w:autoSpaceDN w:val="0"/>
              <w:adjustRightInd w:val="0"/>
              <w:jc w:val="center"/>
              <w:rPr>
                <w:sz w:val="26"/>
                <w:szCs w:val="26"/>
                <w:lang w:eastAsia="en-US"/>
              </w:rPr>
            </w:pPr>
            <w:r w:rsidRPr="00BA711B">
              <w:rPr>
                <w:sz w:val="26"/>
                <w:szCs w:val="26"/>
                <w:lang w:eastAsia="en-US"/>
              </w:rPr>
              <w:t>–</w:t>
            </w:r>
          </w:p>
        </w:tc>
        <w:tc>
          <w:tcPr>
            <w:tcW w:w="3005" w:type="pct"/>
          </w:tcPr>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прогнозируемые объемы финансирования ре</w:t>
            </w:r>
            <w:r w:rsidRPr="00BA711B">
              <w:rPr>
                <w:sz w:val="26"/>
                <w:szCs w:val="26"/>
                <w:lang w:eastAsia="en-US"/>
              </w:rPr>
              <w:t>а</w:t>
            </w:r>
            <w:r w:rsidRPr="00BA711B">
              <w:rPr>
                <w:sz w:val="26"/>
                <w:szCs w:val="26"/>
                <w:lang w:eastAsia="en-US"/>
              </w:rPr>
              <w:t xml:space="preserve">лизации мероприятий подпрограммы в 2019–2035 годах составляют </w:t>
            </w:r>
            <w:r w:rsidR="004A5A8F" w:rsidRPr="00BA711B">
              <w:rPr>
                <w:sz w:val="26"/>
                <w:szCs w:val="26"/>
                <w:lang w:eastAsia="en-US"/>
              </w:rPr>
              <w:t>688</w:t>
            </w:r>
            <w:r w:rsidR="00D47322" w:rsidRPr="00BA711B">
              <w:rPr>
                <w:sz w:val="26"/>
                <w:szCs w:val="26"/>
                <w:lang w:eastAsia="en-US"/>
              </w:rPr>
              <w:t>,1</w:t>
            </w:r>
            <w:r w:rsidRPr="00BA711B">
              <w:rPr>
                <w:sz w:val="26"/>
                <w:szCs w:val="26"/>
                <w:lang w:eastAsia="en-US"/>
              </w:rPr>
              <w:t xml:space="preserve"> тыс. рублей, </w:t>
            </w:r>
            <w:r w:rsidRPr="00BA711B">
              <w:rPr>
                <w:sz w:val="26"/>
                <w:szCs w:val="26"/>
                <w:lang w:eastAsia="en-US"/>
              </w:rPr>
              <w:br/>
              <w:t>в том числе:</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 xml:space="preserve">в 2019 году – </w:t>
            </w:r>
            <w:r w:rsidR="007074A3" w:rsidRPr="00BA711B">
              <w:rPr>
                <w:sz w:val="26"/>
                <w:szCs w:val="26"/>
                <w:lang w:eastAsia="en-US"/>
              </w:rPr>
              <w:t>104,1</w:t>
            </w:r>
            <w:r w:rsidRPr="00BA711B">
              <w:rPr>
                <w:sz w:val="26"/>
                <w:szCs w:val="26"/>
                <w:lang w:eastAsia="en-US"/>
              </w:rPr>
              <w:t xml:space="preserve">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 xml:space="preserve">в 2020 году – </w:t>
            </w:r>
            <w:r w:rsidR="004A5A8F" w:rsidRPr="00BA711B">
              <w:rPr>
                <w:sz w:val="26"/>
                <w:szCs w:val="26"/>
                <w:lang w:eastAsia="en-US"/>
              </w:rPr>
              <w:t>44</w:t>
            </w:r>
            <w:r w:rsidRPr="00BA711B">
              <w:rPr>
                <w:sz w:val="26"/>
                <w:szCs w:val="26"/>
                <w:lang w:eastAsia="en-US"/>
              </w:rPr>
              <w:t>,0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2021 году – 36,0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2022 году – 36,0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2023 году – 36,0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2024 году – 36,0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2025 году – 36,0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2026–2030 годах – 180,0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в 2031–2035 годах – 180,0 тыс. рублей;</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из них средства:</w:t>
            </w:r>
          </w:p>
          <w:p w:rsidR="00EE2C64" w:rsidRPr="00BA711B" w:rsidRDefault="00EE2C64" w:rsidP="00004259">
            <w:pPr>
              <w:autoSpaceDE w:val="0"/>
              <w:autoSpaceDN w:val="0"/>
              <w:adjustRightInd w:val="0"/>
              <w:jc w:val="both"/>
              <w:rPr>
                <w:sz w:val="26"/>
                <w:szCs w:val="26"/>
                <w:lang w:eastAsia="en-US"/>
              </w:rPr>
            </w:pPr>
            <w:r w:rsidRPr="00BA711B">
              <w:rPr>
                <w:sz w:val="26"/>
                <w:szCs w:val="26"/>
                <w:lang w:eastAsia="en-US"/>
              </w:rPr>
              <w:t xml:space="preserve">местных бюджетов – </w:t>
            </w:r>
            <w:r w:rsidR="00D47322" w:rsidRPr="00BA711B">
              <w:rPr>
                <w:sz w:val="26"/>
                <w:szCs w:val="26"/>
                <w:lang w:eastAsia="en-US"/>
              </w:rPr>
              <w:t>68</w:t>
            </w:r>
            <w:r w:rsidR="004A5A8F" w:rsidRPr="00BA711B">
              <w:rPr>
                <w:sz w:val="26"/>
                <w:szCs w:val="26"/>
                <w:lang w:eastAsia="en-US"/>
              </w:rPr>
              <w:t>8</w:t>
            </w:r>
            <w:r w:rsidR="00D47322" w:rsidRPr="00BA711B">
              <w:rPr>
                <w:sz w:val="26"/>
                <w:szCs w:val="26"/>
                <w:lang w:eastAsia="en-US"/>
              </w:rPr>
              <w:t>,1</w:t>
            </w:r>
            <w:r w:rsidRPr="00BA711B">
              <w:rPr>
                <w:sz w:val="26"/>
                <w:szCs w:val="26"/>
                <w:lang w:eastAsia="en-US"/>
              </w:rPr>
              <w:t xml:space="preserve"> тыс. рублей </w:t>
            </w:r>
            <w:r w:rsidRPr="00BA711B">
              <w:rPr>
                <w:sz w:val="26"/>
                <w:szCs w:val="26"/>
                <w:lang w:eastAsia="en-US"/>
              </w:rPr>
              <w:br/>
              <w:t>(100,0 процента), в том числе:</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2019 году – 104,1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 xml:space="preserve">в 2020 году – </w:t>
            </w:r>
            <w:r w:rsidR="004A5A8F" w:rsidRPr="00BA711B">
              <w:rPr>
                <w:sz w:val="26"/>
                <w:szCs w:val="26"/>
                <w:lang w:eastAsia="en-US"/>
              </w:rPr>
              <w:t>44</w:t>
            </w:r>
            <w:r w:rsidRPr="00BA711B">
              <w:rPr>
                <w:sz w:val="26"/>
                <w:szCs w:val="26"/>
                <w:lang w:eastAsia="en-US"/>
              </w:rPr>
              <w:t>,0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2021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2022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2023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2024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2025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2026–2030 годах – 180,0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2031–2035 годах – 180,0 тыс. рублей;</w:t>
            </w:r>
          </w:p>
          <w:p w:rsidR="00EE2C64" w:rsidRPr="00BA711B" w:rsidRDefault="00EE2C64" w:rsidP="00004259">
            <w:pPr>
              <w:autoSpaceDE w:val="0"/>
              <w:autoSpaceDN w:val="0"/>
              <w:adjustRightInd w:val="0"/>
              <w:jc w:val="both"/>
              <w:rPr>
                <w:sz w:val="26"/>
                <w:szCs w:val="26"/>
                <w:lang w:eastAsia="en-US"/>
              </w:rPr>
            </w:pPr>
          </w:p>
        </w:tc>
      </w:tr>
      <w:tr w:rsidR="00BA711B" w:rsidRPr="00BA711B" w:rsidTr="006D2915">
        <w:tc>
          <w:tcPr>
            <w:tcW w:w="1818" w:type="pct"/>
          </w:tcPr>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Ожидаемые результаты ре</w:t>
            </w:r>
            <w:r w:rsidRPr="00BA711B">
              <w:rPr>
                <w:sz w:val="26"/>
                <w:szCs w:val="26"/>
                <w:lang w:eastAsia="en-US"/>
              </w:rPr>
              <w:t>а</w:t>
            </w:r>
            <w:r w:rsidRPr="00BA711B">
              <w:rPr>
                <w:sz w:val="26"/>
                <w:szCs w:val="26"/>
                <w:lang w:eastAsia="en-US"/>
              </w:rPr>
              <w:t>лизации подпрограммы</w:t>
            </w:r>
          </w:p>
        </w:tc>
        <w:tc>
          <w:tcPr>
            <w:tcW w:w="177" w:type="pct"/>
          </w:tcPr>
          <w:p w:rsidR="00EE2C64" w:rsidRPr="00BA711B" w:rsidRDefault="00EE2C64" w:rsidP="003A7122">
            <w:pPr>
              <w:autoSpaceDE w:val="0"/>
              <w:autoSpaceDN w:val="0"/>
              <w:adjustRightInd w:val="0"/>
              <w:jc w:val="center"/>
              <w:rPr>
                <w:sz w:val="26"/>
                <w:szCs w:val="26"/>
                <w:lang w:eastAsia="en-US"/>
              </w:rPr>
            </w:pPr>
            <w:r w:rsidRPr="00BA711B">
              <w:rPr>
                <w:sz w:val="26"/>
                <w:szCs w:val="26"/>
                <w:lang w:eastAsia="en-US"/>
              </w:rPr>
              <w:t>–</w:t>
            </w:r>
          </w:p>
        </w:tc>
        <w:tc>
          <w:tcPr>
            <w:tcW w:w="3005" w:type="pct"/>
          </w:tcPr>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стабилизация оперативной обстановки;</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 xml:space="preserve">сокращение уровня рецидивной преступности, снижение </w:t>
            </w:r>
            <w:proofErr w:type="spellStart"/>
            <w:r w:rsidRPr="00BA711B">
              <w:rPr>
                <w:sz w:val="26"/>
                <w:szCs w:val="26"/>
                <w:lang w:eastAsia="en-US"/>
              </w:rPr>
              <w:t>криминогенности</w:t>
            </w:r>
            <w:proofErr w:type="spellEnd"/>
            <w:r w:rsidRPr="00BA711B">
              <w:rPr>
                <w:sz w:val="26"/>
                <w:szCs w:val="26"/>
                <w:lang w:eastAsia="en-US"/>
              </w:rPr>
              <w:t xml:space="preserve"> общественных мест;</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расширение охвата лиц асоциального поведения профилактическими мерами;</w:t>
            </w:r>
          </w:p>
          <w:p w:rsidR="00EE2C64" w:rsidRPr="00BA711B" w:rsidRDefault="00EE2C64" w:rsidP="006D2915">
            <w:pPr>
              <w:autoSpaceDE w:val="0"/>
              <w:autoSpaceDN w:val="0"/>
              <w:adjustRightInd w:val="0"/>
              <w:jc w:val="both"/>
              <w:rPr>
                <w:sz w:val="26"/>
                <w:szCs w:val="26"/>
                <w:lang w:eastAsia="en-US"/>
              </w:rPr>
            </w:pPr>
            <w:r w:rsidRPr="00BA711B">
              <w:rPr>
                <w:sz w:val="26"/>
                <w:szCs w:val="26"/>
                <w:lang w:eastAsia="en-US"/>
              </w:rPr>
              <w:t>повышение доверия населения к правоохран</w:t>
            </w:r>
            <w:r w:rsidRPr="00BA711B">
              <w:rPr>
                <w:sz w:val="26"/>
                <w:szCs w:val="26"/>
                <w:lang w:eastAsia="en-US"/>
              </w:rPr>
              <w:t>и</w:t>
            </w:r>
            <w:r w:rsidRPr="00BA711B">
              <w:rPr>
                <w:sz w:val="26"/>
                <w:szCs w:val="26"/>
                <w:lang w:eastAsia="en-US"/>
              </w:rPr>
              <w:t>тельным органам, а также правовой культуры населения.</w:t>
            </w:r>
          </w:p>
        </w:tc>
      </w:tr>
    </w:tbl>
    <w:p w:rsidR="005A7E5B" w:rsidRPr="00BA711B" w:rsidRDefault="0074272B" w:rsidP="003A7122">
      <w:pPr>
        <w:autoSpaceDE w:val="0"/>
        <w:autoSpaceDN w:val="0"/>
        <w:adjustRightInd w:val="0"/>
        <w:jc w:val="center"/>
        <w:rPr>
          <w:b/>
          <w:sz w:val="26"/>
          <w:szCs w:val="26"/>
          <w:lang w:eastAsia="en-US"/>
        </w:rPr>
      </w:pPr>
      <w:r w:rsidRPr="00BA711B">
        <w:rPr>
          <w:sz w:val="26"/>
          <w:szCs w:val="26"/>
        </w:rPr>
        <w:br w:type="page"/>
      </w:r>
      <w:r w:rsidR="005A7E5B" w:rsidRPr="00BA711B">
        <w:rPr>
          <w:b/>
          <w:sz w:val="26"/>
          <w:szCs w:val="26"/>
        </w:rPr>
        <w:lastRenderedPageBreak/>
        <w:t>Раздел</w:t>
      </w:r>
      <w:r w:rsidR="003A7122" w:rsidRPr="00BA711B">
        <w:rPr>
          <w:b/>
          <w:sz w:val="26"/>
          <w:szCs w:val="26"/>
        </w:rPr>
        <w:t xml:space="preserve"> </w:t>
      </w:r>
      <w:r w:rsidR="005A7E5B" w:rsidRPr="00BA711B">
        <w:rPr>
          <w:b/>
          <w:sz w:val="26"/>
          <w:szCs w:val="26"/>
          <w:lang w:val="en-US"/>
        </w:rPr>
        <w:t>I</w:t>
      </w:r>
      <w:r w:rsidRPr="00BA711B">
        <w:rPr>
          <w:b/>
          <w:sz w:val="26"/>
          <w:szCs w:val="26"/>
        </w:rPr>
        <w:t>.</w:t>
      </w:r>
      <w:r w:rsidR="003A7122" w:rsidRPr="00BA711B">
        <w:rPr>
          <w:b/>
          <w:sz w:val="26"/>
          <w:szCs w:val="26"/>
        </w:rPr>
        <w:t xml:space="preserve"> </w:t>
      </w:r>
      <w:r w:rsidR="005A7E5B" w:rsidRPr="00BA711B">
        <w:rPr>
          <w:b/>
          <w:sz w:val="26"/>
          <w:szCs w:val="26"/>
          <w:lang w:eastAsia="en-US"/>
        </w:rPr>
        <w:t>Приоритеты</w:t>
      </w:r>
      <w:r w:rsidR="003A7122" w:rsidRPr="00BA711B">
        <w:rPr>
          <w:b/>
          <w:sz w:val="26"/>
          <w:szCs w:val="26"/>
          <w:lang w:eastAsia="en-US"/>
        </w:rPr>
        <w:t xml:space="preserve"> </w:t>
      </w:r>
      <w:r w:rsidR="005A7E5B" w:rsidRPr="00BA711B">
        <w:rPr>
          <w:b/>
          <w:sz w:val="26"/>
          <w:szCs w:val="26"/>
          <w:lang w:eastAsia="en-US"/>
        </w:rPr>
        <w:t>и</w:t>
      </w:r>
      <w:r w:rsidR="003A7122" w:rsidRPr="00BA711B">
        <w:rPr>
          <w:b/>
          <w:sz w:val="26"/>
          <w:szCs w:val="26"/>
          <w:lang w:eastAsia="en-US"/>
        </w:rPr>
        <w:t xml:space="preserve"> </w:t>
      </w:r>
      <w:r w:rsidR="005A7E5B" w:rsidRPr="00BA711B">
        <w:rPr>
          <w:b/>
          <w:sz w:val="26"/>
          <w:szCs w:val="26"/>
          <w:lang w:eastAsia="en-US"/>
        </w:rPr>
        <w:t>цели</w:t>
      </w:r>
      <w:r w:rsidR="003A7122" w:rsidRPr="00BA711B">
        <w:rPr>
          <w:b/>
          <w:sz w:val="26"/>
          <w:szCs w:val="26"/>
          <w:lang w:eastAsia="en-US"/>
        </w:rPr>
        <w:t xml:space="preserve"> </w:t>
      </w:r>
      <w:r w:rsidR="005A7E5B" w:rsidRPr="00BA711B">
        <w:rPr>
          <w:b/>
          <w:sz w:val="26"/>
          <w:szCs w:val="26"/>
          <w:lang w:eastAsia="en-US"/>
        </w:rPr>
        <w:t>подпрограммы</w:t>
      </w:r>
      <w:r w:rsidR="003A7122" w:rsidRPr="00BA711B">
        <w:rPr>
          <w:b/>
          <w:sz w:val="26"/>
          <w:szCs w:val="26"/>
          <w:lang w:eastAsia="en-US"/>
        </w:rPr>
        <w:t xml:space="preserve"> </w:t>
      </w:r>
      <w:r w:rsidR="005A7E5B" w:rsidRPr="00BA711B">
        <w:rPr>
          <w:b/>
          <w:sz w:val="26"/>
          <w:szCs w:val="26"/>
          <w:lang w:eastAsia="en-US"/>
        </w:rPr>
        <w:t>«Профилактика</w:t>
      </w:r>
      <w:r w:rsidR="003A7122" w:rsidRPr="00BA711B">
        <w:rPr>
          <w:b/>
          <w:sz w:val="26"/>
          <w:szCs w:val="26"/>
          <w:lang w:eastAsia="en-US"/>
        </w:rPr>
        <w:t xml:space="preserve"> </w:t>
      </w:r>
    </w:p>
    <w:p w:rsidR="00733CF6" w:rsidRPr="00BA711B" w:rsidRDefault="005A7E5B" w:rsidP="003A7122">
      <w:pPr>
        <w:autoSpaceDE w:val="0"/>
        <w:autoSpaceDN w:val="0"/>
        <w:adjustRightInd w:val="0"/>
        <w:jc w:val="center"/>
        <w:rPr>
          <w:b/>
          <w:sz w:val="26"/>
          <w:szCs w:val="26"/>
          <w:lang w:eastAsia="en-US"/>
        </w:rPr>
      </w:pPr>
      <w:r w:rsidRPr="00BA711B">
        <w:rPr>
          <w:b/>
          <w:sz w:val="26"/>
          <w:szCs w:val="26"/>
          <w:lang w:eastAsia="en-US"/>
        </w:rPr>
        <w:t>правонарушений»</w:t>
      </w:r>
      <w:r w:rsidR="00CB01C9" w:rsidRPr="00BA711B">
        <w:rPr>
          <w:sz w:val="26"/>
          <w:szCs w:val="26"/>
        </w:rPr>
        <w:t xml:space="preserve"> </w:t>
      </w:r>
      <w:r w:rsidR="00784EE8" w:rsidRPr="00BA711B">
        <w:rPr>
          <w:b/>
          <w:sz w:val="26"/>
          <w:szCs w:val="26"/>
        </w:rPr>
        <w:t>Муниципальной</w:t>
      </w:r>
      <w:r w:rsidR="00CB01C9" w:rsidRPr="00BA711B">
        <w:rPr>
          <w:b/>
          <w:sz w:val="26"/>
          <w:szCs w:val="26"/>
        </w:rPr>
        <w:t xml:space="preserve"> программы </w:t>
      </w:r>
      <w:r w:rsidR="004A39C8" w:rsidRPr="00BA711B">
        <w:rPr>
          <w:b/>
          <w:sz w:val="26"/>
          <w:szCs w:val="26"/>
        </w:rPr>
        <w:t xml:space="preserve">Порецкого района </w:t>
      </w:r>
      <w:r w:rsidR="00CB01C9" w:rsidRPr="00BA711B">
        <w:rPr>
          <w:b/>
          <w:sz w:val="26"/>
          <w:szCs w:val="26"/>
        </w:rPr>
        <w:t>Чува</w:t>
      </w:r>
      <w:r w:rsidR="00CB01C9" w:rsidRPr="00BA711B">
        <w:rPr>
          <w:b/>
          <w:sz w:val="26"/>
          <w:szCs w:val="26"/>
        </w:rPr>
        <w:t>ш</w:t>
      </w:r>
      <w:r w:rsidR="00CB01C9" w:rsidRPr="00BA711B">
        <w:rPr>
          <w:b/>
          <w:sz w:val="26"/>
          <w:szCs w:val="26"/>
        </w:rPr>
        <w:t>ской Республики «Обеспечение общественного порядка и противодействие преступности»</w:t>
      </w:r>
      <w:r w:rsidRPr="00BA711B">
        <w:rPr>
          <w:b/>
          <w:sz w:val="26"/>
          <w:szCs w:val="26"/>
          <w:lang w:eastAsia="en-US"/>
        </w:rPr>
        <w:t>,</w:t>
      </w:r>
      <w:r w:rsidR="003A7122" w:rsidRPr="00BA711B">
        <w:rPr>
          <w:b/>
          <w:sz w:val="26"/>
          <w:szCs w:val="26"/>
          <w:lang w:eastAsia="en-US"/>
        </w:rPr>
        <w:t xml:space="preserve"> </w:t>
      </w:r>
      <w:r w:rsidRPr="00BA711B">
        <w:rPr>
          <w:b/>
          <w:sz w:val="26"/>
          <w:szCs w:val="26"/>
          <w:lang w:eastAsia="en-US"/>
        </w:rPr>
        <w:t>общая</w:t>
      </w:r>
      <w:r w:rsidR="003A7122" w:rsidRPr="00BA711B">
        <w:rPr>
          <w:b/>
          <w:sz w:val="26"/>
          <w:szCs w:val="26"/>
          <w:lang w:eastAsia="en-US"/>
        </w:rPr>
        <w:t xml:space="preserve"> </w:t>
      </w:r>
      <w:r w:rsidRPr="00BA711B">
        <w:rPr>
          <w:b/>
          <w:sz w:val="26"/>
          <w:szCs w:val="26"/>
          <w:lang w:eastAsia="en-US"/>
        </w:rPr>
        <w:t>характеристика</w:t>
      </w:r>
      <w:r w:rsidR="003A7122" w:rsidRPr="00BA711B">
        <w:rPr>
          <w:b/>
          <w:sz w:val="26"/>
          <w:szCs w:val="26"/>
          <w:lang w:eastAsia="en-US"/>
        </w:rPr>
        <w:t xml:space="preserve"> </w:t>
      </w:r>
      <w:r w:rsidRPr="00BA711B">
        <w:rPr>
          <w:b/>
          <w:sz w:val="26"/>
          <w:szCs w:val="26"/>
          <w:lang w:eastAsia="en-US"/>
        </w:rPr>
        <w:t>участия</w:t>
      </w:r>
      <w:r w:rsidR="003A7122" w:rsidRPr="00BA711B">
        <w:rPr>
          <w:b/>
          <w:sz w:val="26"/>
          <w:szCs w:val="26"/>
          <w:lang w:eastAsia="en-US"/>
        </w:rPr>
        <w:t xml:space="preserve"> </w:t>
      </w:r>
      <w:r w:rsidRPr="00BA711B">
        <w:rPr>
          <w:b/>
          <w:sz w:val="26"/>
          <w:szCs w:val="26"/>
          <w:lang w:eastAsia="en-US"/>
        </w:rPr>
        <w:t>органов</w:t>
      </w:r>
      <w:r w:rsidR="003A7122" w:rsidRPr="00BA711B">
        <w:rPr>
          <w:b/>
          <w:sz w:val="26"/>
          <w:szCs w:val="26"/>
          <w:lang w:eastAsia="en-US"/>
        </w:rPr>
        <w:t xml:space="preserve"> </w:t>
      </w:r>
      <w:r w:rsidRPr="00BA711B">
        <w:rPr>
          <w:b/>
          <w:sz w:val="26"/>
          <w:szCs w:val="26"/>
          <w:lang w:eastAsia="en-US"/>
        </w:rPr>
        <w:t>местного</w:t>
      </w:r>
      <w:r w:rsidR="003A7122" w:rsidRPr="00BA711B">
        <w:rPr>
          <w:b/>
          <w:sz w:val="26"/>
          <w:szCs w:val="26"/>
          <w:lang w:eastAsia="en-US"/>
        </w:rPr>
        <w:t xml:space="preserve"> </w:t>
      </w:r>
      <w:r w:rsidR="00CB01C9" w:rsidRPr="00BA711B">
        <w:rPr>
          <w:b/>
          <w:sz w:val="26"/>
          <w:szCs w:val="26"/>
          <w:lang w:eastAsia="en-US"/>
        </w:rPr>
        <w:t xml:space="preserve"> </w:t>
      </w:r>
      <w:r w:rsidRPr="00BA711B">
        <w:rPr>
          <w:b/>
          <w:sz w:val="26"/>
          <w:szCs w:val="26"/>
          <w:lang w:eastAsia="en-US"/>
        </w:rPr>
        <w:t>сам</w:t>
      </w:r>
      <w:r w:rsidRPr="00BA711B">
        <w:rPr>
          <w:b/>
          <w:sz w:val="26"/>
          <w:szCs w:val="26"/>
          <w:lang w:eastAsia="en-US"/>
        </w:rPr>
        <w:t>о</w:t>
      </w:r>
      <w:r w:rsidRPr="00BA711B">
        <w:rPr>
          <w:b/>
          <w:sz w:val="26"/>
          <w:szCs w:val="26"/>
          <w:lang w:eastAsia="en-US"/>
        </w:rPr>
        <w:t>управления</w:t>
      </w:r>
      <w:r w:rsidR="003A7122" w:rsidRPr="00BA711B">
        <w:rPr>
          <w:b/>
          <w:sz w:val="26"/>
          <w:szCs w:val="26"/>
          <w:lang w:eastAsia="en-US"/>
        </w:rPr>
        <w:t xml:space="preserve"> </w:t>
      </w:r>
    </w:p>
    <w:p w:rsidR="0074272B" w:rsidRPr="00BA711B" w:rsidRDefault="005A7E5B" w:rsidP="003A7122">
      <w:pPr>
        <w:autoSpaceDE w:val="0"/>
        <w:autoSpaceDN w:val="0"/>
        <w:adjustRightInd w:val="0"/>
        <w:jc w:val="center"/>
        <w:rPr>
          <w:b/>
          <w:sz w:val="26"/>
          <w:szCs w:val="26"/>
          <w:lang w:eastAsia="en-US"/>
        </w:rPr>
      </w:pPr>
      <w:r w:rsidRPr="00BA711B">
        <w:rPr>
          <w:b/>
          <w:sz w:val="26"/>
          <w:szCs w:val="26"/>
          <w:lang w:eastAsia="en-US"/>
        </w:rPr>
        <w:t>муниципальных</w:t>
      </w:r>
      <w:r w:rsidR="003A7122" w:rsidRPr="00BA711B">
        <w:rPr>
          <w:b/>
          <w:sz w:val="26"/>
          <w:szCs w:val="26"/>
          <w:lang w:eastAsia="en-US"/>
        </w:rPr>
        <w:t xml:space="preserve"> </w:t>
      </w:r>
      <w:r w:rsidRPr="00BA711B">
        <w:rPr>
          <w:b/>
          <w:sz w:val="26"/>
          <w:szCs w:val="26"/>
          <w:lang w:eastAsia="en-US"/>
        </w:rPr>
        <w:t>районов</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городских</w:t>
      </w:r>
      <w:r w:rsidR="003A7122" w:rsidRPr="00BA711B">
        <w:rPr>
          <w:b/>
          <w:sz w:val="26"/>
          <w:szCs w:val="26"/>
          <w:lang w:eastAsia="en-US"/>
        </w:rPr>
        <w:t xml:space="preserve"> </w:t>
      </w:r>
      <w:r w:rsidRPr="00BA711B">
        <w:rPr>
          <w:b/>
          <w:sz w:val="26"/>
          <w:szCs w:val="26"/>
          <w:lang w:eastAsia="en-US"/>
        </w:rPr>
        <w:t>округов</w:t>
      </w:r>
      <w:r w:rsidR="003A7122" w:rsidRPr="00BA711B">
        <w:rPr>
          <w:b/>
          <w:sz w:val="26"/>
          <w:szCs w:val="26"/>
          <w:lang w:eastAsia="en-US"/>
        </w:rPr>
        <w:t xml:space="preserve"> </w:t>
      </w:r>
      <w:r w:rsidRPr="00BA711B">
        <w:rPr>
          <w:b/>
          <w:sz w:val="26"/>
          <w:szCs w:val="26"/>
          <w:lang w:eastAsia="en-US"/>
        </w:rPr>
        <w:t>в</w:t>
      </w:r>
      <w:r w:rsidR="003A7122" w:rsidRPr="00BA711B">
        <w:rPr>
          <w:b/>
          <w:sz w:val="26"/>
          <w:szCs w:val="26"/>
          <w:lang w:eastAsia="en-US"/>
        </w:rPr>
        <w:t xml:space="preserve"> </w:t>
      </w:r>
      <w:r w:rsidRPr="00BA711B">
        <w:rPr>
          <w:b/>
          <w:sz w:val="26"/>
          <w:szCs w:val="26"/>
          <w:lang w:eastAsia="en-US"/>
        </w:rPr>
        <w:t>реализации</w:t>
      </w:r>
      <w:r w:rsidR="003A7122" w:rsidRPr="00BA711B">
        <w:rPr>
          <w:b/>
          <w:sz w:val="26"/>
          <w:szCs w:val="26"/>
          <w:lang w:eastAsia="en-US"/>
        </w:rPr>
        <w:t xml:space="preserve"> </w:t>
      </w:r>
      <w:r w:rsidRPr="00BA711B">
        <w:rPr>
          <w:b/>
          <w:sz w:val="26"/>
          <w:szCs w:val="26"/>
          <w:lang w:eastAsia="en-US"/>
        </w:rPr>
        <w:t>подпрограммы</w:t>
      </w:r>
    </w:p>
    <w:p w:rsidR="0074272B" w:rsidRPr="00BA711B" w:rsidRDefault="0074272B" w:rsidP="003A7122">
      <w:pPr>
        <w:autoSpaceDE w:val="0"/>
        <w:autoSpaceDN w:val="0"/>
        <w:adjustRightInd w:val="0"/>
        <w:ind w:firstLine="540"/>
        <w:jc w:val="both"/>
        <w:rPr>
          <w:sz w:val="26"/>
          <w:szCs w:val="26"/>
          <w:lang w:eastAsia="en-US"/>
        </w:rPr>
      </w:pP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Приоритетными</w:t>
      </w:r>
      <w:r w:rsidR="003A7122" w:rsidRPr="00BA711B">
        <w:rPr>
          <w:sz w:val="26"/>
          <w:szCs w:val="26"/>
          <w:lang w:eastAsia="en-US"/>
        </w:rPr>
        <w:t xml:space="preserve"> </w:t>
      </w:r>
      <w:r w:rsidRPr="00BA711B">
        <w:rPr>
          <w:sz w:val="26"/>
          <w:szCs w:val="26"/>
          <w:lang w:eastAsia="en-US"/>
        </w:rPr>
        <w:t>направлениями</w:t>
      </w:r>
      <w:r w:rsidR="003A7122" w:rsidRPr="00BA711B">
        <w:rPr>
          <w:sz w:val="26"/>
          <w:szCs w:val="26"/>
          <w:lang w:eastAsia="en-US"/>
        </w:rPr>
        <w:t xml:space="preserve"> </w:t>
      </w:r>
      <w:r w:rsidR="00731C6A"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политики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сфере</w:t>
      </w:r>
      <w:r w:rsidR="003A7122" w:rsidRPr="00BA711B">
        <w:rPr>
          <w:sz w:val="26"/>
          <w:szCs w:val="26"/>
          <w:lang w:eastAsia="en-US"/>
        </w:rPr>
        <w:t xml:space="preserve"> </w:t>
      </w:r>
      <w:r w:rsidRPr="00BA711B">
        <w:rPr>
          <w:sz w:val="26"/>
          <w:szCs w:val="26"/>
          <w:lang w:eastAsia="en-US"/>
        </w:rPr>
        <w:t>проф</w:t>
      </w:r>
      <w:r w:rsidRPr="00BA711B">
        <w:rPr>
          <w:sz w:val="26"/>
          <w:szCs w:val="26"/>
          <w:lang w:eastAsia="en-US"/>
        </w:rPr>
        <w:t>и</w:t>
      </w:r>
      <w:r w:rsidRPr="00BA711B">
        <w:rPr>
          <w:sz w:val="26"/>
          <w:szCs w:val="26"/>
          <w:lang w:eastAsia="en-US"/>
        </w:rPr>
        <w:t>лактики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противодействия</w:t>
      </w:r>
      <w:r w:rsidR="003A7122" w:rsidRPr="00BA711B">
        <w:rPr>
          <w:sz w:val="26"/>
          <w:szCs w:val="26"/>
          <w:lang w:eastAsia="en-US"/>
        </w:rPr>
        <w:t xml:space="preserve"> </w:t>
      </w:r>
      <w:r w:rsidRPr="00BA711B">
        <w:rPr>
          <w:sz w:val="26"/>
          <w:szCs w:val="26"/>
          <w:lang w:eastAsia="en-US"/>
        </w:rPr>
        <w:t>преступности</w:t>
      </w:r>
      <w:r w:rsidR="003A7122" w:rsidRPr="00BA711B">
        <w:rPr>
          <w:sz w:val="26"/>
          <w:szCs w:val="26"/>
          <w:lang w:eastAsia="en-US"/>
        </w:rPr>
        <w:t xml:space="preserve"> </w:t>
      </w:r>
      <w:r w:rsidRPr="00BA711B">
        <w:rPr>
          <w:sz w:val="26"/>
          <w:szCs w:val="26"/>
          <w:lang w:eastAsia="en-US"/>
        </w:rPr>
        <w:t>являются</w:t>
      </w:r>
      <w:r w:rsidR="003A7122" w:rsidRPr="00BA711B">
        <w:rPr>
          <w:sz w:val="26"/>
          <w:szCs w:val="26"/>
          <w:lang w:eastAsia="en-US"/>
        </w:rPr>
        <w:t xml:space="preserve"> </w:t>
      </w:r>
      <w:r w:rsidRPr="00BA711B">
        <w:rPr>
          <w:sz w:val="26"/>
          <w:szCs w:val="26"/>
          <w:lang w:eastAsia="en-US"/>
        </w:rPr>
        <w:t>обеспеч</w:t>
      </w:r>
      <w:r w:rsidRPr="00BA711B">
        <w:rPr>
          <w:sz w:val="26"/>
          <w:szCs w:val="26"/>
          <w:lang w:eastAsia="en-US"/>
        </w:rPr>
        <w:t>е</w:t>
      </w:r>
      <w:r w:rsidRPr="00BA711B">
        <w:rPr>
          <w:sz w:val="26"/>
          <w:szCs w:val="26"/>
          <w:lang w:eastAsia="en-US"/>
        </w:rPr>
        <w:t>ние</w:t>
      </w:r>
      <w:r w:rsidR="003A7122" w:rsidRPr="00BA711B">
        <w:rPr>
          <w:sz w:val="26"/>
          <w:szCs w:val="26"/>
          <w:lang w:eastAsia="en-US"/>
        </w:rPr>
        <w:t xml:space="preserve"> </w:t>
      </w:r>
      <w:r w:rsidRPr="00BA711B">
        <w:rPr>
          <w:sz w:val="26"/>
          <w:szCs w:val="26"/>
          <w:lang w:eastAsia="en-US"/>
        </w:rPr>
        <w:t>защиты</w:t>
      </w:r>
      <w:r w:rsidR="003A7122" w:rsidRPr="00BA711B">
        <w:rPr>
          <w:sz w:val="26"/>
          <w:szCs w:val="26"/>
          <w:lang w:eastAsia="en-US"/>
        </w:rPr>
        <w:t xml:space="preserve"> </w:t>
      </w:r>
      <w:r w:rsidRPr="00BA711B">
        <w:rPr>
          <w:sz w:val="26"/>
          <w:szCs w:val="26"/>
          <w:lang w:eastAsia="en-US"/>
        </w:rPr>
        <w:t>прав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свобод</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имущественных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других</w:t>
      </w:r>
      <w:r w:rsidR="003A7122" w:rsidRPr="00BA711B">
        <w:rPr>
          <w:sz w:val="26"/>
          <w:szCs w:val="26"/>
          <w:lang w:eastAsia="en-US"/>
        </w:rPr>
        <w:t xml:space="preserve"> </w:t>
      </w:r>
      <w:r w:rsidRPr="00BA711B">
        <w:rPr>
          <w:sz w:val="26"/>
          <w:szCs w:val="26"/>
          <w:lang w:eastAsia="en-US"/>
        </w:rPr>
        <w:t>интересов</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юридических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от</w:t>
      </w:r>
      <w:r w:rsidR="003A7122" w:rsidRPr="00BA711B">
        <w:rPr>
          <w:sz w:val="26"/>
          <w:szCs w:val="26"/>
          <w:lang w:eastAsia="en-US"/>
        </w:rPr>
        <w:t xml:space="preserve"> </w:t>
      </w:r>
      <w:r w:rsidRPr="00BA711B">
        <w:rPr>
          <w:sz w:val="26"/>
          <w:szCs w:val="26"/>
          <w:lang w:eastAsia="en-US"/>
        </w:rPr>
        <w:t>преступных</w:t>
      </w:r>
      <w:r w:rsidR="003A7122" w:rsidRPr="00BA711B">
        <w:rPr>
          <w:sz w:val="26"/>
          <w:szCs w:val="26"/>
          <w:lang w:eastAsia="en-US"/>
        </w:rPr>
        <w:t xml:space="preserve"> </w:t>
      </w:r>
      <w:r w:rsidRPr="00BA711B">
        <w:rPr>
          <w:sz w:val="26"/>
          <w:szCs w:val="26"/>
          <w:lang w:eastAsia="en-US"/>
        </w:rPr>
        <w:t>посягательств,</w:t>
      </w:r>
      <w:r w:rsidR="003A7122" w:rsidRPr="00BA711B">
        <w:rPr>
          <w:sz w:val="26"/>
          <w:szCs w:val="26"/>
          <w:lang w:eastAsia="en-US"/>
        </w:rPr>
        <w:t xml:space="preserve"> </w:t>
      </w:r>
      <w:r w:rsidRPr="00BA711B">
        <w:rPr>
          <w:sz w:val="26"/>
          <w:szCs w:val="26"/>
          <w:lang w:eastAsia="en-US"/>
        </w:rPr>
        <w:t>снижение</w:t>
      </w:r>
      <w:r w:rsidR="003A7122" w:rsidRPr="00BA711B">
        <w:rPr>
          <w:sz w:val="26"/>
          <w:szCs w:val="26"/>
          <w:lang w:eastAsia="en-US"/>
        </w:rPr>
        <w:t xml:space="preserve"> </w:t>
      </w:r>
      <w:r w:rsidRPr="00BA711B">
        <w:rPr>
          <w:sz w:val="26"/>
          <w:szCs w:val="26"/>
          <w:lang w:eastAsia="en-US"/>
        </w:rPr>
        <w:t>уровня</w:t>
      </w:r>
      <w:r w:rsidR="003A7122" w:rsidRPr="00BA711B">
        <w:rPr>
          <w:sz w:val="26"/>
          <w:szCs w:val="26"/>
          <w:lang w:eastAsia="en-US"/>
        </w:rPr>
        <w:t xml:space="preserve"> </w:t>
      </w:r>
      <w:r w:rsidRPr="00BA711B">
        <w:rPr>
          <w:sz w:val="26"/>
          <w:szCs w:val="26"/>
          <w:lang w:eastAsia="en-US"/>
        </w:rPr>
        <w:t>преступн</w:t>
      </w:r>
      <w:r w:rsidRPr="00BA711B">
        <w:rPr>
          <w:sz w:val="26"/>
          <w:szCs w:val="26"/>
          <w:lang w:eastAsia="en-US"/>
        </w:rPr>
        <w:t>о</w:t>
      </w:r>
      <w:r w:rsidRPr="00BA711B">
        <w:rPr>
          <w:sz w:val="26"/>
          <w:szCs w:val="26"/>
          <w:lang w:eastAsia="en-US"/>
        </w:rPr>
        <w:t>сти.</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«Профилактика</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00731C6A" w:rsidRPr="00BA711B">
        <w:rPr>
          <w:sz w:val="26"/>
          <w:szCs w:val="26"/>
          <w:lang w:eastAsia="en-US"/>
        </w:rPr>
        <w:t>м</w:t>
      </w:r>
      <w:r w:rsidR="00784EE8" w:rsidRPr="00BA711B">
        <w:rPr>
          <w:sz w:val="26"/>
          <w:szCs w:val="26"/>
        </w:rPr>
        <w:t>униципальной</w:t>
      </w:r>
      <w:r w:rsidR="00CB01C9" w:rsidRPr="00BA711B">
        <w:rPr>
          <w:sz w:val="26"/>
          <w:szCs w:val="26"/>
        </w:rPr>
        <w:t xml:space="preserve"> пр</w:t>
      </w:r>
      <w:r w:rsidR="00CB01C9" w:rsidRPr="00BA711B">
        <w:rPr>
          <w:sz w:val="26"/>
          <w:szCs w:val="26"/>
        </w:rPr>
        <w:t>о</w:t>
      </w:r>
      <w:r w:rsidR="00CB01C9" w:rsidRPr="00BA711B">
        <w:rPr>
          <w:sz w:val="26"/>
          <w:szCs w:val="26"/>
        </w:rPr>
        <w:t xml:space="preserve">граммы </w:t>
      </w:r>
      <w:proofErr w:type="spellStart"/>
      <w:r w:rsidR="00731C6A" w:rsidRPr="00BA711B">
        <w:rPr>
          <w:sz w:val="26"/>
          <w:szCs w:val="26"/>
        </w:rPr>
        <w:t>Порецкуого</w:t>
      </w:r>
      <w:proofErr w:type="spellEnd"/>
      <w:r w:rsidR="00731C6A" w:rsidRPr="00BA711B">
        <w:rPr>
          <w:sz w:val="26"/>
          <w:szCs w:val="26"/>
        </w:rPr>
        <w:t xml:space="preserve"> района </w:t>
      </w:r>
      <w:r w:rsidR="00CB01C9" w:rsidRPr="00BA711B">
        <w:rPr>
          <w:sz w:val="26"/>
          <w:szCs w:val="26"/>
        </w:rPr>
        <w:t>Чувашской Республики «Обеспечение общественн</w:t>
      </w:r>
      <w:r w:rsidR="00CB01C9" w:rsidRPr="00BA711B">
        <w:rPr>
          <w:sz w:val="26"/>
          <w:szCs w:val="26"/>
        </w:rPr>
        <w:t>о</w:t>
      </w:r>
      <w:r w:rsidR="00CB01C9" w:rsidRPr="00BA711B">
        <w:rPr>
          <w:sz w:val="26"/>
          <w:szCs w:val="26"/>
        </w:rPr>
        <w:t>го порядка и противодействие преступности»</w:t>
      </w:r>
      <w:r w:rsidR="00CB01C9" w:rsidRPr="00BA711B">
        <w:rPr>
          <w:sz w:val="26"/>
          <w:szCs w:val="26"/>
          <w:lang w:eastAsia="en-US"/>
        </w:rPr>
        <w:t xml:space="preserve"> </w:t>
      </w:r>
      <w:r w:rsidRPr="00BA711B">
        <w:rPr>
          <w:sz w:val="26"/>
          <w:szCs w:val="26"/>
          <w:lang w:eastAsia="en-US"/>
        </w:rPr>
        <w:t>(далее</w:t>
      </w:r>
      <w:r w:rsidR="00436960" w:rsidRPr="00BA711B">
        <w:rPr>
          <w:sz w:val="26"/>
          <w:szCs w:val="26"/>
          <w:lang w:eastAsia="en-US"/>
        </w:rPr>
        <w:t xml:space="preserve"> – </w:t>
      </w: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носит</w:t>
      </w:r>
      <w:r w:rsidR="003A7122" w:rsidRPr="00BA711B">
        <w:rPr>
          <w:sz w:val="26"/>
          <w:szCs w:val="26"/>
          <w:lang w:eastAsia="en-US"/>
        </w:rPr>
        <w:t xml:space="preserve"> </w:t>
      </w:r>
      <w:r w:rsidRPr="00BA711B">
        <w:rPr>
          <w:sz w:val="26"/>
          <w:szCs w:val="26"/>
          <w:lang w:eastAsia="en-US"/>
        </w:rPr>
        <w:t>ярко</w:t>
      </w:r>
      <w:r w:rsidR="003A7122" w:rsidRPr="00BA711B">
        <w:rPr>
          <w:sz w:val="26"/>
          <w:szCs w:val="26"/>
          <w:lang w:eastAsia="en-US"/>
        </w:rPr>
        <w:t xml:space="preserve"> </w:t>
      </w:r>
      <w:r w:rsidRPr="00BA711B">
        <w:rPr>
          <w:sz w:val="26"/>
          <w:szCs w:val="26"/>
          <w:lang w:eastAsia="en-US"/>
        </w:rPr>
        <w:t>выраженный</w:t>
      </w:r>
      <w:r w:rsidR="003A7122" w:rsidRPr="00BA711B">
        <w:rPr>
          <w:sz w:val="26"/>
          <w:szCs w:val="26"/>
          <w:lang w:eastAsia="en-US"/>
        </w:rPr>
        <w:t xml:space="preserve"> </w:t>
      </w:r>
      <w:r w:rsidRPr="00BA711B">
        <w:rPr>
          <w:sz w:val="26"/>
          <w:szCs w:val="26"/>
          <w:lang w:eastAsia="en-US"/>
        </w:rPr>
        <w:t>социальный</w:t>
      </w:r>
      <w:r w:rsidR="003A7122" w:rsidRPr="00BA711B">
        <w:rPr>
          <w:sz w:val="26"/>
          <w:szCs w:val="26"/>
          <w:lang w:eastAsia="en-US"/>
        </w:rPr>
        <w:t xml:space="preserve"> </w:t>
      </w:r>
      <w:r w:rsidRPr="00BA711B">
        <w:rPr>
          <w:sz w:val="26"/>
          <w:szCs w:val="26"/>
          <w:lang w:eastAsia="en-US"/>
        </w:rPr>
        <w:t>характер.</w:t>
      </w:r>
      <w:r w:rsidR="003A7122" w:rsidRPr="00BA711B">
        <w:rPr>
          <w:sz w:val="26"/>
          <w:szCs w:val="26"/>
          <w:lang w:eastAsia="en-US"/>
        </w:rPr>
        <w:t xml:space="preserve"> </w:t>
      </w:r>
      <w:r w:rsidRPr="00BA711B">
        <w:rPr>
          <w:sz w:val="26"/>
          <w:szCs w:val="26"/>
          <w:lang w:eastAsia="en-US"/>
        </w:rPr>
        <w:t>Реализация</w:t>
      </w:r>
      <w:r w:rsidR="003A7122" w:rsidRPr="00BA711B">
        <w:rPr>
          <w:sz w:val="26"/>
          <w:szCs w:val="26"/>
          <w:lang w:eastAsia="en-US"/>
        </w:rPr>
        <w:t xml:space="preserve"> </w:t>
      </w:r>
      <w:r w:rsidRPr="00BA711B">
        <w:rPr>
          <w:sz w:val="26"/>
          <w:szCs w:val="26"/>
          <w:lang w:eastAsia="en-US"/>
        </w:rPr>
        <w:t>мероприятий</w:t>
      </w:r>
      <w:r w:rsidR="003A7122" w:rsidRPr="00BA711B">
        <w:rPr>
          <w:sz w:val="26"/>
          <w:szCs w:val="26"/>
          <w:lang w:eastAsia="en-US"/>
        </w:rPr>
        <w:t xml:space="preserve"> </w:t>
      </w:r>
      <w:r w:rsidR="00B862AD" w:rsidRPr="00BA711B">
        <w:rPr>
          <w:sz w:val="26"/>
          <w:szCs w:val="26"/>
          <w:lang w:eastAsia="en-US"/>
        </w:rPr>
        <w:t xml:space="preserve">подпрограммы </w:t>
      </w:r>
      <w:r w:rsidRPr="00BA711B">
        <w:rPr>
          <w:sz w:val="26"/>
          <w:szCs w:val="26"/>
          <w:lang w:eastAsia="en-US"/>
        </w:rPr>
        <w:t>окажет</w:t>
      </w:r>
      <w:r w:rsidR="003A7122" w:rsidRPr="00BA711B">
        <w:rPr>
          <w:sz w:val="26"/>
          <w:szCs w:val="26"/>
          <w:lang w:eastAsia="en-US"/>
        </w:rPr>
        <w:t xml:space="preserve"> </w:t>
      </w:r>
      <w:r w:rsidRPr="00BA711B">
        <w:rPr>
          <w:sz w:val="26"/>
          <w:szCs w:val="26"/>
          <w:lang w:eastAsia="en-US"/>
        </w:rPr>
        <w:t>влияние</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различные</w:t>
      </w:r>
      <w:r w:rsidR="003A7122" w:rsidRPr="00BA711B">
        <w:rPr>
          <w:sz w:val="26"/>
          <w:szCs w:val="26"/>
          <w:lang w:eastAsia="en-US"/>
        </w:rPr>
        <w:t xml:space="preserve"> </w:t>
      </w:r>
      <w:r w:rsidR="00B862AD" w:rsidRPr="00BA711B">
        <w:rPr>
          <w:sz w:val="26"/>
          <w:szCs w:val="26"/>
          <w:lang w:eastAsia="en-US"/>
        </w:rPr>
        <w:t>аспекты</w:t>
      </w:r>
      <w:r w:rsidR="003A7122" w:rsidRPr="00BA711B">
        <w:rPr>
          <w:sz w:val="26"/>
          <w:szCs w:val="26"/>
          <w:lang w:eastAsia="en-US"/>
        </w:rPr>
        <w:t xml:space="preserve"> </w:t>
      </w:r>
      <w:r w:rsidRPr="00BA711B">
        <w:rPr>
          <w:sz w:val="26"/>
          <w:szCs w:val="26"/>
          <w:lang w:eastAsia="en-US"/>
        </w:rPr>
        <w:t>жизнедеятельности</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функцион</w:t>
      </w:r>
      <w:r w:rsidRPr="00BA711B">
        <w:rPr>
          <w:sz w:val="26"/>
          <w:szCs w:val="26"/>
          <w:lang w:eastAsia="en-US"/>
        </w:rPr>
        <w:t>и</w:t>
      </w:r>
      <w:r w:rsidRPr="00BA711B">
        <w:rPr>
          <w:sz w:val="26"/>
          <w:szCs w:val="26"/>
          <w:lang w:eastAsia="en-US"/>
        </w:rPr>
        <w:t>рование</w:t>
      </w:r>
      <w:r w:rsidR="003A7122" w:rsidRPr="00BA711B">
        <w:rPr>
          <w:sz w:val="26"/>
          <w:szCs w:val="26"/>
          <w:lang w:eastAsia="en-US"/>
        </w:rPr>
        <w:t xml:space="preserve"> </w:t>
      </w:r>
      <w:r w:rsidRPr="00BA711B">
        <w:rPr>
          <w:sz w:val="26"/>
          <w:szCs w:val="26"/>
          <w:lang w:eastAsia="en-US"/>
        </w:rPr>
        <w:t>правоохранительной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уголовно-исполнительной</w:t>
      </w:r>
      <w:r w:rsidR="003A7122" w:rsidRPr="00BA711B">
        <w:rPr>
          <w:sz w:val="26"/>
          <w:szCs w:val="26"/>
          <w:lang w:eastAsia="en-US"/>
        </w:rPr>
        <w:t xml:space="preserve"> </w:t>
      </w:r>
      <w:r w:rsidR="00B862AD" w:rsidRPr="00BA711B">
        <w:rPr>
          <w:sz w:val="26"/>
          <w:szCs w:val="26"/>
          <w:lang w:eastAsia="en-US"/>
        </w:rPr>
        <w:t xml:space="preserve">систем, </w:t>
      </w:r>
      <w:r w:rsidRPr="00BA711B">
        <w:rPr>
          <w:sz w:val="26"/>
          <w:szCs w:val="26"/>
          <w:lang w:eastAsia="en-US"/>
        </w:rPr>
        <w:t>социально-экономическое</w:t>
      </w:r>
      <w:r w:rsidR="003A7122" w:rsidRPr="00BA711B">
        <w:rPr>
          <w:sz w:val="26"/>
          <w:szCs w:val="26"/>
          <w:lang w:eastAsia="en-US"/>
        </w:rPr>
        <w:t xml:space="preserve"> </w:t>
      </w:r>
      <w:r w:rsidRPr="00BA711B">
        <w:rPr>
          <w:sz w:val="26"/>
          <w:szCs w:val="26"/>
          <w:lang w:eastAsia="en-US"/>
        </w:rPr>
        <w:t>развитие</w:t>
      </w:r>
      <w:r w:rsidR="003A7122" w:rsidRPr="00BA711B">
        <w:rPr>
          <w:sz w:val="26"/>
          <w:szCs w:val="26"/>
          <w:lang w:eastAsia="en-US"/>
        </w:rPr>
        <w:t xml:space="preserve"> </w:t>
      </w:r>
      <w:r w:rsidR="00731C6A" w:rsidRPr="00BA711B">
        <w:rPr>
          <w:sz w:val="26"/>
          <w:szCs w:val="26"/>
          <w:lang w:eastAsia="en-US"/>
        </w:rPr>
        <w:t xml:space="preserve">Порецкого района </w:t>
      </w:r>
      <w:r w:rsidR="005E23C6" w:rsidRPr="00BA711B">
        <w:rPr>
          <w:sz w:val="26"/>
          <w:szCs w:val="26"/>
          <w:lang w:eastAsia="en-US"/>
        </w:rPr>
        <w:t>Чувашской Республики</w:t>
      </w:r>
      <w:r w:rsidRPr="00BA711B">
        <w:rPr>
          <w:sz w:val="26"/>
          <w:szCs w:val="26"/>
          <w:lang w:eastAsia="en-US"/>
        </w:rPr>
        <w:t>.</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Основными</w:t>
      </w:r>
      <w:r w:rsidR="003A7122" w:rsidRPr="00BA711B">
        <w:rPr>
          <w:sz w:val="26"/>
          <w:szCs w:val="26"/>
          <w:lang w:eastAsia="en-US"/>
        </w:rPr>
        <w:t xml:space="preserve"> </w:t>
      </w:r>
      <w:r w:rsidRPr="00BA711B">
        <w:rPr>
          <w:sz w:val="26"/>
          <w:szCs w:val="26"/>
          <w:lang w:eastAsia="en-US"/>
        </w:rPr>
        <w:t>целями</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являются:</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совершенствование</w:t>
      </w:r>
      <w:r w:rsidR="003A7122" w:rsidRPr="00BA711B">
        <w:rPr>
          <w:sz w:val="26"/>
          <w:szCs w:val="26"/>
          <w:lang w:eastAsia="en-US"/>
        </w:rPr>
        <w:t xml:space="preserve"> </w:t>
      </w:r>
      <w:r w:rsidRPr="00BA711B">
        <w:rPr>
          <w:sz w:val="26"/>
          <w:szCs w:val="26"/>
          <w:lang w:eastAsia="en-US"/>
        </w:rPr>
        <w:t>взаимодействия</w:t>
      </w:r>
      <w:r w:rsidR="003A7122" w:rsidRPr="00BA711B">
        <w:rPr>
          <w:sz w:val="26"/>
          <w:szCs w:val="26"/>
          <w:lang w:eastAsia="en-US"/>
        </w:rPr>
        <w:t xml:space="preserve"> </w:t>
      </w:r>
      <w:r w:rsidRPr="00BA711B">
        <w:rPr>
          <w:sz w:val="26"/>
          <w:szCs w:val="26"/>
          <w:lang w:eastAsia="en-US"/>
        </w:rPr>
        <w:t>правоохранительных,</w:t>
      </w:r>
      <w:r w:rsidR="003A7122" w:rsidRPr="00BA711B">
        <w:rPr>
          <w:sz w:val="26"/>
          <w:szCs w:val="26"/>
          <w:lang w:eastAsia="en-US"/>
        </w:rPr>
        <w:t xml:space="preserve"> </w:t>
      </w:r>
      <w:r w:rsidRPr="00BA711B">
        <w:rPr>
          <w:sz w:val="26"/>
          <w:szCs w:val="26"/>
          <w:lang w:eastAsia="en-US"/>
        </w:rPr>
        <w:t>контролиру</w:t>
      </w:r>
      <w:r w:rsidRPr="00BA711B">
        <w:rPr>
          <w:sz w:val="26"/>
          <w:szCs w:val="26"/>
          <w:lang w:eastAsia="en-US"/>
        </w:rPr>
        <w:t>ю</w:t>
      </w:r>
      <w:r w:rsidRPr="00BA711B">
        <w:rPr>
          <w:sz w:val="26"/>
          <w:szCs w:val="26"/>
          <w:lang w:eastAsia="en-US"/>
        </w:rPr>
        <w:t>щих</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581EBB" w:rsidRPr="00BA711B">
        <w:rPr>
          <w:sz w:val="26"/>
          <w:szCs w:val="26"/>
          <w:lang w:eastAsia="en-US"/>
        </w:rPr>
        <w:t xml:space="preserve"> </w:t>
      </w:r>
      <w:r w:rsidR="00731C6A" w:rsidRPr="00BA711B">
        <w:rPr>
          <w:sz w:val="26"/>
          <w:szCs w:val="26"/>
          <w:lang w:eastAsia="en-US"/>
        </w:rPr>
        <w:t xml:space="preserve">Порецкого </w:t>
      </w:r>
      <w:proofErr w:type="spellStart"/>
      <w:r w:rsidR="00731C6A" w:rsidRPr="00BA711B">
        <w:rPr>
          <w:sz w:val="26"/>
          <w:szCs w:val="26"/>
          <w:lang w:eastAsia="en-US"/>
        </w:rPr>
        <w:t>райцона</w:t>
      </w:r>
      <w:proofErr w:type="spellEnd"/>
      <w:r w:rsidR="00731C6A" w:rsidRPr="00BA711B">
        <w:rPr>
          <w:sz w:val="26"/>
          <w:szCs w:val="26"/>
          <w:lang w:eastAsia="en-US"/>
        </w:rPr>
        <w:t xml:space="preserve"> </w:t>
      </w:r>
      <w:r w:rsidR="00581EBB" w:rsidRPr="00BA711B">
        <w:rPr>
          <w:sz w:val="26"/>
          <w:szCs w:val="26"/>
          <w:lang w:eastAsia="en-US"/>
        </w:rPr>
        <w:t>(далее – о</w:t>
      </w:r>
      <w:r w:rsidR="00581EBB" w:rsidRPr="00BA711B">
        <w:rPr>
          <w:sz w:val="26"/>
          <w:szCs w:val="26"/>
          <w:lang w:eastAsia="en-US"/>
        </w:rPr>
        <w:t>р</w:t>
      </w:r>
      <w:r w:rsidR="00581EBB" w:rsidRPr="00BA711B">
        <w:rPr>
          <w:sz w:val="26"/>
          <w:szCs w:val="26"/>
          <w:lang w:eastAsia="en-US"/>
        </w:rPr>
        <w:t>ганы местного самоуправления)</w:t>
      </w:r>
      <w:r w:rsidRPr="00BA711B">
        <w:rPr>
          <w:sz w:val="26"/>
          <w:szCs w:val="26"/>
          <w:lang w:eastAsia="en-US"/>
        </w:rPr>
        <w:t>,</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Pr="00BA711B">
        <w:rPr>
          <w:sz w:val="26"/>
          <w:szCs w:val="26"/>
          <w:lang w:eastAsia="en-US"/>
        </w:rPr>
        <w:t>объединений,</w:t>
      </w:r>
      <w:r w:rsidR="003A7122" w:rsidRPr="00BA711B">
        <w:rPr>
          <w:sz w:val="26"/>
          <w:szCs w:val="26"/>
          <w:lang w:eastAsia="en-US"/>
        </w:rPr>
        <w:t xml:space="preserve"> </w:t>
      </w:r>
      <w:r w:rsidRPr="00BA711B">
        <w:rPr>
          <w:sz w:val="26"/>
          <w:szCs w:val="26"/>
          <w:lang w:eastAsia="en-US"/>
        </w:rPr>
        <w:t>участвующих</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охране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(далее</w:t>
      </w:r>
      <w:r w:rsidR="00436960" w:rsidRPr="00BA711B">
        <w:rPr>
          <w:sz w:val="26"/>
          <w:szCs w:val="26"/>
          <w:lang w:eastAsia="en-US"/>
        </w:rPr>
        <w:t xml:space="preserve"> – </w:t>
      </w:r>
      <w:r w:rsidRPr="00BA711B">
        <w:rPr>
          <w:sz w:val="26"/>
          <w:szCs w:val="26"/>
          <w:lang w:eastAsia="en-US"/>
        </w:rPr>
        <w:t>общественные</w:t>
      </w:r>
      <w:r w:rsidR="003A7122" w:rsidRPr="00BA711B">
        <w:rPr>
          <w:sz w:val="26"/>
          <w:szCs w:val="26"/>
          <w:lang w:eastAsia="en-US"/>
        </w:rPr>
        <w:t xml:space="preserve"> </w:t>
      </w:r>
      <w:r w:rsidRPr="00BA711B">
        <w:rPr>
          <w:sz w:val="26"/>
          <w:szCs w:val="26"/>
          <w:lang w:eastAsia="en-US"/>
        </w:rPr>
        <w:t>формирования),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сфере</w:t>
      </w:r>
      <w:r w:rsidR="003A7122" w:rsidRPr="00BA711B">
        <w:rPr>
          <w:sz w:val="26"/>
          <w:szCs w:val="26"/>
          <w:lang w:eastAsia="en-US"/>
        </w:rPr>
        <w:t xml:space="preserve"> </w:t>
      </w:r>
      <w:r w:rsidRPr="00BA711B">
        <w:rPr>
          <w:sz w:val="26"/>
          <w:szCs w:val="26"/>
          <w:lang w:eastAsia="en-US"/>
        </w:rPr>
        <w:t>профилактики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борьбы</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преступностью,</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том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удерж</w:t>
      </w:r>
      <w:r w:rsidRPr="00BA711B">
        <w:rPr>
          <w:sz w:val="26"/>
          <w:szCs w:val="26"/>
          <w:lang w:eastAsia="en-US"/>
        </w:rPr>
        <w:t>а</w:t>
      </w:r>
      <w:r w:rsidRPr="00BA711B">
        <w:rPr>
          <w:sz w:val="26"/>
          <w:szCs w:val="26"/>
          <w:lang w:eastAsia="en-US"/>
        </w:rPr>
        <w:t>ние</w:t>
      </w:r>
      <w:r w:rsidR="003A7122" w:rsidRPr="00BA711B">
        <w:rPr>
          <w:sz w:val="26"/>
          <w:szCs w:val="26"/>
          <w:lang w:eastAsia="en-US"/>
        </w:rPr>
        <w:t xml:space="preserve"> </w:t>
      </w:r>
      <w:r w:rsidRPr="00BA711B">
        <w:rPr>
          <w:sz w:val="26"/>
          <w:szCs w:val="26"/>
          <w:lang w:eastAsia="en-US"/>
        </w:rPr>
        <w:t>контроля</w:t>
      </w:r>
      <w:r w:rsidR="003A7122" w:rsidRPr="00BA711B">
        <w:rPr>
          <w:sz w:val="26"/>
          <w:szCs w:val="26"/>
          <w:lang w:eastAsia="en-US"/>
        </w:rPr>
        <w:t xml:space="preserve"> </w:t>
      </w:r>
      <w:r w:rsidRPr="00BA711B">
        <w:rPr>
          <w:sz w:val="26"/>
          <w:szCs w:val="26"/>
          <w:lang w:eastAsia="en-US"/>
        </w:rPr>
        <w:t>над</w:t>
      </w:r>
      <w:r w:rsidR="003A7122" w:rsidRPr="00BA711B">
        <w:rPr>
          <w:sz w:val="26"/>
          <w:szCs w:val="26"/>
          <w:lang w:eastAsia="en-US"/>
        </w:rPr>
        <w:t xml:space="preserve"> </w:t>
      </w:r>
      <w:r w:rsidRPr="00BA711B">
        <w:rPr>
          <w:sz w:val="26"/>
          <w:szCs w:val="26"/>
          <w:lang w:eastAsia="en-US"/>
        </w:rPr>
        <w:t>криминогенной</w:t>
      </w:r>
      <w:r w:rsidR="003A7122" w:rsidRPr="00BA711B">
        <w:rPr>
          <w:sz w:val="26"/>
          <w:szCs w:val="26"/>
          <w:lang w:eastAsia="en-US"/>
        </w:rPr>
        <w:t xml:space="preserve"> </w:t>
      </w:r>
      <w:r w:rsidRPr="00BA711B">
        <w:rPr>
          <w:sz w:val="26"/>
          <w:szCs w:val="26"/>
          <w:lang w:eastAsia="en-US"/>
        </w:rPr>
        <w:t>ситуацией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00731C6A" w:rsidRPr="00BA711B">
        <w:rPr>
          <w:sz w:val="26"/>
          <w:szCs w:val="26"/>
          <w:lang w:eastAsia="en-US"/>
        </w:rPr>
        <w:t xml:space="preserve">Порецком районе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w:t>
      </w:r>
      <w:r w:rsidRPr="00BA711B">
        <w:rPr>
          <w:sz w:val="26"/>
          <w:szCs w:val="26"/>
          <w:lang w:eastAsia="en-US"/>
        </w:rPr>
        <w:t>с</w:t>
      </w:r>
      <w:r w:rsidRPr="00BA711B">
        <w:rPr>
          <w:sz w:val="26"/>
          <w:szCs w:val="26"/>
          <w:lang w:eastAsia="en-US"/>
        </w:rPr>
        <w:t>публике;</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укрепление</w:t>
      </w:r>
      <w:r w:rsidR="003A7122" w:rsidRPr="00BA711B">
        <w:rPr>
          <w:sz w:val="26"/>
          <w:szCs w:val="26"/>
          <w:lang w:eastAsia="en-US"/>
        </w:rPr>
        <w:t xml:space="preserve"> </w:t>
      </w:r>
      <w:r w:rsidRPr="00BA711B">
        <w:rPr>
          <w:sz w:val="26"/>
          <w:szCs w:val="26"/>
          <w:lang w:eastAsia="en-US"/>
        </w:rPr>
        <w:t>законности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правопорядка,</w:t>
      </w:r>
      <w:r w:rsidR="003A7122" w:rsidRPr="00BA711B">
        <w:rPr>
          <w:sz w:val="26"/>
          <w:szCs w:val="26"/>
          <w:lang w:eastAsia="en-US"/>
        </w:rPr>
        <w:t xml:space="preserve"> </w:t>
      </w: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защиты</w:t>
      </w:r>
      <w:r w:rsidR="003A7122" w:rsidRPr="00BA711B">
        <w:rPr>
          <w:sz w:val="26"/>
          <w:szCs w:val="26"/>
          <w:lang w:eastAsia="en-US"/>
        </w:rPr>
        <w:t xml:space="preserve"> </w:t>
      </w:r>
      <w:r w:rsidRPr="00BA711B">
        <w:rPr>
          <w:sz w:val="26"/>
          <w:szCs w:val="26"/>
          <w:lang w:eastAsia="en-US"/>
        </w:rPr>
        <w:t>прав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св</w:t>
      </w:r>
      <w:r w:rsidRPr="00BA711B">
        <w:rPr>
          <w:sz w:val="26"/>
          <w:szCs w:val="26"/>
          <w:lang w:eastAsia="en-US"/>
        </w:rPr>
        <w:t>о</w:t>
      </w:r>
      <w:r w:rsidRPr="00BA711B">
        <w:rPr>
          <w:sz w:val="26"/>
          <w:szCs w:val="26"/>
          <w:lang w:eastAsia="en-US"/>
        </w:rPr>
        <w:t>бод</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имущественных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других</w:t>
      </w:r>
      <w:r w:rsidR="003A7122" w:rsidRPr="00BA711B">
        <w:rPr>
          <w:sz w:val="26"/>
          <w:szCs w:val="26"/>
          <w:lang w:eastAsia="en-US"/>
        </w:rPr>
        <w:t xml:space="preserve"> </w:t>
      </w:r>
      <w:r w:rsidRPr="00BA711B">
        <w:rPr>
          <w:sz w:val="26"/>
          <w:szCs w:val="26"/>
          <w:lang w:eastAsia="en-US"/>
        </w:rPr>
        <w:t>интересов</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юридических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от</w:t>
      </w:r>
      <w:r w:rsidR="003A7122" w:rsidRPr="00BA711B">
        <w:rPr>
          <w:sz w:val="26"/>
          <w:szCs w:val="26"/>
          <w:lang w:eastAsia="en-US"/>
        </w:rPr>
        <w:t xml:space="preserve"> </w:t>
      </w:r>
      <w:r w:rsidRPr="00BA711B">
        <w:rPr>
          <w:sz w:val="26"/>
          <w:szCs w:val="26"/>
          <w:lang w:eastAsia="en-US"/>
        </w:rPr>
        <w:t>преступных</w:t>
      </w:r>
      <w:r w:rsidR="003A7122" w:rsidRPr="00BA711B">
        <w:rPr>
          <w:sz w:val="26"/>
          <w:szCs w:val="26"/>
          <w:lang w:eastAsia="en-US"/>
        </w:rPr>
        <w:t xml:space="preserve"> </w:t>
      </w:r>
      <w:r w:rsidRPr="00BA711B">
        <w:rPr>
          <w:sz w:val="26"/>
          <w:szCs w:val="26"/>
          <w:lang w:eastAsia="en-US"/>
        </w:rPr>
        <w:t>посягательств.</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Достижению</w:t>
      </w:r>
      <w:r w:rsidR="003A7122" w:rsidRPr="00BA711B">
        <w:rPr>
          <w:sz w:val="26"/>
          <w:szCs w:val="26"/>
          <w:lang w:eastAsia="en-US"/>
        </w:rPr>
        <w:t xml:space="preserve"> </w:t>
      </w:r>
      <w:r w:rsidRPr="00BA711B">
        <w:rPr>
          <w:sz w:val="26"/>
          <w:szCs w:val="26"/>
          <w:lang w:eastAsia="en-US"/>
        </w:rPr>
        <w:t>поставленных</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подпрограмме</w:t>
      </w:r>
      <w:r w:rsidR="003A7122" w:rsidRPr="00BA711B">
        <w:rPr>
          <w:sz w:val="26"/>
          <w:szCs w:val="26"/>
          <w:lang w:eastAsia="en-US"/>
        </w:rPr>
        <w:t xml:space="preserve"> </w:t>
      </w:r>
      <w:r w:rsidRPr="00BA711B">
        <w:rPr>
          <w:sz w:val="26"/>
          <w:szCs w:val="26"/>
          <w:lang w:eastAsia="en-US"/>
        </w:rPr>
        <w:t>целей</w:t>
      </w:r>
      <w:r w:rsidR="003A7122" w:rsidRPr="00BA711B">
        <w:rPr>
          <w:sz w:val="26"/>
          <w:szCs w:val="26"/>
          <w:lang w:eastAsia="en-US"/>
        </w:rPr>
        <w:t xml:space="preserve"> </w:t>
      </w:r>
      <w:r w:rsidRPr="00BA711B">
        <w:rPr>
          <w:sz w:val="26"/>
          <w:szCs w:val="26"/>
          <w:lang w:eastAsia="en-US"/>
        </w:rPr>
        <w:t>способствует</w:t>
      </w:r>
      <w:r w:rsidR="003A7122" w:rsidRPr="00BA711B">
        <w:rPr>
          <w:sz w:val="26"/>
          <w:szCs w:val="26"/>
          <w:lang w:eastAsia="en-US"/>
        </w:rPr>
        <w:t xml:space="preserve"> </w:t>
      </w:r>
      <w:r w:rsidRPr="00BA711B">
        <w:rPr>
          <w:sz w:val="26"/>
          <w:szCs w:val="26"/>
          <w:lang w:eastAsia="en-US"/>
        </w:rPr>
        <w:t>решение</w:t>
      </w:r>
      <w:r w:rsidR="003A7122" w:rsidRPr="00BA711B">
        <w:rPr>
          <w:sz w:val="26"/>
          <w:szCs w:val="26"/>
          <w:lang w:eastAsia="en-US"/>
        </w:rPr>
        <w:t xml:space="preserve"> </w:t>
      </w:r>
      <w:r w:rsidRPr="00BA711B">
        <w:rPr>
          <w:sz w:val="26"/>
          <w:szCs w:val="26"/>
          <w:lang w:eastAsia="en-US"/>
        </w:rPr>
        <w:t>следующих</w:t>
      </w:r>
      <w:r w:rsidR="003A7122" w:rsidRPr="00BA711B">
        <w:rPr>
          <w:sz w:val="26"/>
          <w:szCs w:val="26"/>
          <w:lang w:eastAsia="en-US"/>
        </w:rPr>
        <w:t xml:space="preserve"> </w:t>
      </w:r>
      <w:r w:rsidRPr="00BA711B">
        <w:rPr>
          <w:sz w:val="26"/>
          <w:szCs w:val="26"/>
          <w:lang w:eastAsia="en-US"/>
        </w:rPr>
        <w:t>задач:</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совершенствование</w:t>
      </w:r>
      <w:r w:rsidR="003A7122" w:rsidRPr="00BA711B">
        <w:rPr>
          <w:sz w:val="26"/>
          <w:szCs w:val="26"/>
          <w:lang w:eastAsia="en-US"/>
        </w:rPr>
        <w:t xml:space="preserve"> </w:t>
      </w:r>
      <w:r w:rsidRPr="00BA711B">
        <w:rPr>
          <w:sz w:val="26"/>
          <w:szCs w:val="26"/>
          <w:lang w:eastAsia="en-US"/>
        </w:rPr>
        <w:t>системы</w:t>
      </w:r>
      <w:r w:rsidR="003A7122" w:rsidRPr="00BA711B">
        <w:rPr>
          <w:sz w:val="26"/>
          <w:szCs w:val="26"/>
          <w:lang w:eastAsia="en-US"/>
        </w:rPr>
        <w:t xml:space="preserve"> </w:t>
      </w:r>
      <w:r w:rsidRPr="00BA711B">
        <w:rPr>
          <w:sz w:val="26"/>
          <w:szCs w:val="26"/>
          <w:lang w:eastAsia="en-US"/>
        </w:rPr>
        <w:t>профилактики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повышение</w:t>
      </w:r>
      <w:r w:rsidR="003A7122" w:rsidRPr="00BA711B">
        <w:rPr>
          <w:sz w:val="26"/>
          <w:szCs w:val="26"/>
          <w:lang w:eastAsia="en-US"/>
        </w:rPr>
        <w:t xml:space="preserve"> </w:t>
      </w:r>
      <w:r w:rsidRPr="00BA711B">
        <w:rPr>
          <w:sz w:val="26"/>
          <w:szCs w:val="26"/>
          <w:lang w:eastAsia="en-US"/>
        </w:rPr>
        <w:t>ответственности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proofErr w:type="spellStart"/>
      <w:r w:rsidR="00731C6A" w:rsidRPr="00BA711B">
        <w:rPr>
          <w:sz w:val="26"/>
          <w:szCs w:val="26"/>
          <w:lang w:eastAsia="en-US"/>
        </w:rPr>
        <w:t>органов</w:t>
      </w:r>
      <w:proofErr w:type="spellEnd"/>
      <w:r w:rsidR="00731C6A" w:rsidRPr="00BA711B">
        <w:rPr>
          <w:sz w:val="26"/>
          <w:szCs w:val="26"/>
          <w:lang w:eastAsia="en-US"/>
        </w:rPr>
        <w:t xml:space="preserve"> местного самоуправления</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всех</w:t>
      </w:r>
      <w:r w:rsidR="003A7122" w:rsidRPr="00BA711B">
        <w:rPr>
          <w:sz w:val="26"/>
          <w:szCs w:val="26"/>
          <w:lang w:eastAsia="en-US"/>
        </w:rPr>
        <w:t xml:space="preserve"> </w:t>
      </w:r>
      <w:r w:rsidRPr="00BA711B">
        <w:rPr>
          <w:sz w:val="26"/>
          <w:szCs w:val="26"/>
          <w:lang w:eastAsia="en-US"/>
        </w:rPr>
        <w:t>звеньев</w:t>
      </w:r>
      <w:r w:rsidR="003A7122" w:rsidRPr="00BA711B">
        <w:rPr>
          <w:sz w:val="26"/>
          <w:szCs w:val="26"/>
          <w:lang w:eastAsia="en-US"/>
        </w:rPr>
        <w:t xml:space="preserve"> </w:t>
      </w:r>
      <w:r w:rsidRPr="00BA711B">
        <w:rPr>
          <w:sz w:val="26"/>
          <w:szCs w:val="26"/>
          <w:lang w:eastAsia="en-US"/>
        </w:rPr>
        <w:t>пр</w:t>
      </w:r>
      <w:r w:rsidRPr="00BA711B">
        <w:rPr>
          <w:sz w:val="26"/>
          <w:szCs w:val="26"/>
          <w:lang w:eastAsia="en-US"/>
        </w:rPr>
        <w:t>а</w:t>
      </w:r>
      <w:r w:rsidRPr="00BA711B">
        <w:rPr>
          <w:sz w:val="26"/>
          <w:szCs w:val="26"/>
          <w:lang w:eastAsia="en-US"/>
        </w:rPr>
        <w:t>воохранительной</w:t>
      </w:r>
      <w:r w:rsidR="003A7122" w:rsidRPr="00BA711B">
        <w:rPr>
          <w:sz w:val="26"/>
          <w:szCs w:val="26"/>
          <w:lang w:eastAsia="en-US"/>
        </w:rPr>
        <w:t xml:space="preserve"> </w:t>
      </w:r>
      <w:r w:rsidRPr="00BA711B">
        <w:rPr>
          <w:sz w:val="26"/>
          <w:szCs w:val="26"/>
          <w:lang w:eastAsia="en-US"/>
        </w:rPr>
        <w:t>системы</w:t>
      </w:r>
      <w:r w:rsidR="00B862AD" w:rsidRPr="00BA711B">
        <w:rPr>
          <w:sz w:val="26"/>
          <w:szCs w:val="26"/>
          <w:lang w:eastAsia="en-US"/>
        </w:rPr>
        <w:t xml:space="preserve"> за состояние правопорядка</w:t>
      </w:r>
      <w:r w:rsidRPr="00BA711B">
        <w:rPr>
          <w:sz w:val="26"/>
          <w:szCs w:val="26"/>
          <w:lang w:eastAsia="en-US"/>
        </w:rPr>
        <w:t>;</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повышение</w:t>
      </w:r>
      <w:r w:rsidR="003A7122" w:rsidRPr="00BA711B">
        <w:rPr>
          <w:sz w:val="26"/>
          <w:szCs w:val="26"/>
          <w:lang w:eastAsia="en-US"/>
        </w:rPr>
        <w:t xml:space="preserve"> </w:t>
      </w:r>
      <w:r w:rsidRPr="00BA711B">
        <w:rPr>
          <w:sz w:val="26"/>
          <w:szCs w:val="26"/>
          <w:lang w:eastAsia="en-US"/>
        </w:rPr>
        <w:t>эффективности</w:t>
      </w:r>
      <w:r w:rsidR="003A7122" w:rsidRPr="00BA711B">
        <w:rPr>
          <w:sz w:val="26"/>
          <w:szCs w:val="26"/>
          <w:lang w:eastAsia="en-US"/>
        </w:rPr>
        <w:t xml:space="preserve"> </w:t>
      </w:r>
      <w:r w:rsidRPr="00BA711B">
        <w:rPr>
          <w:sz w:val="26"/>
          <w:szCs w:val="26"/>
          <w:lang w:eastAsia="en-US"/>
        </w:rPr>
        <w:t>взаимодействия</w:t>
      </w:r>
      <w:r w:rsidR="003A7122" w:rsidRPr="00BA711B">
        <w:rPr>
          <w:sz w:val="26"/>
          <w:szCs w:val="26"/>
          <w:lang w:eastAsia="en-US"/>
        </w:rPr>
        <w:t xml:space="preserve"> </w:t>
      </w:r>
      <w:r w:rsidRPr="00BA711B">
        <w:rPr>
          <w:sz w:val="26"/>
          <w:szCs w:val="26"/>
          <w:lang w:eastAsia="en-US"/>
        </w:rPr>
        <w:t>субъектов</w:t>
      </w:r>
      <w:r w:rsidR="003A7122" w:rsidRPr="00BA711B">
        <w:rPr>
          <w:sz w:val="26"/>
          <w:szCs w:val="26"/>
          <w:lang w:eastAsia="en-US"/>
        </w:rPr>
        <w:t xml:space="preserve"> </w:t>
      </w:r>
      <w:r w:rsidRPr="00BA711B">
        <w:rPr>
          <w:sz w:val="26"/>
          <w:szCs w:val="26"/>
          <w:lang w:eastAsia="en-US"/>
        </w:rPr>
        <w:t>профилактики</w:t>
      </w:r>
      <w:r w:rsidR="003A7122" w:rsidRPr="00BA711B">
        <w:rPr>
          <w:sz w:val="26"/>
          <w:szCs w:val="26"/>
          <w:lang w:eastAsia="en-US"/>
        </w:rPr>
        <w:t xml:space="preserve"> </w:t>
      </w:r>
      <w:r w:rsidRPr="00BA711B">
        <w:rPr>
          <w:sz w:val="26"/>
          <w:szCs w:val="26"/>
          <w:lang w:eastAsia="en-US"/>
        </w:rPr>
        <w:t>пр</w:t>
      </w:r>
      <w:r w:rsidRPr="00BA711B">
        <w:rPr>
          <w:sz w:val="26"/>
          <w:szCs w:val="26"/>
          <w:lang w:eastAsia="en-US"/>
        </w:rPr>
        <w:t>а</w:t>
      </w:r>
      <w:r w:rsidRPr="00BA711B">
        <w:rPr>
          <w:sz w:val="26"/>
          <w:szCs w:val="26"/>
          <w:lang w:eastAsia="en-US"/>
        </w:rPr>
        <w:t>вонарушений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участвующих</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правонарушений;</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повышение</w:t>
      </w:r>
      <w:r w:rsidR="003A7122" w:rsidRPr="00BA711B">
        <w:rPr>
          <w:sz w:val="26"/>
          <w:szCs w:val="26"/>
          <w:lang w:eastAsia="en-US"/>
        </w:rPr>
        <w:t xml:space="preserve"> </w:t>
      </w:r>
      <w:r w:rsidRPr="00BA711B">
        <w:rPr>
          <w:sz w:val="26"/>
          <w:szCs w:val="26"/>
          <w:lang w:eastAsia="en-US"/>
        </w:rPr>
        <w:t>роли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00B862AD" w:rsidRPr="00BA711B">
        <w:rPr>
          <w:sz w:val="26"/>
          <w:szCs w:val="26"/>
          <w:lang w:eastAsia="en-US"/>
        </w:rPr>
        <w:t xml:space="preserve">решении </w:t>
      </w:r>
      <w:r w:rsidRPr="00BA711B">
        <w:rPr>
          <w:sz w:val="26"/>
          <w:szCs w:val="26"/>
          <w:lang w:eastAsia="en-US"/>
        </w:rPr>
        <w:t>вопрос</w:t>
      </w:r>
      <w:r w:rsidR="00B862AD" w:rsidRPr="00BA711B">
        <w:rPr>
          <w:sz w:val="26"/>
          <w:szCs w:val="26"/>
          <w:lang w:eastAsia="en-US"/>
        </w:rPr>
        <w:t>ов</w:t>
      </w:r>
      <w:r w:rsidR="003A7122" w:rsidRPr="00BA711B">
        <w:rPr>
          <w:sz w:val="26"/>
          <w:szCs w:val="26"/>
          <w:lang w:eastAsia="en-US"/>
        </w:rPr>
        <w:t xml:space="preserve"> </w:t>
      </w:r>
      <w:r w:rsidRPr="00BA711B">
        <w:rPr>
          <w:sz w:val="26"/>
          <w:szCs w:val="26"/>
          <w:lang w:eastAsia="en-US"/>
        </w:rPr>
        <w:t>охраны</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защиты</w:t>
      </w:r>
      <w:r w:rsidR="003A7122" w:rsidRPr="00BA711B">
        <w:rPr>
          <w:sz w:val="26"/>
          <w:szCs w:val="26"/>
          <w:lang w:eastAsia="en-US"/>
        </w:rPr>
        <w:t xml:space="preserve"> </w:t>
      </w:r>
      <w:r w:rsidRPr="00BA711B">
        <w:rPr>
          <w:sz w:val="26"/>
          <w:szCs w:val="26"/>
          <w:lang w:eastAsia="en-US"/>
        </w:rPr>
        <w:t>собственности,</w:t>
      </w:r>
      <w:r w:rsidR="003A7122" w:rsidRPr="00BA711B">
        <w:rPr>
          <w:sz w:val="26"/>
          <w:szCs w:val="26"/>
          <w:lang w:eastAsia="en-US"/>
        </w:rPr>
        <w:t xml:space="preserve"> </w:t>
      </w:r>
      <w:r w:rsidRPr="00BA711B">
        <w:rPr>
          <w:sz w:val="26"/>
          <w:szCs w:val="26"/>
          <w:lang w:eastAsia="en-US"/>
        </w:rPr>
        <w:t>прав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свобод</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устранения</w:t>
      </w:r>
      <w:r w:rsidR="003A7122" w:rsidRPr="00BA711B">
        <w:rPr>
          <w:sz w:val="26"/>
          <w:szCs w:val="26"/>
          <w:lang w:eastAsia="en-US"/>
        </w:rPr>
        <w:t xml:space="preserve"> </w:t>
      </w:r>
      <w:r w:rsidRPr="00BA711B">
        <w:rPr>
          <w:sz w:val="26"/>
          <w:szCs w:val="26"/>
          <w:lang w:eastAsia="en-US"/>
        </w:rPr>
        <w:t>причин</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условий,</w:t>
      </w:r>
      <w:r w:rsidR="003A7122" w:rsidRPr="00BA711B">
        <w:rPr>
          <w:sz w:val="26"/>
          <w:szCs w:val="26"/>
          <w:lang w:eastAsia="en-US"/>
        </w:rPr>
        <w:t xml:space="preserve"> </w:t>
      </w:r>
      <w:r w:rsidRPr="00BA711B">
        <w:rPr>
          <w:sz w:val="26"/>
          <w:szCs w:val="26"/>
          <w:lang w:eastAsia="en-US"/>
        </w:rPr>
        <w:t>способствующих</w:t>
      </w:r>
      <w:r w:rsidR="003A7122" w:rsidRPr="00BA711B">
        <w:rPr>
          <w:sz w:val="26"/>
          <w:szCs w:val="26"/>
          <w:lang w:eastAsia="en-US"/>
        </w:rPr>
        <w:t xml:space="preserve"> </w:t>
      </w:r>
      <w:r w:rsidRPr="00BA711B">
        <w:rPr>
          <w:sz w:val="26"/>
          <w:szCs w:val="26"/>
          <w:lang w:eastAsia="en-US"/>
        </w:rPr>
        <w:t>совершению</w:t>
      </w:r>
      <w:r w:rsidR="003A7122" w:rsidRPr="00BA711B">
        <w:rPr>
          <w:sz w:val="26"/>
          <w:szCs w:val="26"/>
          <w:lang w:eastAsia="en-US"/>
        </w:rPr>
        <w:t xml:space="preserve"> </w:t>
      </w:r>
      <w:r w:rsidRPr="00BA711B">
        <w:rPr>
          <w:sz w:val="26"/>
          <w:szCs w:val="26"/>
          <w:lang w:eastAsia="en-US"/>
        </w:rPr>
        <w:t>правонарушений;</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активизация</w:t>
      </w:r>
      <w:r w:rsidR="003A7122" w:rsidRPr="00BA711B">
        <w:rPr>
          <w:sz w:val="26"/>
          <w:szCs w:val="26"/>
          <w:lang w:eastAsia="en-US"/>
        </w:rPr>
        <w:t xml:space="preserve"> </w:t>
      </w:r>
      <w:r w:rsidRPr="00BA711B">
        <w:rPr>
          <w:sz w:val="26"/>
          <w:szCs w:val="26"/>
          <w:lang w:eastAsia="en-US"/>
        </w:rPr>
        <w:t>деятельности</w:t>
      </w:r>
      <w:r w:rsidR="003A7122" w:rsidRPr="00BA711B">
        <w:rPr>
          <w:sz w:val="26"/>
          <w:szCs w:val="26"/>
          <w:lang w:eastAsia="en-US"/>
        </w:rPr>
        <w:t xml:space="preserve"> </w:t>
      </w:r>
      <w:r w:rsidRPr="00BA711B">
        <w:rPr>
          <w:sz w:val="26"/>
          <w:szCs w:val="26"/>
          <w:lang w:eastAsia="en-US"/>
        </w:rPr>
        <w:t>советов</w:t>
      </w:r>
      <w:r w:rsidR="003A7122" w:rsidRPr="00BA711B">
        <w:rPr>
          <w:sz w:val="26"/>
          <w:szCs w:val="26"/>
          <w:lang w:eastAsia="en-US"/>
        </w:rPr>
        <w:t xml:space="preserve"> </w:t>
      </w:r>
      <w:r w:rsidRPr="00BA711B">
        <w:rPr>
          <w:sz w:val="26"/>
          <w:szCs w:val="26"/>
          <w:lang w:eastAsia="en-US"/>
        </w:rPr>
        <w:t>профилактики,</w:t>
      </w:r>
      <w:r w:rsidR="003A7122" w:rsidRPr="00BA711B">
        <w:rPr>
          <w:sz w:val="26"/>
          <w:szCs w:val="26"/>
          <w:lang w:eastAsia="en-US"/>
        </w:rPr>
        <w:t xml:space="preserve"> </w:t>
      </w:r>
      <w:r w:rsidRPr="00BA711B">
        <w:rPr>
          <w:sz w:val="26"/>
          <w:szCs w:val="26"/>
          <w:lang w:eastAsia="en-US"/>
        </w:rPr>
        <w:t>участковых</w:t>
      </w:r>
      <w:r w:rsidR="003A7122" w:rsidRPr="00BA711B">
        <w:rPr>
          <w:sz w:val="26"/>
          <w:szCs w:val="26"/>
          <w:lang w:eastAsia="en-US"/>
        </w:rPr>
        <w:t xml:space="preserve"> </w:t>
      </w:r>
      <w:r w:rsidRPr="00BA711B">
        <w:rPr>
          <w:sz w:val="26"/>
          <w:szCs w:val="26"/>
          <w:lang w:eastAsia="en-US"/>
        </w:rPr>
        <w:t>пунктов</w:t>
      </w:r>
      <w:r w:rsidR="003A7122" w:rsidRPr="00BA711B">
        <w:rPr>
          <w:sz w:val="26"/>
          <w:szCs w:val="26"/>
          <w:lang w:eastAsia="en-US"/>
        </w:rPr>
        <w:t xml:space="preserve"> </w:t>
      </w:r>
      <w:r w:rsidRPr="00BA711B">
        <w:rPr>
          <w:sz w:val="26"/>
          <w:szCs w:val="26"/>
          <w:lang w:eastAsia="en-US"/>
        </w:rPr>
        <w:t>п</w:t>
      </w:r>
      <w:r w:rsidRPr="00BA711B">
        <w:rPr>
          <w:sz w:val="26"/>
          <w:szCs w:val="26"/>
          <w:lang w:eastAsia="en-US"/>
        </w:rPr>
        <w:t>о</w:t>
      </w:r>
      <w:r w:rsidRPr="00BA711B">
        <w:rPr>
          <w:sz w:val="26"/>
          <w:szCs w:val="26"/>
          <w:lang w:eastAsia="en-US"/>
        </w:rPr>
        <w:t>лиции,</w:t>
      </w:r>
      <w:r w:rsidR="003A7122" w:rsidRPr="00BA711B">
        <w:rPr>
          <w:sz w:val="26"/>
          <w:szCs w:val="26"/>
          <w:lang w:eastAsia="en-US"/>
        </w:rPr>
        <w:t xml:space="preserve"> </w:t>
      </w:r>
      <w:r w:rsidRPr="00BA711B">
        <w:rPr>
          <w:sz w:val="26"/>
          <w:szCs w:val="26"/>
          <w:lang w:eastAsia="en-US"/>
        </w:rPr>
        <w:t>содействие</w:t>
      </w:r>
      <w:r w:rsidR="003A7122" w:rsidRPr="00BA711B">
        <w:rPr>
          <w:sz w:val="26"/>
          <w:szCs w:val="26"/>
          <w:lang w:eastAsia="en-US"/>
        </w:rPr>
        <w:t xml:space="preserve"> </w:t>
      </w:r>
      <w:r w:rsidRPr="00BA711B">
        <w:rPr>
          <w:sz w:val="26"/>
          <w:szCs w:val="26"/>
          <w:lang w:eastAsia="en-US"/>
        </w:rPr>
        <w:t>участию</w:t>
      </w:r>
      <w:r w:rsidR="003A7122" w:rsidRPr="00BA711B">
        <w:rPr>
          <w:sz w:val="26"/>
          <w:szCs w:val="26"/>
          <w:lang w:eastAsia="en-US"/>
        </w:rPr>
        <w:t xml:space="preserve"> </w:t>
      </w:r>
      <w:r w:rsidRPr="00BA711B">
        <w:rPr>
          <w:sz w:val="26"/>
          <w:szCs w:val="26"/>
          <w:lang w:eastAsia="en-US"/>
        </w:rPr>
        <w:t>граждан,</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формирований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охране</w:t>
      </w:r>
      <w:r w:rsidR="003A7122" w:rsidRPr="00BA711B">
        <w:rPr>
          <w:sz w:val="26"/>
          <w:szCs w:val="26"/>
          <w:lang w:eastAsia="en-US"/>
        </w:rPr>
        <w:t xml:space="preserve"> </w:t>
      </w:r>
      <w:r w:rsidRPr="00BA711B">
        <w:rPr>
          <w:sz w:val="26"/>
          <w:szCs w:val="26"/>
          <w:lang w:eastAsia="en-US"/>
        </w:rPr>
        <w:t>правопорядка,</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том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связанных</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быт</w:t>
      </w:r>
      <w:r w:rsidRPr="00BA711B">
        <w:rPr>
          <w:sz w:val="26"/>
          <w:szCs w:val="26"/>
          <w:lang w:eastAsia="en-US"/>
        </w:rPr>
        <w:t>о</w:t>
      </w:r>
      <w:r w:rsidRPr="00BA711B">
        <w:rPr>
          <w:sz w:val="26"/>
          <w:szCs w:val="26"/>
          <w:lang w:eastAsia="en-US"/>
        </w:rPr>
        <w:t>вым</w:t>
      </w:r>
      <w:r w:rsidR="003A7122" w:rsidRPr="00BA711B">
        <w:rPr>
          <w:sz w:val="26"/>
          <w:szCs w:val="26"/>
          <w:lang w:eastAsia="en-US"/>
        </w:rPr>
        <w:t xml:space="preserve"> </w:t>
      </w:r>
      <w:r w:rsidRPr="00BA711B">
        <w:rPr>
          <w:sz w:val="26"/>
          <w:szCs w:val="26"/>
          <w:lang w:eastAsia="en-US"/>
        </w:rPr>
        <w:t>пьянством,</w:t>
      </w:r>
      <w:r w:rsidR="003A7122" w:rsidRPr="00BA711B">
        <w:rPr>
          <w:sz w:val="26"/>
          <w:szCs w:val="26"/>
          <w:lang w:eastAsia="en-US"/>
        </w:rPr>
        <w:t xml:space="preserve"> </w:t>
      </w:r>
      <w:r w:rsidRPr="00BA711B">
        <w:rPr>
          <w:sz w:val="26"/>
          <w:szCs w:val="26"/>
          <w:lang w:eastAsia="en-US"/>
        </w:rPr>
        <w:t>алкоголизмом</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наркоманией;</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снижение</w:t>
      </w:r>
      <w:r w:rsidR="003A7122" w:rsidRPr="00BA711B">
        <w:rPr>
          <w:sz w:val="26"/>
          <w:szCs w:val="26"/>
          <w:lang w:eastAsia="en-US"/>
        </w:rPr>
        <w:t xml:space="preserve"> </w:t>
      </w:r>
      <w:r w:rsidRPr="00BA711B">
        <w:rPr>
          <w:sz w:val="26"/>
          <w:szCs w:val="26"/>
          <w:lang w:eastAsia="en-US"/>
        </w:rPr>
        <w:t>уровня</w:t>
      </w:r>
      <w:r w:rsidR="003A7122" w:rsidRPr="00BA711B">
        <w:rPr>
          <w:sz w:val="26"/>
          <w:szCs w:val="26"/>
          <w:lang w:eastAsia="en-US"/>
        </w:rPr>
        <w:t xml:space="preserve"> </w:t>
      </w:r>
      <w:r w:rsidRPr="00BA711B">
        <w:rPr>
          <w:sz w:val="26"/>
          <w:szCs w:val="26"/>
          <w:lang w:eastAsia="en-US"/>
        </w:rPr>
        <w:t>рецидивной</w:t>
      </w:r>
      <w:r w:rsidR="003A7122" w:rsidRPr="00BA711B">
        <w:rPr>
          <w:sz w:val="26"/>
          <w:szCs w:val="26"/>
          <w:lang w:eastAsia="en-US"/>
        </w:rPr>
        <w:t xml:space="preserve"> </w:t>
      </w:r>
      <w:r w:rsidRPr="00BA711B">
        <w:rPr>
          <w:sz w:val="26"/>
          <w:szCs w:val="26"/>
          <w:lang w:eastAsia="en-US"/>
        </w:rPr>
        <w:t>преступности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количества</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совершенных</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состоянии</w:t>
      </w:r>
      <w:r w:rsidR="003A7122" w:rsidRPr="00BA711B">
        <w:rPr>
          <w:sz w:val="26"/>
          <w:szCs w:val="26"/>
          <w:lang w:eastAsia="en-US"/>
        </w:rPr>
        <w:t xml:space="preserve"> </w:t>
      </w:r>
      <w:r w:rsidRPr="00BA711B">
        <w:rPr>
          <w:sz w:val="26"/>
          <w:szCs w:val="26"/>
          <w:lang w:eastAsia="en-US"/>
        </w:rPr>
        <w:t>алкогольного</w:t>
      </w:r>
      <w:r w:rsidR="003A7122" w:rsidRPr="00BA711B">
        <w:rPr>
          <w:sz w:val="26"/>
          <w:szCs w:val="26"/>
          <w:lang w:eastAsia="en-US"/>
        </w:rPr>
        <w:t xml:space="preserve"> </w:t>
      </w:r>
      <w:r w:rsidRPr="00BA711B">
        <w:rPr>
          <w:sz w:val="26"/>
          <w:szCs w:val="26"/>
          <w:lang w:eastAsia="en-US"/>
        </w:rPr>
        <w:t>опьянения;</w:t>
      </w:r>
    </w:p>
    <w:p w:rsidR="0074272B" w:rsidRPr="00BA711B" w:rsidRDefault="0074272B" w:rsidP="00581EBB">
      <w:pPr>
        <w:autoSpaceDE w:val="0"/>
        <w:autoSpaceDN w:val="0"/>
        <w:adjustRightInd w:val="0"/>
        <w:spacing w:line="233" w:lineRule="auto"/>
        <w:ind w:firstLine="709"/>
        <w:jc w:val="both"/>
        <w:rPr>
          <w:sz w:val="26"/>
          <w:szCs w:val="26"/>
          <w:lang w:eastAsia="en-US"/>
        </w:rPr>
      </w:pPr>
      <w:r w:rsidRPr="00BA711B">
        <w:rPr>
          <w:sz w:val="26"/>
          <w:szCs w:val="26"/>
          <w:lang w:eastAsia="en-US"/>
        </w:rPr>
        <w:t>снижение</w:t>
      </w:r>
      <w:r w:rsidR="003A7122" w:rsidRPr="00BA711B">
        <w:rPr>
          <w:sz w:val="26"/>
          <w:szCs w:val="26"/>
          <w:lang w:eastAsia="en-US"/>
        </w:rPr>
        <w:t xml:space="preserve"> </w:t>
      </w:r>
      <w:r w:rsidRPr="00BA711B">
        <w:rPr>
          <w:sz w:val="26"/>
          <w:szCs w:val="26"/>
          <w:lang w:eastAsia="en-US"/>
        </w:rPr>
        <w:t>общественной</w:t>
      </w:r>
      <w:r w:rsidR="003A7122" w:rsidRPr="00BA711B">
        <w:rPr>
          <w:sz w:val="26"/>
          <w:szCs w:val="26"/>
          <w:lang w:eastAsia="en-US"/>
        </w:rPr>
        <w:t xml:space="preserve"> </w:t>
      </w:r>
      <w:r w:rsidRPr="00BA711B">
        <w:rPr>
          <w:sz w:val="26"/>
          <w:szCs w:val="26"/>
          <w:lang w:eastAsia="en-US"/>
        </w:rPr>
        <w:t>опасности</w:t>
      </w:r>
      <w:r w:rsidR="003A7122" w:rsidRPr="00BA711B">
        <w:rPr>
          <w:sz w:val="26"/>
          <w:szCs w:val="26"/>
          <w:lang w:eastAsia="en-US"/>
        </w:rPr>
        <w:t xml:space="preserve"> </w:t>
      </w:r>
      <w:r w:rsidRPr="00BA711B">
        <w:rPr>
          <w:sz w:val="26"/>
          <w:szCs w:val="26"/>
          <w:lang w:eastAsia="en-US"/>
        </w:rPr>
        <w:t>преступных</w:t>
      </w:r>
      <w:r w:rsidR="003A7122" w:rsidRPr="00BA711B">
        <w:rPr>
          <w:sz w:val="26"/>
          <w:szCs w:val="26"/>
          <w:lang w:eastAsia="en-US"/>
        </w:rPr>
        <w:t xml:space="preserve"> </w:t>
      </w:r>
      <w:r w:rsidRPr="00BA711B">
        <w:rPr>
          <w:sz w:val="26"/>
          <w:szCs w:val="26"/>
          <w:lang w:eastAsia="en-US"/>
        </w:rPr>
        <w:t>деяний</w:t>
      </w:r>
      <w:r w:rsidR="003A7122" w:rsidRPr="00BA711B">
        <w:rPr>
          <w:sz w:val="26"/>
          <w:szCs w:val="26"/>
          <w:lang w:eastAsia="en-US"/>
        </w:rPr>
        <w:t xml:space="preserve"> </w:t>
      </w:r>
      <w:r w:rsidRPr="00BA711B">
        <w:rPr>
          <w:sz w:val="26"/>
          <w:szCs w:val="26"/>
          <w:lang w:eastAsia="en-US"/>
        </w:rPr>
        <w:t>путем</w:t>
      </w:r>
      <w:r w:rsidR="003A7122" w:rsidRPr="00BA711B">
        <w:rPr>
          <w:sz w:val="26"/>
          <w:szCs w:val="26"/>
          <w:lang w:eastAsia="en-US"/>
        </w:rPr>
        <w:t xml:space="preserve"> </w:t>
      </w:r>
      <w:r w:rsidRPr="00BA711B">
        <w:rPr>
          <w:sz w:val="26"/>
          <w:szCs w:val="26"/>
          <w:lang w:eastAsia="en-US"/>
        </w:rPr>
        <w:t>предупр</w:t>
      </w:r>
      <w:r w:rsidRPr="00BA711B">
        <w:rPr>
          <w:sz w:val="26"/>
          <w:szCs w:val="26"/>
          <w:lang w:eastAsia="en-US"/>
        </w:rPr>
        <w:t>е</w:t>
      </w:r>
      <w:r w:rsidRPr="00BA711B">
        <w:rPr>
          <w:sz w:val="26"/>
          <w:szCs w:val="26"/>
          <w:lang w:eastAsia="en-US"/>
        </w:rPr>
        <w:t>ждения</w:t>
      </w:r>
      <w:r w:rsidR="003A7122" w:rsidRPr="00BA711B">
        <w:rPr>
          <w:sz w:val="26"/>
          <w:szCs w:val="26"/>
          <w:lang w:eastAsia="en-US"/>
        </w:rPr>
        <w:t xml:space="preserve"> </w:t>
      </w:r>
      <w:r w:rsidRPr="00BA711B">
        <w:rPr>
          <w:sz w:val="26"/>
          <w:szCs w:val="26"/>
          <w:lang w:eastAsia="en-US"/>
        </w:rPr>
        <w:t>совершения</w:t>
      </w:r>
      <w:r w:rsidR="003A7122" w:rsidRPr="00BA711B">
        <w:rPr>
          <w:sz w:val="26"/>
          <w:szCs w:val="26"/>
          <w:lang w:eastAsia="en-US"/>
        </w:rPr>
        <w:t xml:space="preserve"> </w:t>
      </w:r>
      <w:r w:rsidRPr="00BA711B">
        <w:rPr>
          <w:sz w:val="26"/>
          <w:szCs w:val="26"/>
          <w:lang w:eastAsia="en-US"/>
        </w:rPr>
        <w:t>тяжких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особо</w:t>
      </w:r>
      <w:r w:rsidR="003A7122" w:rsidRPr="00BA711B">
        <w:rPr>
          <w:sz w:val="26"/>
          <w:szCs w:val="26"/>
          <w:lang w:eastAsia="en-US"/>
        </w:rPr>
        <w:t xml:space="preserve"> </w:t>
      </w:r>
      <w:r w:rsidRPr="00BA711B">
        <w:rPr>
          <w:sz w:val="26"/>
          <w:szCs w:val="26"/>
          <w:lang w:eastAsia="en-US"/>
        </w:rPr>
        <w:t>тяжких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lastRenderedPageBreak/>
        <w:t>оказание</w:t>
      </w:r>
      <w:r w:rsidR="003A7122" w:rsidRPr="00BA711B">
        <w:rPr>
          <w:sz w:val="26"/>
          <w:szCs w:val="26"/>
          <w:lang w:eastAsia="en-US"/>
        </w:rPr>
        <w:t xml:space="preserve"> </w:t>
      </w:r>
      <w:r w:rsidRPr="00BA711B">
        <w:rPr>
          <w:sz w:val="26"/>
          <w:szCs w:val="26"/>
          <w:lang w:eastAsia="en-US"/>
        </w:rPr>
        <w:t>помощи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proofErr w:type="spellStart"/>
      <w:r w:rsidRPr="00BA711B">
        <w:rPr>
          <w:sz w:val="26"/>
          <w:szCs w:val="26"/>
          <w:lang w:eastAsia="en-US"/>
        </w:rPr>
        <w:t>ресоциализации</w:t>
      </w:r>
      <w:proofErr w:type="spellEnd"/>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освободившихся</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w:t>
      </w:r>
      <w:r w:rsidRPr="00BA711B">
        <w:rPr>
          <w:sz w:val="26"/>
          <w:szCs w:val="26"/>
          <w:lang w:eastAsia="en-US"/>
        </w:rPr>
        <w:t>е</w:t>
      </w:r>
      <w:r w:rsidRPr="00BA711B">
        <w:rPr>
          <w:sz w:val="26"/>
          <w:szCs w:val="26"/>
          <w:lang w:eastAsia="en-US"/>
        </w:rPr>
        <w:t>ния</w:t>
      </w:r>
      <w:r w:rsidR="003A7122" w:rsidRPr="00BA711B">
        <w:rPr>
          <w:sz w:val="26"/>
          <w:szCs w:val="26"/>
          <w:lang w:eastAsia="en-US"/>
        </w:rPr>
        <w:t xml:space="preserve"> </w:t>
      </w:r>
      <w:r w:rsidRPr="00BA711B">
        <w:rPr>
          <w:sz w:val="26"/>
          <w:szCs w:val="26"/>
          <w:lang w:eastAsia="en-US"/>
        </w:rPr>
        <w:t>свободы;</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повышение</w:t>
      </w:r>
      <w:r w:rsidR="003A7122" w:rsidRPr="00BA711B">
        <w:rPr>
          <w:sz w:val="26"/>
          <w:szCs w:val="26"/>
          <w:lang w:eastAsia="en-US"/>
        </w:rPr>
        <w:t xml:space="preserve"> </w:t>
      </w:r>
      <w:r w:rsidRPr="00BA711B">
        <w:rPr>
          <w:sz w:val="26"/>
          <w:szCs w:val="26"/>
          <w:lang w:eastAsia="en-US"/>
        </w:rPr>
        <w:t>уровня</w:t>
      </w:r>
      <w:r w:rsidR="003A7122" w:rsidRPr="00BA711B">
        <w:rPr>
          <w:sz w:val="26"/>
          <w:szCs w:val="26"/>
          <w:lang w:eastAsia="en-US"/>
        </w:rPr>
        <w:t xml:space="preserve"> </w:t>
      </w:r>
      <w:r w:rsidRPr="00BA711B">
        <w:rPr>
          <w:sz w:val="26"/>
          <w:szCs w:val="26"/>
          <w:lang w:eastAsia="en-US"/>
        </w:rPr>
        <w:t>правовой</w:t>
      </w:r>
      <w:r w:rsidR="003A7122" w:rsidRPr="00BA711B">
        <w:rPr>
          <w:sz w:val="26"/>
          <w:szCs w:val="26"/>
          <w:lang w:eastAsia="en-US"/>
        </w:rPr>
        <w:t xml:space="preserve"> </w:t>
      </w:r>
      <w:r w:rsidRPr="00BA711B">
        <w:rPr>
          <w:sz w:val="26"/>
          <w:szCs w:val="26"/>
          <w:lang w:eastAsia="en-US"/>
        </w:rPr>
        <w:t>культуры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информированности</w:t>
      </w:r>
      <w:r w:rsidR="003A7122" w:rsidRPr="00BA711B">
        <w:rPr>
          <w:sz w:val="26"/>
          <w:szCs w:val="26"/>
          <w:lang w:eastAsia="en-US"/>
        </w:rPr>
        <w:t xml:space="preserve"> </w:t>
      </w:r>
      <w:r w:rsidRPr="00BA711B">
        <w:rPr>
          <w:sz w:val="26"/>
          <w:szCs w:val="26"/>
          <w:lang w:eastAsia="en-US"/>
        </w:rPr>
        <w:t>населения;</w:t>
      </w:r>
    </w:p>
    <w:p w:rsidR="0074272B" w:rsidRPr="00BA711B" w:rsidRDefault="0074272B" w:rsidP="005A7E5B">
      <w:pPr>
        <w:autoSpaceDE w:val="0"/>
        <w:autoSpaceDN w:val="0"/>
        <w:adjustRightInd w:val="0"/>
        <w:ind w:firstLine="709"/>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укрепление</w:t>
      </w:r>
      <w:r w:rsidR="003A7122" w:rsidRPr="00BA711B">
        <w:rPr>
          <w:sz w:val="26"/>
          <w:szCs w:val="26"/>
        </w:rPr>
        <w:t xml:space="preserve"> </w:t>
      </w:r>
      <w:r w:rsidRPr="00BA711B">
        <w:rPr>
          <w:sz w:val="26"/>
          <w:szCs w:val="26"/>
        </w:rPr>
        <w:t>законности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правопорядка</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территории</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p>
    <w:p w:rsidR="0074272B" w:rsidRPr="00BA711B" w:rsidRDefault="0074272B" w:rsidP="005A7E5B">
      <w:pPr>
        <w:autoSpaceDE w:val="0"/>
        <w:autoSpaceDN w:val="0"/>
        <w:adjustRightInd w:val="0"/>
        <w:ind w:firstLine="709"/>
        <w:jc w:val="both"/>
        <w:rPr>
          <w:sz w:val="26"/>
          <w:szCs w:val="26"/>
        </w:rPr>
      </w:pPr>
      <w:r w:rsidRPr="00BA711B">
        <w:rPr>
          <w:sz w:val="26"/>
          <w:szCs w:val="26"/>
        </w:rPr>
        <w:t>Подпрограмма</w:t>
      </w:r>
      <w:r w:rsidR="003A7122" w:rsidRPr="00BA711B">
        <w:rPr>
          <w:sz w:val="26"/>
          <w:szCs w:val="26"/>
        </w:rPr>
        <w:t xml:space="preserve"> </w:t>
      </w:r>
      <w:r w:rsidRPr="00BA711B">
        <w:rPr>
          <w:sz w:val="26"/>
          <w:szCs w:val="26"/>
        </w:rPr>
        <w:t>отражает</w:t>
      </w:r>
      <w:r w:rsidR="003A7122" w:rsidRPr="00BA711B">
        <w:rPr>
          <w:sz w:val="26"/>
          <w:szCs w:val="26"/>
        </w:rPr>
        <w:t xml:space="preserve"> </w:t>
      </w:r>
      <w:r w:rsidRPr="00BA711B">
        <w:rPr>
          <w:sz w:val="26"/>
          <w:szCs w:val="26"/>
        </w:rPr>
        <w:t>участие</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w:t>
      </w:r>
      <w:r w:rsidRPr="00BA711B">
        <w:rPr>
          <w:sz w:val="26"/>
          <w:szCs w:val="26"/>
        </w:rPr>
        <w:t>а</w:t>
      </w:r>
      <w:r w:rsidRPr="00BA711B">
        <w:rPr>
          <w:sz w:val="26"/>
          <w:szCs w:val="26"/>
        </w:rPr>
        <w:t>лизации</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предусмотренных</w:t>
      </w:r>
      <w:r w:rsidR="003A7122" w:rsidRPr="00BA711B">
        <w:rPr>
          <w:sz w:val="26"/>
          <w:szCs w:val="26"/>
        </w:rPr>
        <w:t xml:space="preserve"> </w:t>
      </w:r>
      <w:r w:rsidRPr="00BA711B">
        <w:rPr>
          <w:sz w:val="26"/>
          <w:szCs w:val="26"/>
        </w:rPr>
        <w:t>подпрограммой.</w:t>
      </w:r>
    </w:p>
    <w:p w:rsidR="0074272B" w:rsidRPr="00BA711B" w:rsidRDefault="0074272B" w:rsidP="005A7E5B">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предусмотрен</w:t>
      </w:r>
      <w:r w:rsidR="00B862AD" w:rsidRPr="00BA711B">
        <w:rPr>
          <w:sz w:val="26"/>
          <w:szCs w:val="26"/>
        </w:rPr>
        <w:t>ы</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совещаний-семинаров</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руководителями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специалистами</w:t>
      </w:r>
      <w:r w:rsidR="003A7122" w:rsidRPr="00BA711B">
        <w:rPr>
          <w:sz w:val="26"/>
          <w:szCs w:val="26"/>
        </w:rPr>
        <w:t xml:space="preserve"> </w:t>
      </w:r>
      <w:r w:rsidRPr="00BA711B">
        <w:rPr>
          <w:sz w:val="26"/>
          <w:szCs w:val="26"/>
        </w:rPr>
        <w:t>органов</w:t>
      </w:r>
      <w:r w:rsidR="003A7122" w:rsidRPr="00BA711B">
        <w:rPr>
          <w:sz w:val="26"/>
          <w:szCs w:val="26"/>
        </w:rPr>
        <w:t xml:space="preserve"> </w:t>
      </w:r>
      <w:r w:rsidRPr="00BA711B">
        <w:rPr>
          <w:sz w:val="26"/>
          <w:szCs w:val="26"/>
        </w:rPr>
        <w:t>местного</w:t>
      </w:r>
      <w:r w:rsidR="003A7122" w:rsidRPr="00BA711B">
        <w:rPr>
          <w:sz w:val="26"/>
          <w:szCs w:val="26"/>
        </w:rPr>
        <w:t xml:space="preserve"> </w:t>
      </w:r>
      <w:r w:rsidRPr="00BA711B">
        <w:rPr>
          <w:sz w:val="26"/>
          <w:szCs w:val="26"/>
        </w:rPr>
        <w:t>самоуправления,</w:t>
      </w:r>
      <w:r w:rsidR="003A7122" w:rsidRPr="00BA711B">
        <w:rPr>
          <w:sz w:val="26"/>
          <w:szCs w:val="26"/>
        </w:rPr>
        <w:t xml:space="preserve"> </w:t>
      </w:r>
      <w:r w:rsidRPr="00BA711B">
        <w:rPr>
          <w:sz w:val="26"/>
          <w:szCs w:val="26"/>
        </w:rPr>
        <w:t>отве</w:t>
      </w:r>
      <w:r w:rsidRPr="00BA711B">
        <w:rPr>
          <w:sz w:val="26"/>
          <w:szCs w:val="26"/>
        </w:rPr>
        <w:t>т</w:t>
      </w:r>
      <w:r w:rsidRPr="00BA711B">
        <w:rPr>
          <w:sz w:val="26"/>
          <w:szCs w:val="26"/>
        </w:rPr>
        <w:t>ственными</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координацию</w:t>
      </w:r>
      <w:r w:rsidR="003A7122" w:rsidRPr="00BA711B">
        <w:rPr>
          <w:sz w:val="26"/>
          <w:szCs w:val="26"/>
        </w:rPr>
        <w:t xml:space="preserve"> </w:t>
      </w:r>
      <w:r w:rsidRPr="00BA711B">
        <w:rPr>
          <w:sz w:val="26"/>
          <w:szCs w:val="26"/>
        </w:rPr>
        <w:t>профилактической</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правоохранител</w:t>
      </w:r>
      <w:r w:rsidRPr="00BA711B">
        <w:rPr>
          <w:sz w:val="26"/>
          <w:szCs w:val="26"/>
        </w:rPr>
        <w:t>ь</w:t>
      </w:r>
      <w:r w:rsidRPr="00BA711B">
        <w:rPr>
          <w:sz w:val="26"/>
          <w:szCs w:val="26"/>
        </w:rPr>
        <w:t>ными</w:t>
      </w:r>
      <w:r w:rsidR="003A7122" w:rsidRPr="00BA711B">
        <w:rPr>
          <w:sz w:val="26"/>
          <w:szCs w:val="26"/>
        </w:rPr>
        <w:t xml:space="preserve"> </w:t>
      </w:r>
      <w:r w:rsidRPr="00BA711B">
        <w:rPr>
          <w:sz w:val="26"/>
          <w:szCs w:val="26"/>
        </w:rPr>
        <w:t>органами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добровольными</w:t>
      </w:r>
      <w:r w:rsidR="003A7122" w:rsidRPr="00BA711B">
        <w:rPr>
          <w:sz w:val="26"/>
          <w:szCs w:val="26"/>
        </w:rPr>
        <w:t xml:space="preserve"> </w:t>
      </w:r>
      <w:r w:rsidRPr="00BA711B">
        <w:rPr>
          <w:sz w:val="26"/>
          <w:szCs w:val="26"/>
        </w:rPr>
        <w:t>народными</w:t>
      </w:r>
      <w:r w:rsidR="003A7122" w:rsidRPr="00BA711B">
        <w:rPr>
          <w:sz w:val="26"/>
          <w:szCs w:val="26"/>
        </w:rPr>
        <w:t xml:space="preserve"> </w:t>
      </w:r>
      <w:r w:rsidRPr="00BA711B">
        <w:rPr>
          <w:sz w:val="26"/>
          <w:szCs w:val="26"/>
        </w:rPr>
        <w:t>дружинами,</w:t>
      </w:r>
      <w:r w:rsidR="003A7122" w:rsidRPr="00BA711B">
        <w:rPr>
          <w:sz w:val="26"/>
          <w:szCs w:val="26"/>
        </w:rPr>
        <w:t xml:space="preserve"> </w:t>
      </w:r>
      <w:r w:rsidRPr="00BA711B">
        <w:rPr>
          <w:sz w:val="26"/>
          <w:szCs w:val="26"/>
          <w:lang w:eastAsia="en-US"/>
        </w:rPr>
        <w:t>организация</w:t>
      </w:r>
      <w:r w:rsidR="003A7122" w:rsidRPr="00BA711B">
        <w:rPr>
          <w:sz w:val="26"/>
          <w:szCs w:val="26"/>
          <w:lang w:eastAsia="en-US"/>
        </w:rPr>
        <w:t xml:space="preserve"> </w:t>
      </w:r>
      <w:r w:rsidRPr="00BA711B">
        <w:rPr>
          <w:sz w:val="26"/>
          <w:szCs w:val="26"/>
          <w:lang w:eastAsia="en-US"/>
        </w:rPr>
        <w:t>деятел</w:t>
      </w:r>
      <w:r w:rsidRPr="00BA711B">
        <w:rPr>
          <w:sz w:val="26"/>
          <w:szCs w:val="26"/>
          <w:lang w:eastAsia="en-US"/>
        </w:rPr>
        <w:t>ь</w:t>
      </w:r>
      <w:r w:rsidRPr="00BA711B">
        <w:rPr>
          <w:sz w:val="26"/>
          <w:szCs w:val="26"/>
          <w:lang w:eastAsia="en-US"/>
        </w:rPr>
        <w:t>ности</w:t>
      </w:r>
      <w:r w:rsidR="003A7122" w:rsidRPr="00BA711B">
        <w:rPr>
          <w:sz w:val="26"/>
          <w:szCs w:val="26"/>
          <w:lang w:eastAsia="en-US"/>
        </w:rPr>
        <w:t xml:space="preserve"> </w:t>
      </w:r>
      <w:r w:rsidRPr="00BA711B">
        <w:rPr>
          <w:sz w:val="26"/>
          <w:szCs w:val="26"/>
          <w:lang w:eastAsia="en-US"/>
        </w:rPr>
        <w:t>специалистов</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социальной</w:t>
      </w:r>
      <w:r w:rsidR="003A7122" w:rsidRPr="00BA711B">
        <w:rPr>
          <w:sz w:val="26"/>
          <w:szCs w:val="26"/>
          <w:lang w:eastAsia="en-US"/>
        </w:rPr>
        <w:t xml:space="preserve"> </w:t>
      </w:r>
      <w:r w:rsidRPr="00BA711B">
        <w:rPr>
          <w:sz w:val="26"/>
          <w:szCs w:val="26"/>
          <w:lang w:eastAsia="en-US"/>
        </w:rPr>
        <w:t>работе</w:t>
      </w:r>
      <w:r w:rsidR="00436960" w:rsidRPr="00BA711B">
        <w:rPr>
          <w:sz w:val="26"/>
          <w:szCs w:val="26"/>
          <w:lang w:eastAsia="en-US"/>
        </w:rPr>
        <w:t xml:space="preserve"> – </w:t>
      </w:r>
      <w:r w:rsidRPr="00BA711B">
        <w:rPr>
          <w:sz w:val="26"/>
          <w:szCs w:val="26"/>
          <w:lang w:eastAsia="en-US"/>
        </w:rPr>
        <w:t>специалистов</w:t>
      </w:r>
      <w:r w:rsidR="003A7122" w:rsidRPr="00BA711B">
        <w:rPr>
          <w:sz w:val="26"/>
          <w:szCs w:val="26"/>
          <w:lang w:eastAsia="en-US"/>
        </w:rPr>
        <w:t xml:space="preserve"> </w:t>
      </w:r>
      <w:r w:rsidRPr="00BA711B">
        <w:rPr>
          <w:sz w:val="26"/>
          <w:szCs w:val="26"/>
          <w:lang w:eastAsia="en-US"/>
        </w:rPr>
        <w:t>при</w:t>
      </w:r>
      <w:r w:rsidR="003A7122" w:rsidRPr="00BA711B">
        <w:rPr>
          <w:sz w:val="26"/>
          <w:szCs w:val="26"/>
          <w:lang w:eastAsia="en-US"/>
        </w:rPr>
        <w:t xml:space="preserve"> </w:t>
      </w:r>
      <w:r w:rsidRPr="00BA711B">
        <w:rPr>
          <w:sz w:val="26"/>
          <w:szCs w:val="26"/>
          <w:lang w:eastAsia="en-US"/>
        </w:rPr>
        <w:t>комисси</w:t>
      </w:r>
      <w:r w:rsidR="00731C6A" w:rsidRPr="00BA711B">
        <w:rPr>
          <w:sz w:val="26"/>
          <w:szCs w:val="26"/>
          <w:lang w:eastAsia="en-US"/>
        </w:rPr>
        <w:t>и</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д</w:t>
      </w:r>
      <w:r w:rsidRPr="00BA711B">
        <w:rPr>
          <w:sz w:val="26"/>
          <w:szCs w:val="26"/>
          <w:lang w:eastAsia="en-US"/>
        </w:rPr>
        <w:t>е</w:t>
      </w:r>
      <w:r w:rsidRPr="00BA711B">
        <w:rPr>
          <w:sz w:val="26"/>
          <w:szCs w:val="26"/>
          <w:lang w:eastAsia="en-US"/>
        </w:rPr>
        <w:t>лам</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защите</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Pr="00BA711B">
        <w:rPr>
          <w:sz w:val="26"/>
          <w:szCs w:val="26"/>
          <w:lang w:eastAsia="en-US"/>
        </w:rPr>
        <w:t>прав,</w:t>
      </w:r>
      <w:r w:rsidR="003A7122" w:rsidRPr="00BA711B">
        <w:rPr>
          <w:sz w:val="26"/>
          <w:szCs w:val="26"/>
          <w:lang w:eastAsia="en-US"/>
        </w:rPr>
        <w:t xml:space="preserve"> </w:t>
      </w:r>
      <w:r w:rsidRPr="00BA711B">
        <w:rPr>
          <w:sz w:val="26"/>
          <w:szCs w:val="26"/>
          <w:lang w:eastAsia="en-US"/>
        </w:rPr>
        <w:t>образованных</w:t>
      </w:r>
      <w:r w:rsidR="003A7122" w:rsidRPr="00BA711B">
        <w:rPr>
          <w:sz w:val="26"/>
          <w:szCs w:val="26"/>
          <w:lang w:eastAsia="en-US"/>
        </w:rPr>
        <w:t xml:space="preserve"> </w:t>
      </w:r>
      <w:r w:rsidRPr="00BA711B">
        <w:rPr>
          <w:sz w:val="26"/>
          <w:szCs w:val="26"/>
          <w:lang w:eastAsia="en-US"/>
        </w:rPr>
        <w:t>органами</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p>
    <w:p w:rsidR="0074272B" w:rsidRPr="00BA711B" w:rsidRDefault="00B862AD" w:rsidP="005A7E5B">
      <w:pPr>
        <w:autoSpaceDE w:val="0"/>
        <w:autoSpaceDN w:val="0"/>
        <w:adjustRightInd w:val="0"/>
        <w:ind w:firstLine="709"/>
        <w:jc w:val="both"/>
        <w:rPr>
          <w:sz w:val="26"/>
          <w:szCs w:val="26"/>
        </w:rPr>
      </w:pPr>
      <w:r w:rsidRPr="00BA711B">
        <w:rPr>
          <w:sz w:val="26"/>
          <w:szCs w:val="26"/>
        </w:rPr>
        <w:t>Для сохранения стабильности в обществе и правопорядка, снижения о</w:t>
      </w:r>
      <w:r w:rsidRPr="00BA711B">
        <w:rPr>
          <w:sz w:val="26"/>
          <w:szCs w:val="26"/>
        </w:rPr>
        <w:t>б</w:t>
      </w:r>
      <w:r w:rsidRPr="00BA711B">
        <w:rPr>
          <w:sz w:val="26"/>
          <w:szCs w:val="26"/>
        </w:rPr>
        <w:t>щественной опасности преступных деяний в</w:t>
      </w:r>
      <w:r w:rsidR="0074272B" w:rsidRPr="00BA711B">
        <w:rPr>
          <w:sz w:val="26"/>
          <w:szCs w:val="26"/>
        </w:rPr>
        <w:t>ажное</w:t>
      </w:r>
      <w:r w:rsidR="003A7122" w:rsidRPr="00BA711B">
        <w:rPr>
          <w:sz w:val="26"/>
          <w:szCs w:val="26"/>
        </w:rPr>
        <w:t xml:space="preserve"> </w:t>
      </w:r>
      <w:r w:rsidR="0074272B" w:rsidRPr="00BA711B">
        <w:rPr>
          <w:sz w:val="26"/>
          <w:szCs w:val="26"/>
        </w:rPr>
        <w:t>значение</w:t>
      </w:r>
      <w:r w:rsidR="003A7122" w:rsidRPr="00BA711B">
        <w:rPr>
          <w:sz w:val="26"/>
          <w:szCs w:val="26"/>
        </w:rPr>
        <w:t xml:space="preserve"> </w:t>
      </w:r>
      <w:r w:rsidR="0074272B" w:rsidRPr="00BA711B">
        <w:rPr>
          <w:sz w:val="26"/>
          <w:szCs w:val="26"/>
        </w:rPr>
        <w:t>имеет</w:t>
      </w:r>
      <w:r w:rsidR="003A7122" w:rsidRPr="00BA711B">
        <w:rPr>
          <w:sz w:val="26"/>
          <w:szCs w:val="26"/>
        </w:rPr>
        <w:t xml:space="preserve"> </w:t>
      </w:r>
      <w:r w:rsidR="0074272B" w:rsidRPr="00BA711B">
        <w:rPr>
          <w:sz w:val="26"/>
          <w:szCs w:val="26"/>
        </w:rPr>
        <w:t>реализация</w:t>
      </w:r>
      <w:r w:rsidR="003A7122" w:rsidRPr="00BA711B">
        <w:rPr>
          <w:sz w:val="26"/>
          <w:szCs w:val="26"/>
        </w:rPr>
        <w:t xml:space="preserve"> </w:t>
      </w:r>
      <w:r w:rsidR="0074272B" w:rsidRPr="00BA711B">
        <w:rPr>
          <w:sz w:val="26"/>
          <w:szCs w:val="26"/>
        </w:rPr>
        <w:t>муниципальных</w:t>
      </w:r>
      <w:r w:rsidR="003A7122" w:rsidRPr="00BA711B">
        <w:rPr>
          <w:sz w:val="26"/>
          <w:szCs w:val="26"/>
        </w:rPr>
        <w:t xml:space="preserve"> </w:t>
      </w:r>
      <w:r w:rsidR="0074272B" w:rsidRPr="00BA711B">
        <w:rPr>
          <w:sz w:val="26"/>
          <w:szCs w:val="26"/>
        </w:rPr>
        <w:t>программ</w:t>
      </w:r>
      <w:r w:rsidR="003A7122" w:rsidRPr="00BA711B">
        <w:rPr>
          <w:sz w:val="26"/>
          <w:szCs w:val="26"/>
        </w:rPr>
        <w:t xml:space="preserve"> </w:t>
      </w:r>
      <w:r w:rsidR="0074272B" w:rsidRPr="00BA711B">
        <w:rPr>
          <w:sz w:val="26"/>
          <w:szCs w:val="26"/>
        </w:rPr>
        <w:t>по</w:t>
      </w:r>
      <w:r w:rsidR="003A7122" w:rsidRPr="00BA711B">
        <w:rPr>
          <w:sz w:val="26"/>
          <w:szCs w:val="26"/>
        </w:rPr>
        <w:t xml:space="preserve"> </w:t>
      </w:r>
      <w:r w:rsidR="0074272B" w:rsidRPr="00BA711B">
        <w:rPr>
          <w:sz w:val="26"/>
          <w:szCs w:val="26"/>
        </w:rPr>
        <w:t>профилактике</w:t>
      </w:r>
      <w:r w:rsidR="003A7122" w:rsidRPr="00BA711B">
        <w:rPr>
          <w:sz w:val="26"/>
          <w:szCs w:val="26"/>
        </w:rPr>
        <w:t xml:space="preserve"> </w:t>
      </w:r>
      <w:r w:rsidR="0074272B" w:rsidRPr="00BA711B">
        <w:rPr>
          <w:sz w:val="26"/>
          <w:szCs w:val="26"/>
        </w:rPr>
        <w:t>правонарушений</w:t>
      </w:r>
      <w:r w:rsidRPr="00BA711B">
        <w:rPr>
          <w:sz w:val="26"/>
          <w:szCs w:val="26"/>
        </w:rPr>
        <w:t>, предусматрива</w:t>
      </w:r>
      <w:r w:rsidRPr="00BA711B">
        <w:rPr>
          <w:sz w:val="26"/>
          <w:szCs w:val="26"/>
        </w:rPr>
        <w:t>ю</w:t>
      </w:r>
      <w:r w:rsidRPr="00BA711B">
        <w:rPr>
          <w:sz w:val="26"/>
          <w:szCs w:val="26"/>
        </w:rPr>
        <w:t xml:space="preserve">щих </w:t>
      </w:r>
      <w:r w:rsidR="0074272B" w:rsidRPr="00BA711B">
        <w:rPr>
          <w:sz w:val="26"/>
          <w:szCs w:val="26"/>
        </w:rPr>
        <w:t>предупреждени</w:t>
      </w:r>
      <w:r w:rsidRPr="00BA711B">
        <w:rPr>
          <w:sz w:val="26"/>
          <w:szCs w:val="26"/>
        </w:rPr>
        <w:t>е</w:t>
      </w:r>
      <w:r w:rsidR="003A7122" w:rsidRPr="00BA711B">
        <w:rPr>
          <w:sz w:val="26"/>
          <w:szCs w:val="26"/>
        </w:rPr>
        <w:t xml:space="preserve"> </w:t>
      </w:r>
      <w:r w:rsidR="0074272B" w:rsidRPr="00BA711B">
        <w:rPr>
          <w:sz w:val="26"/>
          <w:szCs w:val="26"/>
        </w:rPr>
        <w:t>совершения</w:t>
      </w:r>
      <w:r w:rsidR="003A7122" w:rsidRPr="00BA711B">
        <w:rPr>
          <w:sz w:val="26"/>
          <w:szCs w:val="26"/>
        </w:rPr>
        <w:t xml:space="preserve"> </w:t>
      </w:r>
      <w:r w:rsidR="0074272B" w:rsidRPr="00BA711B">
        <w:rPr>
          <w:sz w:val="26"/>
          <w:szCs w:val="26"/>
        </w:rPr>
        <w:t>тяжких</w:t>
      </w:r>
      <w:r w:rsidR="003A7122" w:rsidRPr="00BA711B">
        <w:rPr>
          <w:sz w:val="26"/>
          <w:szCs w:val="26"/>
        </w:rPr>
        <w:t xml:space="preserve"> </w:t>
      </w:r>
      <w:r w:rsidR="0074272B" w:rsidRPr="00BA711B">
        <w:rPr>
          <w:sz w:val="26"/>
          <w:szCs w:val="26"/>
        </w:rPr>
        <w:t>и</w:t>
      </w:r>
      <w:r w:rsidR="003A7122" w:rsidRPr="00BA711B">
        <w:rPr>
          <w:sz w:val="26"/>
          <w:szCs w:val="26"/>
        </w:rPr>
        <w:t xml:space="preserve"> </w:t>
      </w:r>
      <w:r w:rsidR="0074272B" w:rsidRPr="00BA711B">
        <w:rPr>
          <w:sz w:val="26"/>
          <w:szCs w:val="26"/>
        </w:rPr>
        <w:t>особо</w:t>
      </w:r>
      <w:r w:rsidR="003A7122" w:rsidRPr="00BA711B">
        <w:rPr>
          <w:sz w:val="26"/>
          <w:szCs w:val="26"/>
        </w:rPr>
        <w:t xml:space="preserve"> </w:t>
      </w:r>
      <w:r w:rsidR="0074272B" w:rsidRPr="00BA711B">
        <w:rPr>
          <w:sz w:val="26"/>
          <w:szCs w:val="26"/>
        </w:rPr>
        <w:t>тяжких</w:t>
      </w:r>
      <w:r w:rsidR="003A7122" w:rsidRPr="00BA711B">
        <w:rPr>
          <w:sz w:val="26"/>
          <w:szCs w:val="26"/>
        </w:rPr>
        <w:t xml:space="preserve"> </w:t>
      </w:r>
      <w:r w:rsidR="0074272B" w:rsidRPr="00BA711B">
        <w:rPr>
          <w:sz w:val="26"/>
          <w:szCs w:val="26"/>
        </w:rPr>
        <w:t>преступлений,</w:t>
      </w:r>
      <w:r w:rsidRPr="00BA711B">
        <w:rPr>
          <w:sz w:val="26"/>
          <w:szCs w:val="26"/>
        </w:rPr>
        <w:t xml:space="preserve"> расш</w:t>
      </w:r>
      <w:r w:rsidRPr="00BA711B">
        <w:rPr>
          <w:sz w:val="26"/>
          <w:szCs w:val="26"/>
        </w:rPr>
        <w:t>и</w:t>
      </w:r>
      <w:r w:rsidRPr="00BA711B">
        <w:rPr>
          <w:sz w:val="26"/>
          <w:szCs w:val="26"/>
        </w:rPr>
        <w:t>рение охвата</w:t>
      </w:r>
      <w:r w:rsidR="003A7122" w:rsidRPr="00BA711B">
        <w:rPr>
          <w:sz w:val="26"/>
          <w:szCs w:val="26"/>
        </w:rPr>
        <w:t xml:space="preserve"> </w:t>
      </w:r>
      <w:r w:rsidR="0074272B" w:rsidRPr="00BA711B">
        <w:rPr>
          <w:sz w:val="26"/>
          <w:szCs w:val="26"/>
        </w:rPr>
        <w:t>лиц</w:t>
      </w:r>
      <w:r w:rsidR="003A7122" w:rsidRPr="00BA711B">
        <w:rPr>
          <w:sz w:val="26"/>
          <w:szCs w:val="26"/>
        </w:rPr>
        <w:t xml:space="preserve"> </w:t>
      </w:r>
      <w:r w:rsidR="0074272B" w:rsidRPr="00BA711B">
        <w:rPr>
          <w:sz w:val="26"/>
          <w:szCs w:val="26"/>
        </w:rPr>
        <w:t>асоциального</w:t>
      </w:r>
      <w:r w:rsidR="003A7122" w:rsidRPr="00BA711B">
        <w:rPr>
          <w:sz w:val="26"/>
          <w:szCs w:val="26"/>
        </w:rPr>
        <w:t xml:space="preserve"> </w:t>
      </w:r>
      <w:r w:rsidR="0074272B" w:rsidRPr="00BA711B">
        <w:rPr>
          <w:sz w:val="26"/>
          <w:szCs w:val="26"/>
        </w:rPr>
        <w:t>поведения</w:t>
      </w:r>
      <w:r w:rsidRPr="00BA711B">
        <w:rPr>
          <w:sz w:val="26"/>
          <w:szCs w:val="26"/>
        </w:rPr>
        <w:t xml:space="preserve"> </w:t>
      </w:r>
      <w:r w:rsidR="0074272B" w:rsidRPr="00BA711B">
        <w:rPr>
          <w:sz w:val="26"/>
          <w:szCs w:val="26"/>
        </w:rPr>
        <w:t>профилактически</w:t>
      </w:r>
      <w:r w:rsidRPr="00BA711B">
        <w:rPr>
          <w:sz w:val="26"/>
          <w:szCs w:val="26"/>
        </w:rPr>
        <w:t>ми</w:t>
      </w:r>
      <w:r w:rsidR="003A7122" w:rsidRPr="00BA711B">
        <w:rPr>
          <w:sz w:val="26"/>
          <w:szCs w:val="26"/>
        </w:rPr>
        <w:t xml:space="preserve"> </w:t>
      </w:r>
      <w:r w:rsidR="0074272B" w:rsidRPr="00BA711B">
        <w:rPr>
          <w:sz w:val="26"/>
          <w:szCs w:val="26"/>
        </w:rPr>
        <w:t>мер</w:t>
      </w:r>
      <w:r w:rsidRPr="00BA711B">
        <w:rPr>
          <w:sz w:val="26"/>
          <w:szCs w:val="26"/>
        </w:rPr>
        <w:t>ами</w:t>
      </w:r>
      <w:r w:rsidR="0074272B" w:rsidRPr="00BA711B">
        <w:rPr>
          <w:sz w:val="26"/>
          <w:szCs w:val="26"/>
        </w:rPr>
        <w:t>.</w:t>
      </w:r>
    </w:p>
    <w:p w:rsidR="0074272B" w:rsidRPr="00BA711B" w:rsidRDefault="0074272B" w:rsidP="005A7E5B">
      <w:pPr>
        <w:autoSpaceDE w:val="0"/>
        <w:autoSpaceDN w:val="0"/>
        <w:adjustRightInd w:val="0"/>
        <w:ind w:firstLine="709"/>
        <w:jc w:val="both"/>
        <w:rPr>
          <w:sz w:val="26"/>
          <w:szCs w:val="26"/>
        </w:rPr>
      </w:pPr>
    </w:p>
    <w:p w:rsidR="0074272B" w:rsidRPr="00BA711B" w:rsidRDefault="005A7E5B" w:rsidP="005A7E5B">
      <w:pPr>
        <w:autoSpaceDE w:val="0"/>
        <w:autoSpaceDN w:val="0"/>
        <w:adjustRightInd w:val="0"/>
        <w:jc w:val="center"/>
        <w:rPr>
          <w:b/>
          <w:sz w:val="26"/>
          <w:szCs w:val="26"/>
        </w:rPr>
      </w:pPr>
      <w:r w:rsidRPr="00BA711B">
        <w:rPr>
          <w:b/>
          <w:sz w:val="26"/>
          <w:szCs w:val="26"/>
        </w:rPr>
        <w:t>Раздел</w:t>
      </w:r>
      <w:r w:rsidR="003A7122" w:rsidRPr="00BA711B">
        <w:rPr>
          <w:b/>
          <w:sz w:val="26"/>
          <w:szCs w:val="26"/>
        </w:rPr>
        <w:t xml:space="preserve"> </w:t>
      </w:r>
      <w:r w:rsidRPr="00BA711B">
        <w:rPr>
          <w:b/>
          <w:caps/>
          <w:sz w:val="26"/>
          <w:szCs w:val="26"/>
          <w:lang w:val="en-US"/>
        </w:rPr>
        <w:t>ii</w:t>
      </w:r>
      <w:r w:rsidR="0074272B" w:rsidRPr="00BA711B">
        <w:rPr>
          <w:b/>
          <w:sz w:val="26"/>
          <w:szCs w:val="26"/>
        </w:rPr>
        <w:t>.</w:t>
      </w:r>
      <w:r w:rsidR="003A7122" w:rsidRPr="00BA711B">
        <w:rPr>
          <w:b/>
          <w:sz w:val="26"/>
          <w:szCs w:val="26"/>
        </w:rPr>
        <w:t xml:space="preserve"> </w:t>
      </w:r>
      <w:r w:rsidRPr="00BA711B">
        <w:rPr>
          <w:b/>
          <w:sz w:val="26"/>
          <w:szCs w:val="26"/>
        </w:rPr>
        <w:t>Перечень</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сведения</w:t>
      </w:r>
      <w:r w:rsidR="003A7122" w:rsidRPr="00BA711B">
        <w:rPr>
          <w:b/>
          <w:sz w:val="26"/>
          <w:szCs w:val="26"/>
        </w:rPr>
        <w:t xml:space="preserve"> </w:t>
      </w:r>
      <w:r w:rsidRPr="00BA711B">
        <w:rPr>
          <w:b/>
          <w:sz w:val="26"/>
          <w:szCs w:val="26"/>
        </w:rPr>
        <w:t>о</w:t>
      </w:r>
      <w:r w:rsidR="003A7122" w:rsidRPr="00BA711B">
        <w:rPr>
          <w:b/>
          <w:sz w:val="26"/>
          <w:szCs w:val="26"/>
        </w:rPr>
        <w:t xml:space="preserve"> </w:t>
      </w:r>
      <w:r w:rsidRPr="00BA711B">
        <w:rPr>
          <w:b/>
          <w:sz w:val="26"/>
          <w:szCs w:val="26"/>
        </w:rPr>
        <w:t>целевых</w:t>
      </w:r>
      <w:r w:rsidR="003A7122" w:rsidRPr="00BA711B">
        <w:rPr>
          <w:b/>
          <w:sz w:val="26"/>
          <w:szCs w:val="26"/>
        </w:rPr>
        <w:t xml:space="preserve"> </w:t>
      </w:r>
      <w:r w:rsidRPr="00BA711B">
        <w:rPr>
          <w:b/>
          <w:sz w:val="26"/>
          <w:szCs w:val="26"/>
        </w:rPr>
        <w:t>индикаторах</w:t>
      </w:r>
    </w:p>
    <w:p w:rsidR="0074272B" w:rsidRPr="00BA711B" w:rsidRDefault="005A7E5B" w:rsidP="005A7E5B">
      <w:pPr>
        <w:autoSpaceDE w:val="0"/>
        <w:autoSpaceDN w:val="0"/>
        <w:adjustRightInd w:val="0"/>
        <w:jc w:val="center"/>
        <w:rPr>
          <w:b/>
          <w:sz w:val="26"/>
          <w:szCs w:val="26"/>
        </w:rPr>
      </w:pPr>
      <w:r w:rsidRPr="00BA711B">
        <w:rPr>
          <w:b/>
          <w:sz w:val="26"/>
          <w:szCs w:val="26"/>
        </w:rPr>
        <w:t>и</w:t>
      </w:r>
      <w:r w:rsidR="003A7122" w:rsidRPr="00BA711B">
        <w:rPr>
          <w:b/>
          <w:sz w:val="26"/>
          <w:szCs w:val="26"/>
        </w:rPr>
        <w:t xml:space="preserve"> </w:t>
      </w:r>
      <w:r w:rsidRPr="00BA711B">
        <w:rPr>
          <w:b/>
          <w:sz w:val="26"/>
          <w:szCs w:val="26"/>
        </w:rPr>
        <w:t>показателях</w:t>
      </w:r>
      <w:r w:rsidR="003A7122" w:rsidRPr="00BA711B">
        <w:rPr>
          <w:b/>
          <w:sz w:val="26"/>
          <w:szCs w:val="26"/>
        </w:rPr>
        <w:t xml:space="preserve"> </w:t>
      </w:r>
      <w:r w:rsidRPr="00BA711B">
        <w:rPr>
          <w:b/>
          <w:sz w:val="26"/>
          <w:szCs w:val="26"/>
        </w:rPr>
        <w:t>подпрограммы</w:t>
      </w:r>
      <w:r w:rsidR="003A7122" w:rsidRPr="00BA711B">
        <w:rPr>
          <w:b/>
          <w:sz w:val="26"/>
          <w:szCs w:val="26"/>
        </w:rPr>
        <w:t xml:space="preserve"> </w:t>
      </w:r>
      <w:r w:rsidRPr="00BA711B">
        <w:rPr>
          <w:b/>
          <w:sz w:val="26"/>
          <w:szCs w:val="26"/>
        </w:rPr>
        <w:t>с</w:t>
      </w:r>
      <w:r w:rsidR="003A7122" w:rsidRPr="00BA711B">
        <w:rPr>
          <w:b/>
          <w:sz w:val="26"/>
          <w:szCs w:val="26"/>
        </w:rPr>
        <w:t xml:space="preserve"> </w:t>
      </w:r>
      <w:r w:rsidRPr="00BA711B">
        <w:rPr>
          <w:b/>
          <w:sz w:val="26"/>
          <w:szCs w:val="26"/>
        </w:rPr>
        <w:t>расшифровкой</w:t>
      </w:r>
    </w:p>
    <w:p w:rsidR="0074272B" w:rsidRPr="00BA711B" w:rsidRDefault="005A7E5B" w:rsidP="005A7E5B">
      <w:pPr>
        <w:autoSpaceDE w:val="0"/>
        <w:autoSpaceDN w:val="0"/>
        <w:adjustRightInd w:val="0"/>
        <w:jc w:val="center"/>
        <w:rPr>
          <w:b/>
          <w:sz w:val="26"/>
          <w:szCs w:val="26"/>
        </w:rPr>
      </w:pPr>
      <w:r w:rsidRPr="00BA711B">
        <w:rPr>
          <w:b/>
          <w:sz w:val="26"/>
          <w:szCs w:val="26"/>
        </w:rPr>
        <w:t>плановых</w:t>
      </w:r>
      <w:r w:rsidR="003A7122" w:rsidRPr="00BA711B">
        <w:rPr>
          <w:b/>
          <w:sz w:val="26"/>
          <w:szCs w:val="26"/>
        </w:rPr>
        <w:t xml:space="preserve"> </w:t>
      </w:r>
      <w:r w:rsidRPr="00BA711B">
        <w:rPr>
          <w:b/>
          <w:sz w:val="26"/>
          <w:szCs w:val="26"/>
        </w:rPr>
        <w:t>значений</w:t>
      </w:r>
      <w:r w:rsidR="003A7122" w:rsidRPr="00BA711B">
        <w:rPr>
          <w:b/>
          <w:sz w:val="26"/>
          <w:szCs w:val="26"/>
        </w:rPr>
        <w:t xml:space="preserve"> </w:t>
      </w:r>
      <w:r w:rsidRPr="00BA711B">
        <w:rPr>
          <w:b/>
          <w:sz w:val="26"/>
          <w:szCs w:val="26"/>
        </w:rPr>
        <w:t>по</w:t>
      </w:r>
      <w:r w:rsidR="003A7122" w:rsidRPr="00BA711B">
        <w:rPr>
          <w:b/>
          <w:sz w:val="26"/>
          <w:szCs w:val="26"/>
        </w:rPr>
        <w:t xml:space="preserve"> </w:t>
      </w:r>
      <w:r w:rsidRPr="00BA711B">
        <w:rPr>
          <w:b/>
          <w:sz w:val="26"/>
          <w:szCs w:val="26"/>
        </w:rPr>
        <w:t>годам</w:t>
      </w:r>
      <w:r w:rsidR="003A7122" w:rsidRPr="00BA711B">
        <w:rPr>
          <w:b/>
          <w:sz w:val="26"/>
          <w:szCs w:val="26"/>
        </w:rPr>
        <w:t xml:space="preserve"> </w:t>
      </w:r>
      <w:r w:rsidRPr="00BA711B">
        <w:rPr>
          <w:b/>
          <w:sz w:val="26"/>
          <w:szCs w:val="26"/>
        </w:rPr>
        <w:t>ее</w:t>
      </w:r>
      <w:r w:rsidR="003A7122" w:rsidRPr="00BA711B">
        <w:rPr>
          <w:b/>
          <w:sz w:val="26"/>
          <w:szCs w:val="26"/>
        </w:rPr>
        <w:t xml:space="preserve"> </w:t>
      </w:r>
      <w:r w:rsidRPr="00BA711B">
        <w:rPr>
          <w:b/>
          <w:sz w:val="26"/>
          <w:szCs w:val="26"/>
        </w:rPr>
        <w:t>реализации</w:t>
      </w:r>
    </w:p>
    <w:p w:rsidR="0074272B" w:rsidRPr="00BA711B" w:rsidRDefault="0074272B" w:rsidP="005A7E5B">
      <w:pPr>
        <w:autoSpaceDE w:val="0"/>
        <w:autoSpaceDN w:val="0"/>
        <w:adjustRightInd w:val="0"/>
        <w:ind w:firstLine="709"/>
        <w:jc w:val="center"/>
        <w:rPr>
          <w:sz w:val="26"/>
          <w:szCs w:val="26"/>
        </w:rPr>
      </w:pP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Целевыми</w:t>
      </w:r>
      <w:r w:rsidR="003A7122" w:rsidRPr="00BA711B">
        <w:rPr>
          <w:sz w:val="26"/>
          <w:szCs w:val="26"/>
          <w:lang w:eastAsia="en-US"/>
        </w:rPr>
        <w:t xml:space="preserve"> </w:t>
      </w:r>
      <w:r w:rsidRPr="00BA711B">
        <w:rPr>
          <w:sz w:val="26"/>
          <w:szCs w:val="26"/>
          <w:lang w:eastAsia="en-US"/>
        </w:rPr>
        <w:t>индикаторами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показателями</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являются:</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совершенных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ранее</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Pr="00BA711B">
        <w:rPr>
          <w:sz w:val="26"/>
          <w:szCs w:val="26"/>
          <w:lang w:eastAsia="en-US"/>
        </w:rPr>
        <w:t>совершавшими,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раскрытых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совершенных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состоянии</w:t>
      </w:r>
      <w:r w:rsidR="003A7122" w:rsidRPr="00BA711B">
        <w:rPr>
          <w:sz w:val="26"/>
          <w:szCs w:val="26"/>
          <w:lang w:eastAsia="en-US"/>
        </w:rPr>
        <w:t xml:space="preserve"> </w:t>
      </w:r>
      <w:r w:rsidRPr="00BA711B">
        <w:rPr>
          <w:sz w:val="26"/>
          <w:szCs w:val="26"/>
          <w:lang w:eastAsia="en-US"/>
        </w:rPr>
        <w:t>алкогольного</w:t>
      </w:r>
      <w:r w:rsidR="003A7122" w:rsidRPr="00BA711B">
        <w:rPr>
          <w:sz w:val="26"/>
          <w:szCs w:val="26"/>
          <w:lang w:eastAsia="en-US"/>
        </w:rPr>
        <w:t xml:space="preserve"> </w:t>
      </w:r>
      <w:r w:rsidRPr="00BA711B">
        <w:rPr>
          <w:sz w:val="26"/>
          <w:szCs w:val="26"/>
          <w:lang w:eastAsia="en-US"/>
        </w:rPr>
        <w:t>опь</w:t>
      </w:r>
      <w:r w:rsidRPr="00BA711B">
        <w:rPr>
          <w:sz w:val="26"/>
          <w:szCs w:val="26"/>
          <w:lang w:eastAsia="en-US"/>
        </w:rPr>
        <w:t>я</w:t>
      </w:r>
      <w:r w:rsidRPr="00BA711B">
        <w:rPr>
          <w:sz w:val="26"/>
          <w:szCs w:val="26"/>
          <w:lang w:eastAsia="en-US"/>
        </w:rPr>
        <w:t>нения,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раскрытых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расследованных</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превентивной</w:t>
      </w:r>
      <w:r w:rsidR="003A7122" w:rsidRPr="00BA711B">
        <w:rPr>
          <w:sz w:val="26"/>
          <w:szCs w:val="26"/>
          <w:lang w:eastAsia="en-US"/>
        </w:rPr>
        <w:t xml:space="preserve"> </w:t>
      </w:r>
      <w:r w:rsidRPr="00BA711B">
        <w:rPr>
          <w:sz w:val="26"/>
          <w:szCs w:val="26"/>
          <w:lang w:eastAsia="en-US"/>
        </w:rPr>
        <w:t>направленности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массиве</w:t>
      </w:r>
      <w:r w:rsidR="003A7122" w:rsidRPr="00BA711B">
        <w:rPr>
          <w:sz w:val="26"/>
          <w:szCs w:val="26"/>
          <w:lang w:eastAsia="en-US"/>
        </w:rPr>
        <w:t xml:space="preserve"> </w:t>
      </w:r>
      <w:r w:rsidRPr="00BA711B">
        <w:rPr>
          <w:sz w:val="26"/>
          <w:szCs w:val="26"/>
          <w:lang w:eastAsia="en-US"/>
        </w:rPr>
        <w:t>расследованных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трудоустроенных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освободившихся</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лишения</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центры</w:t>
      </w:r>
      <w:r w:rsidR="003A7122" w:rsidRPr="00BA711B">
        <w:rPr>
          <w:sz w:val="26"/>
          <w:szCs w:val="26"/>
          <w:lang w:eastAsia="en-US"/>
        </w:rPr>
        <w:t xml:space="preserve"> </w:t>
      </w:r>
      <w:r w:rsidRPr="00BA711B">
        <w:rPr>
          <w:sz w:val="26"/>
          <w:szCs w:val="26"/>
          <w:lang w:eastAsia="en-US"/>
        </w:rPr>
        <w:t>занятости</w:t>
      </w:r>
      <w:r w:rsidR="003A7122" w:rsidRPr="00BA711B">
        <w:rPr>
          <w:sz w:val="26"/>
          <w:szCs w:val="26"/>
          <w:lang w:eastAsia="en-US"/>
        </w:rPr>
        <w:t xml:space="preserve"> </w:t>
      </w:r>
      <w:r w:rsidRPr="00BA711B">
        <w:rPr>
          <w:sz w:val="26"/>
          <w:szCs w:val="26"/>
          <w:lang w:eastAsia="en-US"/>
        </w:rPr>
        <w:t>населения,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освоб</w:t>
      </w:r>
      <w:r w:rsidRPr="00BA711B">
        <w:rPr>
          <w:sz w:val="26"/>
          <w:szCs w:val="26"/>
          <w:lang w:eastAsia="en-US"/>
        </w:rPr>
        <w:t>о</w:t>
      </w:r>
      <w:r w:rsidRPr="00BA711B">
        <w:rPr>
          <w:sz w:val="26"/>
          <w:szCs w:val="26"/>
          <w:lang w:eastAsia="en-US"/>
        </w:rPr>
        <w:t>дившихся</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лишения</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органы</w:t>
      </w:r>
      <w:r w:rsidR="003A7122" w:rsidRPr="00BA711B">
        <w:rPr>
          <w:sz w:val="26"/>
          <w:szCs w:val="26"/>
          <w:lang w:eastAsia="en-US"/>
        </w:rPr>
        <w:t xml:space="preserve"> </w:t>
      </w:r>
      <w:r w:rsidRPr="00BA711B">
        <w:rPr>
          <w:sz w:val="26"/>
          <w:szCs w:val="26"/>
          <w:lang w:eastAsia="en-US"/>
        </w:rPr>
        <w:t>службы</w:t>
      </w:r>
      <w:r w:rsidR="003A7122" w:rsidRPr="00BA711B">
        <w:rPr>
          <w:sz w:val="26"/>
          <w:szCs w:val="26"/>
          <w:lang w:eastAsia="en-US"/>
        </w:rPr>
        <w:t xml:space="preserve"> </w:t>
      </w:r>
      <w:r w:rsidRPr="00BA711B">
        <w:rPr>
          <w:sz w:val="26"/>
          <w:szCs w:val="26"/>
          <w:lang w:eastAsia="en-US"/>
        </w:rPr>
        <w:t>занят</w:t>
      </w:r>
      <w:r w:rsidRPr="00BA711B">
        <w:rPr>
          <w:sz w:val="26"/>
          <w:szCs w:val="26"/>
          <w:lang w:eastAsia="en-US"/>
        </w:rPr>
        <w:t>о</w:t>
      </w:r>
      <w:r w:rsidRPr="00BA711B">
        <w:rPr>
          <w:sz w:val="26"/>
          <w:szCs w:val="26"/>
          <w:lang w:eastAsia="en-US"/>
        </w:rPr>
        <w:t>сти;</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трудоустроенных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уголовным</w:t>
      </w:r>
      <w:r w:rsidR="003A7122" w:rsidRPr="00BA711B">
        <w:rPr>
          <w:sz w:val="26"/>
          <w:szCs w:val="26"/>
          <w:lang w:eastAsia="en-US"/>
        </w:rPr>
        <w:t xml:space="preserve"> </w:t>
      </w:r>
      <w:r w:rsidRPr="00BA711B">
        <w:rPr>
          <w:sz w:val="26"/>
          <w:szCs w:val="26"/>
          <w:lang w:eastAsia="en-US"/>
        </w:rPr>
        <w:t>наказаниям,</w:t>
      </w:r>
      <w:r w:rsidR="003A7122" w:rsidRPr="00BA711B">
        <w:rPr>
          <w:sz w:val="26"/>
          <w:szCs w:val="26"/>
          <w:lang w:eastAsia="en-US"/>
        </w:rPr>
        <w:t xml:space="preserve"> </w:t>
      </w:r>
      <w:r w:rsidRPr="00BA711B">
        <w:rPr>
          <w:sz w:val="26"/>
          <w:szCs w:val="26"/>
          <w:lang w:eastAsia="en-US"/>
        </w:rPr>
        <w:t>не</w:t>
      </w:r>
      <w:r w:rsidR="003A7122" w:rsidRPr="00BA711B">
        <w:rPr>
          <w:sz w:val="26"/>
          <w:szCs w:val="26"/>
          <w:lang w:eastAsia="en-US"/>
        </w:rPr>
        <w:t xml:space="preserve"> </w:t>
      </w:r>
      <w:r w:rsidRPr="00BA711B">
        <w:rPr>
          <w:sz w:val="26"/>
          <w:szCs w:val="26"/>
          <w:lang w:eastAsia="en-US"/>
        </w:rPr>
        <w:t>св</w:t>
      </w:r>
      <w:r w:rsidRPr="00BA711B">
        <w:rPr>
          <w:sz w:val="26"/>
          <w:szCs w:val="26"/>
          <w:lang w:eastAsia="en-US"/>
        </w:rPr>
        <w:t>я</w:t>
      </w:r>
      <w:r w:rsidRPr="00BA711B">
        <w:rPr>
          <w:sz w:val="26"/>
          <w:szCs w:val="26"/>
          <w:lang w:eastAsia="en-US"/>
        </w:rPr>
        <w:t>занным</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лишением</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центры</w:t>
      </w:r>
      <w:r w:rsidR="003A7122" w:rsidRPr="00BA711B">
        <w:rPr>
          <w:sz w:val="26"/>
          <w:szCs w:val="26"/>
          <w:lang w:eastAsia="en-US"/>
        </w:rPr>
        <w:t xml:space="preserve"> </w:t>
      </w:r>
      <w:r w:rsidRPr="00BA711B">
        <w:rPr>
          <w:sz w:val="26"/>
          <w:szCs w:val="26"/>
          <w:lang w:eastAsia="en-US"/>
        </w:rPr>
        <w:t>занятости</w:t>
      </w:r>
      <w:r w:rsidR="003A7122" w:rsidRPr="00BA711B">
        <w:rPr>
          <w:sz w:val="26"/>
          <w:szCs w:val="26"/>
          <w:lang w:eastAsia="en-US"/>
        </w:rPr>
        <w:t xml:space="preserve"> </w:t>
      </w:r>
      <w:r w:rsidRPr="00BA711B">
        <w:rPr>
          <w:sz w:val="26"/>
          <w:szCs w:val="26"/>
          <w:lang w:eastAsia="en-US"/>
        </w:rPr>
        <w:t>населения,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уголовным</w:t>
      </w:r>
      <w:r w:rsidR="003A7122" w:rsidRPr="00BA711B">
        <w:rPr>
          <w:sz w:val="26"/>
          <w:szCs w:val="26"/>
          <w:lang w:eastAsia="en-US"/>
        </w:rPr>
        <w:t xml:space="preserve"> </w:t>
      </w:r>
      <w:r w:rsidRPr="00BA711B">
        <w:rPr>
          <w:sz w:val="26"/>
          <w:szCs w:val="26"/>
          <w:lang w:eastAsia="en-US"/>
        </w:rPr>
        <w:t>наказаниям,</w:t>
      </w:r>
      <w:r w:rsidR="003A7122" w:rsidRPr="00BA711B">
        <w:rPr>
          <w:sz w:val="26"/>
          <w:szCs w:val="26"/>
          <w:lang w:eastAsia="en-US"/>
        </w:rPr>
        <w:t xml:space="preserve"> </w:t>
      </w:r>
      <w:r w:rsidRPr="00BA711B">
        <w:rPr>
          <w:sz w:val="26"/>
          <w:szCs w:val="26"/>
          <w:lang w:eastAsia="en-US"/>
        </w:rPr>
        <w:t>не</w:t>
      </w:r>
      <w:r w:rsidR="003A7122" w:rsidRPr="00BA711B">
        <w:rPr>
          <w:sz w:val="26"/>
          <w:szCs w:val="26"/>
          <w:lang w:eastAsia="en-US"/>
        </w:rPr>
        <w:t xml:space="preserve"> </w:t>
      </w:r>
      <w:r w:rsidRPr="00BA711B">
        <w:rPr>
          <w:sz w:val="26"/>
          <w:szCs w:val="26"/>
          <w:lang w:eastAsia="en-US"/>
        </w:rPr>
        <w:t>связанным</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лишением</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органы</w:t>
      </w:r>
      <w:r w:rsidR="003A7122" w:rsidRPr="00BA711B">
        <w:rPr>
          <w:sz w:val="26"/>
          <w:szCs w:val="26"/>
          <w:lang w:eastAsia="en-US"/>
        </w:rPr>
        <w:t xml:space="preserve"> </w:t>
      </w:r>
      <w:r w:rsidRPr="00BA711B">
        <w:rPr>
          <w:sz w:val="26"/>
          <w:szCs w:val="26"/>
          <w:lang w:eastAsia="en-US"/>
        </w:rPr>
        <w:t>службы</w:t>
      </w:r>
      <w:r w:rsidR="003A7122" w:rsidRPr="00BA711B">
        <w:rPr>
          <w:sz w:val="26"/>
          <w:szCs w:val="26"/>
          <w:lang w:eastAsia="en-US"/>
        </w:rPr>
        <w:t xml:space="preserve"> </w:t>
      </w:r>
      <w:r w:rsidRPr="00BA711B">
        <w:rPr>
          <w:sz w:val="26"/>
          <w:szCs w:val="26"/>
          <w:lang w:eastAsia="en-US"/>
        </w:rPr>
        <w:t>занятости;</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исправительным</w:t>
      </w:r>
      <w:r w:rsidR="003A7122" w:rsidRPr="00BA711B">
        <w:rPr>
          <w:sz w:val="26"/>
          <w:szCs w:val="26"/>
          <w:lang w:eastAsia="en-US"/>
        </w:rPr>
        <w:t xml:space="preserve"> </w:t>
      </w:r>
      <w:r w:rsidRPr="00BA711B">
        <w:rPr>
          <w:sz w:val="26"/>
          <w:szCs w:val="26"/>
          <w:lang w:eastAsia="en-US"/>
        </w:rPr>
        <w:t>работам,</w:t>
      </w:r>
      <w:r w:rsidR="003A7122" w:rsidRPr="00BA711B">
        <w:rPr>
          <w:sz w:val="26"/>
          <w:szCs w:val="26"/>
          <w:lang w:eastAsia="en-US"/>
        </w:rPr>
        <w:t xml:space="preserve"> </w:t>
      </w:r>
      <w:r w:rsidRPr="00BA711B">
        <w:rPr>
          <w:sz w:val="26"/>
          <w:szCs w:val="26"/>
          <w:lang w:eastAsia="en-US"/>
        </w:rPr>
        <w:t>охваченных</w:t>
      </w:r>
      <w:r w:rsidR="003A7122" w:rsidRPr="00BA711B">
        <w:rPr>
          <w:sz w:val="26"/>
          <w:szCs w:val="26"/>
          <w:lang w:eastAsia="en-US"/>
        </w:rPr>
        <w:t xml:space="preserve"> </w:t>
      </w:r>
      <w:r w:rsidRPr="00BA711B">
        <w:rPr>
          <w:sz w:val="26"/>
          <w:szCs w:val="26"/>
          <w:lang w:eastAsia="en-US"/>
        </w:rPr>
        <w:t>трудом,</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подлежащих</w:t>
      </w:r>
      <w:r w:rsidR="003A7122" w:rsidRPr="00BA711B">
        <w:rPr>
          <w:sz w:val="26"/>
          <w:szCs w:val="26"/>
          <w:lang w:eastAsia="en-US"/>
        </w:rPr>
        <w:t xml:space="preserve"> </w:t>
      </w:r>
      <w:r w:rsidRPr="00BA711B">
        <w:rPr>
          <w:sz w:val="26"/>
          <w:szCs w:val="26"/>
          <w:lang w:eastAsia="en-US"/>
        </w:rPr>
        <w:t>привлечению</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отбыванию</w:t>
      </w:r>
      <w:r w:rsidR="003A7122" w:rsidRPr="00BA711B">
        <w:rPr>
          <w:sz w:val="26"/>
          <w:szCs w:val="26"/>
          <w:lang w:eastAsia="en-US"/>
        </w:rPr>
        <w:t xml:space="preserve"> </w:t>
      </w:r>
      <w:r w:rsidRPr="00BA711B">
        <w:rPr>
          <w:sz w:val="26"/>
          <w:szCs w:val="26"/>
          <w:lang w:eastAsia="en-US"/>
        </w:rPr>
        <w:t>наказания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виде</w:t>
      </w:r>
      <w:r w:rsidR="003A7122" w:rsidRPr="00BA711B">
        <w:rPr>
          <w:sz w:val="26"/>
          <w:szCs w:val="26"/>
          <w:lang w:eastAsia="en-US"/>
        </w:rPr>
        <w:t xml:space="preserve"> </w:t>
      </w:r>
      <w:r w:rsidRPr="00BA711B">
        <w:rPr>
          <w:sz w:val="26"/>
          <w:szCs w:val="26"/>
          <w:lang w:eastAsia="en-US"/>
        </w:rPr>
        <w:t>исправительных</w:t>
      </w:r>
      <w:r w:rsidR="003A7122" w:rsidRPr="00BA711B">
        <w:rPr>
          <w:sz w:val="26"/>
          <w:szCs w:val="26"/>
          <w:lang w:eastAsia="en-US"/>
        </w:rPr>
        <w:t xml:space="preserve"> </w:t>
      </w:r>
      <w:r w:rsidRPr="00BA711B">
        <w:rPr>
          <w:sz w:val="26"/>
          <w:szCs w:val="26"/>
          <w:lang w:eastAsia="en-US"/>
        </w:rPr>
        <w:t>работ.</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результате</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мероприятий</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ожидается</w:t>
      </w:r>
      <w:r w:rsidR="003A7122" w:rsidRPr="00BA711B">
        <w:rPr>
          <w:sz w:val="26"/>
          <w:szCs w:val="26"/>
          <w:lang w:eastAsia="en-US"/>
        </w:rPr>
        <w:t xml:space="preserve"> </w:t>
      </w:r>
      <w:r w:rsidRPr="00BA711B">
        <w:rPr>
          <w:sz w:val="26"/>
          <w:szCs w:val="26"/>
          <w:lang w:eastAsia="en-US"/>
        </w:rPr>
        <w:t>достиж</w:t>
      </w:r>
      <w:r w:rsidRPr="00BA711B">
        <w:rPr>
          <w:sz w:val="26"/>
          <w:szCs w:val="26"/>
          <w:lang w:eastAsia="en-US"/>
        </w:rPr>
        <w:t>е</w:t>
      </w:r>
      <w:r w:rsidRPr="00BA711B">
        <w:rPr>
          <w:sz w:val="26"/>
          <w:szCs w:val="26"/>
          <w:lang w:eastAsia="en-US"/>
        </w:rPr>
        <w:t>ние</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следующих</w:t>
      </w:r>
      <w:r w:rsidR="003A7122" w:rsidRPr="00BA711B">
        <w:rPr>
          <w:sz w:val="26"/>
          <w:szCs w:val="26"/>
          <w:lang w:eastAsia="en-US"/>
        </w:rPr>
        <w:t xml:space="preserve"> </w:t>
      </w:r>
      <w:r w:rsidRPr="00BA711B">
        <w:rPr>
          <w:sz w:val="26"/>
          <w:szCs w:val="26"/>
          <w:lang w:eastAsia="en-US"/>
        </w:rPr>
        <w:t>целевых</w:t>
      </w:r>
      <w:r w:rsidR="003A7122" w:rsidRPr="00BA711B">
        <w:rPr>
          <w:sz w:val="26"/>
          <w:szCs w:val="26"/>
          <w:lang w:eastAsia="en-US"/>
        </w:rPr>
        <w:t xml:space="preserve"> </w:t>
      </w:r>
      <w:r w:rsidRPr="00BA711B">
        <w:rPr>
          <w:sz w:val="26"/>
          <w:szCs w:val="26"/>
          <w:lang w:eastAsia="en-US"/>
        </w:rPr>
        <w:t>индикаторов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показателей: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совершенных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ранее</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Pr="00BA711B">
        <w:rPr>
          <w:sz w:val="26"/>
          <w:szCs w:val="26"/>
          <w:lang w:eastAsia="en-US"/>
        </w:rPr>
        <w:t>совершавшими,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раскрытых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54,</w:t>
      </w:r>
      <w:r w:rsidR="00341C9E" w:rsidRPr="00BA711B">
        <w:rPr>
          <w:sz w:val="26"/>
          <w:szCs w:val="26"/>
          <w:lang w:eastAsia="en-US"/>
        </w:rPr>
        <w:t>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w:t>
      </w:r>
      <w:r w:rsidR="00341C9E" w:rsidRPr="00BA711B">
        <w:rPr>
          <w:sz w:val="26"/>
          <w:szCs w:val="26"/>
          <w:lang w:eastAsia="en-US"/>
        </w:rPr>
        <w:t>3</w:t>
      </w:r>
      <w:r w:rsidRPr="00BA711B">
        <w:rPr>
          <w:sz w:val="26"/>
          <w:szCs w:val="26"/>
          <w:lang w:eastAsia="en-US"/>
        </w:rPr>
        <w:t>,</w:t>
      </w:r>
      <w:r w:rsidR="00341C9E" w:rsidRPr="00BA711B">
        <w:rPr>
          <w:sz w:val="26"/>
          <w:szCs w:val="26"/>
          <w:lang w:eastAsia="en-US"/>
        </w:rPr>
        <w:t>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lastRenderedPageBreak/>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A918DD" w:rsidRPr="00BA711B">
        <w:rPr>
          <w:sz w:val="26"/>
          <w:szCs w:val="26"/>
          <w:lang w:eastAsia="en-US"/>
        </w:rPr>
        <w:t>48</w:t>
      </w:r>
      <w:r w:rsidRPr="00BA711B">
        <w:rPr>
          <w:sz w:val="26"/>
          <w:szCs w:val="26"/>
          <w:lang w:eastAsia="en-US"/>
        </w:rPr>
        <w:t>,</w:t>
      </w:r>
      <w:r w:rsidR="00A918DD" w:rsidRPr="00BA711B">
        <w:rPr>
          <w:sz w:val="26"/>
          <w:szCs w:val="26"/>
          <w:lang w:eastAsia="en-US"/>
        </w:rPr>
        <w:t>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совершенных</w:t>
      </w:r>
      <w:r w:rsidR="003A7122" w:rsidRPr="00BA711B">
        <w:rPr>
          <w:sz w:val="26"/>
          <w:szCs w:val="26"/>
          <w:lang w:eastAsia="en-US"/>
        </w:rPr>
        <w:t xml:space="preserve"> </w:t>
      </w:r>
      <w:r w:rsidRPr="00BA711B">
        <w:rPr>
          <w:sz w:val="26"/>
          <w:szCs w:val="26"/>
          <w:lang w:eastAsia="en-US"/>
        </w:rPr>
        <w:t>лицами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состоянии</w:t>
      </w:r>
      <w:r w:rsidR="003A7122" w:rsidRPr="00BA711B">
        <w:rPr>
          <w:sz w:val="26"/>
          <w:szCs w:val="26"/>
          <w:lang w:eastAsia="en-US"/>
        </w:rPr>
        <w:t xml:space="preserve"> </w:t>
      </w:r>
      <w:r w:rsidRPr="00BA711B">
        <w:rPr>
          <w:sz w:val="26"/>
          <w:szCs w:val="26"/>
          <w:lang w:eastAsia="en-US"/>
        </w:rPr>
        <w:t>алкогольного</w:t>
      </w:r>
      <w:r w:rsidR="003A7122" w:rsidRPr="00BA711B">
        <w:rPr>
          <w:sz w:val="26"/>
          <w:szCs w:val="26"/>
          <w:lang w:eastAsia="en-US"/>
        </w:rPr>
        <w:t xml:space="preserve"> </w:t>
      </w:r>
      <w:r w:rsidRPr="00BA711B">
        <w:rPr>
          <w:sz w:val="26"/>
          <w:szCs w:val="26"/>
          <w:lang w:eastAsia="en-US"/>
        </w:rPr>
        <w:t>опь</w:t>
      </w:r>
      <w:r w:rsidRPr="00BA711B">
        <w:rPr>
          <w:sz w:val="26"/>
          <w:szCs w:val="26"/>
          <w:lang w:eastAsia="en-US"/>
        </w:rPr>
        <w:t>я</w:t>
      </w:r>
      <w:r w:rsidRPr="00BA711B">
        <w:rPr>
          <w:sz w:val="26"/>
          <w:szCs w:val="26"/>
          <w:lang w:eastAsia="en-US"/>
        </w:rPr>
        <w:t>нения,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числе</w:t>
      </w:r>
      <w:r w:rsidR="003A7122" w:rsidRPr="00BA711B">
        <w:rPr>
          <w:sz w:val="26"/>
          <w:szCs w:val="26"/>
          <w:lang w:eastAsia="en-US"/>
        </w:rPr>
        <w:t xml:space="preserve"> </w:t>
      </w:r>
      <w:r w:rsidRPr="00BA711B">
        <w:rPr>
          <w:sz w:val="26"/>
          <w:szCs w:val="26"/>
          <w:lang w:eastAsia="en-US"/>
        </w:rPr>
        <w:t>раскрытых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w:t>
      </w:r>
      <w:r w:rsidR="00341C9E" w:rsidRPr="00BA711B">
        <w:rPr>
          <w:sz w:val="26"/>
          <w:szCs w:val="26"/>
          <w:lang w:eastAsia="en-US"/>
        </w:rPr>
        <w:t>8</w:t>
      </w:r>
      <w:r w:rsidRPr="00BA711B">
        <w:rPr>
          <w:sz w:val="26"/>
          <w:szCs w:val="26"/>
          <w:lang w:eastAsia="en-US"/>
        </w:rPr>
        <w:t>,</w:t>
      </w:r>
      <w:r w:rsidR="00341C9E" w:rsidRPr="00BA711B">
        <w:rPr>
          <w:sz w:val="26"/>
          <w:szCs w:val="26"/>
          <w:lang w:eastAsia="en-US"/>
        </w:rPr>
        <w:t>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w:t>
      </w:r>
      <w:r w:rsidR="00341C9E" w:rsidRPr="00BA711B">
        <w:rPr>
          <w:sz w:val="26"/>
          <w:szCs w:val="26"/>
          <w:lang w:eastAsia="en-US"/>
        </w:rPr>
        <w:t>7</w:t>
      </w:r>
      <w:r w:rsidRPr="00BA711B">
        <w:rPr>
          <w:sz w:val="26"/>
          <w:szCs w:val="26"/>
          <w:lang w:eastAsia="en-US"/>
        </w:rPr>
        <w:t>,</w:t>
      </w:r>
      <w:r w:rsidR="00341C9E" w:rsidRPr="00BA711B">
        <w:rPr>
          <w:sz w:val="26"/>
          <w:szCs w:val="26"/>
          <w:lang w:eastAsia="en-US"/>
        </w:rPr>
        <w:t>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w:t>
      </w:r>
      <w:r w:rsidR="00341C9E" w:rsidRPr="00BA711B">
        <w:rPr>
          <w:sz w:val="26"/>
          <w:szCs w:val="26"/>
          <w:lang w:eastAsia="en-US"/>
        </w:rPr>
        <w:t>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36,6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36,1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расследованных</w:t>
      </w:r>
      <w:r w:rsidR="003A7122" w:rsidRPr="00BA711B">
        <w:rPr>
          <w:sz w:val="26"/>
          <w:szCs w:val="26"/>
          <w:lang w:eastAsia="en-US"/>
        </w:rPr>
        <w:t xml:space="preserve"> </w:t>
      </w:r>
      <w:r w:rsidRPr="00BA711B">
        <w:rPr>
          <w:sz w:val="26"/>
          <w:szCs w:val="26"/>
          <w:lang w:eastAsia="en-US"/>
        </w:rPr>
        <w:t>преступлений</w:t>
      </w:r>
      <w:r w:rsidR="003A7122" w:rsidRPr="00BA711B">
        <w:rPr>
          <w:sz w:val="26"/>
          <w:szCs w:val="26"/>
          <w:lang w:eastAsia="en-US"/>
        </w:rPr>
        <w:t xml:space="preserve"> </w:t>
      </w:r>
      <w:r w:rsidRPr="00BA711B">
        <w:rPr>
          <w:sz w:val="26"/>
          <w:szCs w:val="26"/>
          <w:lang w:eastAsia="en-US"/>
        </w:rPr>
        <w:t>превентивной</w:t>
      </w:r>
      <w:r w:rsidR="003A7122" w:rsidRPr="00BA711B">
        <w:rPr>
          <w:sz w:val="26"/>
          <w:szCs w:val="26"/>
          <w:lang w:eastAsia="en-US"/>
        </w:rPr>
        <w:t xml:space="preserve"> </w:t>
      </w:r>
      <w:r w:rsidRPr="00BA711B">
        <w:rPr>
          <w:sz w:val="26"/>
          <w:szCs w:val="26"/>
          <w:lang w:eastAsia="en-US"/>
        </w:rPr>
        <w:t>направленности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массиве</w:t>
      </w:r>
      <w:r w:rsidR="003A7122" w:rsidRPr="00BA711B">
        <w:rPr>
          <w:sz w:val="26"/>
          <w:szCs w:val="26"/>
          <w:lang w:eastAsia="en-US"/>
        </w:rPr>
        <w:t xml:space="preserve"> </w:t>
      </w:r>
      <w:r w:rsidRPr="00BA711B">
        <w:rPr>
          <w:sz w:val="26"/>
          <w:szCs w:val="26"/>
          <w:lang w:eastAsia="en-US"/>
        </w:rPr>
        <w:t>расследованных</w:t>
      </w:r>
      <w:r w:rsidR="003A7122" w:rsidRPr="00BA711B">
        <w:rPr>
          <w:sz w:val="26"/>
          <w:szCs w:val="26"/>
          <w:lang w:eastAsia="en-US"/>
        </w:rPr>
        <w:t xml:space="preserve"> </w:t>
      </w:r>
      <w:r w:rsidRPr="00BA711B">
        <w:rPr>
          <w:sz w:val="26"/>
          <w:szCs w:val="26"/>
          <w:lang w:eastAsia="en-US"/>
        </w:rPr>
        <w:t>преступлений:</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26,6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27,1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27,6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трудоустроенных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освободившихся</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лишения</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центры</w:t>
      </w:r>
      <w:r w:rsidR="003A7122" w:rsidRPr="00BA711B">
        <w:rPr>
          <w:sz w:val="26"/>
          <w:szCs w:val="26"/>
          <w:lang w:eastAsia="en-US"/>
        </w:rPr>
        <w:t xml:space="preserve"> </w:t>
      </w:r>
      <w:r w:rsidRPr="00BA711B">
        <w:rPr>
          <w:sz w:val="26"/>
          <w:szCs w:val="26"/>
          <w:lang w:eastAsia="en-US"/>
        </w:rPr>
        <w:t>занятости</w:t>
      </w:r>
      <w:r w:rsidR="003A7122" w:rsidRPr="00BA711B">
        <w:rPr>
          <w:sz w:val="26"/>
          <w:szCs w:val="26"/>
          <w:lang w:eastAsia="en-US"/>
        </w:rPr>
        <w:t xml:space="preserve"> </w:t>
      </w:r>
      <w:r w:rsidRPr="00BA711B">
        <w:rPr>
          <w:sz w:val="26"/>
          <w:szCs w:val="26"/>
          <w:lang w:eastAsia="en-US"/>
        </w:rPr>
        <w:t>населения,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освоб</w:t>
      </w:r>
      <w:r w:rsidRPr="00BA711B">
        <w:rPr>
          <w:sz w:val="26"/>
          <w:szCs w:val="26"/>
          <w:lang w:eastAsia="en-US"/>
        </w:rPr>
        <w:t>о</w:t>
      </w:r>
      <w:r w:rsidRPr="00BA711B">
        <w:rPr>
          <w:sz w:val="26"/>
          <w:szCs w:val="26"/>
          <w:lang w:eastAsia="en-US"/>
        </w:rPr>
        <w:t>дившихся</w:t>
      </w:r>
      <w:r w:rsidR="003A7122" w:rsidRPr="00BA711B">
        <w:rPr>
          <w:sz w:val="26"/>
          <w:szCs w:val="26"/>
          <w:lang w:eastAsia="en-US"/>
        </w:rPr>
        <w:t xml:space="preserve"> </w:t>
      </w:r>
      <w:r w:rsidRPr="00BA711B">
        <w:rPr>
          <w:sz w:val="26"/>
          <w:szCs w:val="26"/>
          <w:lang w:eastAsia="en-US"/>
        </w:rPr>
        <w:t>из</w:t>
      </w:r>
      <w:r w:rsidR="003A7122" w:rsidRPr="00BA711B">
        <w:rPr>
          <w:sz w:val="26"/>
          <w:szCs w:val="26"/>
          <w:lang w:eastAsia="en-US"/>
        </w:rPr>
        <w:t xml:space="preserve"> </w:t>
      </w:r>
      <w:r w:rsidRPr="00BA711B">
        <w:rPr>
          <w:sz w:val="26"/>
          <w:szCs w:val="26"/>
          <w:lang w:eastAsia="en-US"/>
        </w:rPr>
        <w:t>мест</w:t>
      </w:r>
      <w:r w:rsidR="003A7122" w:rsidRPr="00BA711B">
        <w:rPr>
          <w:sz w:val="26"/>
          <w:szCs w:val="26"/>
          <w:lang w:eastAsia="en-US"/>
        </w:rPr>
        <w:t xml:space="preserve"> </w:t>
      </w:r>
      <w:r w:rsidRPr="00BA711B">
        <w:rPr>
          <w:sz w:val="26"/>
          <w:szCs w:val="26"/>
          <w:lang w:eastAsia="en-US"/>
        </w:rPr>
        <w:t>лишения</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органы</w:t>
      </w:r>
      <w:r w:rsidR="003A7122" w:rsidRPr="00BA711B">
        <w:rPr>
          <w:sz w:val="26"/>
          <w:szCs w:val="26"/>
          <w:lang w:eastAsia="en-US"/>
        </w:rPr>
        <w:t xml:space="preserve"> </w:t>
      </w:r>
      <w:r w:rsidRPr="00BA711B">
        <w:rPr>
          <w:sz w:val="26"/>
          <w:szCs w:val="26"/>
          <w:lang w:eastAsia="en-US"/>
        </w:rPr>
        <w:t>службы</w:t>
      </w:r>
      <w:r w:rsidR="003A7122" w:rsidRPr="00BA711B">
        <w:rPr>
          <w:sz w:val="26"/>
          <w:szCs w:val="26"/>
          <w:lang w:eastAsia="en-US"/>
        </w:rPr>
        <w:t xml:space="preserve"> </w:t>
      </w:r>
      <w:r w:rsidRPr="00BA711B">
        <w:rPr>
          <w:sz w:val="26"/>
          <w:szCs w:val="26"/>
          <w:lang w:eastAsia="en-US"/>
        </w:rPr>
        <w:t>занят</w:t>
      </w:r>
      <w:r w:rsidRPr="00BA711B">
        <w:rPr>
          <w:sz w:val="26"/>
          <w:szCs w:val="26"/>
          <w:lang w:eastAsia="en-US"/>
        </w:rPr>
        <w:t>о</w:t>
      </w:r>
      <w:r w:rsidR="00BA30A4" w:rsidRPr="00BA711B">
        <w:rPr>
          <w:sz w:val="26"/>
          <w:szCs w:val="26"/>
          <w:lang w:eastAsia="en-US"/>
        </w:rPr>
        <w:t>сти</w:t>
      </w:r>
      <w:r w:rsidRPr="00BA711B">
        <w:rPr>
          <w:sz w:val="26"/>
          <w:szCs w:val="26"/>
          <w:lang w:eastAsia="en-US"/>
        </w:rPr>
        <w:t>:</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55,5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56,0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56,5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57,0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57,5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58,0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58,5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61,0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63,5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BA30A4">
      <w:pPr>
        <w:autoSpaceDE w:val="0"/>
        <w:autoSpaceDN w:val="0"/>
        <w:adjustRightInd w:val="0"/>
        <w:spacing w:line="247" w:lineRule="auto"/>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трудоустроенных</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уголовным</w:t>
      </w:r>
      <w:r w:rsidR="003A7122" w:rsidRPr="00BA711B">
        <w:rPr>
          <w:sz w:val="26"/>
          <w:szCs w:val="26"/>
          <w:lang w:eastAsia="en-US"/>
        </w:rPr>
        <w:t xml:space="preserve"> </w:t>
      </w:r>
      <w:r w:rsidRPr="00BA711B">
        <w:rPr>
          <w:sz w:val="26"/>
          <w:szCs w:val="26"/>
          <w:lang w:eastAsia="en-US"/>
        </w:rPr>
        <w:t>наказаниям,</w:t>
      </w:r>
      <w:r w:rsidR="003A7122" w:rsidRPr="00BA711B">
        <w:rPr>
          <w:sz w:val="26"/>
          <w:szCs w:val="26"/>
          <w:lang w:eastAsia="en-US"/>
        </w:rPr>
        <w:t xml:space="preserve"> </w:t>
      </w:r>
      <w:r w:rsidRPr="00BA711B">
        <w:rPr>
          <w:sz w:val="26"/>
          <w:szCs w:val="26"/>
          <w:lang w:eastAsia="en-US"/>
        </w:rPr>
        <w:t>не</w:t>
      </w:r>
      <w:r w:rsidR="003A7122" w:rsidRPr="00BA711B">
        <w:rPr>
          <w:sz w:val="26"/>
          <w:szCs w:val="26"/>
          <w:lang w:eastAsia="en-US"/>
        </w:rPr>
        <w:t xml:space="preserve"> </w:t>
      </w:r>
      <w:r w:rsidRPr="00BA711B">
        <w:rPr>
          <w:sz w:val="26"/>
          <w:szCs w:val="26"/>
          <w:lang w:eastAsia="en-US"/>
        </w:rPr>
        <w:t>св</w:t>
      </w:r>
      <w:r w:rsidRPr="00BA711B">
        <w:rPr>
          <w:sz w:val="26"/>
          <w:szCs w:val="26"/>
          <w:lang w:eastAsia="en-US"/>
        </w:rPr>
        <w:t>я</w:t>
      </w:r>
      <w:r w:rsidRPr="00BA711B">
        <w:rPr>
          <w:sz w:val="26"/>
          <w:szCs w:val="26"/>
          <w:lang w:eastAsia="en-US"/>
        </w:rPr>
        <w:t>занным</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лишением</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центры</w:t>
      </w:r>
      <w:r w:rsidR="003A7122" w:rsidRPr="00BA711B">
        <w:rPr>
          <w:sz w:val="26"/>
          <w:szCs w:val="26"/>
          <w:lang w:eastAsia="en-US"/>
        </w:rPr>
        <w:t xml:space="preserve"> </w:t>
      </w:r>
      <w:r w:rsidRPr="00BA711B">
        <w:rPr>
          <w:sz w:val="26"/>
          <w:szCs w:val="26"/>
          <w:lang w:eastAsia="en-US"/>
        </w:rPr>
        <w:t>занятости</w:t>
      </w:r>
      <w:r w:rsidR="003A7122" w:rsidRPr="00BA711B">
        <w:rPr>
          <w:sz w:val="26"/>
          <w:szCs w:val="26"/>
          <w:lang w:eastAsia="en-US"/>
        </w:rPr>
        <w:t xml:space="preserve"> </w:t>
      </w:r>
      <w:r w:rsidRPr="00BA711B">
        <w:rPr>
          <w:sz w:val="26"/>
          <w:szCs w:val="26"/>
          <w:lang w:eastAsia="en-US"/>
        </w:rPr>
        <w:t>населения,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уголовным</w:t>
      </w:r>
      <w:r w:rsidR="003A7122" w:rsidRPr="00BA711B">
        <w:rPr>
          <w:sz w:val="26"/>
          <w:szCs w:val="26"/>
          <w:lang w:eastAsia="en-US"/>
        </w:rPr>
        <w:t xml:space="preserve"> </w:t>
      </w:r>
      <w:r w:rsidRPr="00BA711B">
        <w:rPr>
          <w:sz w:val="26"/>
          <w:szCs w:val="26"/>
          <w:lang w:eastAsia="en-US"/>
        </w:rPr>
        <w:t>наказаниям,</w:t>
      </w:r>
      <w:r w:rsidR="003A7122" w:rsidRPr="00BA711B">
        <w:rPr>
          <w:sz w:val="26"/>
          <w:szCs w:val="26"/>
          <w:lang w:eastAsia="en-US"/>
        </w:rPr>
        <w:t xml:space="preserve"> </w:t>
      </w:r>
      <w:r w:rsidRPr="00BA711B">
        <w:rPr>
          <w:sz w:val="26"/>
          <w:szCs w:val="26"/>
          <w:lang w:eastAsia="en-US"/>
        </w:rPr>
        <w:t>не</w:t>
      </w:r>
      <w:r w:rsidR="003A7122" w:rsidRPr="00BA711B">
        <w:rPr>
          <w:sz w:val="26"/>
          <w:szCs w:val="26"/>
          <w:lang w:eastAsia="en-US"/>
        </w:rPr>
        <w:t xml:space="preserve"> </w:t>
      </w:r>
      <w:r w:rsidRPr="00BA711B">
        <w:rPr>
          <w:sz w:val="26"/>
          <w:szCs w:val="26"/>
          <w:lang w:eastAsia="en-US"/>
        </w:rPr>
        <w:t>связанным</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лишением</w:t>
      </w:r>
      <w:r w:rsidR="003A7122" w:rsidRPr="00BA711B">
        <w:rPr>
          <w:sz w:val="26"/>
          <w:szCs w:val="26"/>
          <w:lang w:eastAsia="en-US"/>
        </w:rPr>
        <w:t xml:space="preserve"> </w:t>
      </w:r>
      <w:r w:rsidRPr="00BA711B">
        <w:rPr>
          <w:sz w:val="26"/>
          <w:szCs w:val="26"/>
          <w:lang w:eastAsia="en-US"/>
        </w:rPr>
        <w:t>свободы,</w:t>
      </w:r>
      <w:r w:rsidR="003A7122" w:rsidRPr="00BA711B">
        <w:rPr>
          <w:sz w:val="26"/>
          <w:szCs w:val="26"/>
          <w:lang w:eastAsia="en-US"/>
        </w:rPr>
        <w:t xml:space="preserve"> </w:t>
      </w:r>
      <w:r w:rsidRPr="00BA711B">
        <w:rPr>
          <w:sz w:val="26"/>
          <w:szCs w:val="26"/>
          <w:lang w:eastAsia="en-US"/>
        </w:rPr>
        <w:t>обратившихся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органы</w:t>
      </w:r>
      <w:r w:rsidR="003A7122" w:rsidRPr="00BA711B">
        <w:rPr>
          <w:sz w:val="26"/>
          <w:szCs w:val="26"/>
          <w:lang w:eastAsia="en-US"/>
        </w:rPr>
        <w:t xml:space="preserve"> </w:t>
      </w:r>
      <w:r w:rsidRPr="00BA711B">
        <w:rPr>
          <w:sz w:val="26"/>
          <w:szCs w:val="26"/>
          <w:lang w:eastAsia="en-US"/>
        </w:rPr>
        <w:t>службы</w:t>
      </w:r>
      <w:r w:rsidR="003A7122" w:rsidRPr="00BA711B">
        <w:rPr>
          <w:sz w:val="26"/>
          <w:szCs w:val="26"/>
          <w:lang w:eastAsia="en-US"/>
        </w:rPr>
        <w:t xml:space="preserve"> </w:t>
      </w:r>
      <w:r w:rsidRPr="00BA711B">
        <w:rPr>
          <w:sz w:val="26"/>
          <w:szCs w:val="26"/>
          <w:lang w:eastAsia="en-US"/>
        </w:rPr>
        <w:t>занятости:</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50,5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lastRenderedPageBreak/>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51,0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51,5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52,0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52,5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53,5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56,0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58,5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доля</w:t>
      </w:r>
      <w:r w:rsidR="003A7122" w:rsidRPr="00BA711B">
        <w:rPr>
          <w:sz w:val="26"/>
          <w:szCs w:val="26"/>
          <w:lang w:eastAsia="en-US"/>
        </w:rPr>
        <w:t xml:space="preserve"> </w:t>
      </w:r>
      <w:r w:rsidRPr="00BA711B">
        <w:rPr>
          <w:sz w:val="26"/>
          <w:szCs w:val="26"/>
          <w:lang w:eastAsia="en-US"/>
        </w:rPr>
        <w:t>осужденных</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исправительным</w:t>
      </w:r>
      <w:r w:rsidR="003A7122" w:rsidRPr="00BA711B">
        <w:rPr>
          <w:sz w:val="26"/>
          <w:szCs w:val="26"/>
          <w:lang w:eastAsia="en-US"/>
        </w:rPr>
        <w:t xml:space="preserve"> </w:t>
      </w:r>
      <w:r w:rsidRPr="00BA711B">
        <w:rPr>
          <w:sz w:val="26"/>
          <w:szCs w:val="26"/>
          <w:lang w:eastAsia="en-US"/>
        </w:rPr>
        <w:t>работам,</w:t>
      </w:r>
      <w:r w:rsidR="003A7122" w:rsidRPr="00BA711B">
        <w:rPr>
          <w:sz w:val="26"/>
          <w:szCs w:val="26"/>
          <w:lang w:eastAsia="en-US"/>
        </w:rPr>
        <w:t xml:space="preserve"> </w:t>
      </w:r>
      <w:r w:rsidRPr="00BA711B">
        <w:rPr>
          <w:sz w:val="26"/>
          <w:szCs w:val="26"/>
          <w:lang w:eastAsia="en-US"/>
        </w:rPr>
        <w:t>охваченных</w:t>
      </w:r>
      <w:r w:rsidR="003A7122" w:rsidRPr="00BA711B">
        <w:rPr>
          <w:sz w:val="26"/>
          <w:szCs w:val="26"/>
          <w:lang w:eastAsia="en-US"/>
        </w:rPr>
        <w:t xml:space="preserve"> </w:t>
      </w:r>
      <w:r w:rsidRPr="00BA711B">
        <w:rPr>
          <w:sz w:val="26"/>
          <w:szCs w:val="26"/>
          <w:lang w:eastAsia="en-US"/>
        </w:rPr>
        <w:t>трудом,</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б</w:t>
      </w:r>
      <w:r w:rsidRPr="00BA711B">
        <w:rPr>
          <w:sz w:val="26"/>
          <w:szCs w:val="26"/>
          <w:lang w:eastAsia="en-US"/>
        </w:rPr>
        <w:t>щем</w:t>
      </w:r>
      <w:r w:rsidR="003A7122" w:rsidRPr="00BA711B">
        <w:rPr>
          <w:sz w:val="26"/>
          <w:szCs w:val="26"/>
          <w:lang w:eastAsia="en-US"/>
        </w:rPr>
        <w:t xml:space="preserve"> </w:t>
      </w:r>
      <w:r w:rsidRPr="00BA711B">
        <w:rPr>
          <w:sz w:val="26"/>
          <w:szCs w:val="26"/>
          <w:lang w:eastAsia="en-US"/>
        </w:rPr>
        <w:t>количестве</w:t>
      </w:r>
      <w:r w:rsidR="003A7122" w:rsidRPr="00BA711B">
        <w:rPr>
          <w:sz w:val="26"/>
          <w:szCs w:val="26"/>
          <w:lang w:eastAsia="en-US"/>
        </w:rPr>
        <w:t xml:space="preserve"> </w:t>
      </w:r>
      <w:r w:rsidRPr="00BA711B">
        <w:rPr>
          <w:sz w:val="26"/>
          <w:szCs w:val="26"/>
          <w:lang w:eastAsia="en-US"/>
        </w:rPr>
        <w:t>лиц,</w:t>
      </w:r>
      <w:r w:rsidR="003A7122" w:rsidRPr="00BA711B">
        <w:rPr>
          <w:sz w:val="26"/>
          <w:szCs w:val="26"/>
          <w:lang w:eastAsia="en-US"/>
        </w:rPr>
        <w:t xml:space="preserve"> </w:t>
      </w:r>
      <w:r w:rsidRPr="00BA711B">
        <w:rPr>
          <w:sz w:val="26"/>
          <w:szCs w:val="26"/>
          <w:lang w:eastAsia="en-US"/>
        </w:rPr>
        <w:t>подлежащих</w:t>
      </w:r>
      <w:r w:rsidR="003A7122" w:rsidRPr="00BA711B">
        <w:rPr>
          <w:sz w:val="26"/>
          <w:szCs w:val="26"/>
          <w:lang w:eastAsia="en-US"/>
        </w:rPr>
        <w:t xml:space="preserve"> </w:t>
      </w:r>
      <w:r w:rsidRPr="00BA711B">
        <w:rPr>
          <w:sz w:val="26"/>
          <w:szCs w:val="26"/>
          <w:lang w:eastAsia="en-US"/>
        </w:rPr>
        <w:t>привлечению</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отбыванию</w:t>
      </w:r>
      <w:r w:rsidR="003A7122" w:rsidRPr="00BA711B">
        <w:rPr>
          <w:sz w:val="26"/>
          <w:szCs w:val="26"/>
          <w:lang w:eastAsia="en-US"/>
        </w:rPr>
        <w:t xml:space="preserve"> </w:t>
      </w:r>
      <w:r w:rsidRPr="00BA711B">
        <w:rPr>
          <w:sz w:val="26"/>
          <w:szCs w:val="26"/>
          <w:lang w:eastAsia="en-US"/>
        </w:rPr>
        <w:t>наказания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виде</w:t>
      </w:r>
      <w:r w:rsidR="003A7122" w:rsidRPr="00BA711B">
        <w:rPr>
          <w:sz w:val="26"/>
          <w:szCs w:val="26"/>
          <w:lang w:eastAsia="en-US"/>
        </w:rPr>
        <w:t xml:space="preserve"> </w:t>
      </w:r>
      <w:r w:rsidRPr="00BA711B">
        <w:rPr>
          <w:sz w:val="26"/>
          <w:szCs w:val="26"/>
          <w:lang w:eastAsia="en-US"/>
        </w:rPr>
        <w:t>исправительных</w:t>
      </w:r>
      <w:r w:rsidR="003A7122" w:rsidRPr="00BA711B">
        <w:rPr>
          <w:sz w:val="26"/>
          <w:szCs w:val="26"/>
          <w:lang w:eastAsia="en-US"/>
        </w:rPr>
        <w:t xml:space="preserve"> </w:t>
      </w:r>
      <w:r w:rsidRPr="00BA711B">
        <w:rPr>
          <w:sz w:val="26"/>
          <w:szCs w:val="26"/>
          <w:lang w:eastAsia="en-US"/>
        </w:rPr>
        <w:t>работ:</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99,99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5A7E5B">
      <w:pPr>
        <w:autoSpaceDE w:val="0"/>
        <w:autoSpaceDN w:val="0"/>
        <w:adjustRightInd w:val="0"/>
        <w:ind w:firstLine="709"/>
        <w:jc w:val="both"/>
        <w:rPr>
          <w:sz w:val="26"/>
          <w:szCs w:val="26"/>
          <w:lang w:eastAsia="en-US"/>
        </w:rPr>
      </w:pPr>
    </w:p>
    <w:p w:rsidR="001D7186" w:rsidRPr="00BA711B" w:rsidRDefault="001D7186" w:rsidP="001D7186">
      <w:pPr>
        <w:autoSpaceDE w:val="0"/>
        <w:autoSpaceDN w:val="0"/>
        <w:adjustRightInd w:val="0"/>
        <w:jc w:val="center"/>
        <w:rPr>
          <w:b/>
          <w:sz w:val="26"/>
          <w:szCs w:val="26"/>
          <w:lang w:eastAsia="en-US"/>
        </w:rPr>
      </w:pPr>
      <w:r w:rsidRPr="00BA711B">
        <w:rPr>
          <w:b/>
          <w:sz w:val="26"/>
          <w:szCs w:val="26"/>
          <w:lang w:eastAsia="en-US"/>
        </w:rPr>
        <w:t>Раздел</w:t>
      </w:r>
      <w:r w:rsidR="003A7122" w:rsidRPr="00BA711B">
        <w:rPr>
          <w:b/>
          <w:sz w:val="26"/>
          <w:szCs w:val="26"/>
          <w:lang w:eastAsia="en-US"/>
        </w:rPr>
        <w:t xml:space="preserve"> </w:t>
      </w:r>
      <w:r w:rsidRPr="00BA711B">
        <w:rPr>
          <w:b/>
          <w:sz w:val="26"/>
          <w:szCs w:val="26"/>
          <w:lang w:val="en-US" w:eastAsia="en-US"/>
        </w:rPr>
        <w:t>III</w:t>
      </w:r>
      <w:r w:rsidR="0074272B" w:rsidRPr="00BA711B">
        <w:rPr>
          <w:b/>
          <w:sz w:val="26"/>
          <w:szCs w:val="26"/>
          <w:lang w:eastAsia="en-US"/>
        </w:rPr>
        <w:t>.</w:t>
      </w:r>
      <w:r w:rsidR="003A7122" w:rsidRPr="00BA711B">
        <w:rPr>
          <w:b/>
          <w:sz w:val="26"/>
          <w:szCs w:val="26"/>
          <w:lang w:eastAsia="en-US"/>
        </w:rPr>
        <w:t xml:space="preserve"> </w:t>
      </w:r>
      <w:r w:rsidRPr="00BA711B">
        <w:rPr>
          <w:b/>
          <w:sz w:val="26"/>
          <w:szCs w:val="26"/>
          <w:lang w:eastAsia="en-US"/>
        </w:rPr>
        <w:t>Характеристики</w:t>
      </w:r>
      <w:r w:rsidR="003A7122" w:rsidRPr="00BA711B">
        <w:rPr>
          <w:b/>
          <w:sz w:val="26"/>
          <w:szCs w:val="26"/>
          <w:lang w:eastAsia="en-US"/>
        </w:rPr>
        <w:t xml:space="preserve"> </w:t>
      </w:r>
      <w:r w:rsidRPr="00BA711B">
        <w:rPr>
          <w:b/>
          <w:sz w:val="26"/>
          <w:szCs w:val="26"/>
          <w:lang w:eastAsia="en-US"/>
        </w:rPr>
        <w:t>основных</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p>
    <w:p w:rsidR="0074272B" w:rsidRPr="00BA711B" w:rsidRDefault="001D7186" w:rsidP="001D7186">
      <w:pPr>
        <w:autoSpaceDE w:val="0"/>
        <w:autoSpaceDN w:val="0"/>
        <w:adjustRightInd w:val="0"/>
        <w:jc w:val="center"/>
        <w:rPr>
          <w:b/>
          <w:sz w:val="26"/>
          <w:szCs w:val="26"/>
          <w:lang w:eastAsia="en-US"/>
        </w:rPr>
      </w:pPr>
      <w:r w:rsidRPr="00BA711B">
        <w:rPr>
          <w:b/>
          <w:sz w:val="26"/>
          <w:szCs w:val="26"/>
          <w:lang w:eastAsia="en-US"/>
        </w:rPr>
        <w:t>подпрограммы</w:t>
      </w:r>
      <w:r w:rsidR="003A7122" w:rsidRPr="00BA711B">
        <w:rPr>
          <w:b/>
          <w:sz w:val="26"/>
          <w:szCs w:val="26"/>
          <w:lang w:eastAsia="en-US"/>
        </w:rPr>
        <w:t xml:space="preserve"> </w:t>
      </w:r>
      <w:r w:rsidRPr="00BA711B">
        <w:rPr>
          <w:b/>
          <w:sz w:val="26"/>
          <w:szCs w:val="26"/>
          <w:lang w:eastAsia="en-US"/>
        </w:rPr>
        <w:t>с</w:t>
      </w:r>
      <w:r w:rsidR="003A7122" w:rsidRPr="00BA711B">
        <w:rPr>
          <w:b/>
          <w:sz w:val="26"/>
          <w:szCs w:val="26"/>
          <w:lang w:eastAsia="en-US"/>
        </w:rPr>
        <w:t xml:space="preserve"> </w:t>
      </w:r>
      <w:r w:rsidRPr="00BA711B">
        <w:rPr>
          <w:b/>
          <w:sz w:val="26"/>
          <w:szCs w:val="26"/>
          <w:lang w:eastAsia="en-US"/>
        </w:rPr>
        <w:t>указанием</w:t>
      </w:r>
      <w:r w:rsidR="003A7122" w:rsidRPr="00BA711B">
        <w:rPr>
          <w:b/>
          <w:sz w:val="26"/>
          <w:szCs w:val="26"/>
          <w:lang w:eastAsia="en-US"/>
        </w:rPr>
        <w:t xml:space="preserve"> </w:t>
      </w:r>
      <w:r w:rsidRPr="00BA711B">
        <w:rPr>
          <w:b/>
          <w:sz w:val="26"/>
          <w:szCs w:val="26"/>
          <w:lang w:eastAsia="en-US"/>
        </w:rPr>
        <w:t>сроков</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этапов</w:t>
      </w:r>
      <w:r w:rsidR="003A7122" w:rsidRPr="00BA711B">
        <w:rPr>
          <w:b/>
          <w:sz w:val="26"/>
          <w:szCs w:val="26"/>
          <w:lang w:eastAsia="en-US"/>
        </w:rPr>
        <w:t xml:space="preserve"> </w:t>
      </w:r>
      <w:r w:rsidRPr="00BA711B">
        <w:rPr>
          <w:b/>
          <w:sz w:val="26"/>
          <w:szCs w:val="26"/>
          <w:lang w:eastAsia="en-US"/>
        </w:rPr>
        <w:t>их</w:t>
      </w:r>
      <w:r w:rsidR="003A7122" w:rsidRPr="00BA711B">
        <w:rPr>
          <w:b/>
          <w:sz w:val="26"/>
          <w:szCs w:val="26"/>
          <w:lang w:eastAsia="en-US"/>
        </w:rPr>
        <w:t xml:space="preserve"> </w:t>
      </w:r>
      <w:r w:rsidRPr="00BA711B">
        <w:rPr>
          <w:b/>
          <w:sz w:val="26"/>
          <w:szCs w:val="26"/>
          <w:lang w:eastAsia="en-US"/>
        </w:rPr>
        <w:t>реализации</w:t>
      </w:r>
    </w:p>
    <w:p w:rsidR="0074272B" w:rsidRPr="00BA711B" w:rsidRDefault="0074272B" w:rsidP="005A7E5B">
      <w:pPr>
        <w:autoSpaceDE w:val="0"/>
        <w:autoSpaceDN w:val="0"/>
        <w:adjustRightInd w:val="0"/>
        <w:ind w:firstLine="709"/>
        <w:jc w:val="center"/>
        <w:rPr>
          <w:sz w:val="26"/>
          <w:szCs w:val="26"/>
          <w:lang w:eastAsia="en-US"/>
        </w:rPr>
      </w:pP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t>Основные</w:t>
      </w:r>
      <w:r w:rsidR="003A7122" w:rsidRPr="00BA711B">
        <w:rPr>
          <w:sz w:val="26"/>
          <w:szCs w:val="26"/>
          <w:lang w:eastAsia="en-US"/>
        </w:rPr>
        <w:t xml:space="preserve"> </w:t>
      </w:r>
      <w:r w:rsidRPr="00BA711B">
        <w:rPr>
          <w:sz w:val="26"/>
          <w:szCs w:val="26"/>
          <w:lang w:eastAsia="en-US"/>
        </w:rPr>
        <w:t>мероприятия</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направлены</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реализацию</w:t>
      </w:r>
      <w:r w:rsidR="003A7122" w:rsidRPr="00BA711B">
        <w:rPr>
          <w:sz w:val="26"/>
          <w:szCs w:val="26"/>
          <w:lang w:eastAsia="en-US"/>
        </w:rPr>
        <w:t xml:space="preserve"> </w:t>
      </w:r>
      <w:r w:rsidRPr="00BA711B">
        <w:rPr>
          <w:sz w:val="26"/>
          <w:szCs w:val="26"/>
          <w:lang w:eastAsia="en-US"/>
        </w:rPr>
        <w:t>п</w:t>
      </w:r>
      <w:r w:rsidRPr="00BA711B">
        <w:rPr>
          <w:sz w:val="26"/>
          <w:szCs w:val="26"/>
          <w:lang w:eastAsia="en-US"/>
        </w:rPr>
        <w:t>о</w:t>
      </w:r>
      <w:r w:rsidRPr="00BA711B">
        <w:rPr>
          <w:sz w:val="26"/>
          <w:szCs w:val="26"/>
          <w:lang w:eastAsia="en-US"/>
        </w:rPr>
        <w:t>ставленных</w:t>
      </w:r>
      <w:r w:rsidR="003A7122" w:rsidRPr="00BA711B">
        <w:rPr>
          <w:sz w:val="26"/>
          <w:szCs w:val="26"/>
          <w:lang w:eastAsia="en-US"/>
        </w:rPr>
        <w:t xml:space="preserve"> </w:t>
      </w:r>
      <w:r w:rsidRPr="00BA711B">
        <w:rPr>
          <w:sz w:val="26"/>
          <w:szCs w:val="26"/>
          <w:lang w:eastAsia="en-US"/>
        </w:rPr>
        <w:t>целей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задач</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00731C6A"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программы</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целом.</w:t>
      </w:r>
      <w:r w:rsidR="003A7122" w:rsidRPr="00BA711B">
        <w:rPr>
          <w:sz w:val="26"/>
          <w:szCs w:val="26"/>
          <w:lang w:eastAsia="en-US"/>
        </w:rPr>
        <w:t xml:space="preserve"> </w:t>
      </w:r>
    </w:p>
    <w:p w:rsidR="0074272B" w:rsidRPr="00BA711B" w:rsidRDefault="0074272B" w:rsidP="005A7E5B">
      <w:pPr>
        <w:autoSpaceDE w:val="0"/>
        <w:autoSpaceDN w:val="0"/>
        <w:adjustRightInd w:val="0"/>
        <w:ind w:firstLine="709"/>
        <w:jc w:val="both"/>
        <w:rPr>
          <w:b/>
          <w:sz w:val="26"/>
          <w:szCs w:val="26"/>
          <w:lang w:eastAsia="en-US"/>
        </w:rPr>
      </w:pPr>
      <w:r w:rsidRPr="00BA711B">
        <w:rPr>
          <w:b/>
          <w:sz w:val="26"/>
          <w:szCs w:val="26"/>
          <w:lang w:eastAsia="en-US"/>
        </w:rPr>
        <w:t>Подпрограмма</w:t>
      </w:r>
      <w:r w:rsidR="003A7122" w:rsidRPr="00BA711B">
        <w:rPr>
          <w:b/>
          <w:sz w:val="26"/>
          <w:szCs w:val="26"/>
          <w:lang w:eastAsia="en-US"/>
        </w:rPr>
        <w:t xml:space="preserve"> </w:t>
      </w:r>
      <w:r w:rsidRPr="00BA711B">
        <w:rPr>
          <w:b/>
          <w:sz w:val="26"/>
          <w:szCs w:val="26"/>
          <w:lang w:eastAsia="en-US"/>
        </w:rPr>
        <w:t>объединяет</w:t>
      </w:r>
      <w:r w:rsidR="003A7122" w:rsidRPr="00BA711B">
        <w:rPr>
          <w:b/>
          <w:sz w:val="26"/>
          <w:szCs w:val="26"/>
          <w:lang w:eastAsia="en-US"/>
        </w:rPr>
        <w:t xml:space="preserve"> </w:t>
      </w:r>
      <w:r w:rsidR="00A918DD" w:rsidRPr="00BA711B">
        <w:rPr>
          <w:b/>
          <w:sz w:val="26"/>
          <w:szCs w:val="26"/>
          <w:lang w:eastAsia="en-US"/>
        </w:rPr>
        <w:t>шесть</w:t>
      </w:r>
      <w:r w:rsidR="003A7122" w:rsidRPr="00BA711B">
        <w:rPr>
          <w:b/>
          <w:sz w:val="26"/>
          <w:szCs w:val="26"/>
          <w:lang w:eastAsia="en-US"/>
        </w:rPr>
        <w:t xml:space="preserve"> </w:t>
      </w:r>
      <w:r w:rsidRPr="00BA711B">
        <w:rPr>
          <w:b/>
          <w:sz w:val="26"/>
          <w:szCs w:val="26"/>
          <w:lang w:eastAsia="en-US"/>
        </w:rPr>
        <w:t>основных</w:t>
      </w:r>
      <w:r w:rsidR="003A7122" w:rsidRPr="00BA711B">
        <w:rPr>
          <w:b/>
          <w:sz w:val="26"/>
          <w:szCs w:val="26"/>
          <w:lang w:eastAsia="en-US"/>
        </w:rPr>
        <w:t xml:space="preserve"> </w:t>
      </w:r>
      <w:r w:rsidRPr="00BA711B">
        <w:rPr>
          <w:b/>
          <w:sz w:val="26"/>
          <w:szCs w:val="26"/>
          <w:lang w:eastAsia="en-US"/>
        </w:rPr>
        <w:t>мероприятий:</w:t>
      </w:r>
    </w:p>
    <w:p w:rsidR="00731C6A" w:rsidRPr="00BA711B" w:rsidRDefault="00731C6A" w:rsidP="00731C6A">
      <w:pPr>
        <w:autoSpaceDE w:val="0"/>
        <w:autoSpaceDN w:val="0"/>
        <w:adjustRightInd w:val="0"/>
        <w:spacing w:line="233" w:lineRule="auto"/>
        <w:ind w:firstLine="709"/>
        <w:jc w:val="both"/>
        <w:rPr>
          <w:sz w:val="26"/>
          <w:szCs w:val="26"/>
        </w:rPr>
      </w:pPr>
      <w:r w:rsidRPr="00BA711B">
        <w:rPr>
          <w:sz w:val="26"/>
          <w:szCs w:val="26"/>
        </w:rPr>
        <w:t>Основное мероприятие 1. Дальнейшее развитие многоуровневой системы профилактики правонарушений</w:t>
      </w:r>
    </w:p>
    <w:p w:rsidR="00731C6A" w:rsidRPr="00BA711B" w:rsidRDefault="00731C6A" w:rsidP="00731C6A">
      <w:pPr>
        <w:autoSpaceDE w:val="0"/>
        <w:autoSpaceDN w:val="0"/>
        <w:adjustRightInd w:val="0"/>
        <w:spacing w:line="233"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31C6A" w:rsidRPr="00BA711B" w:rsidRDefault="00731C6A" w:rsidP="00731C6A">
      <w:pPr>
        <w:spacing w:line="233" w:lineRule="auto"/>
        <w:ind w:firstLine="709"/>
        <w:jc w:val="both"/>
        <w:rPr>
          <w:sz w:val="26"/>
          <w:szCs w:val="26"/>
        </w:rPr>
      </w:pPr>
      <w:r w:rsidRPr="00BA711B">
        <w:rPr>
          <w:sz w:val="26"/>
          <w:szCs w:val="26"/>
        </w:rPr>
        <w:t>Мероприятие 1.1. Привлечение общественных формирований правоохр</w:t>
      </w:r>
      <w:r w:rsidRPr="00BA711B">
        <w:rPr>
          <w:sz w:val="26"/>
          <w:szCs w:val="26"/>
        </w:rPr>
        <w:t>а</w:t>
      </w:r>
      <w:r w:rsidRPr="00BA711B">
        <w:rPr>
          <w:sz w:val="26"/>
          <w:szCs w:val="26"/>
        </w:rPr>
        <w:t>нительной направленности к охране общественного порядка и общественной безопасности.</w:t>
      </w:r>
    </w:p>
    <w:p w:rsidR="00731C6A" w:rsidRPr="00BA711B" w:rsidRDefault="00731C6A" w:rsidP="00731C6A">
      <w:pPr>
        <w:spacing w:line="233" w:lineRule="auto"/>
        <w:ind w:firstLine="709"/>
        <w:jc w:val="both"/>
        <w:rPr>
          <w:sz w:val="26"/>
          <w:szCs w:val="26"/>
        </w:rPr>
      </w:pPr>
      <w:r w:rsidRPr="00BA711B">
        <w:rPr>
          <w:sz w:val="26"/>
          <w:szCs w:val="26"/>
        </w:rPr>
        <w:t>Мероприятие 1.2. Проведение муниципального конкурса «Лучший наро</w:t>
      </w:r>
      <w:r w:rsidRPr="00BA711B">
        <w:rPr>
          <w:sz w:val="26"/>
          <w:szCs w:val="26"/>
        </w:rPr>
        <w:t>д</w:t>
      </w:r>
      <w:r w:rsidRPr="00BA711B">
        <w:rPr>
          <w:sz w:val="26"/>
          <w:szCs w:val="26"/>
        </w:rPr>
        <w:t>ный дружинник».</w:t>
      </w:r>
    </w:p>
    <w:p w:rsidR="00731C6A" w:rsidRPr="00BA711B" w:rsidRDefault="00731C6A" w:rsidP="00731C6A">
      <w:pPr>
        <w:spacing w:line="233" w:lineRule="auto"/>
        <w:ind w:firstLine="709"/>
        <w:jc w:val="both"/>
        <w:rPr>
          <w:sz w:val="26"/>
          <w:szCs w:val="26"/>
        </w:rPr>
      </w:pPr>
      <w:r w:rsidRPr="00BA711B">
        <w:rPr>
          <w:sz w:val="26"/>
          <w:szCs w:val="26"/>
        </w:rPr>
        <w:t>Мероприятие 1.3. Проведение совместных профилактических меропри</w:t>
      </w:r>
      <w:r w:rsidRPr="00BA711B">
        <w:rPr>
          <w:sz w:val="26"/>
          <w:szCs w:val="26"/>
        </w:rPr>
        <w:t>я</w:t>
      </w:r>
      <w:r w:rsidRPr="00BA711B">
        <w:rPr>
          <w:sz w:val="26"/>
          <w:szCs w:val="26"/>
        </w:rPr>
        <w:t>тий по выявлению иностранных граждан и лиц без гражданства, незаконно ос</w:t>
      </w:r>
      <w:r w:rsidRPr="00BA711B">
        <w:rPr>
          <w:sz w:val="26"/>
          <w:szCs w:val="26"/>
        </w:rPr>
        <w:t>у</w:t>
      </w:r>
      <w:r w:rsidRPr="00BA711B">
        <w:rPr>
          <w:sz w:val="26"/>
          <w:szCs w:val="26"/>
        </w:rPr>
        <w:t>ществляющих трудовую деятельность в Российской Федерации, и граждан Ро</w:t>
      </w:r>
      <w:r w:rsidRPr="00BA711B">
        <w:rPr>
          <w:sz w:val="26"/>
          <w:szCs w:val="26"/>
        </w:rPr>
        <w:t>с</w:t>
      </w:r>
      <w:r w:rsidRPr="00BA711B">
        <w:rPr>
          <w:sz w:val="26"/>
          <w:szCs w:val="26"/>
        </w:rPr>
        <w:t>сийской Федерации, незаконно привлекающих к трудовой деятельности ин</w:t>
      </w:r>
      <w:r w:rsidRPr="00BA711B">
        <w:rPr>
          <w:sz w:val="26"/>
          <w:szCs w:val="26"/>
        </w:rPr>
        <w:t>о</w:t>
      </w:r>
      <w:r w:rsidRPr="00BA711B">
        <w:rPr>
          <w:sz w:val="26"/>
          <w:szCs w:val="26"/>
        </w:rPr>
        <w:t>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731C6A" w:rsidRPr="00BA711B" w:rsidRDefault="00731C6A" w:rsidP="00731C6A">
      <w:pPr>
        <w:spacing w:line="233" w:lineRule="auto"/>
        <w:ind w:firstLine="709"/>
        <w:jc w:val="both"/>
        <w:rPr>
          <w:sz w:val="26"/>
          <w:szCs w:val="26"/>
        </w:rPr>
      </w:pPr>
      <w:r w:rsidRPr="00BA711B">
        <w:rPr>
          <w:sz w:val="26"/>
          <w:szCs w:val="26"/>
        </w:rPr>
        <w:t>Мероприятие 1.4. Организация встреч с руководителями (представител</w:t>
      </w:r>
      <w:r w:rsidRPr="00BA711B">
        <w:rPr>
          <w:sz w:val="26"/>
          <w:szCs w:val="26"/>
        </w:rPr>
        <w:t>я</w:t>
      </w:r>
      <w:r w:rsidRPr="00BA711B">
        <w:rPr>
          <w:sz w:val="26"/>
          <w:szCs w:val="26"/>
        </w:rPr>
        <w:t>ми) хозяйствующих субъектов, привлекающих к трудовой деятельности ин</w:t>
      </w:r>
      <w:r w:rsidRPr="00BA711B">
        <w:rPr>
          <w:sz w:val="26"/>
          <w:szCs w:val="26"/>
        </w:rPr>
        <w:t>о</w:t>
      </w:r>
      <w:r w:rsidRPr="00BA711B">
        <w:rPr>
          <w:sz w:val="26"/>
          <w:szCs w:val="26"/>
        </w:rPr>
        <w:t>странных граждан и лиц без гражданства, с целью разъяснения им норм мигр</w:t>
      </w:r>
      <w:r w:rsidRPr="00BA711B">
        <w:rPr>
          <w:sz w:val="26"/>
          <w:szCs w:val="26"/>
        </w:rPr>
        <w:t>а</w:t>
      </w:r>
      <w:r w:rsidRPr="00BA711B">
        <w:rPr>
          <w:sz w:val="26"/>
          <w:szCs w:val="26"/>
        </w:rPr>
        <w:t xml:space="preserve">ционного законодательства в сфере привлечения и использования иностранной рабочей силы, а также с руководителями национально-культурных объединений </w:t>
      </w:r>
      <w:r w:rsidRPr="00BA711B">
        <w:rPr>
          <w:sz w:val="26"/>
          <w:szCs w:val="26"/>
        </w:rPr>
        <w:lastRenderedPageBreak/>
        <w:t>с целью получения информации об обстановке внутри национальных объедин</w:t>
      </w:r>
      <w:r w:rsidRPr="00BA711B">
        <w:rPr>
          <w:sz w:val="26"/>
          <w:szCs w:val="26"/>
        </w:rPr>
        <w:t>е</w:t>
      </w:r>
      <w:r w:rsidRPr="00BA711B">
        <w:rPr>
          <w:sz w:val="26"/>
          <w:szCs w:val="26"/>
        </w:rPr>
        <w:t>ний, предупреждения возможных негативных процессов в среде мигрантов, а также профилактики нарушений иностранными гражданами и лицами без гра</w:t>
      </w:r>
      <w:r w:rsidRPr="00BA711B">
        <w:rPr>
          <w:sz w:val="26"/>
          <w:szCs w:val="26"/>
        </w:rPr>
        <w:t>ж</w:t>
      </w:r>
      <w:r w:rsidRPr="00BA711B">
        <w:rPr>
          <w:sz w:val="26"/>
          <w:szCs w:val="26"/>
        </w:rPr>
        <w:t>данства законодательства Российской Федерации в сфере миграции.</w:t>
      </w:r>
    </w:p>
    <w:p w:rsidR="00731C6A" w:rsidRPr="00BA711B" w:rsidRDefault="00731C6A" w:rsidP="00731C6A">
      <w:pPr>
        <w:ind w:firstLine="709"/>
        <w:jc w:val="both"/>
        <w:rPr>
          <w:sz w:val="26"/>
          <w:szCs w:val="26"/>
        </w:rPr>
      </w:pPr>
      <w:r w:rsidRPr="00BA711B">
        <w:rPr>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731C6A" w:rsidRPr="00BA711B" w:rsidRDefault="00731C6A" w:rsidP="00731C6A">
      <w:pPr>
        <w:ind w:firstLine="709"/>
        <w:jc w:val="both"/>
        <w:rPr>
          <w:sz w:val="26"/>
          <w:szCs w:val="26"/>
        </w:rPr>
      </w:pPr>
      <w:r w:rsidRPr="00BA711B">
        <w:rPr>
          <w:sz w:val="26"/>
          <w:szCs w:val="26"/>
        </w:rPr>
        <w:t>Мероприятие 1.6. Проведение межведомственных совещаний по пробле</w:t>
      </w:r>
      <w:r w:rsidRPr="00BA711B">
        <w:rPr>
          <w:sz w:val="26"/>
          <w:szCs w:val="26"/>
        </w:rPr>
        <w:t>м</w:t>
      </w:r>
      <w:r w:rsidRPr="00BA711B">
        <w:rPr>
          <w:sz w:val="26"/>
          <w:szCs w:val="26"/>
        </w:rPr>
        <w:t>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731C6A" w:rsidRPr="00BA711B" w:rsidRDefault="00731C6A" w:rsidP="00731C6A">
      <w:pPr>
        <w:ind w:firstLine="709"/>
        <w:jc w:val="both"/>
        <w:rPr>
          <w:sz w:val="26"/>
          <w:szCs w:val="26"/>
        </w:rPr>
      </w:pPr>
      <w:r w:rsidRPr="00BA711B">
        <w:rPr>
          <w:sz w:val="26"/>
          <w:szCs w:val="26"/>
        </w:rPr>
        <w:t xml:space="preserve">Основное мероприятие 2. Профилактика и предупреждение рецидивной преступности, </w:t>
      </w:r>
      <w:proofErr w:type="spellStart"/>
      <w:r w:rsidRPr="00BA711B">
        <w:rPr>
          <w:sz w:val="26"/>
          <w:szCs w:val="26"/>
        </w:rPr>
        <w:t>ресоциализация</w:t>
      </w:r>
      <w:proofErr w:type="spellEnd"/>
      <w:r w:rsidRPr="00BA711B">
        <w:rPr>
          <w:sz w:val="26"/>
          <w:szCs w:val="26"/>
        </w:rPr>
        <w:t xml:space="preserve"> и адаптация лиц, освободившихся из мест лиш</w:t>
      </w:r>
      <w:r w:rsidRPr="00BA711B">
        <w:rPr>
          <w:sz w:val="26"/>
          <w:szCs w:val="26"/>
        </w:rPr>
        <w:t>е</w:t>
      </w:r>
      <w:r w:rsidRPr="00BA711B">
        <w:rPr>
          <w:sz w:val="26"/>
          <w:szCs w:val="26"/>
        </w:rPr>
        <w:t>ния свободы, и лиц, осужденных к уголовным наказаниям, не связанным с л</w:t>
      </w:r>
      <w:r w:rsidRPr="00BA711B">
        <w:rPr>
          <w:sz w:val="26"/>
          <w:szCs w:val="26"/>
        </w:rPr>
        <w:t>и</w:t>
      </w:r>
      <w:r w:rsidRPr="00BA711B">
        <w:rPr>
          <w:sz w:val="26"/>
          <w:szCs w:val="26"/>
        </w:rPr>
        <w:t>шением свободы</w:t>
      </w:r>
    </w:p>
    <w:p w:rsidR="00731C6A" w:rsidRPr="00BA711B" w:rsidRDefault="00731C6A" w:rsidP="00731C6A">
      <w:pPr>
        <w:autoSpaceDE w:val="0"/>
        <w:autoSpaceDN w:val="0"/>
        <w:adjustRightInd w:val="0"/>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31C6A" w:rsidRPr="00BA711B" w:rsidRDefault="00731C6A" w:rsidP="00731C6A">
      <w:pPr>
        <w:autoSpaceDE w:val="0"/>
        <w:autoSpaceDN w:val="0"/>
        <w:adjustRightInd w:val="0"/>
        <w:ind w:firstLine="709"/>
        <w:jc w:val="both"/>
        <w:rPr>
          <w:sz w:val="26"/>
          <w:szCs w:val="26"/>
        </w:rPr>
      </w:pPr>
      <w:r w:rsidRPr="00BA711B">
        <w:rPr>
          <w:sz w:val="26"/>
          <w:szCs w:val="26"/>
        </w:rPr>
        <w:t>Мероприятие 2.1. Организация профессионального обучения и дополн</w:t>
      </w:r>
      <w:r w:rsidRPr="00BA711B">
        <w:rPr>
          <w:sz w:val="26"/>
          <w:szCs w:val="26"/>
        </w:rPr>
        <w:t>и</w:t>
      </w:r>
      <w:r w:rsidRPr="00BA711B">
        <w:rPr>
          <w:sz w:val="26"/>
          <w:szCs w:val="26"/>
        </w:rPr>
        <w:t>тельного профессионального образования лиц, освободившихся из мест лиш</w:t>
      </w:r>
      <w:r w:rsidRPr="00BA711B">
        <w:rPr>
          <w:sz w:val="26"/>
          <w:szCs w:val="26"/>
        </w:rPr>
        <w:t>е</w:t>
      </w:r>
      <w:r w:rsidRPr="00BA711B">
        <w:rPr>
          <w:sz w:val="26"/>
          <w:szCs w:val="26"/>
        </w:rPr>
        <w:t>ния свободы, и лиц, осужденных к уголовным наказаниям, не связанным с л</w:t>
      </w:r>
      <w:r w:rsidRPr="00BA711B">
        <w:rPr>
          <w:sz w:val="26"/>
          <w:szCs w:val="26"/>
        </w:rPr>
        <w:t>и</w:t>
      </w:r>
      <w:r w:rsidRPr="00BA711B">
        <w:rPr>
          <w:sz w:val="26"/>
          <w:szCs w:val="26"/>
        </w:rPr>
        <w:t>шением свободы, в том числе официально зарегистрированных в качестве безр</w:t>
      </w:r>
      <w:r w:rsidRPr="00BA711B">
        <w:rPr>
          <w:sz w:val="26"/>
          <w:szCs w:val="26"/>
        </w:rPr>
        <w:t>а</w:t>
      </w:r>
      <w:r w:rsidRPr="00BA711B">
        <w:rPr>
          <w:sz w:val="26"/>
          <w:szCs w:val="26"/>
        </w:rPr>
        <w:t>ботных, по направлению из исправительных учреждений Управления Федерал</w:t>
      </w:r>
      <w:r w:rsidRPr="00BA711B">
        <w:rPr>
          <w:sz w:val="26"/>
          <w:szCs w:val="26"/>
        </w:rPr>
        <w:t>ь</w:t>
      </w:r>
      <w:r w:rsidRPr="00BA711B">
        <w:rPr>
          <w:sz w:val="26"/>
          <w:szCs w:val="26"/>
        </w:rPr>
        <w:t>ной службы исполнения наказаний по Чувашской Республике – Чувашии.</w:t>
      </w:r>
    </w:p>
    <w:p w:rsidR="00731C6A" w:rsidRPr="00BA711B" w:rsidRDefault="00731C6A" w:rsidP="00731C6A">
      <w:pPr>
        <w:ind w:firstLine="709"/>
        <w:jc w:val="both"/>
        <w:rPr>
          <w:sz w:val="26"/>
          <w:szCs w:val="26"/>
        </w:rPr>
      </w:pPr>
      <w:r w:rsidRPr="00BA711B">
        <w:rPr>
          <w:sz w:val="26"/>
          <w:szCs w:val="26"/>
        </w:rPr>
        <w:t>Мероприятие 2.2. Содействие занятости лиц, освободившихся из мест л</w:t>
      </w:r>
      <w:r w:rsidRPr="00BA711B">
        <w:rPr>
          <w:sz w:val="26"/>
          <w:szCs w:val="26"/>
        </w:rPr>
        <w:t>и</w:t>
      </w:r>
      <w:r w:rsidRPr="00BA711B">
        <w:rPr>
          <w:sz w:val="26"/>
          <w:szCs w:val="26"/>
        </w:rPr>
        <w:t>шения свободы, осужденных к исправительным работам.</w:t>
      </w:r>
    </w:p>
    <w:p w:rsidR="00731C6A" w:rsidRPr="00BA711B" w:rsidRDefault="00731C6A" w:rsidP="00731C6A">
      <w:pPr>
        <w:ind w:firstLine="709"/>
        <w:jc w:val="both"/>
        <w:rPr>
          <w:sz w:val="26"/>
          <w:szCs w:val="26"/>
        </w:rPr>
      </w:pPr>
      <w:r w:rsidRPr="00BA711B">
        <w:rPr>
          <w:sz w:val="26"/>
          <w:szCs w:val="26"/>
        </w:rPr>
        <w:t>Мероприятие 2.3. Организация взаимодействия органов местного сам</w:t>
      </w:r>
      <w:r w:rsidRPr="00BA711B">
        <w:rPr>
          <w:sz w:val="26"/>
          <w:szCs w:val="26"/>
        </w:rPr>
        <w:t>о</w:t>
      </w:r>
      <w:r w:rsidRPr="00BA711B">
        <w:rPr>
          <w:sz w:val="26"/>
          <w:szCs w:val="26"/>
        </w:rPr>
        <w:t>управления с исправительными учреждениями Управления Федеральной слу</w:t>
      </w:r>
      <w:r w:rsidRPr="00BA711B">
        <w:rPr>
          <w:sz w:val="26"/>
          <w:szCs w:val="26"/>
        </w:rPr>
        <w:t>ж</w:t>
      </w:r>
      <w:r w:rsidRPr="00BA711B">
        <w:rPr>
          <w:sz w:val="26"/>
          <w:szCs w:val="26"/>
        </w:rPr>
        <w:t>бы исполнения наказаний по Чувашской Республике – Чувашии в сфере разм</w:t>
      </w:r>
      <w:r w:rsidRPr="00BA711B">
        <w:rPr>
          <w:sz w:val="26"/>
          <w:szCs w:val="26"/>
        </w:rPr>
        <w:t>е</w:t>
      </w:r>
      <w:r w:rsidRPr="00BA711B">
        <w:rPr>
          <w:sz w:val="26"/>
          <w:szCs w:val="26"/>
        </w:rPr>
        <w:t>щения государственных и муниципальных заказов на выполнение работ (оказ</w:t>
      </w:r>
      <w:r w:rsidRPr="00BA711B">
        <w:rPr>
          <w:sz w:val="26"/>
          <w:szCs w:val="26"/>
        </w:rPr>
        <w:t>а</w:t>
      </w:r>
      <w:r w:rsidRPr="00BA711B">
        <w:rPr>
          <w:sz w:val="26"/>
          <w:szCs w:val="26"/>
        </w:rPr>
        <w:t>ние услуг) учреждениями уголовно-исполнительной системы.</w:t>
      </w:r>
    </w:p>
    <w:p w:rsidR="00731C6A" w:rsidRPr="00BA711B" w:rsidRDefault="00731C6A" w:rsidP="00731C6A">
      <w:pPr>
        <w:ind w:firstLine="709"/>
        <w:jc w:val="both"/>
        <w:rPr>
          <w:sz w:val="26"/>
          <w:szCs w:val="26"/>
        </w:rPr>
      </w:pPr>
      <w:r w:rsidRPr="00BA711B">
        <w:rPr>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w:t>
      </w:r>
      <w:r w:rsidRPr="00BA711B">
        <w:rPr>
          <w:sz w:val="26"/>
          <w:szCs w:val="26"/>
        </w:rPr>
        <w:t>е</w:t>
      </w:r>
      <w:r w:rsidRPr="00BA711B">
        <w:rPr>
          <w:sz w:val="26"/>
          <w:szCs w:val="26"/>
        </w:rPr>
        <w:t>ждениях Управления Федеральной службы исполнения наказаний по Чувашской Республике – Чувашии.</w:t>
      </w:r>
    </w:p>
    <w:p w:rsidR="00731C6A" w:rsidRPr="00BA711B" w:rsidRDefault="00731C6A" w:rsidP="00731C6A">
      <w:pPr>
        <w:ind w:firstLine="709"/>
        <w:jc w:val="both"/>
        <w:rPr>
          <w:sz w:val="26"/>
          <w:szCs w:val="26"/>
        </w:rPr>
      </w:pPr>
      <w:r w:rsidRPr="00BA711B">
        <w:rPr>
          <w:sz w:val="26"/>
          <w:szCs w:val="26"/>
        </w:rPr>
        <w:t xml:space="preserve">Мероприятие 2.5. Оказание комплекса услуг по реабилитации и </w:t>
      </w:r>
      <w:proofErr w:type="spellStart"/>
      <w:r w:rsidRPr="00BA711B">
        <w:rPr>
          <w:sz w:val="26"/>
          <w:szCs w:val="26"/>
        </w:rPr>
        <w:t>ресоци</w:t>
      </w:r>
      <w:r w:rsidRPr="00BA711B">
        <w:rPr>
          <w:sz w:val="26"/>
          <w:szCs w:val="26"/>
        </w:rPr>
        <w:t>а</w:t>
      </w:r>
      <w:r w:rsidRPr="00BA711B">
        <w:rPr>
          <w:sz w:val="26"/>
          <w:szCs w:val="26"/>
        </w:rPr>
        <w:t>лизации</w:t>
      </w:r>
      <w:proofErr w:type="spellEnd"/>
      <w:r w:rsidRPr="00BA711B">
        <w:rPr>
          <w:sz w:val="26"/>
          <w:szCs w:val="26"/>
        </w:rPr>
        <w:t xml:space="preserve"> лиц, освободившихся из мест лишения свободы, и лиц, осужденных к уголовным наказаниям, не связанным с лишением свободы.</w:t>
      </w:r>
    </w:p>
    <w:p w:rsidR="00731C6A" w:rsidRPr="00BA711B" w:rsidRDefault="00731C6A" w:rsidP="00731C6A">
      <w:pPr>
        <w:autoSpaceDE w:val="0"/>
        <w:autoSpaceDN w:val="0"/>
        <w:adjustRightInd w:val="0"/>
        <w:ind w:firstLine="709"/>
        <w:jc w:val="both"/>
        <w:rPr>
          <w:sz w:val="26"/>
          <w:szCs w:val="26"/>
        </w:rPr>
      </w:pPr>
      <w:r w:rsidRPr="00BA711B">
        <w:rPr>
          <w:sz w:val="26"/>
          <w:szCs w:val="26"/>
        </w:rPr>
        <w:t xml:space="preserve">Мероприятие 2.6. </w:t>
      </w:r>
      <w:r w:rsidRPr="00BA711B">
        <w:rPr>
          <w:sz w:val="26"/>
          <w:szCs w:val="26"/>
          <w:lang w:eastAsia="en-US"/>
        </w:rPr>
        <w:t>Организация проверки возможности бытового устро</w:t>
      </w:r>
      <w:r w:rsidRPr="00BA711B">
        <w:rPr>
          <w:sz w:val="26"/>
          <w:szCs w:val="26"/>
          <w:lang w:eastAsia="en-US"/>
        </w:rPr>
        <w:t>й</w:t>
      </w:r>
      <w:r w:rsidRPr="00BA711B">
        <w:rPr>
          <w:sz w:val="26"/>
          <w:szCs w:val="26"/>
          <w:lang w:eastAsia="en-US"/>
        </w:rPr>
        <w:t>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731C6A" w:rsidRPr="00BA711B" w:rsidRDefault="00731C6A" w:rsidP="00731C6A">
      <w:pPr>
        <w:ind w:firstLine="709"/>
        <w:jc w:val="both"/>
        <w:rPr>
          <w:sz w:val="26"/>
          <w:szCs w:val="26"/>
        </w:rPr>
      </w:pPr>
      <w:r w:rsidRPr="00BA711B">
        <w:rPr>
          <w:sz w:val="26"/>
          <w:szCs w:val="26"/>
        </w:rPr>
        <w:t>Мероприятие 2.7. Организация мероприятий по профессиональной орие</w:t>
      </w:r>
      <w:r w:rsidRPr="00BA711B">
        <w:rPr>
          <w:sz w:val="26"/>
          <w:szCs w:val="26"/>
        </w:rPr>
        <w:t>н</w:t>
      </w:r>
      <w:r w:rsidRPr="00BA711B">
        <w:rPr>
          <w:sz w:val="26"/>
          <w:szCs w:val="26"/>
        </w:rPr>
        <w:t>тации осужденных в целях выбора сферы деятельности, трудоустройства, пр</w:t>
      </w:r>
      <w:r w:rsidRPr="00BA711B">
        <w:rPr>
          <w:sz w:val="26"/>
          <w:szCs w:val="26"/>
        </w:rPr>
        <w:t>о</w:t>
      </w:r>
      <w:r w:rsidRPr="00BA711B">
        <w:rPr>
          <w:sz w:val="26"/>
          <w:szCs w:val="26"/>
        </w:rPr>
        <w:t>фессионального обучения в справочно-консультационных пунктах в исправ</w:t>
      </w:r>
      <w:r w:rsidRPr="00BA711B">
        <w:rPr>
          <w:sz w:val="26"/>
          <w:szCs w:val="26"/>
        </w:rPr>
        <w:t>и</w:t>
      </w:r>
      <w:r w:rsidRPr="00BA711B">
        <w:rPr>
          <w:sz w:val="26"/>
          <w:szCs w:val="26"/>
        </w:rPr>
        <w:t>тельных учреждениях Управления Федеральной службы исполнения наказаний по Чувашской Республике – Чувашии.</w:t>
      </w:r>
    </w:p>
    <w:p w:rsidR="00731C6A" w:rsidRPr="00BA711B" w:rsidRDefault="00731C6A" w:rsidP="00731C6A">
      <w:pPr>
        <w:ind w:firstLine="709"/>
        <w:jc w:val="both"/>
        <w:rPr>
          <w:sz w:val="26"/>
          <w:szCs w:val="26"/>
        </w:rPr>
      </w:pPr>
      <w:r w:rsidRPr="00BA711B">
        <w:rPr>
          <w:sz w:val="26"/>
          <w:szCs w:val="26"/>
        </w:rPr>
        <w:lastRenderedPageBreak/>
        <w:t>Мероприятие 2.8. Оказание помощи в направлении в дома престарелых и инвалидов лиц, освобождаемых из исправительных учреждений уголовно-испол</w:t>
      </w:r>
      <w:r w:rsidRPr="00BA711B">
        <w:rPr>
          <w:sz w:val="26"/>
          <w:szCs w:val="26"/>
        </w:rPr>
        <w:softHyphen/>
        <w:t>ни</w:t>
      </w:r>
      <w:r w:rsidRPr="00BA711B">
        <w:rPr>
          <w:sz w:val="26"/>
          <w:szCs w:val="26"/>
        </w:rPr>
        <w:softHyphen/>
        <w:t>тельной системы, не имеющих постоянного места жительства и по состоянию здоровья нуждающихся в постороннем уходе.</w:t>
      </w:r>
    </w:p>
    <w:p w:rsidR="00731C6A" w:rsidRPr="00BA711B" w:rsidRDefault="00731C6A" w:rsidP="00731C6A">
      <w:pPr>
        <w:ind w:firstLine="709"/>
        <w:jc w:val="both"/>
        <w:rPr>
          <w:sz w:val="26"/>
          <w:szCs w:val="26"/>
        </w:rPr>
      </w:pPr>
      <w:r w:rsidRPr="00BA711B">
        <w:rPr>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w:t>
      </w:r>
      <w:r w:rsidRPr="00BA711B">
        <w:rPr>
          <w:sz w:val="26"/>
          <w:szCs w:val="26"/>
        </w:rPr>
        <w:t>н</w:t>
      </w:r>
      <w:r w:rsidRPr="00BA711B">
        <w:rPr>
          <w:sz w:val="26"/>
          <w:szCs w:val="26"/>
        </w:rPr>
        <w:t>ное учреждение Чувашской Республики «Республиканский центр социальной адаптации для лиц без определенного места жительства и занятий» Министе</w:t>
      </w:r>
      <w:r w:rsidRPr="00BA711B">
        <w:rPr>
          <w:sz w:val="26"/>
          <w:szCs w:val="26"/>
        </w:rPr>
        <w:t>р</w:t>
      </w:r>
      <w:r w:rsidRPr="00BA711B">
        <w:rPr>
          <w:sz w:val="26"/>
          <w:szCs w:val="26"/>
        </w:rPr>
        <w:t>ства труда и социальной защиты Чувашской Республики.</w:t>
      </w:r>
    </w:p>
    <w:p w:rsidR="00731C6A" w:rsidRPr="00BA711B" w:rsidRDefault="00731C6A" w:rsidP="00731C6A">
      <w:pPr>
        <w:ind w:firstLine="709"/>
        <w:jc w:val="both"/>
        <w:rPr>
          <w:sz w:val="26"/>
          <w:szCs w:val="26"/>
        </w:rPr>
      </w:pPr>
      <w:r w:rsidRPr="00BA711B">
        <w:rPr>
          <w:sz w:val="26"/>
          <w:szCs w:val="26"/>
        </w:rPr>
        <w:t>Мероприятие 2.10. Организация и проведение встреч с осужденными в справочно-консультационных пунктах, организованных территориальными о</w:t>
      </w:r>
      <w:r w:rsidRPr="00BA711B">
        <w:rPr>
          <w:sz w:val="26"/>
          <w:szCs w:val="26"/>
        </w:rPr>
        <w:t>р</w:t>
      </w:r>
      <w:r w:rsidRPr="00BA711B">
        <w:rPr>
          <w:sz w:val="26"/>
          <w:szCs w:val="26"/>
        </w:rPr>
        <w:t>ганами Пенсионного фонда Российской Федерации, по разъяснению целей и з</w:t>
      </w:r>
      <w:r w:rsidRPr="00BA711B">
        <w:rPr>
          <w:sz w:val="26"/>
          <w:szCs w:val="26"/>
        </w:rPr>
        <w:t>а</w:t>
      </w:r>
      <w:r w:rsidRPr="00BA711B">
        <w:rPr>
          <w:sz w:val="26"/>
          <w:szCs w:val="26"/>
        </w:rPr>
        <w:t>дач пенсионной реформы и других вопросов пенсионного страхования и обесп</w:t>
      </w:r>
      <w:r w:rsidRPr="00BA711B">
        <w:rPr>
          <w:sz w:val="26"/>
          <w:szCs w:val="26"/>
        </w:rPr>
        <w:t>е</w:t>
      </w:r>
      <w:r w:rsidRPr="00BA711B">
        <w:rPr>
          <w:sz w:val="26"/>
          <w:szCs w:val="26"/>
        </w:rPr>
        <w:t>чения.</w:t>
      </w:r>
    </w:p>
    <w:p w:rsidR="00731C6A" w:rsidRPr="00BA711B" w:rsidRDefault="00731C6A" w:rsidP="00731C6A">
      <w:pPr>
        <w:ind w:firstLine="709"/>
        <w:jc w:val="both"/>
        <w:rPr>
          <w:sz w:val="26"/>
          <w:szCs w:val="26"/>
        </w:rPr>
      </w:pPr>
      <w:r w:rsidRPr="00BA711B">
        <w:rPr>
          <w:sz w:val="26"/>
          <w:szCs w:val="26"/>
        </w:rPr>
        <w:t>Мероприятие 2.11. Оказание помощи в проведении медико-социальной экспертизы для установления инвалидности осужденному.</w:t>
      </w:r>
    </w:p>
    <w:p w:rsidR="00731C6A" w:rsidRPr="00BA711B" w:rsidRDefault="00731C6A" w:rsidP="00731C6A">
      <w:pPr>
        <w:ind w:firstLine="709"/>
        <w:jc w:val="both"/>
        <w:rPr>
          <w:sz w:val="26"/>
          <w:szCs w:val="26"/>
        </w:rPr>
      </w:pPr>
      <w:r w:rsidRPr="00BA711B">
        <w:rPr>
          <w:sz w:val="26"/>
          <w:szCs w:val="26"/>
        </w:rPr>
        <w:t>Мероприятие 2.12. Оказание бесплатной юридической помощи лицам, освободившимся из мест лишения свободы, в течение трех месяцев со дня осв</w:t>
      </w:r>
      <w:r w:rsidRPr="00BA711B">
        <w:rPr>
          <w:sz w:val="26"/>
          <w:szCs w:val="26"/>
        </w:rPr>
        <w:t>о</w:t>
      </w:r>
      <w:r w:rsidRPr="00BA711B">
        <w:rPr>
          <w:sz w:val="26"/>
          <w:szCs w:val="26"/>
        </w:rPr>
        <w:t>бождения.</w:t>
      </w:r>
    </w:p>
    <w:p w:rsidR="00731C6A" w:rsidRPr="00BA711B" w:rsidRDefault="00731C6A" w:rsidP="00731C6A">
      <w:pPr>
        <w:ind w:firstLine="709"/>
        <w:jc w:val="both"/>
        <w:rPr>
          <w:sz w:val="26"/>
          <w:szCs w:val="26"/>
        </w:rPr>
      </w:pPr>
    </w:p>
    <w:p w:rsidR="00731C6A" w:rsidRPr="00BA711B" w:rsidRDefault="00731C6A" w:rsidP="00731C6A">
      <w:pPr>
        <w:ind w:firstLine="709"/>
        <w:jc w:val="both"/>
        <w:rPr>
          <w:sz w:val="26"/>
          <w:szCs w:val="26"/>
        </w:rPr>
      </w:pPr>
      <w:r w:rsidRPr="00BA711B">
        <w:rPr>
          <w:sz w:val="26"/>
          <w:szCs w:val="26"/>
        </w:rPr>
        <w:t>Основное мероприятие 3. Профилактика и предупреждение бытовой пр</w:t>
      </w:r>
      <w:r w:rsidRPr="00BA711B">
        <w:rPr>
          <w:sz w:val="26"/>
          <w:szCs w:val="26"/>
        </w:rPr>
        <w:t>е</w:t>
      </w:r>
      <w:r w:rsidRPr="00BA711B">
        <w:rPr>
          <w:sz w:val="26"/>
          <w:szCs w:val="26"/>
        </w:rPr>
        <w:t>ступности, а также преступлений, совершенных в состоянии алкогольного опь</w:t>
      </w:r>
      <w:r w:rsidRPr="00BA711B">
        <w:rPr>
          <w:sz w:val="26"/>
          <w:szCs w:val="26"/>
        </w:rPr>
        <w:t>я</w:t>
      </w:r>
      <w:r w:rsidRPr="00BA711B">
        <w:rPr>
          <w:sz w:val="26"/>
          <w:szCs w:val="26"/>
        </w:rPr>
        <w:t>нения</w:t>
      </w:r>
    </w:p>
    <w:p w:rsidR="00731C6A" w:rsidRPr="00BA711B" w:rsidRDefault="00731C6A" w:rsidP="00731C6A">
      <w:pPr>
        <w:autoSpaceDE w:val="0"/>
        <w:autoSpaceDN w:val="0"/>
        <w:adjustRightInd w:val="0"/>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31C6A" w:rsidRPr="00BA711B" w:rsidRDefault="00731C6A" w:rsidP="00731C6A">
      <w:pPr>
        <w:ind w:firstLine="709"/>
        <w:jc w:val="both"/>
        <w:rPr>
          <w:sz w:val="26"/>
          <w:szCs w:val="26"/>
        </w:rPr>
      </w:pPr>
      <w:r w:rsidRPr="00BA711B">
        <w:rPr>
          <w:sz w:val="26"/>
          <w:szCs w:val="26"/>
        </w:rPr>
        <w:t>Мероприятие 3.1. Реализация системы мер, направленных на предупр</w:t>
      </w:r>
      <w:r w:rsidRPr="00BA711B">
        <w:rPr>
          <w:sz w:val="26"/>
          <w:szCs w:val="26"/>
        </w:rPr>
        <w:t>е</w:t>
      </w:r>
      <w:r w:rsidRPr="00BA711B">
        <w:rPr>
          <w:sz w:val="26"/>
          <w:szCs w:val="26"/>
        </w:rPr>
        <w:t>ждение и пресечение преступлений, совершаемых на бытовой почве, в том числе в сфере семейно-бытовых отношений.</w:t>
      </w:r>
    </w:p>
    <w:p w:rsidR="00731C6A" w:rsidRPr="00BA711B" w:rsidRDefault="00731C6A" w:rsidP="00731C6A">
      <w:pPr>
        <w:ind w:firstLine="709"/>
        <w:jc w:val="both"/>
        <w:rPr>
          <w:sz w:val="26"/>
          <w:szCs w:val="26"/>
        </w:rPr>
      </w:pPr>
      <w:r w:rsidRPr="00BA711B">
        <w:rPr>
          <w:sz w:val="26"/>
          <w:szCs w:val="26"/>
        </w:rPr>
        <w:t xml:space="preserve">Мероприятие 3.2. Организация взаимодействия с администрацией </w:t>
      </w:r>
      <w:proofErr w:type="spellStart"/>
      <w:r w:rsidRPr="00BA711B">
        <w:rPr>
          <w:sz w:val="26"/>
          <w:szCs w:val="26"/>
        </w:rPr>
        <w:t>Пл</w:t>
      </w:r>
      <w:r w:rsidRPr="00BA711B">
        <w:rPr>
          <w:sz w:val="26"/>
          <w:szCs w:val="26"/>
        </w:rPr>
        <w:t>о</w:t>
      </w:r>
      <w:r w:rsidRPr="00BA711B">
        <w:rPr>
          <w:sz w:val="26"/>
          <w:szCs w:val="26"/>
        </w:rPr>
        <w:t>рецкого</w:t>
      </w:r>
      <w:proofErr w:type="spellEnd"/>
      <w:r w:rsidRPr="00BA711B">
        <w:rPr>
          <w:sz w:val="26"/>
          <w:szCs w:val="26"/>
        </w:rPr>
        <w:t xml:space="preserve"> района,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731C6A" w:rsidRPr="00BA711B" w:rsidRDefault="00731C6A" w:rsidP="00731C6A">
      <w:pPr>
        <w:ind w:firstLine="709"/>
        <w:jc w:val="both"/>
        <w:rPr>
          <w:sz w:val="26"/>
          <w:szCs w:val="26"/>
        </w:rPr>
      </w:pPr>
      <w:r w:rsidRPr="00BA711B">
        <w:rPr>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w:t>
      </w:r>
      <w:r w:rsidRPr="00BA711B">
        <w:rPr>
          <w:sz w:val="26"/>
          <w:szCs w:val="26"/>
        </w:rPr>
        <w:t>е</w:t>
      </w:r>
      <w:r w:rsidRPr="00BA711B">
        <w:rPr>
          <w:sz w:val="26"/>
          <w:szCs w:val="26"/>
        </w:rPr>
        <w:t>ний.</w:t>
      </w:r>
    </w:p>
    <w:p w:rsidR="00731C6A" w:rsidRPr="00BA711B" w:rsidRDefault="00731C6A" w:rsidP="00731C6A">
      <w:pPr>
        <w:ind w:firstLine="709"/>
        <w:jc w:val="both"/>
        <w:rPr>
          <w:sz w:val="26"/>
          <w:szCs w:val="26"/>
          <w:lang w:eastAsia="en-US"/>
        </w:rPr>
      </w:pPr>
      <w:r w:rsidRPr="00BA711B">
        <w:rPr>
          <w:sz w:val="26"/>
          <w:szCs w:val="26"/>
        </w:rPr>
        <w:t>Мероприятие 3.4. А</w:t>
      </w:r>
      <w:r w:rsidRPr="00BA711B">
        <w:rPr>
          <w:sz w:val="26"/>
          <w:szCs w:val="26"/>
          <w:lang w:eastAsia="en-US"/>
        </w:rPr>
        <w:t>ктивизация деятельности советов профилактики, участковых пунктов полиции, содействие участию граждан, общественных фо</w:t>
      </w:r>
      <w:r w:rsidRPr="00BA711B">
        <w:rPr>
          <w:sz w:val="26"/>
          <w:szCs w:val="26"/>
          <w:lang w:eastAsia="en-US"/>
        </w:rPr>
        <w:t>р</w:t>
      </w:r>
      <w:r w:rsidRPr="00BA711B">
        <w:rPr>
          <w:sz w:val="26"/>
          <w:szCs w:val="26"/>
          <w:lang w:eastAsia="en-US"/>
        </w:rPr>
        <w:t>мирований в охране общественного порядка, профилактике правонарушений, в том числе связанных с бытовым пьянством, алкоголизмом.</w:t>
      </w:r>
    </w:p>
    <w:p w:rsidR="00731C6A" w:rsidRPr="00BA711B" w:rsidRDefault="00731C6A" w:rsidP="00731C6A">
      <w:pPr>
        <w:ind w:firstLine="709"/>
        <w:jc w:val="both"/>
        <w:rPr>
          <w:sz w:val="26"/>
          <w:szCs w:val="26"/>
        </w:rPr>
      </w:pPr>
      <w:r w:rsidRPr="00BA711B">
        <w:rPr>
          <w:sz w:val="26"/>
          <w:szCs w:val="26"/>
        </w:rPr>
        <w:t>Мероприятие 3.5. Организация профилактических мероприятий по выя</w:t>
      </w:r>
      <w:r w:rsidRPr="00BA711B">
        <w:rPr>
          <w:sz w:val="26"/>
          <w:szCs w:val="26"/>
        </w:rPr>
        <w:t>в</w:t>
      </w:r>
      <w:r w:rsidRPr="00BA711B">
        <w:rPr>
          <w:sz w:val="26"/>
          <w:szCs w:val="26"/>
        </w:rPr>
        <w:t>лению и пресечению правонарушений в сфере оборота алкогольной продукции, незаконного изготовления и реализации спиртных напитков домашней вырабо</w:t>
      </w:r>
      <w:r w:rsidRPr="00BA711B">
        <w:rPr>
          <w:sz w:val="26"/>
          <w:szCs w:val="26"/>
        </w:rPr>
        <w:t>т</w:t>
      </w:r>
      <w:r w:rsidRPr="00BA711B">
        <w:rPr>
          <w:sz w:val="26"/>
          <w:szCs w:val="26"/>
        </w:rPr>
        <w:t>ки, продажи алкогольной продукции.</w:t>
      </w:r>
    </w:p>
    <w:p w:rsidR="00731C6A" w:rsidRPr="00BA711B" w:rsidRDefault="00731C6A" w:rsidP="00731C6A">
      <w:pPr>
        <w:spacing w:line="235" w:lineRule="auto"/>
        <w:ind w:firstLine="709"/>
        <w:jc w:val="both"/>
        <w:rPr>
          <w:sz w:val="26"/>
          <w:szCs w:val="26"/>
        </w:rPr>
      </w:pPr>
      <w:r w:rsidRPr="00BA711B">
        <w:rPr>
          <w:sz w:val="26"/>
          <w:szCs w:val="26"/>
        </w:rPr>
        <w:t xml:space="preserve">Мероприятие 3.6. Проведение профилактической работы с населением по недопущению употребления пива и напитков, изготавливаемых на его основе, </w:t>
      </w:r>
      <w:r w:rsidRPr="00BA711B">
        <w:rPr>
          <w:sz w:val="26"/>
          <w:szCs w:val="26"/>
        </w:rPr>
        <w:lastRenderedPageBreak/>
        <w:t>алкогольной и спиртосодержащей продукции в присутствии несовершенноле</w:t>
      </w:r>
      <w:r w:rsidRPr="00BA711B">
        <w:rPr>
          <w:sz w:val="26"/>
          <w:szCs w:val="26"/>
        </w:rPr>
        <w:t>т</w:t>
      </w:r>
      <w:r w:rsidRPr="00BA711B">
        <w:rPr>
          <w:sz w:val="26"/>
          <w:szCs w:val="26"/>
        </w:rPr>
        <w:t>них и вовлечения их в употребление.</w:t>
      </w:r>
    </w:p>
    <w:p w:rsidR="00731C6A" w:rsidRPr="00BA711B" w:rsidRDefault="00731C6A" w:rsidP="00731C6A">
      <w:pPr>
        <w:spacing w:line="235" w:lineRule="auto"/>
        <w:ind w:firstLine="709"/>
        <w:jc w:val="both"/>
        <w:rPr>
          <w:sz w:val="26"/>
          <w:szCs w:val="26"/>
        </w:rPr>
      </w:pPr>
    </w:p>
    <w:p w:rsidR="00731C6A" w:rsidRPr="00BA711B" w:rsidRDefault="00731C6A" w:rsidP="00731C6A">
      <w:pPr>
        <w:spacing w:line="235" w:lineRule="auto"/>
        <w:ind w:firstLine="709"/>
        <w:jc w:val="both"/>
        <w:rPr>
          <w:sz w:val="26"/>
          <w:szCs w:val="26"/>
        </w:rPr>
      </w:pPr>
      <w:r w:rsidRPr="00BA711B">
        <w:rPr>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731C6A" w:rsidRPr="00BA711B" w:rsidRDefault="00731C6A" w:rsidP="00731C6A">
      <w:pPr>
        <w:autoSpaceDE w:val="0"/>
        <w:autoSpaceDN w:val="0"/>
        <w:adjustRightInd w:val="0"/>
        <w:spacing w:line="235"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31C6A" w:rsidRPr="00BA711B" w:rsidRDefault="00731C6A" w:rsidP="00731C6A">
      <w:pPr>
        <w:spacing w:line="235" w:lineRule="auto"/>
        <w:ind w:firstLine="709"/>
        <w:jc w:val="both"/>
        <w:rPr>
          <w:sz w:val="26"/>
          <w:szCs w:val="26"/>
        </w:rPr>
      </w:pPr>
      <w:r w:rsidRPr="00BA711B">
        <w:rPr>
          <w:sz w:val="26"/>
          <w:szCs w:val="26"/>
        </w:rPr>
        <w:t>Мероприятие 4.1. Выявление граждан, находящихся в трудной жизненной ситуации и на ранних стадиях социального неблагополучия.</w:t>
      </w:r>
    </w:p>
    <w:p w:rsidR="00731C6A" w:rsidRPr="00BA711B" w:rsidRDefault="00731C6A" w:rsidP="00731C6A">
      <w:pPr>
        <w:spacing w:line="235" w:lineRule="auto"/>
        <w:ind w:firstLine="709"/>
        <w:jc w:val="both"/>
        <w:rPr>
          <w:sz w:val="26"/>
          <w:szCs w:val="26"/>
        </w:rPr>
      </w:pPr>
      <w:r w:rsidRPr="00BA711B">
        <w:rPr>
          <w:sz w:val="26"/>
          <w:szCs w:val="26"/>
        </w:rPr>
        <w:t>Мероприятие 4.2. Предоставление лицам, нуждающимся в социальной адаптации, в том числе лицам, находящимся в трудной жизненной ситуации, с</w:t>
      </w:r>
      <w:r w:rsidRPr="00BA711B">
        <w:rPr>
          <w:sz w:val="26"/>
          <w:szCs w:val="26"/>
        </w:rPr>
        <w:t>о</w:t>
      </w:r>
      <w:r w:rsidRPr="00BA711B">
        <w:rPr>
          <w:sz w:val="26"/>
          <w:szCs w:val="26"/>
        </w:rPr>
        <w:t>циальных услуг в организациях социального обслуживания.</w:t>
      </w:r>
    </w:p>
    <w:p w:rsidR="00731C6A" w:rsidRPr="00BA711B" w:rsidRDefault="00731C6A" w:rsidP="00731C6A">
      <w:pPr>
        <w:spacing w:line="235" w:lineRule="auto"/>
        <w:ind w:firstLine="709"/>
        <w:jc w:val="both"/>
        <w:rPr>
          <w:sz w:val="26"/>
          <w:szCs w:val="26"/>
        </w:rPr>
      </w:pPr>
      <w:r w:rsidRPr="00BA711B">
        <w:rPr>
          <w:sz w:val="26"/>
          <w:szCs w:val="26"/>
        </w:rPr>
        <w:t>Мероприятие 4.3. Оказание бесплатной юридической помощи в экстре</w:t>
      </w:r>
      <w:r w:rsidRPr="00BA711B">
        <w:rPr>
          <w:sz w:val="26"/>
          <w:szCs w:val="26"/>
        </w:rPr>
        <w:t>н</w:t>
      </w:r>
      <w:r w:rsidRPr="00BA711B">
        <w:rPr>
          <w:sz w:val="26"/>
          <w:szCs w:val="26"/>
        </w:rPr>
        <w:t>ных случаях гражданам, оказавшимся в трудной жизненной ситуации.</w:t>
      </w:r>
    </w:p>
    <w:p w:rsidR="00731C6A" w:rsidRPr="00BA711B" w:rsidRDefault="00731C6A" w:rsidP="00731C6A">
      <w:pPr>
        <w:spacing w:line="235" w:lineRule="auto"/>
        <w:ind w:firstLine="709"/>
        <w:jc w:val="both"/>
        <w:rPr>
          <w:sz w:val="26"/>
          <w:szCs w:val="26"/>
        </w:rPr>
      </w:pPr>
      <w:r w:rsidRPr="00BA711B">
        <w:rPr>
          <w:sz w:val="26"/>
          <w:szCs w:val="26"/>
        </w:rPr>
        <w:t>Основное мероприятие 5. Помощь лицам, пострадавшим от правонаруш</w:t>
      </w:r>
      <w:r w:rsidRPr="00BA711B">
        <w:rPr>
          <w:sz w:val="26"/>
          <w:szCs w:val="26"/>
        </w:rPr>
        <w:t>е</w:t>
      </w:r>
      <w:r w:rsidRPr="00BA711B">
        <w:rPr>
          <w:sz w:val="26"/>
          <w:szCs w:val="26"/>
        </w:rPr>
        <w:t>ний или подверженным риску стать таковыми</w:t>
      </w:r>
    </w:p>
    <w:p w:rsidR="00731C6A" w:rsidRPr="00BA711B" w:rsidRDefault="00731C6A" w:rsidP="00731C6A">
      <w:pPr>
        <w:spacing w:line="235" w:lineRule="auto"/>
        <w:ind w:firstLine="709"/>
        <w:jc w:val="both"/>
        <w:rPr>
          <w:sz w:val="26"/>
          <w:szCs w:val="26"/>
        </w:rPr>
      </w:pPr>
      <w:r w:rsidRPr="00BA711B">
        <w:rPr>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w:t>
      </w:r>
      <w:r w:rsidRPr="00BA711B">
        <w:rPr>
          <w:sz w:val="26"/>
          <w:szCs w:val="26"/>
        </w:rPr>
        <w:t>а</w:t>
      </w:r>
      <w:r w:rsidRPr="00BA711B">
        <w:rPr>
          <w:sz w:val="26"/>
          <w:szCs w:val="26"/>
        </w:rPr>
        <w:t>вонарушений или подверженным риску стать таковыми, осуществляемой в соо</w:t>
      </w:r>
      <w:r w:rsidRPr="00BA711B">
        <w:rPr>
          <w:sz w:val="26"/>
          <w:szCs w:val="26"/>
        </w:rPr>
        <w:t>т</w:t>
      </w:r>
      <w:r w:rsidRPr="00BA711B">
        <w:rPr>
          <w:sz w:val="26"/>
          <w:szCs w:val="26"/>
        </w:rPr>
        <w:t>ветствии с законодательством Российской Федерации с их согласия в целях м</w:t>
      </w:r>
      <w:r w:rsidRPr="00BA711B">
        <w:rPr>
          <w:sz w:val="26"/>
          <w:szCs w:val="26"/>
        </w:rPr>
        <w:t>и</w:t>
      </w:r>
      <w:r w:rsidRPr="00BA711B">
        <w:rPr>
          <w:sz w:val="26"/>
          <w:szCs w:val="26"/>
        </w:rPr>
        <w:t>нимизации последствий правонарушений либо снижения риска стать постр</w:t>
      </w:r>
      <w:r w:rsidRPr="00BA711B">
        <w:rPr>
          <w:sz w:val="26"/>
          <w:szCs w:val="26"/>
        </w:rPr>
        <w:t>а</w:t>
      </w:r>
      <w:r w:rsidRPr="00BA711B">
        <w:rPr>
          <w:sz w:val="26"/>
          <w:szCs w:val="26"/>
        </w:rPr>
        <w:t>давшими от правонарушений.</w:t>
      </w:r>
    </w:p>
    <w:p w:rsidR="00731C6A" w:rsidRPr="00BA711B" w:rsidRDefault="00731C6A" w:rsidP="00731C6A">
      <w:pPr>
        <w:spacing w:line="235" w:lineRule="auto"/>
        <w:ind w:firstLine="709"/>
        <w:jc w:val="both"/>
        <w:rPr>
          <w:sz w:val="26"/>
          <w:szCs w:val="26"/>
        </w:rPr>
      </w:pPr>
    </w:p>
    <w:p w:rsidR="00731C6A" w:rsidRPr="00BA711B" w:rsidRDefault="00731C6A" w:rsidP="00731C6A">
      <w:pPr>
        <w:spacing w:line="235" w:lineRule="auto"/>
        <w:ind w:firstLine="709"/>
        <w:jc w:val="both"/>
        <w:rPr>
          <w:sz w:val="26"/>
          <w:szCs w:val="26"/>
        </w:rPr>
      </w:pPr>
      <w:r w:rsidRPr="00BA711B">
        <w:rPr>
          <w:sz w:val="26"/>
          <w:szCs w:val="26"/>
        </w:rPr>
        <w:t>Основное мероприятие 6. Информационно-методическое обеспечение профилактики правонарушений и повышение уровня правовой культуры нас</w:t>
      </w:r>
      <w:r w:rsidRPr="00BA711B">
        <w:rPr>
          <w:sz w:val="26"/>
          <w:szCs w:val="26"/>
        </w:rPr>
        <w:t>е</w:t>
      </w:r>
      <w:r w:rsidRPr="00BA711B">
        <w:rPr>
          <w:sz w:val="26"/>
          <w:szCs w:val="26"/>
        </w:rPr>
        <w:t>ления</w:t>
      </w:r>
    </w:p>
    <w:p w:rsidR="00731C6A" w:rsidRPr="00BA711B" w:rsidRDefault="00731C6A" w:rsidP="00731C6A">
      <w:pPr>
        <w:autoSpaceDE w:val="0"/>
        <w:autoSpaceDN w:val="0"/>
        <w:adjustRightInd w:val="0"/>
        <w:spacing w:line="235"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31C6A" w:rsidRPr="00BA711B" w:rsidRDefault="00731C6A" w:rsidP="00731C6A">
      <w:pPr>
        <w:spacing w:line="235" w:lineRule="auto"/>
        <w:ind w:firstLine="709"/>
        <w:jc w:val="both"/>
        <w:rPr>
          <w:sz w:val="26"/>
          <w:szCs w:val="26"/>
        </w:rPr>
      </w:pPr>
      <w:r w:rsidRPr="00BA711B">
        <w:rPr>
          <w:sz w:val="26"/>
          <w:szCs w:val="26"/>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731C6A" w:rsidRPr="00BA711B" w:rsidRDefault="00731C6A" w:rsidP="00731C6A">
      <w:pPr>
        <w:spacing w:line="235" w:lineRule="auto"/>
        <w:ind w:firstLine="709"/>
        <w:jc w:val="both"/>
        <w:rPr>
          <w:sz w:val="26"/>
          <w:szCs w:val="26"/>
        </w:rPr>
      </w:pPr>
      <w:r w:rsidRPr="00BA711B">
        <w:rPr>
          <w:sz w:val="26"/>
          <w:szCs w:val="26"/>
        </w:rPr>
        <w:t>Мероприятие 6.2. Информирование граждан о наиболее часто соверша</w:t>
      </w:r>
      <w:r w:rsidRPr="00BA711B">
        <w:rPr>
          <w:sz w:val="26"/>
          <w:szCs w:val="26"/>
        </w:rPr>
        <w:t>е</w:t>
      </w:r>
      <w:r w:rsidRPr="00BA711B">
        <w:rPr>
          <w:sz w:val="26"/>
          <w:szCs w:val="26"/>
        </w:rPr>
        <w:t>мых преступлениях и их видах и проводимых сотрудниками органов внутренних дел мероприятиях по их профилактике и раскрытию.</w:t>
      </w:r>
    </w:p>
    <w:p w:rsidR="00731C6A" w:rsidRPr="00BA711B" w:rsidRDefault="00731C6A" w:rsidP="00731C6A">
      <w:pPr>
        <w:spacing w:line="235" w:lineRule="auto"/>
        <w:ind w:firstLine="709"/>
        <w:jc w:val="both"/>
        <w:rPr>
          <w:sz w:val="26"/>
          <w:szCs w:val="26"/>
        </w:rPr>
      </w:pPr>
      <w:r w:rsidRPr="00BA711B">
        <w:rPr>
          <w:sz w:val="26"/>
          <w:szCs w:val="26"/>
        </w:rPr>
        <w:t>Мероприятие 6.3. Размещение в средствах массовой информации матер</w:t>
      </w:r>
      <w:r w:rsidRPr="00BA711B">
        <w:rPr>
          <w:sz w:val="26"/>
          <w:szCs w:val="26"/>
        </w:rPr>
        <w:t>и</w:t>
      </w:r>
      <w:r w:rsidRPr="00BA711B">
        <w:rPr>
          <w:sz w:val="26"/>
          <w:szCs w:val="26"/>
        </w:rPr>
        <w:t>алов о позитивных результатах деятельности правоохранительных органов, лучших сотрудниках.</w:t>
      </w:r>
    </w:p>
    <w:p w:rsidR="00731C6A" w:rsidRPr="00BA711B" w:rsidRDefault="00731C6A" w:rsidP="00731C6A">
      <w:pPr>
        <w:spacing w:line="235" w:lineRule="auto"/>
        <w:ind w:firstLine="709"/>
        <w:jc w:val="both"/>
        <w:rPr>
          <w:sz w:val="26"/>
          <w:szCs w:val="26"/>
        </w:rPr>
      </w:pPr>
      <w:r w:rsidRPr="00BA711B">
        <w:rPr>
          <w:sz w:val="26"/>
          <w:szCs w:val="26"/>
        </w:rPr>
        <w:t>Мероприятие 6.4. Освещение в средствах массовой информации результ</w:t>
      </w:r>
      <w:r w:rsidRPr="00BA711B">
        <w:rPr>
          <w:sz w:val="26"/>
          <w:szCs w:val="26"/>
        </w:rPr>
        <w:t>а</w:t>
      </w:r>
      <w:r w:rsidRPr="00BA711B">
        <w:rPr>
          <w:sz w:val="26"/>
          <w:szCs w:val="26"/>
        </w:rPr>
        <w:t>тов проделанной работы в сфере противодействия преступлениям, связанным с незаконным оборотом алкогольной продукции, а также профилактики правон</w:t>
      </w:r>
      <w:r w:rsidRPr="00BA711B">
        <w:rPr>
          <w:sz w:val="26"/>
          <w:szCs w:val="26"/>
        </w:rPr>
        <w:t>а</w:t>
      </w:r>
      <w:r w:rsidRPr="00BA711B">
        <w:rPr>
          <w:sz w:val="26"/>
          <w:szCs w:val="26"/>
        </w:rPr>
        <w:t>рушений, связанных с бытовым пьянством, алкоголизмом.</w:t>
      </w:r>
    </w:p>
    <w:p w:rsidR="00731C6A" w:rsidRPr="00BA711B" w:rsidRDefault="00731C6A" w:rsidP="00731C6A">
      <w:pPr>
        <w:autoSpaceDE w:val="0"/>
        <w:autoSpaceDN w:val="0"/>
        <w:adjustRightInd w:val="0"/>
        <w:spacing w:line="235" w:lineRule="auto"/>
        <w:ind w:firstLine="709"/>
        <w:jc w:val="both"/>
        <w:rPr>
          <w:sz w:val="26"/>
          <w:szCs w:val="26"/>
        </w:rPr>
      </w:pPr>
      <w:r w:rsidRPr="00BA711B">
        <w:rPr>
          <w:sz w:val="26"/>
          <w:szCs w:val="26"/>
        </w:rPr>
        <w:t>Мероприятие 6.5. Обеспечение создания и размещения в средствах масс</w:t>
      </w:r>
      <w:r w:rsidRPr="00BA711B">
        <w:rPr>
          <w:sz w:val="26"/>
          <w:szCs w:val="26"/>
        </w:rPr>
        <w:t>о</w:t>
      </w:r>
      <w:r w:rsidRPr="00BA711B">
        <w:rPr>
          <w:sz w:val="26"/>
          <w:szCs w:val="26"/>
        </w:rPr>
        <w:t>вой информации информационных материалов, направленных на предупрежд</w:t>
      </w:r>
      <w:r w:rsidRPr="00BA711B">
        <w:rPr>
          <w:sz w:val="26"/>
          <w:szCs w:val="26"/>
        </w:rPr>
        <w:t>е</w:t>
      </w:r>
      <w:r w:rsidRPr="00BA711B">
        <w:rPr>
          <w:sz w:val="26"/>
          <w:szCs w:val="26"/>
        </w:rPr>
        <w:t>ние отдельных видов преступлений.</w:t>
      </w:r>
    </w:p>
    <w:p w:rsidR="00731C6A" w:rsidRPr="00BA711B" w:rsidRDefault="00731C6A" w:rsidP="00731C6A">
      <w:pPr>
        <w:autoSpaceDE w:val="0"/>
        <w:autoSpaceDN w:val="0"/>
        <w:adjustRightInd w:val="0"/>
        <w:spacing w:line="235" w:lineRule="auto"/>
        <w:ind w:firstLine="709"/>
        <w:jc w:val="both"/>
        <w:rPr>
          <w:sz w:val="26"/>
          <w:szCs w:val="26"/>
        </w:rPr>
      </w:pPr>
      <w:r w:rsidRPr="00BA711B">
        <w:rPr>
          <w:sz w:val="26"/>
          <w:szCs w:val="26"/>
        </w:rPr>
        <w:t>Мероприятие 6.6. Обеспечение создания и размещения в средствах масс</w:t>
      </w:r>
      <w:r w:rsidRPr="00BA711B">
        <w:rPr>
          <w:sz w:val="26"/>
          <w:szCs w:val="26"/>
        </w:rPr>
        <w:t>о</w:t>
      </w:r>
      <w:r w:rsidRPr="00BA711B">
        <w:rPr>
          <w:sz w:val="26"/>
          <w:szCs w:val="26"/>
        </w:rPr>
        <w:t>вой информации социальной рекламы, направленной на профилактику правон</w:t>
      </w:r>
      <w:r w:rsidRPr="00BA711B">
        <w:rPr>
          <w:sz w:val="26"/>
          <w:szCs w:val="26"/>
        </w:rPr>
        <w:t>а</w:t>
      </w:r>
      <w:r w:rsidRPr="00BA711B">
        <w:rPr>
          <w:sz w:val="26"/>
          <w:szCs w:val="26"/>
        </w:rPr>
        <w:t>рушений.</w:t>
      </w:r>
    </w:p>
    <w:p w:rsidR="00731C6A" w:rsidRPr="00BA711B" w:rsidRDefault="00731C6A" w:rsidP="00731C6A">
      <w:pPr>
        <w:autoSpaceDE w:val="0"/>
        <w:autoSpaceDN w:val="0"/>
        <w:adjustRightInd w:val="0"/>
        <w:spacing w:line="235" w:lineRule="auto"/>
        <w:ind w:firstLine="709"/>
        <w:jc w:val="both"/>
        <w:rPr>
          <w:sz w:val="26"/>
          <w:szCs w:val="26"/>
        </w:rPr>
      </w:pPr>
    </w:p>
    <w:p w:rsidR="0074272B" w:rsidRPr="00BA711B" w:rsidRDefault="0074272B" w:rsidP="005A7E5B">
      <w:pPr>
        <w:autoSpaceDE w:val="0"/>
        <w:autoSpaceDN w:val="0"/>
        <w:adjustRightInd w:val="0"/>
        <w:ind w:firstLine="709"/>
        <w:jc w:val="both"/>
        <w:rPr>
          <w:sz w:val="26"/>
          <w:szCs w:val="26"/>
          <w:lang w:eastAsia="en-US"/>
        </w:rPr>
      </w:pPr>
      <w:r w:rsidRPr="00BA711B">
        <w:rPr>
          <w:sz w:val="26"/>
          <w:szCs w:val="26"/>
          <w:lang w:eastAsia="en-US"/>
        </w:rPr>
        <w:lastRenderedPageBreak/>
        <w:t>Подпрограмма</w:t>
      </w:r>
      <w:r w:rsidR="003A7122" w:rsidRPr="00BA711B">
        <w:rPr>
          <w:sz w:val="26"/>
          <w:szCs w:val="26"/>
          <w:lang w:eastAsia="en-US"/>
        </w:rPr>
        <w:t xml:space="preserve"> </w:t>
      </w:r>
      <w:r w:rsidRPr="00BA711B">
        <w:rPr>
          <w:sz w:val="26"/>
          <w:szCs w:val="26"/>
          <w:lang w:eastAsia="en-US"/>
        </w:rPr>
        <w:t>реализуется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период</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три</w:t>
      </w:r>
      <w:r w:rsidR="003A7122" w:rsidRPr="00BA711B">
        <w:rPr>
          <w:sz w:val="26"/>
          <w:szCs w:val="26"/>
          <w:lang w:eastAsia="en-US"/>
        </w:rPr>
        <w:t xml:space="preserve"> </w:t>
      </w:r>
      <w:r w:rsidRPr="00BA711B">
        <w:rPr>
          <w:sz w:val="26"/>
          <w:szCs w:val="26"/>
          <w:lang w:eastAsia="en-US"/>
        </w:rPr>
        <w:t>этапа:</w:t>
      </w:r>
    </w:p>
    <w:p w:rsidR="0074272B" w:rsidRPr="00BA711B" w:rsidRDefault="0074272B" w:rsidP="005A7E5B">
      <w:pPr>
        <w:autoSpaceDE w:val="0"/>
        <w:autoSpaceDN w:val="0"/>
        <w:adjustRightInd w:val="0"/>
        <w:ind w:firstLine="709"/>
        <w:rPr>
          <w:sz w:val="26"/>
          <w:szCs w:val="26"/>
          <w:lang w:eastAsia="en-US"/>
        </w:rPr>
      </w:pPr>
      <w:r w:rsidRPr="00BA711B">
        <w:rPr>
          <w:sz w:val="26"/>
          <w:szCs w:val="26"/>
          <w:lang w:eastAsia="en-US"/>
        </w:rPr>
        <w:t>1</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2019–2025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5A7E5B">
      <w:pPr>
        <w:autoSpaceDE w:val="0"/>
        <w:autoSpaceDN w:val="0"/>
        <w:adjustRightInd w:val="0"/>
        <w:ind w:firstLine="709"/>
        <w:rPr>
          <w:sz w:val="26"/>
          <w:szCs w:val="26"/>
          <w:lang w:eastAsia="en-US"/>
        </w:rPr>
      </w:pPr>
      <w:r w:rsidRPr="00BA711B">
        <w:rPr>
          <w:sz w:val="26"/>
          <w:szCs w:val="26"/>
          <w:lang w:eastAsia="en-US"/>
        </w:rPr>
        <w:t>2</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годы;</w:t>
      </w:r>
    </w:p>
    <w:p w:rsidR="0074272B" w:rsidRPr="00BA711B" w:rsidRDefault="0074272B" w:rsidP="005A7E5B">
      <w:pPr>
        <w:ind w:firstLine="709"/>
        <w:jc w:val="both"/>
        <w:rPr>
          <w:sz w:val="26"/>
          <w:szCs w:val="26"/>
          <w:lang w:eastAsia="en-US"/>
        </w:rPr>
      </w:pPr>
      <w:r w:rsidRPr="00BA711B">
        <w:rPr>
          <w:sz w:val="26"/>
          <w:szCs w:val="26"/>
          <w:lang w:eastAsia="en-US"/>
        </w:rPr>
        <w:t>3</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5A7E5B">
      <w:pPr>
        <w:ind w:firstLine="709"/>
        <w:jc w:val="both"/>
        <w:rPr>
          <w:sz w:val="26"/>
          <w:szCs w:val="26"/>
          <w:lang w:eastAsia="en-US"/>
        </w:rPr>
      </w:pPr>
    </w:p>
    <w:p w:rsidR="00A918DD" w:rsidRPr="00BA711B" w:rsidRDefault="00A918DD" w:rsidP="00A918DD">
      <w:pPr>
        <w:autoSpaceDE w:val="0"/>
        <w:autoSpaceDN w:val="0"/>
        <w:adjustRightInd w:val="0"/>
        <w:jc w:val="center"/>
        <w:outlineLvl w:val="0"/>
        <w:rPr>
          <w:b/>
          <w:sz w:val="26"/>
          <w:szCs w:val="26"/>
        </w:rPr>
      </w:pPr>
      <w:r w:rsidRPr="00BA711B">
        <w:rPr>
          <w:b/>
          <w:sz w:val="26"/>
          <w:szCs w:val="26"/>
          <w:lang w:eastAsia="en-US"/>
        </w:rPr>
        <w:t xml:space="preserve">Раздел </w:t>
      </w:r>
      <w:r w:rsidRPr="00BA711B">
        <w:rPr>
          <w:b/>
          <w:sz w:val="26"/>
          <w:szCs w:val="26"/>
          <w:lang w:val="en-US" w:eastAsia="en-US"/>
        </w:rPr>
        <w:t>IV</w:t>
      </w:r>
      <w:r w:rsidRPr="00BA711B">
        <w:rPr>
          <w:b/>
          <w:sz w:val="26"/>
          <w:szCs w:val="26"/>
          <w:lang w:eastAsia="en-US"/>
        </w:rPr>
        <w:t xml:space="preserve">. </w:t>
      </w:r>
      <w:r w:rsidRPr="00BA711B">
        <w:rPr>
          <w:b/>
          <w:sz w:val="26"/>
          <w:szCs w:val="26"/>
        </w:rPr>
        <w:t xml:space="preserve">Обоснование объема финансовых ресурсов, необходимых </w:t>
      </w:r>
    </w:p>
    <w:p w:rsidR="00A918DD" w:rsidRPr="00BA711B" w:rsidRDefault="00A918DD" w:rsidP="00A918DD">
      <w:pPr>
        <w:autoSpaceDE w:val="0"/>
        <w:autoSpaceDN w:val="0"/>
        <w:adjustRightInd w:val="0"/>
        <w:jc w:val="center"/>
        <w:outlineLvl w:val="0"/>
        <w:rPr>
          <w:b/>
          <w:sz w:val="26"/>
          <w:szCs w:val="26"/>
        </w:rPr>
      </w:pPr>
      <w:r w:rsidRPr="00BA711B">
        <w:rPr>
          <w:b/>
          <w:sz w:val="26"/>
          <w:szCs w:val="26"/>
        </w:rPr>
        <w:t xml:space="preserve">для реализации подпрограммы (с расшифровкой по источникам </w:t>
      </w:r>
    </w:p>
    <w:p w:rsidR="00A918DD" w:rsidRPr="00BA711B" w:rsidRDefault="00A918DD" w:rsidP="00A918DD">
      <w:pPr>
        <w:autoSpaceDE w:val="0"/>
        <w:autoSpaceDN w:val="0"/>
        <w:adjustRightInd w:val="0"/>
        <w:jc w:val="center"/>
        <w:outlineLvl w:val="0"/>
        <w:rPr>
          <w:b/>
          <w:sz w:val="26"/>
          <w:szCs w:val="26"/>
        </w:rPr>
      </w:pPr>
      <w:r w:rsidRPr="00BA711B">
        <w:rPr>
          <w:b/>
          <w:sz w:val="26"/>
          <w:szCs w:val="26"/>
        </w:rPr>
        <w:t>финансирования, по этапам и годам реализации подпрограммы)</w:t>
      </w:r>
    </w:p>
    <w:p w:rsidR="00A918DD" w:rsidRPr="00BA711B" w:rsidRDefault="00A918DD" w:rsidP="00A918DD">
      <w:pPr>
        <w:autoSpaceDE w:val="0"/>
        <w:autoSpaceDN w:val="0"/>
        <w:adjustRightInd w:val="0"/>
        <w:ind w:firstLine="709"/>
        <w:jc w:val="both"/>
        <w:rPr>
          <w:sz w:val="26"/>
          <w:szCs w:val="26"/>
        </w:rPr>
      </w:pPr>
    </w:p>
    <w:p w:rsidR="00A918DD" w:rsidRPr="00BA711B" w:rsidRDefault="00A918DD" w:rsidP="00A918DD">
      <w:pPr>
        <w:autoSpaceDE w:val="0"/>
        <w:autoSpaceDN w:val="0"/>
        <w:adjustRightInd w:val="0"/>
        <w:ind w:firstLine="709"/>
        <w:jc w:val="both"/>
        <w:rPr>
          <w:sz w:val="26"/>
          <w:szCs w:val="26"/>
        </w:rPr>
      </w:pPr>
      <w:r w:rsidRPr="00BA711B">
        <w:rPr>
          <w:sz w:val="26"/>
          <w:szCs w:val="26"/>
        </w:rPr>
        <w:t xml:space="preserve">Расходы подпрограммы формируются за счет средств </w:t>
      </w:r>
      <w:proofErr w:type="spellStart"/>
      <w:r w:rsidRPr="00BA711B">
        <w:rPr>
          <w:sz w:val="26"/>
          <w:szCs w:val="26"/>
        </w:rPr>
        <w:t>бюдета</w:t>
      </w:r>
      <w:proofErr w:type="spellEnd"/>
      <w:r w:rsidRPr="00BA711B">
        <w:rPr>
          <w:sz w:val="26"/>
          <w:szCs w:val="26"/>
        </w:rPr>
        <w:t xml:space="preserve"> Порецкого района.</w:t>
      </w:r>
    </w:p>
    <w:p w:rsidR="00A918DD" w:rsidRPr="00BA711B" w:rsidRDefault="00A918DD" w:rsidP="00A918DD">
      <w:pPr>
        <w:autoSpaceDE w:val="0"/>
        <w:autoSpaceDN w:val="0"/>
        <w:adjustRightInd w:val="0"/>
        <w:ind w:firstLine="709"/>
        <w:jc w:val="both"/>
        <w:rPr>
          <w:sz w:val="26"/>
          <w:szCs w:val="26"/>
        </w:rPr>
      </w:pPr>
      <w:r w:rsidRPr="00BA711B">
        <w:rPr>
          <w:sz w:val="26"/>
          <w:szCs w:val="26"/>
        </w:rPr>
        <w:t xml:space="preserve">Общий объем финансирования подпрограммы в 2019–2035 годах составит </w:t>
      </w:r>
      <w:r w:rsidR="004A5A8F" w:rsidRPr="00BA711B">
        <w:rPr>
          <w:sz w:val="26"/>
          <w:szCs w:val="26"/>
          <w:lang w:eastAsia="en-US"/>
        </w:rPr>
        <w:t xml:space="preserve">688,1 </w:t>
      </w:r>
      <w:r w:rsidRPr="00BA711B">
        <w:rPr>
          <w:sz w:val="26"/>
          <w:szCs w:val="26"/>
        </w:rPr>
        <w:t>тыс. рублей, в том числе за счет средств:</w:t>
      </w:r>
    </w:p>
    <w:p w:rsidR="00A918DD" w:rsidRPr="00BA711B" w:rsidRDefault="007074A3" w:rsidP="00A918DD">
      <w:pPr>
        <w:autoSpaceDE w:val="0"/>
        <w:autoSpaceDN w:val="0"/>
        <w:adjustRightInd w:val="0"/>
        <w:ind w:firstLine="709"/>
        <w:jc w:val="both"/>
        <w:rPr>
          <w:sz w:val="26"/>
          <w:szCs w:val="26"/>
        </w:rPr>
      </w:pPr>
      <w:r w:rsidRPr="00BA711B">
        <w:rPr>
          <w:sz w:val="26"/>
          <w:szCs w:val="26"/>
        </w:rPr>
        <w:t xml:space="preserve">местных бюджетов – </w:t>
      </w:r>
      <w:r w:rsidR="004A5A8F" w:rsidRPr="00BA711B">
        <w:rPr>
          <w:sz w:val="26"/>
          <w:szCs w:val="26"/>
          <w:lang w:eastAsia="en-US"/>
        </w:rPr>
        <w:t xml:space="preserve">688,1 </w:t>
      </w:r>
      <w:r w:rsidR="00A918DD" w:rsidRPr="00BA711B">
        <w:rPr>
          <w:sz w:val="26"/>
          <w:szCs w:val="26"/>
        </w:rPr>
        <w:t>тыс. рублей (100,0 процента).</w:t>
      </w:r>
    </w:p>
    <w:p w:rsidR="00A918DD" w:rsidRPr="00BA711B" w:rsidRDefault="00A918DD" w:rsidP="00A918DD">
      <w:pPr>
        <w:autoSpaceDE w:val="0"/>
        <w:autoSpaceDN w:val="0"/>
        <w:adjustRightInd w:val="0"/>
        <w:ind w:firstLine="709"/>
        <w:jc w:val="both"/>
        <w:rPr>
          <w:sz w:val="26"/>
          <w:szCs w:val="26"/>
        </w:rPr>
      </w:pPr>
      <w:r w:rsidRPr="00BA711B">
        <w:rPr>
          <w:sz w:val="26"/>
          <w:szCs w:val="26"/>
        </w:rPr>
        <w:t>Объем финансирования подпрограммы на 1 этапе (2019–2025 годы) сост</w:t>
      </w:r>
      <w:r w:rsidRPr="00BA711B">
        <w:rPr>
          <w:sz w:val="26"/>
          <w:szCs w:val="26"/>
        </w:rPr>
        <w:t>а</w:t>
      </w:r>
      <w:r w:rsidRPr="00BA711B">
        <w:rPr>
          <w:sz w:val="26"/>
          <w:szCs w:val="26"/>
        </w:rPr>
        <w:t xml:space="preserve">вит </w:t>
      </w:r>
      <w:r w:rsidR="007074A3" w:rsidRPr="00BA711B">
        <w:rPr>
          <w:sz w:val="26"/>
          <w:szCs w:val="26"/>
        </w:rPr>
        <w:t>320</w:t>
      </w:r>
      <w:r w:rsidRPr="00BA711B">
        <w:rPr>
          <w:sz w:val="26"/>
          <w:szCs w:val="26"/>
        </w:rPr>
        <w:t>,</w:t>
      </w:r>
      <w:r w:rsidR="007074A3" w:rsidRPr="00BA711B">
        <w:rPr>
          <w:sz w:val="26"/>
          <w:szCs w:val="26"/>
        </w:rPr>
        <w:t>1</w:t>
      </w:r>
      <w:r w:rsidRPr="00BA711B">
        <w:rPr>
          <w:sz w:val="26"/>
          <w:szCs w:val="26"/>
        </w:rPr>
        <w:t xml:space="preserve"> тыс. рублей, в том числе:</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2019 году – 104,1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 xml:space="preserve">в 2020 году – </w:t>
      </w:r>
      <w:r w:rsidR="004A5A8F" w:rsidRPr="00BA711B">
        <w:rPr>
          <w:sz w:val="26"/>
          <w:szCs w:val="26"/>
          <w:lang w:eastAsia="en-US"/>
        </w:rPr>
        <w:t>44</w:t>
      </w:r>
      <w:r w:rsidRPr="00BA711B">
        <w:rPr>
          <w:sz w:val="26"/>
          <w:szCs w:val="26"/>
          <w:lang w:eastAsia="en-US"/>
        </w:rPr>
        <w:t>,0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2021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2022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2023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2024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2025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из них средства:</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 xml:space="preserve">местных бюджетов – </w:t>
      </w:r>
      <w:r w:rsidR="004A5A8F" w:rsidRPr="00BA711B">
        <w:rPr>
          <w:sz w:val="26"/>
          <w:szCs w:val="26"/>
          <w:lang w:eastAsia="en-US"/>
        </w:rPr>
        <w:t xml:space="preserve">688,1 </w:t>
      </w:r>
      <w:r w:rsidRPr="00BA711B">
        <w:rPr>
          <w:sz w:val="26"/>
          <w:szCs w:val="26"/>
          <w:lang w:eastAsia="en-US"/>
        </w:rPr>
        <w:t xml:space="preserve"> тыс. рублей  (100,0 процента), в том числе:</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2019 году – 104,1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 xml:space="preserve">в 2020 году – </w:t>
      </w:r>
      <w:r w:rsidR="004A5A8F" w:rsidRPr="00BA711B">
        <w:rPr>
          <w:sz w:val="26"/>
          <w:szCs w:val="26"/>
          <w:lang w:eastAsia="en-US"/>
        </w:rPr>
        <w:t>44</w:t>
      </w:r>
      <w:r w:rsidRPr="00BA711B">
        <w:rPr>
          <w:sz w:val="26"/>
          <w:szCs w:val="26"/>
          <w:lang w:eastAsia="en-US"/>
        </w:rPr>
        <w:t>,0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2021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2022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2023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2024 году – 36,0 тыс. рублей;</w:t>
      </w:r>
    </w:p>
    <w:p w:rsidR="007074A3" w:rsidRPr="00BA711B" w:rsidRDefault="007074A3" w:rsidP="007074A3">
      <w:pPr>
        <w:autoSpaceDE w:val="0"/>
        <w:autoSpaceDN w:val="0"/>
        <w:adjustRightInd w:val="0"/>
        <w:jc w:val="both"/>
        <w:rPr>
          <w:sz w:val="26"/>
          <w:szCs w:val="26"/>
          <w:lang w:eastAsia="en-US"/>
        </w:rPr>
      </w:pPr>
      <w:r w:rsidRPr="00BA711B">
        <w:rPr>
          <w:sz w:val="26"/>
          <w:szCs w:val="26"/>
          <w:lang w:eastAsia="en-US"/>
        </w:rPr>
        <w:t>в 2025 году – 36,0 тыс. рублей;</w:t>
      </w:r>
    </w:p>
    <w:p w:rsidR="00A918DD" w:rsidRPr="00BA711B" w:rsidRDefault="00A918DD" w:rsidP="007074A3">
      <w:pPr>
        <w:autoSpaceDE w:val="0"/>
        <w:autoSpaceDN w:val="0"/>
        <w:adjustRightInd w:val="0"/>
        <w:ind w:firstLine="708"/>
        <w:jc w:val="both"/>
        <w:rPr>
          <w:sz w:val="26"/>
          <w:szCs w:val="26"/>
        </w:rPr>
      </w:pPr>
      <w:r w:rsidRPr="00BA711B">
        <w:rPr>
          <w:sz w:val="26"/>
          <w:szCs w:val="26"/>
        </w:rPr>
        <w:t>На 2 этапе (2026–2030 годы) объем финансирования подпрограммы сост</w:t>
      </w:r>
      <w:r w:rsidRPr="00BA711B">
        <w:rPr>
          <w:sz w:val="26"/>
          <w:szCs w:val="26"/>
        </w:rPr>
        <w:t>а</w:t>
      </w:r>
      <w:r w:rsidRPr="00BA711B">
        <w:rPr>
          <w:sz w:val="26"/>
          <w:szCs w:val="26"/>
        </w:rPr>
        <w:t>вит 180,0 тыс. рублей, из них средства:</w:t>
      </w:r>
    </w:p>
    <w:p w:rsidR="00A918DD" w:rsidRPr="00BA711B" w:rsidRDefault="00A918DD" w:rsidP="00A918DD">
      <w:pPr>
        <w:autoSpaceDE w:val="0"/>
        <w:autoSpaceDN w:val="0"/>
        <w:adjustRightInd w:val="0"/>
        <w:ind w:firstLine="709"/>
        <w:jc w:val="both"/>
        <w:rPr>
          <w:sz w:val="26"/>
          <w:szCs w:val="26"/>
        </w:rPr>
      </w:pPr>
      <w:r w:rsidRPr="00BA711B">
        <w:rPr>
          <w:sz w:val="26"/>
          <w:szCs w:val="26"/>
        </w:rPr>
        <w:t>местных бюджетов – 180,0 тыс. рублей (100,0 процента).</w:t>
      </w:r>
    </w:p>
    <w:p w:rsidR="00A918DD" w:rsidRPr="00BA711B" w:rsidRDefault="00A918DD" w:rsidP="00A918DD">
      <w:pPr>
        <w:autoSpaceDE w:val="0"/>
        <w:autoSpaceDN w:val="0"/>
        <w:adjustRightInd w:val="0"/>
        <w:ind w:firstLine="709"/>
        <w:jc w:val="both"/>
        <w:rPr>
          <w:sz w:val="26"/>
          <w:szCs w:val="26"/>
        </w:rPr>
      </w:pPr>
      <w:r w:rsidRPr="00BA711B">
        <w:rPr>
          <w:sz w:val="26"/>
          <w:szCs w:val="26"/>
        </w:rPr>
        <w:t>На 3 этапе (2031–2035 годы) объем финансирования подпрограммы сост</w:t>
      </w:r>
      <w:r w:rsidRPr="00BA711B">
        <w:rPr>
          <w:sz w:val="26"/>
          <w:szCs w:val="26"/>
        </w:rPr>
        <w:t>а</w:t>
      </w:r>
      <w:r w:rsidRPr="00BA711B">
        <w:rPr>
          <w:sz w:val="26"/>
          <w:szCs w:val="26"/>
        </w:rPr>
        <w:t>вит 180,0 тыс. рублей, из них средства:</w:t>
      </w:r>
    </w:p>
    <w:p w:rsidR="00A918DD" w:rsidRPr="00BA711B" w:rsidRDefault="00A918DD" w:rsidP="00A918DD">
      <w:pPr>
        <w:autoSpaceDE w:val="0"/>
        <w:autoSpaceDN w:val="0"/>
        <w:adjustRightInd w:val="0"/>
        <w:ind w:firstLine="709"/>
        <w:jc w:val="both"/>
        <w:rPr>
          <w:sz w:val="26"/>
          <w:szCs w:val="26"/>
        </w:rPr>
      </w:pPr>
      <w:r w:rsidRPr="00BA711B">
        <w:rPr>
          <w:sz w:val="26"/>
          <w:szCs w:val="26"/>
        </w:rPr>
        <w:t>местных бюджетов – 180,0 тыс. рублей (100,0 процента).</w:t>
      </w:r>
    </w:p>
    <w:p w:rsidR="00A918DD" w:rsidRPr="00BA711B" w:rsidRDefault="00A918DD" w:rsidP="00A918DD">
      <w:pPr>
        <w:autoSpaceDE w:val="0"/>
        <w:autoSpaceDN w:val="0"/>
        <w:adjustRightInd w:val="0"/>
        <w:ind w:firstLine="709"/>
        <w:jc w:val="both"/>
        <w:rPr>
          <w:sz w:val="26"/>
          <w:szCs w:val="26"/>
        </w:rPr>
      </w:pPr>
      <w:r w:rsidRPr="00BA711B">
        <w:rPr>
          <w:sz w:val="26"/>
          <w:szCs w:val="26"/>
        </w:rPr>
        <w:t>Объемы финансирования подпрограммы подлежат ежегодному уточн</w:t>
      </w:r>
      <w:r w:rsidRPr="00BA711B">
        <w:rPr>
          <w:sz w:val="26"/>
          <w:szCs w:val="26"/>
        </w:rPr>
        <w:t>е</w:t>
      </w:r>
      <w:r w:rsidRPr="00BA711B">
        <w:rPr>
          <w:sz w:val="26"/>
          <w:szCs w:val="26"/>
        </w:rPr>
        <w:t>нию исходя из реальных возможностей бюджетов всех уровней.</w:t>
      </w:r>
    </w:p>
    <w:p w:rsidR="0074272B" w:rsidRPr="00BA711B" w:rsidRDefault="00A918DD" w:rsidP="00A918DD">
      <w:pPr>
        <w:autoSpaceDE w:val="0"/>
        <w:autoSpaceDN w:val="0"/>
        <w:adjustRightInd w:val="0"/>
        <w:ind w:firstLine="709"/>
        <w:jc w:val="both"/>
        <w:rPr>
          <w:sz w:val="26"/>
          <w:szCs w:val="26"/>
          <w:lang w:eastAsia="en-US"/>
        </w:rPr>
      </w:pPr>
      <w:r w:rsidRPr="00BA711B">
        <w:rPr>
          <w:sz w:val="26"/>
          <w:szCs w:val="26"/>
          <w:lang w:eastAsia="en-US"/>
        </w:rPr>
        <w:t>Ресурсное обеспечение реализации подпрограммы за счет всех источн</w:t>
      </w:r>
      <w:r w:rsidRPr="00BA711B">
        <w:rPr>
          <w:sz w:val="26"/>
          <w:szCs w:val="26"/>
          <w:lang w:eastAsia="en-US"/>
        </w:rPr>
        <w:t>и</w:t>
      </w:r>
      <w:r w:rsidRPr="00BA711B">
        <w:rPr>
          <w:sz w:val="26"/>
          <w:szCs w:val="26"/>
          <w:lang w:eastAsia="en-US"/>
        </w:rPr>
        <w:t>ков финансирования приведено в приложении к настоящей подпрограмме.</w:t>
      </w:r>
    </w:p>
    <w:p w:rsidR="004B4B9E" w:rsidRPr="00BA711B" w:rsidRDefault="004B4B9E" w:rsidP="004B4B9E">
      <w:pPr>
        <w:rPr>
          <w:sz w:val="26"/>
        </w:rPr>
      </w:pPr>
    </w:p>
    <w:p w:rsidR="004B4B9E" w:rsidRPr="00BA711B" w:rsidRDefault="004B4B9E" w:rsidP="004B4B9E">
      <w:pPr>
        <w:jc w:val="center"/>
        <w:rPr>
          <w:sz w:val="26"/>
        </w:rPr>
      </w:pPr>
      <w:r w:rsidRPr="00BA711B">
        <w:rPr>
          <w:sz w:val="26"/>
        </w:rPr>
        <w:t>_____________</w:t>
      </w:r>
    </w:p>
    <w:p w:rsidR="0074272B" w:rsidRPr="00BA711B" w:rsidRDefault="0074272B" w:rsidP="003A7122">
      <w:pPr>
        <w:ind w:firstLine="567"/>
        <w:jc w:val="both"/>
        <w:rPr>
          <w:sz w:val="26"/>
          <w:szCs w:val="26"/>
        </w:rPr>
        <w:sectPr w:rsidR="0074272B" w:rsidRPr="00BA711B" w:rsidSect="004747C9">
          <w:pgSz w:w="11905" w:h="16838"/>
          <w:pgMar w:top="1134" w:right="850" w:bottom="1134" w:left="1984" w:header="709" w:footer="709" w:gutter="0"/>
          <w:pgNumType w:start="1"/>
          <w:cols w:space="720"/>
          <w:titlePg/>
          <w:docGrid w:linePitch="326"/>
        </w:sectPr>
      </w:pPr>
    </w:p>
    <w:p w:rsidR="0074272B" w:rsidRPr="00BA711B" w:rsidRDefault="0074272B" w:rsidP="001D7186">
      <w:pPr>
        <w:autoSpaceDE w:val="0"/>
        <w:autoSpaceDN w:val="0"/>
        <w:adjustRightInd w:val="0"/>
        <w:ind w:left="10080"/>
        <w:jc w:val="center"/>
        <w:outlineLvl w:val="0"/>
        <w:rPr>
          <w:sz w:val="26"/>
          <w:szCs w:val="26"/>
          <w:lang w:eastAsia="en-US"/>
        </w:rPr>
      </w:pPr>
      <w:r w:rsidRPr="00BA711B">
        <w:rPr>
          <w:sz w:val="26"/>
          <w:szCs w:val="26"/>
          <w:lang w:eastAsia="en-US"/>
        </w:rPr>
        <w:lastRenderedPageBreak/>
        <w:t>Приложение</w:t>
      </w:r>
    </w:p>
    <w:p w:rsidR="0074272B" w:rsidRPr="00BA711B" w:rsidRDefault="0074272B" w:rsidP="001D7186">
      <w:pPr>
        <w:autoSpaceDE w:val="0"/>
        <w:autoSpaceDN w:val="0"/>
        <w:adjustRightInd w:val="0"/>
        <w:ind w:left="1008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подпрограмме</w:t>
      </w:r>
      <w:r w:rsidR="003A7122" w:rsidRPr="00BA711B">
        <w:rPr>
          <w:sz w:val="26"/>
          <w:szCs w:val="26"/>
          <w:lang w:eastAsia="en-US"/>
        </w:rPr>
        <w:t xml:space="preserve"> </w:t>
      </w:r>
      <w:r w:rsidRPr="00BA711B">
        <w:rPr>
          <w:sz w:val="26"/>
          <w:szCs w:val="26"/>
          <w:lang w:eastAsia="en-US"/>
        </w:rPr>
        <w:t>«Профилактика</w:t>
      </w:r>
      <w:r w:rsidR="003A7122" w:rsidRPr="00BA711B">
        <w:rPr>
          <w:sz w:val="26"/>
          <w:szCs w:val="26"/>
          <w:lang w:eastAsia="en-US"/>
        </w:rPr>
        <w:t xml:space="preserve"> </w:t>
      </w:r>
      <w:r w:rsidRPr="00BA711B">
        <w:rPr>
          <w:sz w:val="26"/>
          <w:szCs w:val="26"/>
          <w:lang w:eastAsia="en-US"/>
        </w:rPr>
        <w:t>прав</w:t>
      </w:r>
      <w:r w:rsidRPr="00BA711B">
        <w:rPr>
          <w:sz w:val="26"/>
          <w:szCs w:val="26"/>
          <w:lang w:eastAsia="en-US"/>
        </w:rPr>
        <w:t>о</w:t>
      </w:r>
      <w:r w:rsidRPr="00BA711B">
        <w:rPr>
          <w:sz w:val="26"/>
          <w:szCs w:val="26"/>
          <w:lang w:eastAsia="en-US"/>
        </w:rPr>
        <w:t>нарушений»</w:t>
      </w:r>
      <w:r w:rsidR="001D7186" w:rsidRPr="00BA711B">
        <w:rPr>
          <w:sz w:val="26"/>
          <w:szCs w:val="26"/>
          <w:lang w:eastAsia="en-US"/>
        </w:rPr>
        <w:t xml:space="preserve"> </w:t>
      </w:r>
      <w:r w:rsidR="00B346AE"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w:t>
      </w:r>
      <w:r w:rsidRPr="00BA711B">
        <w:rPr>
          <w:sz w:val="26"/>
          <w:szCs w:val="26"/>
          <w:lang w:eastAsia="en-US"/>
        </w:rPr>
        <w:t>м</w:t>
      </w:r>
      <w:r w:rsidRPr="00BA711B">
        <w:rPr>
          <w:sz w:val="26"/>
          <w:szCs w:val="26"/>
          <w:lang w:eastAsia="en-US"/>
        </w:rPr>
        <w:t>мы</w:t>
      </w:r>
      <w:r w:rsidR="003A7122" w:rsidRPr="00BA711B">
        <w:rPr>
          <w:sz w:val="26"/>
          <w:szCs w:val="26"/>
          <w:lang w:eastAsia="en-US"/>
        </w:rPr>
        <w:t xml:space="preserve"> </w:t>
      </w:r>
      <w:r w:rsidR="00B346AE" w:rsidRPr="00BA711B">
        <w:rPr>
          <w:sz w:val="26"/>
          <w:szCs w:val="26"/>
          <w:lang w:eastAsia="en-US"/>
        </w:rPr>
        <w:t xml:space="preserve">Порецкого </w:t>
      </w:r>
      <w:r w:rsidR="00A45FF4" w:rsidRPr="00BA711B">
        <w:rPr>
          <w:sz w:val="26"/>
          <w:szCs w:val="26"/>
          <w:lang w:eastAsia="en-US"/>
        </w:rPr>
        <w:t>р</w:t>
      </w:r>
      <w:r w:rsidR="00B346AE" w:rsidRPr="00BA711B">
        <w:rPr>
          <w:sz w:val="26"/>
          <w:szCs w:val="26"/>
          <w:lang w:eastAsia="en-US"/>
        </w:rPr>
        <w:t xml:space="preserve">айона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w:t>
      </w:r>
      <w:r w:rsidRPr="00BA711B">
        <w:rPr>
          <w:sz w:val="26"/>
          <w:szCs w:val="26"/>
          <w:lang w:eastAsia="en-US"/>
        </w:rPr>
        <w:t>с</w:t>
      </w:r>
      <w:r w:rsidRPr="00BA711B">
        <w:rPr>
          <w:sz w:val="26"/>
          <w:szCs w:val="26"/>
          <w:lang w:eastAsia="en-US"/>
        </w:rPr>
        <w:t>публики</w:t>
      </w:r>
      <w:r w:rsidR="001D7186" w:rsidRPr="00BA711B">
        <w:rPr>
          <w:sz w:val="26"/>
          <w:szCs w:val="26"/>
          <w:lang w:eastAsia="en-US"/>
        </w:rPr>
        <w:t xml:space="preserve"> </w:t>
      </w: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и</w:t>
      </w:r>
      <w:r w:rsidR="001D7186" w:rsidRPr="00BA711B">
        <w:rPr>
          <w:sz w:val="26"/>
          <w:szCs w:val="26"/>
          <w:lang w:eastAsia="en-US"/>
        </w:rPr>
        <w:t xml:space="preserve"> </w:t>
      </w:r>
      <w:r w:rsidRPr="00BA711B">
        <w:rPr>
          <w:sz w:val="26"/>
          <w:szCs w:val="26"/>
          <w:lang w:eastAsia="en-US"/>
        </w:rPr>
        <w:t>противо</w:t>
      </w:r>
      <w:r w:rsidR="00B346AE" w:rsidRPr="00BA711B">
        <w:rPr>
          <w:sz w:val="26"/>
          <w:szCs w:val="26"/>
          <w:lang w:eastAsia="en-US"/>
        </w:rPr>
        <w:t>д</w:t>
      </w:r>
      <w:r w:rsidRPr="00BA711B">
        <w:rPr>
          <w:sz w:val="26"/>
          <w:szCs w:val="26"/>
          <w:lang w:eastAsia="en-US"/>
        </w:rPr>
        <w:t>ействие</w:t>
      </w:r>
      <w:r w:rsidR="003A7122" w:rsidRPr="00BA711B">
        <w:rPr>
          <w:sz w:val="26"/>
          <w:szCs w:val="26"/>
          <w:lang w:eastAsia="en-US"/>
        </w:rPr>
        <w:t xml:space="preserve"> </w:t>
      </w:r>
      <w:r w:rsidRPr="00BA711B">
        <w:rPr>
          <w:sz w:val="26"/>
          <w:szCs w:val="26"/>
          <w:lang w:eastAsia="en-US"/>
        </w:rPr>
        <w:t>преступн</w:t>
      </w:r>
      <w:r w:rsidRPr="00BA711B">
        <w:rPr>
          <w:sz w:val="26"/>
          <w:szCs w:val="26"/>
          <w:lang w:eastAsia="en-US"/>
        </w:rPr>
        <w:t>о</w:t>
      </w:r>
      <w:r w:rsidRPr="00BA711B">
        <w:rPr>
          <w:sz w:val="26"/>
          <w:szCs w:val="26"/>
          <w:lang w:eastAsia="en-US"/>
        </w:rPr>
        <w:t>сти»</w:t>
      </w:r>
    </w:p>
    <w:p w:rsidR="0074272B" w:rsidRPr="00BA711B" w:rsidRDefault="0074272B" w:rsidP="003A7122">
      <w:pPr>
        <w:autoSpaceDE w:val="0"/>
        <w:autoSpaceDN w:val="0"/>
        <w:adjustRightInd w:val="0"/>
        <w:jc w:val="both"/>
        <w:rPr>
          <w:sz w:val="26"/>
          <w:szCs w:val="26"/>
          <w:lang w:eastAsia="en-US"/>
        </w:rPr>
      </w:pPr>
    </w:p>
    <w:p w:rsidR="0074272B" w:rsidRPr="00BA711B" w:rsidRDefault="0074272B" w:rsidP="003A7122">
      <w:pPr>
        <w:autoSpaceDE w:val="0"/>
        <w:autoSpaceDN w:val="0"/>
        <w:adjustRightInd w:val="0"/>
        <w:jc w:val="center"/>
        <w:rPr>
          <w:sz w:val="26"/>
          <w:szCs w:val="26"/>
          <w:lang w:eastAsia="en-US"/>
        </w:rPr>
      </w:pPr>
    </w:p>
    <w:p w:rsidR="00A918DD" w:rsidRPr="00BA711B" w:rsidRDefault="00A918DD" w:rsidP="00A918DD">
      <w:pPr>
        <w:autoSpaceDE w:val="0"/>
        <w:autoSpaceDN w:val="0"/>
        <w:adjustRightInd w:val="0"/>
        <w:jc w:val="center"/>
        <w:rPr>
          <w:b/>
          <w:sz w:val="26"/>
          <w:szCs w:val="26"/>
          <w:lang w:eastAsia="en-US"/>
        </w:rPr>
      </w:pPr>
      <w:r w:rsidRPr="00BA711B">
        <w:rPr>
          <w:b/>
          <w:sz w:val="26"/>
          <w:szCs w:val="26"/>
          <w:lang w:eastAsia="en-US"/>
        </w:rPr>
        <w:t>РЕСУРСНОЕ ОБЕСПЕЧЕНИЕ</w:t>
      </w:r>
    </w:p>
    <w:p w:rsidR="00A918DD" w:rsidRPr="00BA711B" w:rsidRDefault="00A918DD" w:rsidP="00A918DD">
      <w:pPr>
        <w:autoSpaceDE w:val="0"/>
        <w:autoSpaceDN w:val="0"/>
        <w:adjustRightInd w:val="0"/>
        <w:jc w:val="center"/>
        <w:rPr>
          <w:b/>
          <w:sz w:val="26"/>
          <w:szCs w:val="26"/>
          <w:lang w:eastAsia="en-US"/>
        </w:rPr>
      </w:pPr>
      <w:r w:rsidRPr="00BA711B">
        <w:rPr>
          <w:b/>
          <w:sz w:val="26"/>
          <w:szCs w:val="26"/>
          <w:lang w:eastAsia="en-US"/>
        </w:rPr>
        <w:t xml:space="preserve">реализации подпрограммы «Профилактика правонарушений» Муниципальной программы Порецкого района Чувашской Республики </w:t>
      </w:r>
      <w:r w:rsidRPr="00BA711B">
        <w:rPr>
          <w:b/>
          <w:sz w:val="26"/>
          <w:szCs w:val="26"/>
        </w:rPr>
        <w:t xml:space="preserve">«Обеспечение общественного порядка и противодействие преступности» </w:t>
      </w:r>
      <w:r w:rsidRPr="00BA711B">
        <w:rPr>
          <w:b/>
          <w:sz w:val="26"/>
          <w:szCs w:val="26"/>
          <w:lang w:eastAsia="en-US"/>
        </w:rPr>
        <w:t>за счет всех источников финансир</w:t>
      </w:r>
      <w:r w:rsidRPr="00BA711B">
        <w:rPr>
          <w:b/>
          <w:sz w:val="26"/>
          <w:szCs w:val="26"/>
          <w:lang w:eastAsia="en-US"/>
        </w:rPr>
        <w:t>о</w:t>
      </w:r>
      <w:r w:rsidRPr="00BA711B">
        <w:rPr>
          <w:b/>
          <w:sz w:val="26"/>
          <w:szCs w:val="26"/>
          <w:lang w:eastAsia="en-US"/>
        </w:rPr>
        <w:t>вания</w:t>
      </w:r>
    </w:p>
    <w:p w:rsidR="00A918DD" w:rsidRPr="00BA711B" w:rsidRDefault="00A918DD" w:rsidP="00A918DD">
      <w:pPr>
        <w:pStyle w:val="ConsPlusNormal"/>
        <w:spacing w:before="120"/>
        <w:jc w:val="both"/>
        <w:outlineLvl w:val="0"/>
        <w:rPr>
          <w:sz w:val="26"/>
          <w:szCs w:val="26"/>
        </w:rPr>
      </w:pPr>
    </w:p>
    <w:tbl>
      <w:tblPr>
        <w:tblW w:w="15406" w:type="dxa"/>
        <w:tblInd w:w="-32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BA711B" w:rsidRPr="00BA711B" w:rsidTr="00004259">
        <w:tc>
          <w:tcPr>
            <w:tcW w:w="709" w:type="dxa"/>
            <w:vMerge w:val="restart"/>
            <w:shd w:val="clear" w:color="auto" w:fill="auto"/>
          </w:tcPr>
          <w:p w:rsidR="00A918DD" w:rsidRPr="00BA711B" w:rsidRDefault="00A918DD" w:rsidP="00004259">
            <w:pPr>
              <w:pStyle w:val="ConsPlusNormal"/>
              <w:jc w:val="center"/>
              <w:rPr>
                <w:sz w:val="18"/>
                <w:szCs w:val="18"/>
              </w:rPr>
            </w:pPr>
            <w:r w:rsidRPr="00BA711B">
              <w:rPr>
                <w:sz w:val="18"/>
                <w:szCs w:val="18"/>
              </w:rPr>
              <w:t>Статус</w:t>
            </w:r>
          </w:p>
        </w:tc>
        <w:tc>
          <w:tcPr>
            <w:tcW w:w="1701" w:type="dxa"/>
            <w:vMerge w:val="restart"/>
            <w:shd w:val="clear" w:color="auto" w:fill="auto"/>
          </w:tcPr>
          <w:p w:rsidR="00A918DD" w:rsidRPr="00BA711B" w:rsidRDefault="00A918DD" w:rsidP="00004259">
            <w:pPr>
              <w:pStyle w:val="ConsPlusNormal"/>
              <w:jc w:val="center"/>
              <w:rPr>
                <w:sz w:val="18"/>
                <w:szCs w:val="18"/>
              </w:rPr>
            </w:pPr>
            <w:r w:rsidRPr="00BA711B">
              <w:rPr>
                <w:sz w:val="18"/>
                <w:szCs w:val="18"/>
              </w:rPr>
              <w:t>Наименование по</w:t>
            </w:r>
            <w:r w:rsidRPr="00BA711B">
              <w:rPr>
                <w:sz w:val="18"/>
                <w:szCs w:val="18"/>
              </w:rPr>
              <w:t>д</w:t>
            </w:r>
            <w:r w:rsidRPr="00BA711B">
              <w:rPr>
                <w:sz w:val="18"/>
                <w:szCs w:val="18"/>
              </w:rPr>
              <w:t>программы Мун</w:t>
            </w:r>
            <w:r w:rsidRPr="00BA711B">
              <w:rPr>
                <w:sz w:val="18"/>
                <w:szCs w:val="18"/>
              </w:rPr>
              <w:t>и</w:t>
            </w:r>
            <w:r w:rsidRPr="00BA711B">
              <w:rPr>
                <w:sz w:val="18"/>
                <w:szCs w:val="18"/>
              </w:rPr>
              <w:t>ципальной пр</w:t>
            </w:r>
            <w:r w:rsidRPr="00BA711B">
              <w:rPr>
                <w:sz w:val="18"/>
                <w:szCs w:val="18"/>
              </w:rPr>
              <w:t>о</w:t>
            </w:r>
            <w:r w:rsidRPr="00BA711B">
              <w:rPr>
                <w:sz w:val="18"/>
                <w:szCs w:val="18"/>
              </w:rPr>
              <w:t>граммы Чувашской Республики (осно</w:t>
            </w:r>
            <w:r w:rsidRPr="00BA711B">
              <w:rPr>
                <w:sz w:val="18"/>
                <w:szCs w:val="18"/>
              </w:rPr>
              <w:t>в</w:t>
            </w:r>
            <w:r w:rsidRPr="00BA711B">
              <w:rPr>
                <w:sz w:val="18"/>
                <w:szCs w:val="18"/>
              </w:rPr>
              <w:t>ного мероприятия, мероприятия)</w:t>
            </w:r>
          </w:p>
        </w:tc>
        <w:tc>
          <w:tcPr>
            <w:tcW w:w="1550" w:type="dxa"/>
            <w:vMerge w:val="restart"/>
            <w:shd w:val="clear" w:color="auto" w:fill="auto"/>
          </w:tcPr>
          <w:p w:rsidR="00A918DD" w:rsidRPr="00BA711B" w:rsidRDefault="00A918DD" w:rsidP="00004259">
            <w:pPr>
              <w:pStyle w:val="ConsPlusNormal"/>
              <w:jc w:val="center"/>
              <w:rPr>
                <w:sz w:val="18"/>
                <w:szCs w:val="18"/>
              </w:rPr>
            </w:pPr>
            <w:r w:rsidRPr="00BA711B">
              <w:rPr>
                <w:sz w:val="18"/>
                <w:szCs w:val="18"/>
              </w:rPr>
              <w:t>Задача подпр</w:t>
            </w:r>
            <w:r w:rsidRPr="00BA711B">
              <w:rPr>
                <w:sz w:val="18"/>
                <w:szCs w:val="18"/>
              </w:rPr>
              <w:t>о</w:t>
            </w:r>
            <w:r w:rsidRPr="00BA711B">
              <w:rPr>
                <w:sz w:val="18"/>
                <w:szCs w:val="18"/>
              </w:rPr>
              <w:t>граммы Муниц</w:t>
            </w:r>
            <w:r w:rsidRPr="00BA711B">
              <w:rPr>
                <w:sz w:val="18"/>
                <w:szCs w:val="18"/>
              </w:rPr>
              <w:t>и</w:t>
            </w:r>
            <w:r w:rsidRPr="00BA711B">
              <w:rPr>
                <w:sz w:val="18"/>
                <w:szCs w:val="18"/>
              </w:rPr>
              <w:t>пальной програ</w:t>
            </w:r>
            <w:r w:rsidRPr="00BA711B">
              <w:rPr>
                <w:sz w:val="18"/>
                <w:szCs w:val="18"/>
              </w:rPr>
              <w:t>м</w:t>
            </w:r>
            <w:r w:rsidRPr="00BA711B">
              <w:rPr>
                <w:sz w:val="18"/>
                <w:szCs w:val="18"/>
              </w:rPr>
              <w:t>мы Чувашской Республики</w:t>
            </w:r>
          </w:p>
        </w:tc>
        <w:tc>
          <w:tcPr>
            <w:tcW w:w="1254" w:type="dxa"/>
            <w:vMerge w:val="restart"/>
            <w:shd w:val="clear" w:color="auto" w:fill="auto"/>
          </w:tcPr>
          <w:p w:rsidR="00A918DD" w:rsidRPr="00BA711B" w:rsidRDefault="00A918DD" w:rsidP="00004259">
            <w:pPr>
              <w:pStyle w:val="ConsPlusNormal"/>
              <w:jc w:val="center"/>
              <w:rPr>
                <w:sz w:val="18"/>
                <w:szCs w:val="18"/>
              </w:rPr>
            </w:pPr>
            <w:r w:rsidRPr="00BA711B">
              <w:rPr>
                <w:sz w:val="18"/>
                <w:szCs w:val="18"/>
              </w:rPr>
              <w:t>Ответстве</w:t>
            </w:r>
            <w:r w:rsidRPr="00BA711B">
              <w:rPr>
                <w:sz w:val="18"/>
                <w:szCs w:val="18"/>
              </w:rPr>
              <w:t>н</w:t>
            </w:r>
            <w:r w:rsidRPr="00BA711B">
              <w:rPr>
                <w:sz w:val="18"/>
                <w:szCs w:val="18"/>
              </w:rPr>
              <w:t>ный исполн</w:t>
            </w:r>
            <w:r w:rsidRPr="00BA711B">
              <w:rPr>
                <w:sz w:val="18"/>
                <w:szCs w:val="18"/>
              </w:rPr>
              <w:t>и</w:t>
            </w:r>
            <w:r w:rsidRPr="00BA711B">
              <w:rPr>
                <w:sz w:val="18"/>
                <w:szCs w:val="18"/>
              </w:rPr>
              <w:t>тель, сои</w:t>
            </w:r>
            <w:r w:rsidRPr="00BA711B">
              <w:rPr>
                <w:sz w:val="18"/>
                <w:szCs w:val="18"/>
              </w:rPr>
              <w:t>с</w:t>
            </w:r>
            <w:r w:rsidRPr="00BA711B">
              <w:rPr>
                <w:sz w:val="18"/>
                <w:szCs w:val="18"/>
              </w:rPr>
              <w:t>полнитель, участники</w:t>
            </w:r>
          </w:p>
        </w:tc>
        <w:tc>
          <w:tcPr>
            <w:tcW w:w="2592" w:type="dxa"/>
            <w:gridSpan w:val="4"/>
            <w:shd w:val="clear" w:color="auto" w:fill="auto"/>
          </w:tcPr>
          <w:p w:rsidR="00A918DD" w:rsidRPr="00BA711B" w:rsidRDefault="00A918DD" w:rsidP="00004259">
            <w:pPr>
              <w:pStyle w:val="ConsPlusNormal"/>
              <w:jc w:val="center"/>
              <w:rPr>
                <w:sz w:val="18"/>
                <w:szCs w:val="18"/>
                <w:lang w:val="en-US"/>
              </w:rPr>
            </w:pPr>
            <w:r w:rsidRPr="00BA711B">
              <w:rPr>
                <w:sz w:val="18"/>
                <w:szCs w:val="18"/>
              </w:rPr>
              <w:t xml:space="preserve">Код бюджетной </w:t>
            </w:r>
          </w:p>
          <w:p w:rsidR="00A918DD" w:rsidRPr="00BA711B" w:rsidRDefault="00A918DD" w:rsidP="00004259">
            <w:pPr>
              <w:pStyle w:val="ConsPlusNormal"/>
              <w:jc w:val="center"/>
              <w:rPr>
                <w:sz w:val="18"/>
                <w:szCs w:val="18"/>
              </w:rPr>
            </w:pPr>
            <w:r w:rsidRPr="00BA711B">
              <w:rPr>
                <w:sz w:val="18"/>
                <w:szCs w:val="18"/>
              </w:rPr>
              <w:t>классификации</w:t>
            </w:r>
          </w:p>
        </w:tc>
        <w:tc>
          <w:tcPr>
            <w:tcW w:w="1194" w:type="dxa"/>
            <w:vMerge w:val="restart"/>
            <w:shd w:val="clear" w:color="auto" w:fill="auto"/>
          </w:tcPr>
          <w:p w:rsidR="00A918DD" w:rsidRPr="00BA711B" w:rsidRDefault="00A918DD" w:rsidP="00004259">
            <w:pPr>
              <w:pStyle w:val="ConsPlusNormal"/>
              <w:jc w:val="center"/>
              <w:rPr>
                <w:sz w:val="18"/>
                <w:szCs w:val="18"/>
              </w:rPr>
            </w:pPr>
            <w:r w:rsidRPr="00BA711B">
              <w:rPr>
                <w:sz w:val="18"/>
                <w:szCs w:val="18"/>
              </w:rPr>
              <w:t>Источники финансир</w:t>
            </w:r>
            <w:r w:rsidRPr="00BA711B">
              <w:rPr>
                <w:sz w:val="18"/>
                <w:szCs w:val="18"/>
              </w:rPr>
              <w:t>о</w:t>
            </w:r>
            <w:r w:rsidRPr="00BA711B">
              <w:rPr>
                <w:sz w:val="18"/>
                <w:szCs w:val="18"/>
              </w:rPr>
              <w:t>вания</w:t>
            </w:r>
          </w:p>
        </w:tc>
        <w:tc>
          <w:tcPr>
            <w:tcW w:w="6406" w:type="dxa"/>
            <w:gridSpan w:val="9"/>
            <w:shd w:val="clear" w:color="auto" w:fill="auto"/>
          </w:tcPr>
          <w:p w:rsidR="00A918DD" w:rsidRPr="00BA711B" w:rsidRDefault="00A918DD" w:rsidP="00004259">
            <w:pPr>
              <w:pStyle w:val="ConsPlusNormal"/>
              <w:jc w:val="center"/>
              <w:rPr>
                <w:sz w:val="18"/>
                <w:szCs w:val="18"/>
              </w:rPr>
            </w:pPr>
            <w:r w:rsidRPr="00BA711B">
              <w:rPr>
                <w:sz w:val="18"/>
                <w:szCs w:val="18"/>
              </w:rPr>
              <w:t>Расходы по годам, тыс. рублей</w:t>
            </w:r>
          </w:p>
        </w:tc>
      </w:tr>
      <w:tr w:rsidR="00BA711B" w:rsidRPr="00BA711B" w:rsidTr="00004259">
        <w:tc>
          <w:tcPr>
            <w:tcW w:w="709" w:type="dxa"/>
            <w:vMerge/>
            <w:shd w:val="clear" w:color="auto" w:fill="auto"/>
          </w:tcPr>
          <w:p w:rsidR="00A918DD" w:rsidRPr="00BA711B" w:rsidRDefault="00A918DD" w:rsidP="00004259">
            <w:pPr>
              <w:rPr>
                <w:sz w:val="18"/>
                <w:szCs w:val="18"/>
              </w:rPr>
            </w:pPr>
          </w:p>
        </w:tc>
        <w:tc>
          <w:tcPr>
            <w:tcW w:w="1701" w:type="dxa"/>
            <w:vMerge/>
            <w:shd w:val="clear" w:color="auto" w:fill="auto"/>
          </w:tcPr>
          <w:p w:rsidR="00A918DD" w:rsidRPr="00BA711B" w:rsidRDefault="00A918DD" w:rsidP="00004259">
            <w:pPr>
              <w:rPr>
                <w:sz w:val="18"/>
                <w:szCs w:val="18"/>
              </w:rPr>
            </w:pPr>
          </w:p>
        </w:tc>
        <w:tc>
          <w:tcPr>
            <w:tcW w:w="1550" w:type="dxa"/>
            <w:vMerge/>
            <w:shd w:val="clear" w:color="auto" w:fill="auto"/>
          </w:tcPr>
          <w:p w:rsidR="00A918DD" w:rsidRPr="00BA711B" w:rsidRDefault="00A918DD" w:rsidP="00004259">
            <w:pPr>
              <w:rPr>
                <w:sz w:val="18"/>
                <w:szCs w:val="18"/>
              </w:rPr>
            </w:pPr>
          </w:p>
        </w:tc>
        <w:tc>
          <w:tcPr>
            <w:tcW w:w="1254" w:type="dxa"/>
            <w:vMerge/>
            <w:shd w:val="clear" w:color="auto" w:fill="auto"/>
          </w:tcPr>
          <w:p w:rsidR="00A918DD" w:rsidRPr="00BA711B" w:rsidRDefault="00A918DD" w:rsidP="00004259">
            <w:pPr>
              <w:rPr>
                <w:sz w:val="18"/>
                <w:szCs w:val="18"/>
              </w:rPr>
            </w:pPr>
          </w:p>
        </w:tc>
        <w:tc>
          <w:tcPr>
            <w:tcW w:w="702" w:type="dxa"/>
            <w:shd w:val="clear" w:color="auto" w:fill="auto"/>
          </w:tcPr>
          <w:p w:rsidR="00A918DD" w:rsidRPr="00BA711B" w:rsidRDefault="00A918DD" w:rsidP="00004259">
            <w:pPr>
              <w:pStyle w:val="ConsPlusNormal"/>
              <w:ind w:left="-28" w:right="-28"/>
              <w:jc w:val="center"/>
              <w:rPr>
                <w:sz w:val="18"/>
                <w:szCs w:val="18"/>
              </w:rPr>
            </w:pPr>
            <w:r w:rsidRPr="00BA711B">
              <w:rPr>
                <w:sz w:val="18"/>
                <w:szCs w:val="18"/>
              </w:rPr>
              <w:t>гла</w:t>
            </w:r>
            <w:r w:rsidRPr="00BA711B">
              <w:rPr>
                <w:sz w:val="18"/>
                <w:szCs w:val="18"/>
              </w:rPr>
              <w:t>в</w:t>
            </w:r>
            <w:r w:rsidRPr="00BA711B">
              <w:rPr>
                <w:sz w:val="18"/>
                <w:szCs w:val="18"/>
              </w:rPr>
              <w:t>ный расп</w:t>
            </w:r>
            <w:r w:rsidRPr="00BA711B">
              <w:rPr>
                <w:sz w:val="18"/>
                <w:szCs w:val="18"/>
              </w:rPr>
              <w:t>о</w:t>
            </w:r>
            <w:r w:rsidRPr="00BA711B">
              <w:rPr>
                <w:sz w:val="18"/>
                <w:szCs w:val="18"/>
              </w:rPr>
              <w:t>ряд</w:t>
            </w:r>
            <w:r w:rsidRPr="00BA711B">
              <w:rPr>
                <w:sz w:val="18"/>
                <w:szCs w:val="18"/>
              </w:rPr>
              <w:t>и</w:t>
            </w:r>
            <w:r w:rsidRPr="00BA711B">
              <w:rPr>
                <w:sz w:val="18"/>
                <w:szCs w:val="18"/>
              </w:rPr>
              <w:t>тель бю</w:t>
            </w:r>
            <w:r w:rsidRPr="00BA711B">
              <w:rPr>
                <w:sz w:val="18"/>
                <w:szCs w:val="18"/>
              </w:rPr>
              <w:t>д</w:t>
            </w:r>
            <w:r w:rsidRPr="00BA711B">
              <w:rPr>
                <w:sz w:val="18"/>
                <w:szCs w:val="18"/>
              </w:rPr>
              <w:t>жетных средств</w:t>
            </w:r>
          </w:p>
        </w:tc>
        <w:tc>
          <w:tcPr>
            <w:tcW w:w="684" w:type="dxa"/>
            <w:shd w:val="clear" w:color="auto" w:fill="auto"/>
          </w:tcPr>
          <w:p w:rsidR="00A918DD" w:rsidRPr="00BA711B" w:rsidRDefault="00A918DD" w:rsidP="00004259">
            <w:pPr>
              <w:pStyle w:val="ConsPlusNormal"/>
              <w:jc w:val="center"/>
              <w:rPr>
                <w:sz w:val="18"/>
                <w:szCs w:val="18"/>
              </w:rPr>
            </w:pPr>
            <w:r w:rsidRPr="00BA711B">
              <w:rPr>
                <w:sz w:val="18"/>
                <w:szCs w:val="18"/>
              </w:rPr>
              <w:t>раздел, по</w:t>
            </w:r>
            <w:r w:rsidRPr="00BA711B">
              <w:rPr>
                <w:sz w:val="18"/>
                <w:szCs w:val="18"/>
              </w:rPr>
              <w:t>д</w:t>
            </w:r>
            <w:r w:rsidRPr="00BA711B">
              <w:rPr>
                <w:sz w:val="18"/>
                <w:szCs w:val="18"/>
              </w:rPr>
              <w:t>раздел</w:t>
            </w:r>
          </w:p>
        </w:tc>
        <w:tc>
          <w:tcPr>
            <w:tcW w:w="660" w:type="dxa"/>
            <w:shd w:val="clear" w:color="auto" w:fill="auto"/>
          </w:tcPr>
          <w:p w:rsidR="00A918DD" w:rsidRPr="00BA711B" w:rsidRDefault="00A918DD" w:rsidP="00004259">
            <w:pPr>
              <w:pStyle w:val="ConsPlusNormal"/>
              <w:jc w:val="center"/>
              <w:rPr>
                <w:sz w:val="18"/>
                <w:szCs w:val="18"/>
              </w:rPr>
            </w:pPr>
            <w:r w:rsidRPr="00BA711B">
              <w:rPr>
                <w:sz w:val="18"/>
                <w:szCs w:val="18"/>
              </w:rPr>
              <w:t>цел</w:t>
            </w:r>
            <w:r w:rsidRPr="00BA711B">
              <w:rPr>
                <w:sz w:val="18"/>
                <w:szCs w:val="18"/>
              </w:rPr>
              <w:t>е</w:t>
            </w:r>
            <w:r w:rsidRPr="00BA711B">
              <w:rPr>
                <w:sz w:val="18"/>
                <w:szCs w:val="18"/>
              </w:rPr>
              <w:t>вая статья расх</w:t>
            </w:r>
            <w:r w:rsidRPr="00BA711B">
              <w:rPr>
                <w:sz w:val="18"/>
                <w:szCs w:val="18"/>
              </w:rPr>
              <w:t>о</w:t>
            </w:r>
            <w:r w:rsidRPr="00BA711B">
              <w:rPr>
                <w:sz w:val="18"/>
                <w:szCs w:val="18"/>
              </w:rPr>
              <w:t>дов</w:t>
            </w:r>
          </w:p>
        </w:tc>
        <w:tc>
          <w:tcPr>
            <w:tcW w:w="546" w:type="dxa"/>
            <w:shd w:val="clear" w:color="auto" w:fill="auto"/>
          </w:tcPr>
          <w:p w:rsidR="00A918DD" w:rsidRPr="00BA711B" w:rsidRDefault="00A918DD" w:rsidP="00004259">
            <w:pPr>
              <w:pStyle w:val="ConsPlusNormal"/>
              <w:ind w:left="-28" w:right="-28"/>
              <w:jc w:val="center"/>
              <w:rPr>
                <w:sz w:val="18"/>
                <w:szCs w:val="18"/>
              </w:rPr>
            </w:pPr>
            <w:r w:rsidRPr="00BA711B">
              <w:rPr>
                <w:sz w:val="18"/>
                <w:szCs w:val="18"/>
              </w:rPr>
              <w:t>гру</w:t>
            </w:r>
            <w:r w:rsidRPr="00BA711B">
              <w:rPr>
                <w:sz w:val="18"/>
                <w:szCs w:val="18"/>
              </w:rPr>
              <w:t>п</w:t>
            </w:r>
            <w:r w:rsidRPr="00BA711B">
              <w:rPr>
                <w:sz w:val="18"/>
                <w:szCs w:val="18"/>
              </w:rPr>
              <w:t>па (по</w:t>
            </w:r>
            <w:r w:rsidRPr="00BA711B">
              <w:rPr>
                <w:sz w:val="18"/>
                <w:szCs w:val="18"/>
              </w:rPr>
              <w:t>д</w:t>
            </w:r>
            <w:r w:rsidRPr="00BA711B">
              <w:rPr>
                <w:sz w:val="18"/>
                <w:szCs w:val="18"/>
              </w:rPr>
              <w:t>гру</w:t>
            </w:r>
            <w:r w:rsidRPr="00BA711B">
              <w:rPr>
                <w:sz w:val="18"/>
                <w:szCs w:val="18"/>
              </w:rPr>
              <w:t>п</w:t>
            </w:r>
            <w:r w:rsidRPr="00BA711B">
              <w:rPr>
                <w:sz w:val="18"/>
                <w:szCs w:val="18"/>
              </w:rPr>
              <w:t>па) вида ра</w:t>
            </w:r>
            <w:r w:rsidRPr="00BA711B">
              <w:rPr>
                <w:sz w:val="18"/>
                <w:szCs w:val="18"/>
              </w:rPr>
              <w:t>с</w:t>
            </w:r>
            <w:r w:rsidRPr="00BA711B">
              <w:rPr>
                <w:sz w:val="18"/>
                <w:szCs w:val="18"/>
              </w:rPr>
              <w:t>ходов</w:t>
            </w:r>
          </w:p>
        </w:tc>
        <w:tc>
          <w:tcPr>
            <w:tcW w:w="1194" w:type="dxa"/>
            <w:vMerge/>
            <w:shd w:val="clear" w:color="auto" w:fill="auto"/>
          </w:tcPr>
          <w:p w:rsidR="00A918DD" w:rsidRPr="00BA711B" w:rsidRDefault="00A918DD" w:rsidP="00004259">
            <w:pPr>
              <w:rPr>
                <w:sz w:val="18"/>
                <w:szCs w:val="18"/>
              </w:rPr>
            </w:pPr>
          </w:p>
        </w:tc>
        <w:tc>
          <w:tcPr>
            <w:tcW w:w="733" w:type="dxa"/>
            <w:shd w:val="clear" w:color="auto" w:fill="auto"/>
          </w:tcPr>
          <w:p w:rsidR="00A918DD" w:rsidRPr="00BA711B" w:rsidRDefault="00A918DD" w:rsidP="00004259">
            <w:pPr>
              <w:pStyle w:val="ConsPlusNormal"/>
              <w:jc w:val="center"/>
              <w:rPr>
                <w:sz w:val="18"/>
                <w:szCs w:val="18"/>
              </w:rPr>
            </w:pPr>
            <w:r w:rsidRPr="00BA711B">
              <w:rPr>
                <w:sz w:val="18"/>
                <w:szCs w:val="18"/>
              </w:rPr>
              <w:t>2019</w:t>
            </w:r>
          </w:p>
        </w:tc>
        <w:tc>
          <w:tcPr>
            <w:tcW w:w="720" w:type="dxa"/>
            <w:shd w:val="clear" w:color="auto" w:fill="auto"/>
          </w:tcPr>
          <w:p w:rsidR="00A918DD" w:rsidRPr="00BA711B" w:rsidRDefault="00A918DD" w:rsidP="00004259">
            <w:pPr>
              <w:pStyle w:val="ConsPlusNormal"/>
              <w:jc w:val="center"/>
              <w:rPr>
                <w:sz w:val="18"/>
                <w:szCs w:val="18"/>
              </w:rPr>
            </w:pPr>
            <w:r w:rsidRPr="00BA711B">
              <w:rPr>
                <w:sz w:val="18"/>
                <w:szCs w:val="18"/>
              </w:rPr>
              <w:t>2020</w:t>
            </w:r>
          </w:p>
        </w:tc>
        <w:tc>
          <w:tcPr>
            <w:tcW w:w="709" w:type="dxa"/>
            <w:shd w:val="clear" w:color="auto" w:fill="auto"/>
          </w:tcPr>
          <w:p w:rsidR="00A918DD" w:rsidRPr="00BA711B" w:rsidRDefault="00A918DD" w:rsidP="00004259">
            <w:pPr>
              <w:pStyle w:val="ConsPlusNormal"/>
              <w:jc w:val="center"/>
              <w:rPr>
                <w:sz w:val="18"/>
                <w:szCs w:val="18"/>
              </w:rPr>
            </w:pPr>
            <w:r w:rsidRPr="00BA711B">
              <w:rPr>
                <w:sz w:val="18"/>
                <w:szCs w:val="18"/>
              </w:rPr>
              <w:t>2021</w:t>
            </w:r>
          </w:p>
        </w:tc>
        <w:tc>
          <w:tcPr>
            <w:tcW w:w="756" w:type="dxa"/>
            <w:shd w:val="clear" w:color="auto" w:fill="auto"/>
          </w:tcPr>
          <w:p w:rsidR="00A918DD" w:rsidRPr="00BA711B" w:rsidRDefault="00A918DD" w:rsidP="00004259">
            <w:pPr>
              <w:pStyle w:val="ConsPlusNormal"/>
              <w:jc w:val="center"/>
              <w:rPr>
                <w:sz w:val="18"/>
                <w:szCs w:val="18"/>
              </w:rPr>
            </w:pPr>
            <w:r w:rsidRPr="00BA711B">
              <w:rPr>
                <w:sz w:val="18"/>
                <w:szCs w:val="18"/>
              </w:rPr>
              <w:t>2022</w:t>
            </w:r>
          </w:p>
        </w:tc>
        <w:tc>
          <w:tcPr>
            <w:tcW w:w="708" w:type="dxa"/>
            <w:shd w:val="clear" w:color="auto" w:fill="auto"/>
          </w:tcPr>
          <w:p w:rsidR="00A918DD" w:rsidRPr="00BA711B" w:rsidRDefault="00A918DD" w:rsidP="00004259">
            <w:pPr>
              <w:pStyle w:val="ConsPlusNormal"/>
              <w:jc w:val="center"/>
              <w:rPr>
                <w:sz w:val="18"/>
                <w:szCs w:val="18"/>
              </w:rPr>
            </w:pPr>
            <w:r w:rsidRPr="00BA711B">
              <w:rPr>
                <w:sz w:val="18"/>
                <w:szCs w:val="18"/>
              </w:rPr>
              <w:t>2023</w:t>
            </w:r>
          </w:p>
        </w:tc>
        <w:tc>
          <w:tcPr>
            <w:tcW w:w="662" w:type="dxa"/>
            <w:shd w:val="clear" w:color="auto" w:fill="auto"/>
          </w:tcPr>
          <w:p w:rsidR="00A918DD" w:rsidRPr="00BA711B" w:rsidRDefault="00A918DD" w:rsidP="00004259">
            <w:pPr>
              <w:pStyle w:val="ConsPlusNormal"/>
              <w:jc w:val="center"/>
              <w:rPr>
                <w:sz w:val="18"/>
                <w:szCs w:val="18"/>
              </w:rPr>
            </w:pPr>
            <w:r w:rsidRPr="00BA711B">
              <w:rPr>
                <w:sz w:val="18"/>
                <w:szCs w:val="18"/>
              </w:rPr>
              <w:t>2024</w:t>
            </w:r>
          </w:p>
        </w:tc>
        <w:tc>
          <w:tcPr>
            <w:tcW w:w="645" w:type="dxa"/>
            <w:shd w:val="clear" w:color="auto" w:fill="auto"/>
          </w:tcPr>
          <w:p w:rsidR="00A918DD" w:rsidRPr="00BA711B" w:rsidRDefault="00A918DD" w:rsidP="00004259">
            <w:pPr>
              <w:pStyle w:val="ConsPlusNormal"/>
              <w:jc w:val="center"/>
              <w:rPr>
                <w:sz w:val="18"/>
                <w:szCs w:val="18"/>
              </w:rPr>
            </w:pPr>
            <w:r w:rsidRPr="00BA711B">
              <w:rPr>
                <w:sz w:val="18"/>
                <w:szCs w:val="18"/>
              </w:rPr>
              <w:t>2025</w:t>
            </w:r>
          </w:p>
        </w:tc>
        <w:tc>
          <w:tcPr>
            <w:tcW w:w="709" w:type="dxa"/>
            <w:shd w:val="clear" w:color="auto" w:fill="auto"/>
          </w:tcPr>
          <w:p w:rsidR="00A918DD" w:rsidRPr="00BA711B" w:rsidRDefault="00A918DD" w:rsidP="00004259">
            <w:pPr>
              <w:pStyle w:val="ConsPlusNormal"/>
              <w:jc w:val="center"/>
              <w:rPr>
                <w:sz w:val="18"/>
                <w:szCs w:val="18"/>
              </w:rPr>
            </w:pPr>
            <w:r w:rsidRPr="00BA711B">
              <w:rPr>
                <w:sz w:val="18"/>
                <w:szCs w:val="18"/>
              </w:rPr>
              <w:t>2026–2030</w:t>
            </w:r>
          </w:p>
        </w:tc>
        <w:tc>
          <w:tcPr>
            <w:tcW w:w="764" w:type="dxa"/>
            <w:shd w:val="clear" w:color="auto" w:fill="auto"/>
          </w:tcPr>
          <w:p w:rsidR="00A918DD" w:rsidRPr="00BA711B" w:rsidRDefault="00A918DD" w:rsidP="00004259">
            <w:pPr>
              <w:pStyle w:val="ConsPlusNormal"/>
              <w:jc w:val="center"/>
              <w:rPr>
                <w:sz w:val="18"/>
                <w:szCs w:val="18"/>
              </w:rPr>
            </w:pPr>
            <w:r w:rsidRPr="00BA711B">
              <w:rPr>
                <w:sz w:val="18"/>
                <w:szCs w:val="18"/>
              </w:rPr>
              <w:t>2031–2035</w:t>
            </w:r>
          </w:p>
        </w:tc>
      </w:tr>
    </w:tbl>
    <w:p w:rsidR="00A918DD" w:rsidRPr="00BA711B" w:rsidRDefault="00A918DD" w:rsidP="00A918DD">
      <w:pPr>
        <w:widowControl w:val="0"/>
        <w:suppressAutoHyphens/>
        <w:spacing w:line="20" w:lineRule="exact"/>
        <w:rPr>
          <w:sz w:val="2"/>
        </w:rPr>
      </w:pPr>
    </w:p>
    <w:tbl>
      <w:tblPr>
        <w:tblW w:w="15406"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09"/>
        <w:gridCol w:w="1701"/>
        <w:gridCol w:w="1550"/>
        <w:gridCol w:w="1250"/>
        <w:gridCol w:w="708"/>
        <w:gridCol w:w="680"/>
        <w:gridCol w:w="653"/>
        <w:gridCol w:w="557"/>
        <w:gridCol w:w="1192"/>
        <w:gridCol w:w="733"/>
        <w:gridCol w:w="720"/>
        <w:gridCol w:w="709"/>
        <w:gridCol w:w="756"/>
        <w:gridCol w:w="708"/>
        <w:gridCol w:w="662"/>
        <w:gridCol w:w="645"/>
        <w:gridCol w:w="709"/>
        <w:gridCol w:w="764"/>
      </w:tblGrid>
      <w:tr w:rsidR="00BA711B" w:rsidRPr="00BA711B" w:rsidTr="00004259">
        <w:trPr>
          <w:tblHeader/>
        </w:trPr>
        <w:tc>
          <w:tcPr>
            <w:tcW w:w="709" w:type="dxa"/>
            <w:tcBorders>
              <w:left w:val="nil"/>
            </w:tcBorders>
          </w:tcPr>
          <w:p w:rsidR="00A918DD" w:rsidRPr="00BA711B" w:rsidRDefault="00A918DD" w:rsidP="00004259">
            <w:pPr>
              <w:pStyle w:val="ConsPlusNormal"/>
              <w:jc w:val="center"/>
              <w:rPr>
                <w:sz w:val="18"/>
                <w:szCs w:val="18"/>
              </w:rPr>
            </w:pPr>
            <w:r w:rsidRPr="00BA711B">
              <w:rPr>
                <w:sz w:val="18"/>
                <w:szCs w:val="18"/>
              </w:rPr>
              <w:t>1</w:t>
            </w:r>
          </w:p>
        </w:tc>
        <w:tc>
          <w:tcPr>
            <w:tcW w:w="1701" w:type="dxa"/>
          </w:tcPr>
          <w:p w:rsidR="00A918DD" w:rsidRPr="00BA711B" w:rsidRDefault="00A918DD" w:rsidP="00004259">
            <w:pPr>
              <w:pStyle w:val="ConsPlusNormal"/>
              <w:jc w:val="center"/>
              <w:rPr>
                <w:sz w:val="18"/>
                <w:szCs w:val="18"/>
              </w:rPr>
            </w:pPr>
            <w:r w:rsidRPr="00BA711B">
              <w:rPr>
                <w:sz w:val="18"/>
                <w:szCs w:val="18"/>
              </w:rPr>
              <w:t>2</w:t>
            </w:r>
          </w:p>
        </w:tc>
        <w:tc>
          <w:tcPr>
            <w:tcW w:w="1550" w:type="dxa"/>
          </w:tcPr>
          <w:p w:rsidR="00A918DD" w:rsidRPr="00BA711B" w:rsidRDefault="00A918DD" w:rsidP="00004259">
            <w:pPr>
              <w:pStyle w:val="ConsPlusNormal"/>
              <w:jc w:val="center"/>
              <w:rPr>
                <w:sz w:val="18"/>
                <w:szCs w:val="18"/>
              </w:rPr>
            </w:pPr>
            <w:r w:rsidRPr="00BA711B">
              <w:rPr>
                <w:sz w:val="18"/>
                <w:szCs w:val="18"/>
              </w:rPr>
              <w:t>3</w:t>
            </w:r>
          </w:p>
        </w:tc>
        <w:tc>
          <w:tcPr>
            <w:tcW w:w="1250" w:type="dxa"/>
          </w:tcPr>
          <w:p w:rsidR="00A918DD" w:rsidRPr="00BA711B" w:rsidRDefault="00A918DD" w:rsidP="00004259">
            <w:pPr>
              <w:pStyle w:val="ConsPlusNormal"/>
              <w:jc w:val="center"/>
              <w:rPr>
                <w:sz w:val="18"/>
                <w:szCs w:val="18"/>
              </w:rPr>
            </w:pPr>
            <w:r w:rsidRPr="00BA711B">
              <w:rPr>
                <w:sz w:val="18"/>
                <w:szCs w:val="18"/>
              </w:rPr>
              <w:t>4</w:t>
            </w:r>
          </w:p>
        </w:tc>
        <w:tc>
          <w:tcPr>
            <w:tcW w:w="708" w:type="dxa"/>
          </w:tcPr>
          <w:p w:rsidR="00A918DD" w:rsidRPr="00BA711B" w:rsidRDefault="00A918DD" w:rsidP="00004259">
            <w:pPr>
              <w:pStyle w:val="ConsPlusNormal"/>
              <w:jc w:val="center"/>
              <w:rPr>
                <w:sz w:val="18"/>
                <w:szCs w:val="18"/>
              </w:rPr>
            </w:pPr>
            <w:r w:rsidRPr="00BA711B">
              <w:rPr>
                <w:sz w:val="18"/>
                <w:szCs w:val="18"/>
              </w:rPr>
              <w:t>5</w:t>
            </w:r>
          </w:p>
        </w:tc>
        <w:tc>
          <w:tcPr>
            <w:tcW w:w="680" w:type="dxa"/>
          </w:tcPr>
          <w:p w:rsidR="00A918DD" w:rsidRPr="00BA711B" w:rsidRDefault="00A918DD" w:rsidP="00004259">
            <w:pPr>
              <w:pStyle w:val="ConsPlusNormal"/>
              <w:jc w:val="center"/>
              <w:rPr>
                <w:sz w:val="18"/>
                <w:szCs w:val="18"/>
              </w:rPr>
            </w:pPr>
            <w:r w:rsidRPr="00BA711B">
              <w:rPr>
                <w:sz w:val="18"/>
                <w:szCs w:val="18"/>
              </w:rPr>
              <w:t>6</w:t>
            </w:r>
          </w:p>
        </w:tc>
        <w:tc>
          <w:tcPr>
            <w:tcW w:w="653" w:type="dxa"/>
          </w:tcPr>
          <w:p w:rsidR="00A918DD" w:rsidRPr="00BA711B" w:rsidRDefault="00A918DD" w:rsidP="00004259">
            <w:pPr>
              <w:pStyle w:val="ConsPlusNormal"/>
              <w:jc w:val="center"/>
              <w:rPr>
                <w:sz w:val="18"/>
                <w:szCs w:val="18"/>
              </w:rPr>
            </w:pPr>
            <w:r w:rsidRPr="00BA711B">
              <w:rPr>
                <w:sz w:val="18"/>
                <w:szCs w:val="18"/>
              </w:rPr>
              <w:t>7</w:t>
            </w:r>
          </w:p>
        </w:tc>
        <w:tc>
          <w:tcPr>
            <w:tcW w:w="557" w:type="dxa"/>
          </w:tcPr>
          <w:p w:rsidR="00A918DD" w:rsidRPr="00BA711B" w:rsidRDefault="00A918DD" w:rsidP="00004259">
            <w:pPr>
              <w:pStyle w:val="ConsPlusNormal"/>
              <w:jc w:val="center"/>
              <w:rPr>
                <w:sz w:val="18"/>
                <w:szCs w:val="18"/>
              </w:rPr>
            </w:pPr>
            <w:r w:rsidRPr="00BA711B">
              <w:rPr>
                <w:sz w:val="18"/>
                <w:szCs w:val="18"/>
              </w:rPr>
              <w:t>8</w:t>
            </w:r>
          </w:p>
        </w:tc>
        <w:tc>
          <w:tcPr>
            <w:tcW w:w="1192" w:type="dxa"/>
          </w:tcPr>
          <w:p w:rsidR="00A918DD" w:rsidRPr="00BA711B" w:rsidRDefault="00A918DD" w:rsidP="00004259">
            <w:pPr>
              <w:pStyle w:val="ConsPlusNormal"/>
              <w:jc w:val="center"/>
              <w:rPr>
                <w:sz w:val="18"/>
                <w:szCs w:val="18"/>
              </w:rPr>
            </w:pPr>
            <w:r w:rsidRPr="00BA711B">
              <w:rPr>
                <w:sz w:val="18"/>
                <w:szCs w:val="18"/>
              </w:rPr>
              <w:t>9</w:t>
            </w:r>
          </w:p>
        </w:tc>
        <w:tc>
          <w:tcPr>
            <w:tcW w:w="733" w:type="dxa"/>
          </w:tcPr>
          <w:p w:rsidR="00A918DD" w:rsidRPr="00BA711B" w:rsidRDefault="00A918DD" w:rsidP="00004259">
            <w:pPr>
              <w:pStyle w:val="ConsPlusNormal"/>
              <w:jc w:val="center"/>
              <w:rPr>
                <w:sz w:val="18"/>
                <w:szCs w:val="18"/>
              </w:rPr>
            </w:pPr>
            <w:r w:rsidRPr="00BA711B">
              <w:rPr>
                <w:sz w:val="18"/>
                <w:szCs w:val="18"/>
              </w:rPr>
              <w:t>10</w:t>
            </w:r>
          </w:p>
        </w:tc>
        <w:tc>
          <w:tcPr>
            <w:tcW w:w="720" w:type="dxa"/>
          </w:tcPr>
          <w:p w:rsidR="00A918DD" w:rsidRPr="00BA711B" w:rsidRDefault="00A918DD" w:rsidP="00004259">
            <w:pPr>
              <w:pStyle w:val="ConsPlusNormal"/>
              <w:jc w:val="center"/>
              <w:rPr>
                <w:sz w:val="18"/>
                <w:szCs w:val="18"/>
              </w:rPr>
            </w:pPr>
            <w:r w:rsidRPr="00BA711B">
              <w:rPr>
                <w:sz w:val="18"/>
                <w:szCs w:val="18"/>
              </w:rPr>
              <w:t>11</w:t>
            </w:r>
          </w:p>
        </w:tc>
        <w:tc>
          <w:tcPr>
            <w:tcW w:w="709" w:type="dxa"/>
          </w:tcPr>
          <w:p w:rsidR="00A918DD" w:rsidRPr="00BA711B" w:rsidRDefault="00A918DD" w:rsidP="00004259">
            <w:pPr>
              <w:pStyle w:val="ConsPlusNormal"/>
              <w:jc w:val="center"/>
              <w:rPr>
                <w:sz w:val="18"/>
                <w:szCs w:val="18"/>
              </w:rPr>
            </w:pPr>
            <w:r w:rsidRPr="00BA711B">
              <w:rPr>
                <w:sz w:val="18"/>
                <w:szCs w:val="18"/>
              </w:rPr>
              <w:t>12</w:t>
            </w:r>
          </w:p>
        </w:tc>
        <w:tc>
          <w:tcPr>
            <w:tcW w:w="756" w:type="dxa"/>
          </w:tcPr>
          <w:p w:rsidR="00A918DD" w:rsidRPr="00BA711B" w:rsidRDefault="00A918DD" w:rsidP="00004259">
            <w:pPr>
              <w:pStyle w:val="ConsPlusNormal"/>
              <w:jc w:val="center"/>
              <w:rPr>
                <w:sz w:val="18"/>
                <w:szCs w:val="18"/>
              </w:rPr>
            </w:pPr>
            <w:r w:rsidRPr="00BA711B">
              <w:rPr>
                <w:sz w:val="18"/>
                <w:szCs w:val="18"/>
              </w:rPr>
              <w:t>13</w:t>
            </w:r>
          </w:p>
        </w:tc>
        <w:tc>
          <w:tcPr>
            <w:tcW w:w="708" w:type="dxa"/>
          </w:tcPr>
          <w:p w:rsidR="00A918DD" w:rsidRPr="00BA711B" w:rsidRDefault="00A918DD" w:rsidP="00004259">
            <w:pPr>
              <w:pStyle w:val="ConsPlusNormal"/>
              <w:jc w:val="center"/>
              <w:rPr>
                <w:sz w:val="18"/>
                <w:szCs w:val="18"/>
              </w:rPr>
            </w:pPr>
            <w:r w:rsidRPr="00BA711B">
              <w:rPr>
                <w:sz w:val="18"/>
                <w:szCs w:val="18"/>
              </w:rPr>
              <w:t>14</w:t>
            </w:r>
          </w:p>
        </w:tc>
        <w:tc>
          <w:tcPr>
            <w:tcW w:w="662" w:type="dxa"/>
          </w:tcPr>
          <w:p w:rsidR="00A918DD" w:rsidRPr="00BA711B" w:rsidRDefault="00A918DD" w:rsidP="00004259">
            <w:pPr>
              <w:pStyle w:val="ConsPlusNormal"/>
              <w:jc w:val="center"/>
              <w:rPr>
                <w:sz w:val="18"/>
                <w:szCs w:val="18"/>
              </w:rPr>
            </w:pPr>
            <w:r w:rsidRPr="00BA711B">
              <w:rPr>
                <w:sz w:val="18"/>
                <w:szCs w:val="18"/>
              </w:rPr>
              <w:t>15</w:t>
            </w:r>
          </w:p>
        </w:tc>
        <w:tc>
          <w:tcPr>
            <w:tcW w:w="645" w:type="dxa"/>
          </w:tcPr>
          <w:p w:rsidR="00A918DD" w:rsidRPr="00BA711B" w:rsidRDefault="00A918DD" w:rsidP="00004259">
            <w:pPr>
              <w:pStyle w:val="ConsPlusNormal"/>
              <w:jc w:val="center"/>
              <w:rPr>
                <w:sz w:val="18"/>
                <w:szCs w:val="18"/>
              </w:rPr>
            </w:pPr>
            <w:r w:rsidRPr="00BA711B">
              <w:rPr>
                <w:sz w:val="18"/>
                <w:szCs w:val="18"/>
              </w:rPr>
              <w:t>16</w:t>
            </w:r>
          </w:p>
        </w:tc>
        <w:tc>
          <w:tcPr>
            <w:tcW w:w="709" w:type="dxa"/>
          </w:tcPr>
          <w:p w:rsidR="00A918DD" w:rsidRPr="00BA711B" w:rsidRDefault="00A918DD" w:rsidP="00004259">
            <w:pPr>
              <w:pStyle w:val="ConsPlusNormal"/>
              <w:jc w:val="center"/>
              <w:rPr>
                <w:sz w:val="18"/>
                <w:szCs w:val="18"/>
              </w:rPr>
            </w:pPr>
            <w:r w:rsidRPr="00BA711B">
              <w:rPr>
                <w:sz w:val="18"/>
                <w:szCs w:val="18"/>
              </w:rPr>
              <w:t>17</w:t>
            </w:r>
          </w:p>
        </w:tc>
        <w:tc>
          <w:tcPr>
            <w:tcW w:w="764" w:type="dxa"/>
          </w:tcPr>
          <w:p w:rsidR="00A918DD" w:rsidRPr="00BA711B" w:rsidRDefault="00A918DD" w:rsidP="00004259">
            <w:pPr>
              <w:pStyle w:val="ConsPlusNormal"/>
              <w:jc w:val="center"/>
              <w:rPr>
                <w:sz w:val="18"/>
                <w:szCs w:val="18"/>
              </w:rPr>
            </w:pPr>
            <w:r w:rsidRPr="00BA711B">
              <w:rPr>
                <w:sz w:val="18"/>
                <w:szCs w:val="18"/>
              </w:rPr>
              <w:t>18</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По</w:t>
            </w:r>
            <w:r w:rsidRPr="00BA711B">
              <w:rPr>
                <w:sz w:val="18"/>
                <w:szCs w:val="18"/>
              </w:rPr>
              <w:t>д</w:t>
            </w:r>
            <w:r w:rsidRPr="00BA711B">
              <w:rPr>
                <w:sz w:val="18"/>
                <w:szCs w:val="18"/>
              </w:rPr>
              <w:t>пр</w:t>
            </w:r>
            <w:r w:rsidRPr="00BA711B">
              <w:rPr>
                <w:sz w:val="18"/>
                <w:szCs w:val="18"/>
              </w:rPr>
              <w:t>о</w:t>
            </w:r>
            <w:r w:rsidRPr="00BA711B">
              <w:rPr>
                <w:sz w:val="18"/>
                <w:szCs w:val="18"/>
              </w:rPr>
              <w:t>грамма</w:t>
            </w:r>
          </w:p>
        </w:tc>
        <w:tc>
          <w:tcPr>
            <w:tcW w:w="1701" w:type="dxa"/>
            <w:vMerge w:val="restart"/>
          </w:tcPr>
          <w:p w:rsidR="00A918DD" w:rsidRPr="00BA711B" w:rsidRDefault="00A918DD" w:rsidP="00004259">
            <w:pPr>
              <w:pStyle w:val="ConsPlusNormal"/>
              <w:jc w:val="both"/>
              <w:rPr>
                <w:sz w:val="18"/>
                <w:szCs w:val="18"/>
              </w:rPr>
            </w:pPr>
            <w:r w:rsidRPr="00BA711B">
              <w:rPr>
                <w:sz w:val="18"/>
                <w:szCs w:val="18"/>
                <w:lang w:eastAsia="en-US"/>
              </w:rPr>
              <w:t>«Профилактика правонарушений»</w:t>
            </w:r>
          </w:p>
        </w:tc>
        <w:tc>
          <w:tcPr>
            <w:tcW w:w="1550" w:type="dxa"/>
            <w:vMerge w:val="restart"/>
          </w:tcPr>
          <w:p w:rsidR="00A918DD" w:rsidRPr="00BA711B" w:rsidRDefault="00A918DD" w:rsidP="00004259">
            <w:pPr>
              <w:pStyle w:val="ConsPlusNormal"/>
              <w:jc w:val="both"/>
              <w:rPr>
                <w:sz w:val="18"/>
                <w:szCs w:val="18"/>
              </w:rPr>
            </w:pPr>
          </w:p>
        </w:tc>
        <w:tc>
          <w:tcPr>
            <w:tcW w:w="1250" w:type="dxa"/>
            <w:vMerge w:val="restart"/>
          </w:tcPr>
          <w:p w:rsidR="00A918DD" w:rsidRPr="00BA711B" w:rsidRDefault="00A918DD" w:rsidP="00A918DD">
            <w:pPr>
              <w:autoSpaceDE w:val="0"/>
              <w:autoSpaceDN w:val="0"/>
              <w:adjustRightInd w:val="0"/>
              <w:jc w:val="both"/>
              <w:rPr>
                <w:sz w:val="18"/>
                <w:szCs w:val="18"/>
              </w:rPr>
            </w:pPr>
            <w:r w:rsidRPr="00BA711B">
              <w:rPr>
                <w:sz w:val="18"/>
                <w:szCs w:val="18"/>
              </w:rPr>
              <w:t>ответстве</w:t>
            </w:r>
            <w:r w:rsidRPr="00BA711B">
              <w:rPr>
                <w:sz w:val="18"/>
                <w:szCs w:val="18"/>
              </w:rPr>
              <w:t>н</w:t>
            </w:r>
            <w:r w:rsidRPr="00BA711B">
              <w:rPr>
                <w:sz w:val="18"/>
                <w:szCs w:val="18"/>
              </w:rPr>
              <w:t>ный исполн</w:t>
            </w:r>
            <w:r w:rsidRPr="00BA711B">
              <w:rPr>
                <w:sz w:val="18"/>
                <w:szCs w:val="18"/>
              </w:rPr>
              <w:t>и</w:t>
            </w:r>
            <w:r w:rsidRPr="00BA711B">
              <w:rPr>
                <w:sz w:val="18"/>
                <w:szCs w:val="18"/>
              </w:rPr>
              <w:t>тель – Отдел организац</w:t>
            </w:r>
            <w:r w:rsidRPr="00BA711B">
              <w:rPr>
                <w:sz w:val="18"/>
                <w:szCs w:val="18"/>
              </w:rPr>
              <w:t>и</w:t>
            </w:r>
            <w:r w:rsidRPr="00BA711B">
              <w:rPr>
                <w:sz w:val="18"/>
                <w:szCs w:val="18"/>
              </w:rPr>
              <w:t>онно-контрольной, кадровой и правовой р</w:t>
            </w:r>
            <w:r w:rsidRPr="00BA711B">
              <w:rPr>
                <w:sz w:val="18"/>
                <w:szCs w:val="18"/>
              </w:rPr>
              <w:t>а</w:t>
            </w:r>
            <w:r w:rsidRPr="00BA711B">
              <w:rPr>
                <w:sz w:val="18"/>
                <w:szCs w:val="18"/>
              </w:rPr>
              <w:t>боты</w:t>
            </w:r>
            <w:r w:rsidR="006F58C4" w:rsidRPr="00BA711B">
              <w:rPr>
                <w:sz w:val="18"/>
                <w:szCs w:val="18"/>
              </w:rPr>
              <w:t xml:space="preserve"> (далее – </w:t>
            </w:r>
            <w:proofErr w:type="spellStart"/>
            <w:r w:rsidR="006F58C4" w:rsidRPr="00BA711B">
              <w:rPr>
                <w:sz w:val="18"/>
                <w:szCs w:val="18"/>
              </w:rPr>
              <w:t>орготдел</w:t>
            </w:r>
            <w:proofErr w:type="spellEnd"/>
            <w:r w:rsidR="006F58C4" w:rsidRPr="00BA711B">
              <w:rPr>
                <w:sz w:val="18"/>
                <w:szCs w:val="18"/>
              </w:rPr>
              <w:t>)</w:t>
            </w:r>
            <w:r w:rsidRPr="00BA711B">
              <w:rPr>
                <w:sz w:val="18"/>
                <w:szCs w:val="18"/>
              </w:rPr>
              <w:t>;</w:t>
            </w:r>
          </w:p>
          <w:p w:rsidR="00A918DD" w:rsidRPr="00BA711B" w:rsidRDefault="00A918DD" w:rsidP="00A918DD">
            <w:pPr>
              <w:autoSpaceDE w:val="0"/>
              <w:autoSpaceDN w:val="0"/>
              <w:adjustRightInd w:val="0"/>
              <w:jc w:val="both"/>
              <w:rPr>
                <w:sz w:val="18"/>
                <w:szCs w:val="18"/>
                <w:lang w:eastAsia="en-US"/>
              </w:rPr>
            </w:pPr>
            <w:r w:rsidRPr="00BA711B">
              <w:rPr>
                <w:sz w:val="18"/>
                <w:szCs w:val="18"/>
                <w:lang w:eastAsia="en-US"/>
              </w:rPr>
              <w:t>Сектор спец</w:t>
            </w:r>
            <w:r w:rsidRPr="00BA711B">
              <w:rPr>
                <w:sz w:val="18"/>
                <w:szCs w:val="18"/>
                <w:lang w:eastAsia="en-US"/>
              </w:rPr>
              <w:t>и</w:t>
            </w:r>
            <w:r w:rsidRPr="00BA711B">
              <w:rPr>
                <w:sz w:val="18"/>
                <w:szCs w:val="18"/>
                <w:lang w:eastAsia="en-US"/>
              </w:rPr>
              <w:t>альных пр</w:t>
            </w:r>
            <w:r w:rsidRPr="00BA711B">
              <w:rPr>
                <w:sz w:val="18"/>
                <w:szCs w:val="18"/>
                <w:lang w:eastAsia="en-US"/>
              </w:rPr>
              <w:t>о</w:t>
            </w:r>
            <w:r w:rsidRPr="00BA711B">
              <w:rPr>
                <w:sz w:val="18"/>
                <w:szCs w:val="18"/>
                <w:lang w:eastAsia="en-US"/>
              </w:rPr>
              <w:lastRenderedPageBreak/>
              <w:t>грамм;</w:t>
            </w:r>
          </w:p>
          <w:p w:rsidR="006F58C4" w:rsidRPr="00BA711B" w:rsidRDefault="00A918DD" w:rsidP="006F58C4">
            <w:pPr>
              <w:autoSpaceDE w:val="0"/>
              <w:autoSpaceDN w:val="0"/>
              <w:adjustRightInd w:val="0"/>
              <w:jc w:val="both"/>
              <w:rPr>
                <w:sz w:val="18"/>
                <w:szCs w:val="18"/>
                <w:lang w:eastAsia="en-US"/>
              </w:rPr>
            </w:pPr>
            <w:r w:rsidRPr="00BA711B">
              <w:rPr>
                <w:sz w:val="18"/>
                <w:szCs w:val="18"/>
                <w:lang w:eastAsia="en-US"/>
              </w:rPr>
              <w:t>Сектор и</w:t>
            </w:r>
            <w:r w:rsidRPr="00BA711B">
              <w:rPr>
                <w:sz w:val="18"/>
                <w:szCs w:val="18"/>
                <w:lang w:eastAsia="en-US"/>
              </w:rPr>
              <w:t>н</w:t>
            </w:r>
            <w:r w:rsidRPr="00BA711B">
              <w:rPr>
                <w:sz w:val="18"/>
                <w:szCs w:val="18"/>
                <w:lang w:eastAsia="en-US"/>
              </w:rPr>
              <w:t>формацио</w:t>
            </w:r>
            <w:r w:rsidRPr="00BA711B">
              <w:rPr>
                <w:sz w:val="18"/>
                <w:szCs w:val="18"/>
                <w:lang w:eastAsia="en-US"/>
              </w:rPr>
              <w:t>н</w:t>
            </w:r>
            <w:r w:rsidRPr="00BA711B">
              <w:rPr>
                <w:sz w:val="18"/>
                <w:szCs w:val="18"/>
                <w:lang w:eastAsia="en-US"/>
              </w:rPr>
              <w:t>ного обесп</w:t>
            </w:r>
            <w:r w:rsidRPr="00BA711B">
              <w:rPr>
                <w:sz w:val="18"/>
                <w:szCs w:val="18"/>
                <w:lang w:eastAsia="en-US"/>
              </w:rPr>
              <w:t>е</w:t>
            </w:r>
            <w:r w:rsidRPr="00BA711B">
              <w:rPr>
                <w:sz w:val="18"/>
                <w:szCs w:val="18"/>
                <w:lang w:eastAsia="en-US"/>
              </w:rPr>
              <w:t>чения</w:t>
            </w:r>
            <w:r w:rsidR="006F58C4" w:rsidRPr="00BA711B">
              <w:rPr>
                <w:sz w:val="18"/>
                <w:szCs w:val="18"/>
              </w:rPr>
              <w:t xml:space="preserve">, </w:t>
            </w:r>
            <w:r w:rsidR="006F58C4" w:rsidRPr="00BA711B">
              <w:rPr>
                <w:sz w:val="18"/>
                <w:szCs w:val="18"/>
                <w:lang w:eastAsia="en-US"/>
              </w:rPr>
              <w:t>Адм</w:t>
            </w:r>
            <w:r w:rsidR="006F58C4" w:rsidRPr="00BA711B">
              <w:rPr>
                <w:sz w:val="18"/>
                <w:szCs w:val="18"/>
                <w:lang w:eastAsia="en-US"/>
              </w:rPr>
              <w:t>и</w:t>
            </w:r>
            <w:r w:rsidR="006F58C4" w:rsidRPr="00BA711B">
              <w:rPr>
                <w:sz w:val="18"/>
                <w:szCs w:val="18"/>
                <w:lang w:eastAsia="en-US"/>
              </w:rPr>
              <w:t>нистрации сельских п</w:t>
            </w:r>
            <w:r w:rsidR="006F58C4" w:rsidRPr="00BA711B">
              <w:rPr>
                <w:sz w:val="18"/>
                <w:szCs w:val="18"/>
                <w:lang w:eastAsia="en-US"/>
              </w:rPr>
              <w:t>о</w:t>
            </w:r>
            <w:r w:rsidR="006F58C4" w:rsidRPr="00BA711B">
              <w:rPr>
                <w:sz w:val="18"/>
                <w:szCs w:val="18"/>
                <w:lang w:eastAsia="en-US"/>
              </w:rPr>
              <w:t>селений П</w:t>
            </w:r>
            <w:r w:rsidR="006F58C4" w:rsidRPr="00BA711B">
              <w:rPr>
                <w:sz w:val="18"/>
                <w:szCs w:val="18"/>
                <w:lang w:eastAsia="en-US"/>
              </w:rPr>
              <w:t>о</w:t>
            </w:r>
            <w:r w:rsidR="006F58C4" w:rsidRPr="00BA711B">
              <w:rPr>
                <w:sz w:val="18"/>
                <w:szCs w:val="18"/>
                <w:lang w:eastAsia="en-US"/>
              </w:rPr>
              <w:t>рецкого рай</w:t>
            </w:r>
            <w:r w:rsidR="006F58C4" w:rsidRPr="00BA711B">
              <w:rPr>
                <w:sz w:val="18"/>
                <w:szCs w:val="18"/>
                <w:lang w:eastAsia="en-US"/>
              </w:rPr>
              <w:t>о</w:t>
            </w:r>
            <w:r w:rsidR="006F58C4" w:rsidRPr="00BA711B">
              <w:rPr>
                <w:sz w:val="18"/>
                <w:szCs w:val="18"/>
                <w:lang w:eastAsia="en-US"/>
              </w:rPr>
              <w:t>на (по согл</w:t>
            </w:r>
            <w:r w:rsidR="006F58C4" w:rsidRPr="00BA711B">
              <w:rPr>
                <w:sz w:val="18"/>
                <w:szCs w:val="18"/>
                <w:lang w:eastAsia="en-US"/>
              </w:rPr>
              <w:t>а</w:t>
            </w:r>
            <w:r w:rsidR="006F58C4" w:rsidRPr="00BA711B">
              <w:rPr>
                <w:sz w:val="18"/>
                <w:szCs w:val="18"/>
                <w:lang w:eastAsia="en-US"/>
              </w:rPr>
              <w:t>сованию)</w:t>
            </w:r>
          </w:p>
          <w:p w:rsidR="006F58C4" w:rsidRPr="00BA711B" w:rsidRDefault="006F58C4" w:rsidP="006F58C4">
            <w:pPr>
              <w:autoSpaceDE w:val="0"/>
              <w:autoSpaceDN w:val="0"/>
              <w:adjustRightInd w:val="0"/>
              <w:jc w:val="both"/>
              <w:rPr>
                <w:sz w:val="18"/>
                <w:szCs w:val="18"/>
                <w:lang w:eastAsia="en-US"/>
              </w:rPr>
            </w:pPr>
            <w:r w:rsidRPr="00BA711B">
              <w:rPr>
                <w:sz w:val="18"/>
                <w:szCs w:val="18"/>
                <w:lang w:eastAsia="en-US"/>
              </w:rPr>
              <w:t>ОП по Поре</w:t>
            </w:r>
            <w:r w:rsidRPr="00BA711B">
              <w:rPr>
                <w:sz w:val="18"/>
                <w:szCs w:val="18"/>
                <w:lang w:eastAsia="en-US"/>
              </w:rPr>
              <w:t>ц</w:t>
            </w:r>
            <w:r w:rsidRPr="00BA711B">
              <w:rPr>
                <w:sz w:val="18"/>
                <w:szCs w:val="18"/>
                <w:lang w:eastAsia="en-US"/>
              </w:rPr>
              <w:t>кому району МО МВД РФ «</w:t>
            </w:r>
            <w:proofErr w:type="spellStart"/>
            <w:r w:rsidRPr="00BA711B">
              <w:rPr>
                <w:sz w:val="18"/>
                <w:szCs w:val="18"/>
                <w:lang w:eastAsia="en-US"/>
              </w:rPr>
              <w:t>Алаты</w:t>
            </w:r>
            <w:r w:rsidRPr="00BA711B">
              <w:rPr>
                <w:sz w:val="18"/>
                <w:szCs w:val="18"/>
                <w:lang w:eastAsia="en-US"/>
              </w:rPr>
              <w:t>р</w:t>
            </w:r>
            <w:r w:rsidRPr="00BA711B">
              <w:rPr>
                <w:sz w:val="18"/>
                <w:szCs w:val="18"/>
                <w:lang w:eastAsia="en-US"/>
              </w:rPr>
              <w:t>ский</w:t>
            </w:r>
            <w:proofErr w:type="spellEnd"/>
            <w:r w:rsidRPr="00BA711B">
              <w:rPr>
                <w:sz w:val="18"/>
                <w:szCs w:val="18"/>
                <w:lang w:eastAsia="en-US"/>
              </w:rPr>
              <w:t>» (по согласов</w:t>
            </w:r>
            <w:r w:rsidRPr="00BA711B">
              <w:rPr>
                <w:sz w:val="18"/>
                <w:szCs w:val="18"/>
                <w:lang w:eastAsia="en-US"/>
              </w:rPr>
              <w:t>а</w:t>
            </w:r>
            <w:r w:rsidRPr="00BA711B">
              <w:rPr>
                <w:sz w:val="18"/>
                <w:szCs w:val="18"/>
                <w:lang w:eastAsia="en-US"/>
              </w:rPr>
              <w:t>нию);</w:t>
            </w:r>
          </w:p>
          <w:p w:rsidR="006F58C4" w:rsidRPr="00BA711B" w:rsidRDefault="006F58C4" w:rsidP="006F58C4">
            <w:pPr>
              <w:autoSpaceDE w:val="0"/>
              <w:autoSpaceDN w:val="0"/>
              <w:adjustRightInd w:val="0"/>
              <w:jc w:val="both"/>
              <w:rPr>
                <w:sz w:val="18"/>
                <w:szCs w:val="18"/>
              </w:rPr>
            </w:pPr>
            <w:r w:rsidRPr="00BA711B">
              <w:rPr>
                <w:sz w:val="18"/>
                <w:szCs w:val="18"/>
              </w:rPr>
              <w:t>ФКУ «Уг</w:t>
            </w:r>
            <w:r w:rsidRPr="00BA711B">
              <w:rPr>
                <w:sz w:val="18"/>
                <w:szCs w:val="18"/>
              </w:rPr>
              <w:t>о</w:t>
            </w:r>
            <w:r w:rsidRPr="00BA711B">
              <w:rPr>
                <w:sz w:val="18"/>
                <w:szCs w:val="18"/>
              </w:rPr>
              <w:t>ловно-исполнител</w:t>
            </w:r>
            <w:r w:rsidRPr="00BA711B">
              <w:rPr>
                <w:sz w:val="18"/>
                <w:szCs w:val="18"/>
              </w:rPr>
              <w:t>ь</w:t>
            </w:r>
            <w:r w:rsidRPr="00BA711B">
              <w:rPr>
                <w:sz w:val="18"/>
                <w:szCs w:val="18"/>
              </w:rPr>
              <w:t>ная инспе</w:t>
            </w:r>
            <w:r w:rsidRPr="00BA711B">
              <w:rPr>
                <w:sz w:val="18"/>
                <w:szCs w:val="18"/>
              </w:rPr>
              <w:t>к</w:t>
            </w:r>
            <w:r w:rsidRPr="00BA711B">
              <w:rPr>
                <w:sz w:val="18"/>
                <w:szCs w:val="18"/>
              </w:rPr>
              <w:t xml:space="preserve">ция» </w:t>
            </w:r>
            <w:proofErr w:type="spellStart"/>
            <w:r w:rsidRPr="00BA711B">
              <w:rPr>
                <w:sz w:val="18"/>
                <w:szCs w:val="18"/>
              </w:rPr>
              <w:t>Шуме</w:t>
            </w:r>
            <w:r w:rsidRPr="00BA711B">
              <w:rPr>
                <w:sz w:val="18"/>
                <w:szCs w:val="18"/>
              </w:rPr>
              <w:t>р</w:t>
            </w:r>
            <w:r w:rsidRPr="00BA711B">
              <w:rPr>
                <w:sz w:val="18"/>
                <w:szCs w:val="18"/>
              </w:rPr>
              <w:t>линский</w:t>
            </w:r>
            <w:proofErr w:type="spellEnd"/>
            <w:r w:rsidRPr="00BA711B">
              <w:rPr>
                <w:sz w:val="18"/>
                <w:szCs w:val="18"/>
              </w:rPr>
              <w:t xml:space="preserve"> межмуниц</w:t>
            </w:r>
            <w:r w:rsidRPr="00BA711B">
              <w:rPr>
                <w:sz w:val="18"/>
                <w:szCs w:val="18"/>
              </w:rPr>
              <w:t>и</w:t>
            </w:r>
            <w:r w:rsidRPr="00BA711B">
              <w:rPr>
                <w:sz w:val="18"/>
                <w:szCs w:val="18"/>
              </w:rPr>
              <w:t>пальный ф</w:t>
            </w:r>
            <w:r w:rsidRPr="00BA711B">
              <w:rPr>
                <w:sz w:val="18"/>
                <w:szCs w:val="18"/>
              </w:rPr>
              <w:t>и</w:t>
            </w:r>
            <w:r w:rsidRPr="00BA711B">
              <w:rPr>
                <w:sz w:val="18"/>
                <w:szCs w:val="18"/>
              </w:rPr>
              <w:t>лиал (по с</w:t>
            </w:r>
            <w:r w:rsidRPr="00BA711B">
              <w:rPr>
                <w:sz w:val="18"/>
                <w:szCs w:val="18"/>
              </w:rPr>
              <w:t>о</w:t>
            </w:r>
            <w:r w:rsidRPr="00BA711B">
              <w:rPr>
                <w:sz w:val="18"/>
                <w:szCs w:val="18"/>
              </w:rPr>
              <w:t>гласованию);</w:t>
            </w:r>
          </w:p>
          <w:p w:rsidR="006F58C4" w:rsidRPr="00BA711B" w:rsidRDefault="006F58C4" w:rsidP="006F58C4">
            <w:pPr>
              <w:autoSpaceDE w:val="0"/>
              <w:autoSpaceDN w:val="0"/>
              <w:adjustRightInd w:val="0"/>
              <w:jc w:val="both"/>
              <w:rPr>
                <w:sz w:val="18"/>
                <w:szCs w:val="18"/>
                <w:lang w:eastAsia="en-US"/>
              </w:rPr>
            </w:pPr>
            <w:r w:rsidRPr="00BA711B">
              <w:rPr>
                <w:sz w:val="18"/>
                <w:szCs w:val="18"/>
              </w:rPr>
              <w:t>КУ ЧР «Центр занятости населения г. Шумерли» (по согласов</w:t>
            </w:r>
            <w:r w:rsidRPr="00BA711B">
              <w:rPr>
                <w:sz w:val="18"/>
                <w:szCs w:val="18"/>
              </w:rPr>
              <w:t>а</w:t>
            </w:r>
            <w:r w:rsidRPr="00BA711B">
              <w:rPr>
                <w:sz w:val="18"/>
                <w:szCs w:val="18"/>
              </w:rPr>
              <w:t>нию);</w:t>
            </w:r>
          </w:p>
          <w:p w:rsidR="00A918DD" w:rsidRPr="00BA711B" w:rsidRDefault="00A918DD" w:rsidP="00A918DD">
            <w:pPr>
              <w:pStyle w:val="ConsPlusNormal"/>
              <w:jc w:val="both"/>
              <w:rPr>
                <w:sz w:val="18"/>
                <w:szCs w:val="18"/>
              </w:rPr>
            </w:pPr>
            <w:r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7074A3" w:rsidP="007074A3">
            <w:pPr>
              <w:autoSpaceDE w:val="0"/>
              <w:autoSpaceDN w:val="0"/>
              <w:adjustRightInd w:val="0"/>
              <w:jc w:val="center"/>
              <w:rPr>
                <w:sz w:val="18"/>
                <w:szCs w:val="18"/>
                <w:lang w:eastAsia="en-US"/>
              </w:rPr>
            </w:pPr>
            <w:r w:rsidRPr="00BA711B">
              <w:rPr>
                <w:sz w:val="18"/>
                <w:szCs w:val="18"/>
                <w:lang w:eastAsia="en-US"/>
              </w:rPr>
              <w:t>104,1</w:t>
            </w:r>
          </w:p>
        </w:tc>
        <w:tc>
          <w:tcPr>
            <w:tcW w:w="720" w:type="dxa"/>
          </w:tcPr>
          <w:p w:rsidR="00A918DD" w:rsidRPr="00BA711B" w:rsidRDefault="004A5A8F" w:rsidP="00004259">
            <w:pPr>
              <w:autoSpaceDE w:val="0"/>
              <w:autoSpaceDN w:val="0"/>
              <w:adjustRightInd w:val="0"/>
              <w:jc w:val="center"/>
              <w:rPr>
                <w:sz w:val="18"/>
                <w:szCs w:val="18"/>
                <w:lang w:eastAsia="en-US"/>
              </w:rPr>
            </w:pPr>
            <w:r w:rsidRPr="00BA711B">
              <w:rPr>
                <w:sz w:val="18"/>
                <w:szCs w:val="18"/>
                <w:lang w:eastAsia="en-US"/>
              </w:rPr>
              <w:t>44</w:t>
            </w:r>
            <w:r w:rsidR="00A918DD" w:rsidRPr="00BA711B">
              <w:rPr>
                <w:sz w:val="18"/>
                <w:szCs w:val="18"/>
                <w:lang w:eastAsia="en-US"/>
              </w:rPr>
              <w:t>,0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180,0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180,0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rPr>
          <w:trHeight w:val="828"/>
        </w:trPr>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p>
        </w:tc>
        <w:tc>
          <w:tcPr>
            <w:tcW w:w="720" w:type="dxa"/>
          </w:tcPr>
          <w:p w:rsidR="00A918DD" w:rsidRPr="00BA711B" w:rsidRDefault="00A918DD" w:rsidP="00004259">
            <w:pPr>
              <w:autoSpaceDE w:val="0"/>
              <w:autoSpaceDN w:val="0"/>
              <w:adjustRightInd w:val="0"/>
              <w:jc w:val="center"/>
              <w:rPr>
                <w:sz w:val="18"/>
                <w:szCs w:val="18"/>
                <w:lang w:eastAsia="en-US"/>
              </w:rPr>
            </w:pPr>
          </w:p>
        </w:tc>
        <w:tc>
          <w:tcPr>
            <w:tcW w:w="709" w:type="dxa"/>
          </w:tcPr>
          <w:p w:rsidR="00A918DD" w:rsidRPr="00BA711B" w:rsidRDefault="00A918DD" w:rsidP="00004259">
            <w:pPr>
              <w:autoSpaceDE w:val="0"/>
              <w:autoSpaceDN w:val="0"/>
              <w:adjustRightInd w:val="0"/>
              <w:jc w:val="center"/>
              <w:rPr>
                <w:sz w:val="18"/>
                <w:szCs w:val="18"/>
                <w:lang w:eastAsia="en-US"/>
              </w:rPr>
            </w:pPr>
          </w:p>
        </w:tc>
        <w:tc>
          <w:tcPr>
            <w:tcW w:w="756" w:type="dxa"/>
          </w:tcPr>
          <w:p w:rsidR="00A918DD" w:rsidRPr="00BA711B" w:rsidRDefault="00A918DD" w:rsidP="00004259">
            <w:pPr>
              <w:autoSpaceDE w:val="0"/>
              <w:autoSpaceDN w:val="0"/>
              <w:adjustRightInd w:val="0"/>
              <w:jc w:val="center"/>
              <w:rPr>
                <w:sz w:val="18"/>
                <w:szCs w:val="18"/>
                <w:lang w:eastAsia="en-US"/>
              </w:rPr>
            </w:pPr>
          </w:p>
        </w:tc>
        <w:tc>
          <w:tcPr>
            <w:tcW w:w="708" w:type="dxa"/>
          </w:tcPr>
          <w:p w:rsidR="00A918DD" w:rsidRPr="00BA711B" w:rsidRDefault="00A918DD" w:rsidP="00004259">
            <w:pPr>
              <w:autoSpaceDE w:val="0"/>
              <w:autoSpaceDN w:val="0"/>
              <w:adjustRightInd w:val="0"/>
              <w:jc w:val="center"/>
              <w:rPr>
                <w:sz w:val="18"/>
                <w:szCs w:val="18"/>
                <w:lang w:eastAsia="en-US"/>
              </w:rPr>
            </w:pPr>
          </w:p>
        </w:tc>
        <w:tc>
          <w:tcPr>
            <w:tcW w:w="662" w:type="dxa"/>
          </w:tcPr>
          <w:p w:rsidR="00A918DD" w:rsidRPr="00BA711B" w:rsidRDefault="00A918DD" w:rsidP="00004259">
            <w:pPr>
              <w:autoSpaceDE w:val="0"/>
              <w:autoSpaceDN w:val="0"/>
              <w:adjustRightInd w:val="0"/>
              <w:jc w:val="center"/>
              <w:rPr>
                <w:sz w:val="18"/>
                <w:szCs w:val="18"/>
                <w:lang w:eastAsia="en-US"/>
              </w:rPr>
            </w:pPr>
          </w:p>
        </w:tc>
        <w:tc>
          <w:tcPr>
            <w:tcW w:w="645" w:type="dxa"/>
          </w:tcPr>
          <w:p w:rsidR="00A918DD" w:rsidRPr="00BA711B" w:rsidRDefault="00A918DD" w:rsidP="00004259">
            <w:pPr>
              <w:autoSpaceDE w:val="0"/>
              <w:autoSpaceDN w:val="0"/>
              <w:adjustRightInd w:val="0"/>
              <w:jc w:val="center"/>
              <w:rPr>
                <w:sz w:val="18"/>
                <w:szCs w:val="18"/>
                <w:lang w:eastAsia="en-US"/>
              </w:rPr>
            </w:pPr>
          </w:p>
        </w:tc>
        <w:tc>
          <w:tcPr>
            <w:tcW w:w="709" w:type="dxa"/>
          </w:tcPr>
          <w:p w:rsidR="00A918DD" w:rsidRPr="00BA711B" w:rsidRDefault="00A918DD" w:rsidP="00004259">
            <w:pPr>
              <w:autoSpaceDE w:val="0"/>
              <w:autoSpaceDN w:val="0"/>
              <w:adjustRightInd w:val="0"/>
              <w:jc w:val="center"/>
              <w:rPr>
                <w:sz w:val="18"/>
                <w:szCs w:val="18"/>
                <w:lang w:eastAsia="en-US"/>
              </w:rPr>
            </w:pPr>
          </w:p>
        </w:tc>
        <w:tc>
          <w:tcPr>
            <w:tcW w:w="764" w:type="dxa"/>
          </w:tcPr>
          <w:p w:rsidR="00A918DD" w:rsidRPr="00BA711B" w:rsidRDefault="00A918DD" w:rsidP="00004259">
            <w:pPr>
              <w:autoSpaceDE w:val="0"/>
              <w:autoSpaceDN w:val="0"/>
              <w:adjustRightInd w:val="0"/>
              <w:jc w:val="center"/>
              <w:rPr>
                <w:sz w:val="18"/>
                <w:szCs w:val="18"/>
                <w:lang w:eastAsia="en-US"/>
              </w:rPr>
            </w:pP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7074A3" w:rsidP="007074A3">
            <w:pPr>
              <w:autoSpaceDE w:val="0"/>
              <w:autoSpaceDN w:val="0"/>
              <w:adjustRightInd w:val="0"/>
              <w:jc w:val="center"/>
              <w:rPr>
                <w:sz w:val="18"/>
                <w:szCs w:val="18"/>
                <w:lang w:eastAsia="en-US"/>
              </w:rPr>
            </w:pPr>
            <w:r w:rsidRPr="00BA711B">
              <w:rPr>
                <w:sz w:val="18"/>
                <w:szCs w:val="18"/>
                <w:lang w:eastAsia="en-US"/>
              </w:rPr>
              <w:t>104</w:t>
            </w:r>
            <w:r w:rsidR="00A918DD" w:rsidRPr="00BA711B">
              <w:rPr>
                <w:sz w:val="18"/>
                <w:szCs w:val="18"/>
                <w:lang w:eastAsia="en-US"/>
              </w:rPr>
              <w:t>,</w:t>
            </w:r>
            <w:r w:rsidRPr="00BA711B">
              <w:rPr>
                <w:sz w:val="18"/>
                <w:szCs w:val="18"/>
                <w:lang w:eastAsia="en-US"/>
              </w:rPr>
              <w:t>1</w:t>
            </w:r>
          </w:p>
        </w:tc>
        <w:tc>
          <w:tcPr>
            <w:tcW w:w="720" w:type="dxa"/>
          </w:tcPr>
          <w:p w:rsidR="00A918DD" w:rsidRPr="00BA711B" w:rsidRDefault="004A5A8F" w:rsidP="00004259">
            <w:pPr>
              <w:autoSpaceDE w:val="0"/>
              <w:autoSpaceDN w:val="0"/>
              <w:adjustRightInd w:val="0"/>
              <w:jc w:val="center"/>
              <w:rPr>
                <w:sz w:val="18"/>
                <w:szCs w:val="18"/>
                <w:lang w:eastAsia="en-US"/>
              </w:rPr>
            </w:pPr>
            <w:r w:rsidRPr="00BA711B">
              <w:rPr>
                <w:sz w:val="18"/>
                <w:szCs w:val="18"/>
                <w:lang w:eastAsia="en-US"/>
              </w:rPr>
              <w:t>44</w:t>
            </w:r>
            <w:r w:rsidR="00A918DD" w:rsidRPr="00BA711B">
              <w:rPr>
                <w:sz w:val="18"/>
                <w:szCs w:val="18"/>
                <w:lang w:eastAsia="en-US"/>
              </w:rPr>
              <w:t>,0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180,0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180,0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 xml:space="preserve">дарственный </w:t>
            </w:r>
            <w:r w:rsidRPr="00BA711B">
              <w:rPr>
                <w:sz w:val="18"/>
                <w:szCs w:val="18"/>
              </w:rPr>
              <w:lastRenderedPageBreak/>
              <w:t>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5406" w:type="dxa"/>
            <w:gridSpan w:val="18"/>
            <w:tcBorders>
              <w:left w:val="nil"/>
            </w:tcBorders>
          </w:tcPr>
          <w:p w:rsidR="00A918DD" w:rsidRPr="00BA711B" w:rsidRDefault="00A918DD" w:rsidP="00004259">
            <w:pPr>
              <w:autoSpaceDE w:val="0"/>
              <w:autoSpaceDN w:val="0"/>
              <w:adjustRightInd w:val="0"/>
              <w:jc w:val="center"/>
              <w:rPr>
                <w:b/>
                <w:sz w:val="18"/>
                <w:szCs w:val="18"/>
                <w:lang w:eastAsia="en-US"/>
              </w:rPr>
            </w:pP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Цель «Совершенствование взаимодействия правоохранительных, контролирующих органов, органов местного</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 xml:space="preserve">самоуправления в Порецком районе Чувашской Республике (далее – органы местного </w:t>
            </w:r>
            <w:proofErr w:type="spellStart"/>
            <w:r w:rsidRPr="00BA711B">
              <w:rPr>
                <w:b/>
                <w:sz w:val="18"/>
                <w:szCs w:val="18"/>
                <w:lang w:eastAsia="en-US"/>
              </w:rPr>
              <w:t>смоуправления</w:t>
            </w:r>
            <w:proofErr w:type="spellEnd"/>
            <w:r w:rsidRPr="00BA711B">
              <w:rPr>
                <w:b/>
                <w:sz w:val="18"/>
                <w:szCs w:val="18"/>
                <w:lang w:eastAsia="en-US"/>
              </w:rPr>
              <w:t xml:space="preserve">), граждан, их объединений, участвующих в охране общественного порядка </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 xml:space="preserve">(далее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в Порецком районе Чувашской Республике»</w:t>
            </w:r>
          </w:p>
          <w:p w:rsidR="00A918DD" w:rsidRPr="00BA711B" w:rsidRDefault="00A918DD" w:rsidP="00004259">
            <w:pPr>
              <w:autoSpaceDE w:val="0"/>
              <w:autoSpaceDN w:val="0"/>
              <w:adjustRightInd w:val="0"/>
              <w:jc w:val="center"/>
              <w:rPr>
                <w:b/>
                <w:sz w:val="18"/>
                <w:szCs w:val="18"/>
                <w:lang w:eastAsia="en-US"/>
              </w:rPr>
            </w:pP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Осно</w:t>
            </w:r>
            <w:r w:rsidRPr="00BA711B">
              <w:rPr>
                <w:sz w:val="18"/>
                <w:szCs w:val="18"/>
              </w:rPr>
              <w:t>в</w:t>
            </w:r>
            <w:r w:rsidRPr="00BA711B">
              <w:rPr>
                <w:sz w:val="18"/>
                <w:szCs w:val="18"/>
              </w:rPr>
              <w:t xml:space="preserve">ное </w:t>
            </w:r>
            <w:r w:rsidRPr="00BA711B">
              <w:rPr>
                <w:sz w:val="18"/>
                <w:szCs w:val="18"/>
              </w:rPr>
              <w:lastRenderedPageBreak/>
              <w:t>мер</w:t>
            </w:r>
            <w:r w:rsidRPr="00BA711B">
              <w:rPr>
                <w:sz w:val="18"/>
                <w:szCs w:val="18"/>
              </w:rPr>
              <w:t>о</w:t>
            </w:r>
            <w:r w:rsidRPr="00BA711B">
              <w:rPr>
                <w:sz w:val="18"/>
                <w:szCs w:val="18"/>
              </w:rPr>
              <w:t>при</w:t>
            </w:r>
            <w:r w:rsidRPr="00BA711B">
              <w:rPr>
                <w:sz w:val="18"/>
                <w:szCs w:val="18"/>
              </w:rPr>
              <w:t>я</w:t>
            </w:r>
            <w:r w:rsidRPr="00BA711B">
              <w:rPr>
                <w:sz w:val="18"/>
                <w:szCs w:val="18"/>
              </w:rPr>
              <w:t>тие 1</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Дальнейшее разв</w:t>
            </w:r>
            <w:r w:rsidRPr="00BA711B">
              <w:rPr>
                <w:sz w:val="18"/>
                <w:szCs w:val="18"/>
                <w:lang w:eastAsia="en-US"/>
              </w:rPr>
              <w:t>и</w:t>
            </w:r>
            <w:r w:rsidRPr="00BA711B">
              <w:rPr>
                <w:sz w:val="18"/>
                <w:szCs w:val="18"/>
                <w:lang w:eastAsia="en-US"/>
              </w:rPr>
              <w:t xml:space="preserve">тие многоуровневой </w:t>
            </w:r>
            <w:r w:rsidRPr="00BA711B">
              <w:rPr>
                <w:sz w:val="18"/>
                <w:szCs w:val="18"/>
                <w:lang w:eastAsia="en-US"/>
              </w:rPr>
              <w:lastRenderedPageBreak/>
              <w:t>системы профила</w:t>
            </w:r>
            <w:r w:rsidRPr="00BA711B">
              <w:rPr>
                <w:sz w:val="18"/>
                <w:szCs w:val="18"/>
                <w:lang w:eastAsia="en-US"/>
              </w:rPr>
              <w:t>к</w:t>
            </w:r>
            <w:r w:rsidRPr="00BA711B">
              <w:rPr>
                <w:sz w:val="18"/>
                <w:szCs w:val="18"/>
                <w:lang w:eastAsia="en-US"/>
              </w:rPr>
              <w:t>тики правонаруш</w:t>
            </w:r>
            <w:r w:rsidRPr="00BA711B">
              <w:rPr>
                <w:sz w:val="18"/>
                <w:szCs w:val="18"/>
                <w:lang w:eastAsia="en-US"/>
              </w:rPr>
              <w:t>е</w:t>
            </w:r>
            <w:r w:rsidRPr="00BA711B">
              <w:rPr>
                <w:sz w:val="18"/>
                <w:szCs w:val="18"/>
                <w:lang w:eastAsia="en-US"/>
              </w:rPr>
              <w:t>ний</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совершенствов</w:t>
            </w:r>
            <w:r w:rsidRPr="00BA711B">
              <w:rPr>
                <w:sz w:val="18"/>
                <w:szCs w:val="18"/>
                <w:lang w:eastAsia="en-US"/>
              </w:rPr>
              <w:t>а</w:t>
            </w:r>
            <w:r w:rsidRPr="00BA711B">
              <w:rPr>
                <w:sz w:val="18"/>
                <w:szCs w:val="18"/>
                <w:lang w:eastAsia="en-US"/>
              </w:rPr>
              <w:t>ние системы пр</w:t>
            </w:r>
            <w:r w:rsidRPr="00BA711B">
              <w:rPr>
                <w:sz w:val="18"/>
                <w:szCs w:val="18"/>
                <w:lang w:eastAsia="en-US"/>
              </w:rPr>
              <w:t>о</w:t>
            </w:r>
            <w:r w:rsidRPr="00BA711B">
              <w:rPr>
                <w:sz w:val="18"/>
                <w:szCs w:val="18"/>
                <w:lang w:eastAsia="en-US"/>
              </w:rPr>
              <w:lastRenderedPageBreak/>
              <w:t>филактики прав</w:t>
            </w:r>
            <w:r w:rsidRPr="00BA711B">
              <w:rPr>
                <w:sz w:val="18"/>
                <w:szCs w:val="18"/>
                <w:lang w:eastAsia="en-US"/>
              </w:rPr>
              <w:t>о</w:t>
            </w:r>
            <w:r w:rsidRPr="00BA711B">
              <w:rPr>
                <w:sz w:val="18"/>
                <w:szCs w:val="18"/>
                <w:lang w:eastAsia="en-US"/>
              </w:rPr>
              <w:t>нарушений, п</w:t>
            </w:r>
            <w:r w:rsidRPr="00BA711B">
              <w:rPr>
                <w:sz w:val="18"/>
                <w:szCs w:val="18"/>
                <w:lang w:eastAsia="en-US"/>
              </w:rPr>
              <w:t>о</w:t>
            </w:r>
            <w:r w:rsidRPr="00BA711B">
              <w:rPr>
                <w:sz w:val="18"/>
                <w:szCs w:val="18"/>
                <w:lang w:eastAsia="en-US"/>
              </w:rPr>
              <w:t>вышение отве</w:t>
            </w:r>
            <w:r w:rsidRPr="00BA711B">
              <w:rPr>
                <w:sz w:val="18"/>
                <w:szCs w:val="18"/>
                <w:lang w:eastAsia="en-US"/>
              </w:rPr>
              <w:t>т</w:t>
            </w:r>
            <w:r w:rsidRPr="00BA711B">
              <w:rPr>
                <w:sz w:val="18"/>
                <w:szCs w:val="18"/>
                <w:lang w:eastAsia="en-US"/>
              </w:rPr>
              <w:t>ственности орг</w:t>
            </w:r>
            <w:r w:rsidRPr="00BA711B">
              <w:rPr>
                <w:sz w:val="18"/>
                <w:szCs w:val="18"/>
                <w:lang w:eastAsia="en-US"/>
              </w:rPr>
              <w:t>а</w:t>
            </w:r>
            <w:r w:rsidRPr="00BA711B">
              <w:rPr>
                <w:sz w:val="18"/>
                <w:szCs w:val="18"/>
                <w:lang w:eastAsia="en-US"/>
              </w:rPr>
              <w:t>нов местного с</w:t>
            </w:r>
            <w:r w:rsidRPr="00BA711B">
              <w:rPr>
                <w:sz w:val="18"/>
                <w:szCs w:val="18"/>
                <w:lang w:eastAsia="en-US"/>
              </w:rPr>
              <w:t>а</w:t>
            </w:r>
            <w:r w:rsidRPr="00BA711B">
              <w:rPr>
                <w:sz w:val="18"/>
                <w:szCs w:val="18"/>
                <w:lang w:eastAsia="en-US"/>
              </w:rPr>
              <w:t>моуправления и всех звеньев пр</w:t>
            </w:r>
            <w:r w:rsidRPr="00BA711B">
              <w:rPr>
                <w:sz w:val="18"/>
                <w:szCs w:val="18"/>
                <w:lang w:eastAsia="en-US"/>
              </w:rPr>
              <w:t>а</w:t>
            </w:r>
            <w:r w:rsidRPr="00BA711B">
              <w:rPr>
                <w:sz w:val="18"/>
                <w:szCs w:val="18"/>
                <w:lang w:eastAsia="en-US"/>
              </w:rPr>
              <w:t>воохранительной системы за сост</w:t>
            </w:r>
            <w:r w:rsidRPr="00BA711B">
              <w:rPr>
                <w:sz w:val="18"/>
                <w:szCs w:val="18"/>
                <w:lang w:eastAsia="en-US"/>
              </w:rPr>
              <w:t>о</w:t>
            </w:r>
            <w:r w:rsidRPr="00BA711B">
              <w:rPr>
                <w:sz w:val="18"/>
                <w:szCs w:val="18"/>
                <w:lang w:eastAsia="en-US"/>
              </w:rPr>
              <w:t>яние правопоря</w:t>
            </w:r>
            <w:r w:rsidRPr="00BA711B">
              <w:rPr>
                <w:sz w:val="18"/>
                <w:szCs w:val="18"/>
                <w:lang w:eastAsia="en-US"/>
              </w:rPr>
              <w:t>д</w:t>
            </w:r>
            <w:r w:rsidRPr="00BA711B">
              <w:rPr>
                <w:sz w:val="18"/>
                <w:szCs w:val="18"/>
                <w:lang w:eastAsia="en-US"/>
              </w:rPr>
              <w:t>ка;</w:t>
            </w:r>
          </w:p>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повышение э</w:t>
            </w:r>
            <w:r w:rsidRPr="00BA711B">
              <w:rPr>
                <w:sz w:val="18"/>
                <w:szCs w:val="18"/>
                <w:lang w:eastAsia="en-US"/>
              </w:rPr>
              <w:t>ф</w:t>
            </w:r>
            <w:r w:rsidRPr="00BA711B">
              <w:rPr>
                <w:sz w:val="18"/>
                <w:szCs w:val="18"/>
                <w:lang w:eastAsia="en-US"/>
              </w:rPr>
              <w:t>фективности вз</w:t>
            </w:r>
            <w:r w:rsidRPr="00BA711B">
              <w:rPr>
                <w:sz w:val="18"/>
                <w:szCs w:val="18"/>
                <w:lang w:eastAsia="en-US"/>
              </w:rPr>
              <w:t>а</w:t>
            </w:r>
            <w:r w:rsidRPr="00BA711B">
              <w:rPr>
                <w:sz w:val="18"/>
                <w:szCs w:val="18"/>
                <w:lang w:eastAsia="en-US"/>
              </w:rPr>
              <w:t>имодействия субъектов проф</w:t>
            </w:r>
            <w:r w:rsidRPr="00BA711B">
              <w:rPr>
                <w:sz w:val="18"/>
                <w:szCs w:val="18"/>
                <w:lang w:eastAsia="en-US"/>
              </w:rPr>
              <w:t>и</w:t>
            </w:r>
            <w:r w:rsidRPr="00BA711B">
              <w:rPr>
                <w:sz w:val="18"/>
                <w:szCs w:val="18"/>
                <w:lang w:eastAsia="en-US"/>
              </w:rPr>
              <w:t>лактики правон</w:t>
            </w:r>
            <w:r w:rsidRPr="00BA711B">
              <w:rPr>
                <w:sz w:val="18"/>
                <w:szCs w:val="18"/>
                <w:lang w:eastAsia="en-US"/>
              </w:rPr>
              <w:t>а</w:t>
            </w:r>
            <w:r w:rsidRPr="00BA711B">
              <w:rPr>
                <w:sz w:val="18"/>
                <w:szCs w:val="18"/>
                <w:lang w:eastAsia="en-US"/>
              </w:rPr>
              <w:t>рушений и лиц, участвующих в профилактике правонарушений;</w:t>
            </w:r>
          </w:p>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повышение роли органов местного самоуправления в решении вопр</w:t>
            </w:r>
            <w:r w:rsidRPr="00BA711B">
              <w:rPr>
                <w:sz w:val="18"/>
                <w:szCs w:val="18"/>
                <w:lang w:eastAsia="en-US"/>
              </w:rPr>
              <w:t>о</w:t>
            </w:r>
            <w:r w:rsidRPr="00BA711B">
              <w:rPr>
                <w:sz w:val="18"/>
                <w:szCs w:val="18"/>
                <w:lang w:eastAsia="en-US"/>
              </w:rPr>
              <w:t>сов охраны общ</w:t>
            </w:r>
            <w:r w:rsidRPr="00BA711B">
              <w:rPr>
                <w:sz w:val="18"/>
                <w:szCs w:val="18"/>
                <w:lang w:eastAsia="en-US"/>
              </w:rPr>
              <w:t>е</w:t>
            </w:r>
            <w:r w:rsidRPr="00BA711B">
              <w:rPr>
                <w:sz w:val="18"/>
                <w:szCs w:val="18"/>
                <w:lang w:eastAsia="en-US"/>
              </w:rPr>
              <w:t>ственного поря</w:t>
            </w:r>
            <w:r w:rsidRPr="00BA711B">
              <w:rPr>
                <w:sz w:val="18"/>
                <w:szCs w:val="18"/>
                <w:lang w:eastAsia="en-US"/>
              </w:rPr>
              <w:t>д</w:t>
            </w:r>
            <w:r w:rsidRPr="00BA711B">
              <w:rPr>
                <w:sz w:val="18"/>
                <w:szCs w:val="18"/>
                <w:lang w:eastAsia="en-US"/>
              </w:rPr>
              <w:t>ка, защиты со</w:t>
            </w:r>
            <w:r w:rsidRPr="00BA711B">
              <w:rPr>
                <w:sz w:val="18"/>
                <w:szCs w:val="18"/>
                <w:lang w:eastAsia="en-US"/>
              </w:rPr>
              <w:t>б</w:t>
            </w:r>
            <w:r w:rsidRPr="00BA711B">
              <w:rPr>
                <w:sz w:val="18"/>
                <w:szCs w:val="18"/>
                <w:lang w:eastAsia="en-US"/>
              </w:rPr>
              <w:t>ственности, прав и свобод граждан, устранения пр</w:t>
            </w:r>
            <w:r w:rsidRPr="00BA711B">
              <w:rPr>
                <w:sz w:val="18"/>
                <w:szCs w:val="18"/>
                <w:lang w:eastAsia="en-US"/>
              </w:rPr>
              <w:t>и</w:t>
            </w:r>
            <w:r w:rsidRPr="00BA711B">
              <w:rPr>
                <w:sz w:val="18"/>
                <w:szCs w:val="18"/>
                <w:lang w:eastAsia="en-US"/>
              </w:rPr>
              <w:t>чин и условий, способствующих совершению пр</w:t>
            </w:r>
            <w:r w:rsidRPr="00BA711B">
              <w:rPr>
                <w:sz w:val="18"/>
                <w:szCs w:val="18"/>
                <w:lang w:eastAsia="en-US"/>
              </w:rPr>
              <w:t>а</w:t>
            </w:r>
            <w:r w:rsidRPr="00BA711B">
              <w:rPr>
                <w:sz w:val="18"/>
                <w:szCs w:val="18"/>
                <w:lang w:eastAsia="en-US"/>
              </w:rPr>
              <w:t>вонарушений;</w:t>
            </w:r>
          </w:p>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активизация де</w:t>
            </w:r>
            <w:r w:rsidRPr="00BA711B">
              <w:rPr>
                <w:sz w:val="18"/>
                <w:szCs w:val="18"/>
                <w:lang w:eastAsia="en-US"/>
              </w:rPr>
              <w:t>я</w:t>
            </w:r>
            <w:r w:rsidRPr="00BA711B">
              <w:rPr>
                <w:sz w:val="18"/>
                <w:szCs w:val="18"/>
                <w:lang w:eastAsia="en-US"/>
              </w:rPr>
              <w:t>тельности советов профилактики, участковых пун</w:t>
            </w:r>
            <w:r w:rsidRPr="00BA711B">
              <w:rPr>
                <w:sz w:val="18"/>
                <w:szCs w:val="18"/>
                <w:lang w:eastAsia="en-US"/>
              </w:rPr>
              <w:t>к</w:t>
            </w:r>
            <w:r w:rsidRPr="00BA711B">
              <w:rPr>
                <w:sz w:val="18"/>
                <w:szCs w:val="18"/>
                <w:lang w:eastAsia="en-US"/>
              </w:rPr>
              <w:t>тов полиции, с</w:t>
            </w:r>
            <w:r w:rsidRPr="00BA711B">
              <w:rPr>
                <w:sz w:val="18"/>
                <w:szCs w:val="18"/>
                <w:lang w:eastAsia="en-US"/>
              </w:rPr>
              <w:t>о</w:t>
            </w:r>
            <w:r w:rsidRPr="00BA711B">
              <w:rPr>
                <w:sz w:val="18"/>
                <w:szCs w:val="18"/>
                <w:lang w:eastAsia="en-US"/>
              </w:rPr>
              <w:t>действие участию граждан, общ</w:t>
            </w:r>
            <w:r w:rsidRPr="00BA711B">
              <w:rPr>
                <w:sz w:val="18"/>
                <w:szCs w:val="18"/>
                <w:lang w:eastAsia="en-US"/>
              </w:rPr>
              <w:t>е</w:t>
            </w:r>
            <w:r w:rsidRPr="00BA711B">
              <w:rPr>
                <w:sz w:val="18"/>
                <w:szCs w:val="18"/>
                <w:lang w:eastAsia="en-US"/>
              </w:rPr>
              <w:t>ственных форм</w:t>
            </w:r>
            <w:r w:rsidRPr="00BA711B">
              <w:rPr>
                <w:sz w:val="18"/>
                <w:szCs w:val="18"/>
                <w:lang w:eastAsia="en-US"/>
              </w:rPr>
              <w:t>и</w:t>
            </w:r>
            <w:r w:rsidRPr="00BA711B">
              <w:rPr>
                <w:sz w:val="18"/>
                <w:szCs w:val="18"/>
                <w:lang w:eastAsia="en-US"/>
              </w:rPr>
              <w:t xml:space="preserve">рований в охране правопорядка, </w:t>
            </w:r>
            <w:r w:rsidRPr="00BA711B">
              <w:rPr>
                <w:sz w:val="18"/>
                <w:szCs w:val="18"/>
                <w:lang w:eastAsia="en-US"/>
              </w:rPr>
              <w:lastRenderedPageBreak/>
              <w:t>профилактике правонарушений, в том числе св</w:t>
            </w:r>
            <w:r w:rsidRPr="00BA711B">
              <w:rPr>
                <w:sz w:val="18"/>
                <w:szCs w:val="18"/>
                <w:lang w:eastAsia="en-US"/>
              </w:rPr>
              <w:t>я</w:t>
            </w:r>
            <w:r w:rsidRPr="00BA711B">
              <w:rPr>
                <w:sz w:val="18"/>
                <w:szCs w:val="18"/>
                <w:lang w:eastAsia="en-US"/>
              </w:rPr>
              <w:t>занных с бытовым пьянством, алк</w:t>
            </w:r>
            <w:r w:rsidRPr="00BA711B">
              <w:rPr>
                <w:sz w:val="18"/>
                <w:szCs w:val="18"/>
                <w:lang w:eastAsia="en-US"/>
              </w:rPr>
              <w:t>о</w:t>
            </w:r>
            <w:r w:rsidRPr="00BA711B">
              <w:rPr>
                <w:sz w:val="18"/>
                <w:szCs w:val="18"/>
                <w:lang w:eastAsia="en-US"/>
              </w:rPr>
              <w:t>голизмом и наркоманией</w:t>
            </w:r>
          </w:p>
        </w:tc>
        <w:tc>
          <w:tcPr>
            <w:tcW w:w="1250" w:type="dxa"/>
            <w:vMerge w:val="restart"/>
          </w:tcPr>
          <w:p w:rsidR="006F58C4" w:rsidRPr="00BA711B" w:rsidRDefault="006F58C4" w:rsidP="006F58C4">
            <w:pPr>
              <w:autoSpaceDE w:val="0"/>
              <w:autoSpaceDN w:val="0"/>
              <w:adjustRightInd w:val="0"/>
              <w:jc w:val="both"/>
              <w:rPr>
                <w:sz w:val="18"/>
                <w:szCs w:val="18"/>
              </w:rPr>
            </w:pPr>
            <w:r w:rsidRPr="00BA711B">
              <w:rPr>
                <w:sz w:val="18"/>
                <w:szCs w:val="18"/>
              </w:rPr>
              <w:lastRenderedPageBreak/>
              <w:t>ответстве</w:t>
            </w:r>
            <w:r w:rsidRPr="00BA711B">
              <w:rPr>
                <w:sz w:val="18"/>
                <w:szCs w:val="18"/>
              </w:rPr>
              <w:t>н</w:t>
            </w:r>
            <w:r w:rsidRPr="00BA711B">
              <w:rPr>
                <w:sz w:val="18"/>
                <w:szCs w:val="18"/>
              </w:rPr>
              <w:t>ный исполн</w:t>
            </w:r>
            <w:r w:rsidRPr="00BA711B">
              <w:rPr>
                <w:sz w:val="18"/>
                <w:szCs w:val="18"/>
              </w:rPr>
              <w:t>и</w:t>
            </w:r>
            <w:r w:rsidRPr="00BA711B">
              <w:rPr>
                <w:sz w:val="18"/>
                <w:szCs w:val="18"/>
              </w:rPr>
              <w:lastRenderedPageBreak/>
              <w:t>тель – Отдел организац</w:t>
            </w:r>
            <w:r w:rsidRPr="00BA711B">
              <w:rPr>
                <w:sz w:val="18"/>
                <w:szCs w:val="18"/>
              </w:rPr>
              <w:t>и</w:t>
            </w:r>
            <w:r w:rsidRPr="00BA711B">
              <w:rPr>
                <w:sz w:val="18"/>
                <w:szCs w:val="18"/>
              </w:rPr>
              <w:t>онно-контрольной, кадровой и правовой р</w:t>
            </w:r>
            <w:r w:rsidRPr="00BA711B">
              <w:rPr>
                <w:sz w:val="18"/>
                <w:szCs w:val="18"/>
              </w:rPr>
              <w:t>а</w:t>
            </w:r>
            <w:r w:rsidRPr="00BA711B">
              <w:rPr>
                <w:sz w:val="18"/>
                <w:szCs w:val="18"/>
              </w:rPr>
              <w:t>боты;</w:t>
            </w:r>
          </w:p>
          <w:p w:rsidR="00A918DD" w:rsidRPr="00BA711B" w:rsidRDefault="006F58C4" w:rsidP="00004259">
            <w:pPr>
              <w:autoSpaceDE w:val="0"/>
              <w:autoSpaceDN w:val="0"/>
              <w:adjustRightInd w:val="0"/>
              <w:jc w:val="both"/>
              <w:rPr>
                <w:sz w:val="18"/>
                <w:szCs w:val="18"/>
                <w:lang w:eastAsia="en-US"/>
              </w:rPr>
            </w:pPr>
            <w:r w:rsidRPr="00BA711B">
              <w:rPr>
                <w:sz w:val="18"/>
                <w:szCs w:val="18"/>
                <w:lang w:eastAsia="en-US"/>
              </w:rPr>
              <w:t>Сектор спец</w:t>
            </w:r>
            <w:r w:rsidRPr="00BA711B">
              <w:rPr>
                <w:sz w:val="18"/>
                <w:szCs w:val="18"/>
                <w:lang w:eastAsia="en-US"/>
              </w:rPr>
              <w:t>и</w:t>
            </w:r>
            <w:r w:rsidRPr="00BA711B">
              <w:rPr>
                <w:sz w:val="18"/>
                <w:szCs w:val="18"/>
                <w:lang w:eastAsia="en-US"/>
              </w:rPr>
              <w:t>альных пр</w:t>
            </w:r>
            <w:r w:rsidRPr="00BA711B">
              <w:rPr>
                <w:sz w:val="18"/>
                <w:szCs w:val="18"/>
                <w:lang w:eastAsia="en-US"/>
              </w:rPr>
              <w:t>о</w:t>
            </w:r>
            <w:r w:rsidRPr="00BA711B">
              <w:rPr>
                <w:sz w:val="18"/>
                <w:szCs w:val="18"/>
                <w:lang w:eastAsia="en-US"/>
              </w:rPr>
              <w:t>грамм</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x</w:t>
            </w:r>
          </w:p>
        </w:tc>
        <w:tc>
          <w:tcPr>
            <w:tcW w:w="68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A918DD" w:rsidRPr="00BA711B" w:rsidRDefault="007074A3" w:rsidP="00004259">
            <w:pPr>
              <w:autoSpaceDE w:val="0"/>
              <w:autoSpaceDN w:val="0"/>
              <w:adjustRightInd w:val="0"/>
              <w:jc w:val="center"/>
              <w:rPr>
                <w:sz w:val="18"/>
                <w:szCs w:val="18"/>
                <w:lang w:eastAsia="en-US"/>
              </w:rPr>
            </w:pPr>
            <w:r w:rsidRPr="00BA711B">
              <w:rPr>
                <w:sz w:val="18"/>
                <w:szCs w:val="18"/>
                <w:lang w:eastAsia="en-US"/>
              </w:rPr>
              <w:t>32</w:t>
            </w:r>
            <w:r w:rsidR="00A918DD" w:rsidRPr="00BA711B">
              <w:rPr>
                <w:sz w:val="18"/>
                <w:szCs w:val="18"/>
                <w:lang w:eastAsia="en-US"/>
              </w:rPr>
              <w:t>,0</w:t>
            </w:r>
          </w:p>
        </w:tc>
        <w:tc>
          <w:tcPr>
            <w:tcW w:w="720" w:type="dxa"/>
          </w:tcPr>
          <w:p w:rsidR="00A918DD" w:rsidRPr="00BA711B" w:rsidRDefault="00A918DD" w:rsidP="00004259">
            <w:pPr>
              <w:jc w:val="center"/>
            </w:pPr>
            <w:r w:rsidRPr="00BA711B">
              <w:rPr>
                <w:sz w:val="18"/>
                <w:szCs w:val="18"/>
                <w:lang w:eastAsia="en-US"/>
              </w:rPr>
              <w:t>26,0</w:t>
            </w:r>
          </w:p>
        </w:tc>
        <w:tc>
          <w:tcPr>
            <w:tcW w:w="709" w:type="dxa"/>
          </w:tcPr>
          <w:p w:rsidR="00A918DD" w:rsidRPr="00BA711B" w:rsidRDefault="00A918DD" w:rsidP="00004259">
            <w:pPr>
              <w:jc w:val="center"/>
            </w:pPr>
            <w:r w:rsidRPr="00BA711B">
              <w:rPr>
                <w:sz w:val="18"/>
                <w:szCs w:val="18"/>
                <w:lang w:eastAsia="en-US"/>
              </w:rPr>
              <w:t>26,0</w:t>
            </w:r>
          </w:p>
        </w:tc>
        <w:tc>
          <w:tcPr>
            <w:tcW w:w="756" w:type="dxa"/>
          </w:tcPr>
          <w:p w:rsidR="00A918DD" w:rsidRPr="00BA711B" w:rsidRDefault="00A918DD" w:rsidP="00004259">
            <w:pPr>
              <w:jc w:val="center"/>
            </w:pPr>
            <w:r w:rsidRPr="00BA711B">
              <w:rPr>
                <w:sz w:val="18"/>
                <w:szCs w:val="18"/>
                <w:lang w:eastAsia="en-US"/>
              </w:rPr>
              <w:t>26,0</w:t>
            </w:r>
          </w:p>
        </w:tc>
        <w:tc>
          <w:tcPr>
            <w:tcW w:w="708" w:type="dxa"/>
          </w:tcPr>
          <w:p w:rsidR="00A918DD" w:rsidRPr="00BA711B" w:rsidRDefault="00A918DD" w:rsidP="00004259">
            <w:pPr>
              <w:jc w:val="center"/>
            </w:pPr>
            <w:r w:rsidRPr="00BA711B">
              <w:rPr>
                <w:sz w:val="18"/>
                <w:szCs w:val="18"/>
                <w:lang w:eastAsia="en-US"/>
              </w:rPr>
              <w:t>26,0</w:t>
            </w:r>
          </w:p>
        </w:tc>
        <w:tc>
          <w:tcPr>
            <w:tcW w:w="662" w:type="dxa"/>
          </w:tcPr>
          <w:p w:rsidR="00A918DD" w:rsidRPr="00BA711B" w:rsidRDefault="00A918DD" w:rsidP="00004259">
            <w:pPr>
              <w:jc w:val="center"/>
            </w:pPr>
            <w:r w:rsidRPr="00BA711B">
              <w:rPr>
                <w:sz w:val="18"/>
                <w:szCs w:val="18"/>
                <w:lang w:eastAsia="en-US"/>
              </w:rPr>
              <w:t>26,0</w:t>
            </w:r>
          </w:p>
        </w:tc>
        <w:tc>
          <w:tcPr>
            <w:tcW w:w="645" w:type="dxa"/>
          </w:tcPr>
          <w:p w:rsidR="00A918DD" w:rsidRPr="00BA711B" w:rsidRDefault="00A918DD" w:rsidP="00004259">
            <w:pPr>
              <w:jc w:val="center"/>
            </w:pPr>
            <w:r w:rsidRPr="00BA711B">
              <w:rPr>
                <w:sz w:val="18"/>
                <w:szCs w:val="18"/>
                <w:lang w:eastAsia="en-US"/>
              </w:rPr>
              <w:t>26,0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130,0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130,0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 xml:space="preserve">федеральный </w:t>
            </w:r>
            <w:r w:rsidRPr="00BA711B">
              <w:rPr>
                <w:sz w:val="18"/>
                <w:szCs w:val="18"/>
                <w:lang w:eastAsia="en-US"/>
              </w:rPr>
              <w:lastRenderedPageBreak/>
              <w:t>бюджет</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местные бюджеты</w:t>
            </w:r>
          </w:p>
        </w:tc>
        <w:tc>
          <w:tcPr>
            <w:tcW w:w="733" w:type="dxa"/>
          </w:tcPr>
          <w:p w:rsidR="00A918DD" w:rsidRPr="00BA711B" w:rsidRDefault="007074A3" w:rsidP="00004259">
            <w:pPr>
              <w:autoSpaceDE w:val="0"/>
              <w:autoSpaceDN w:val="0"/>
              <w:adjustRightInd w:val="0"/>
              <w:jc w:val="center"/>
              <w:rPr>
                <w:sz w:val="18"/>
                <w:szCs w:val="18"/>
                <w:lang w:eastAsia="en-US"/>
              </w:rPr>
            </w:pPr>
            <w:r w:rsidRPr="00BA711B">
              <w:rPr>
                <w:sz w:val="18"/>
                <w:szCs w:val="18"/>
                <w:lang w:eastAsia="en-US"/>
              </w:rPr>
              <w:t>32</w:t>
            </w:r>
            <w:r w:rsidR="00A918DD" w:rsidRPr="00BA711B">
              <w:rPr>
                <w:sz w:val="18"/>
                <w:szCs w:val="18"/>
                <w:lang w:eastAsia="en-US"/>
              </w:rPr>
              <w:t>,0</w:t>
            </w:r>
          </w:p>
        </w:tc>
        <w:tc>
          <w:tcPr>
            <w:tcW w:w="720" w:type="dxa"/>
          </w:tcPr>
          <w:p w:rsidR="00A918DD" w:rsidRPr="00BA711B" w:rsidRDefault="00A918DD" w:rsidP="00004259">
            <w:pPr>
              <w:jc w:val="center"/>
            </w:pPr>
            <w:r w:rsidRPr="00BA711B">
              <w:rPr>
                <w:sz w:val="18"/>
                <w:szCs w:val="18"/>
                <w:lang w:eastAsia="en-US"/>
              </w:rPr>
              <w:t>26,0</w:t>
            </w:r>
          </w:p>
        </w:tc>
        <w:tc>
          <w:tcPr>
            <w:tcW w:w="709" w:type="dxa"/>
          </w:tcPr>
          <w:p w:rsidR="00A918DD" w:rsidRPr="00BA711B" w:rsidRDefault="00A918DD" w:rsidP="00004259">
            <w:pPr>
              <w:jc w:val="center"/>
            </w:pPr>
            <w:r w:rsidRPr="00BA711B">
              <w:rPr>
                <w:sz w:val="18"/>
                <w:szCs w:val="18"/>
                <w:lang w:eastAsia="en-US"/>
              </w:rPr>
              <w:t>26,0</w:t>
            </w:r>
          </w:p>
        </w:tc>
        <w:tc>
          <w:tcPr>
            <w:tcW w:w="756" w:type="dxa"/>
          </w:tcPr>
          <w:p w:rsidR="00A918DD" w:rsidRPr="00BA711B" w:rsidRDefault="00A918DD" w:rsidP="00004259">
            <w:pPr>
              <w:jc w:val="center"/>
            </w:pPr>
            <w:r w:rsidRPr="00BA711B">
              <w:rPr>
                <w:sz w:val="18"/>
                <w:szCs w:val="18"/>
                <w:lang w:eastAsia="en-US"/>
              </w:rPr>
              <w:t>26,0</w:t>
            </w:r>
          </w:p>
        </w:tc>
        <w:tc>
          <w:tcPr>
            <w:tcW w:w="708" w:type="dxa"/>
          </w:tcPr>
          <w:p w:rsidR="00A918DD" w:rsidRPr="00BA711B" w:rsidRDefault="00A918DD" w:rsidP="00004259">
            <w:pPr>
              <w:jc w:val="center"/>
            </w:pPr>
            <w:r w:rsidRPr="00BA711B">
              <w:rPr>
                <w:sz w:val="18"/>
                <w:szCs w:val="18"/>
                <w:lang w:eastAsia="en-US"/>
              </w:rPr>
              <w:t>26,0</w:t>
            </w:r>
          </w:p>
        </w:tc>
        <w:tc>
          <w:tcPr>
            <w:tcW w:w="662" w:type="dxa"/>
          </w:tcPr>
          <w:p w:rsidR="00A918DD" w:rsidRPr="00BA711B" w:rsidRDefault="00A918DD" w:rsidP="00004259">
            <w:pPr>
              <w:jc w:val="center"/>
            </w:pPr>
            <w:r w:rsidRPr="00BA711B">
              <w:rPr>
                <w:sz w:val="18"/>
                <w:szCs w:val="18"/>
                <w:lang w:eastAsia="en-US"/>
              </w:rPr>
              <w:t>26,0</w:t>
            </w:r>
          </w:p>
        </w:tc>
        <w:tc>
          <w:tcPr>
            <w:tcW w:w="645" w:type="dxa"/>
          </w:tcPr>
          <w:p w:rsidR="00A918DD" w:rsidRPr="00BA711B" w:rsidRDefault="00A918DD" w:rsidP="00004259">
            <w:pPr>
              <w:jc w:val="center"/>
            </w:pPr>
            <w:r w:rsidRPr="00BA711B">
              <w:rPr>
                <w:sz w:val="18"/>
                <w:szCs w:val="18"/>
                <w:lang w:eastAsia="en-US"/>
              </w:rPr>
              <w:t>26,0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130,0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130,0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p w:rsidR="00A918DD" w:rsidRPr="00BA711B" w:rsidRDefault="00A918DD" w:rsidP="00004259">
            <w:pPr>
              <w:pStyle w:val="ConsPlusNormal"/>
              <w:jc w:val="both"/>
              <w:rPr>
                <w:sz w:val="18"/>
                <w:szCs w:val="18"/>
              </w:rPr>
            </w:pP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lastRenderedPageBreak/>
              <w:t>Цел</w:t>
            </w:r>
            <w:r w:rsidRPr="00BA711B">
              <w:rPr>
                <w:sz w:val="18"/>
                <w:szCs w:val="18"/>
              </w:rPr>
              <w:t>е</w:t>
            </w:r>
            <w:r w:rsidRPr="00BA711B">
              <w:rPr>
                <w:sz w:val="18"/>
                <w:szCs w:val="18"/>
              </w:rPr>
              <w:t>вые инд</w:t>
            </w:r>
            <w:r w:rsidRPr="00BA711B">
              <w:rPr>
                <w:sz w:val="18"/>
                <w:szCs w:val="18"/>
              </w:rPr>
              <w:t>и</w:t>
            </w:r>
            <w:r w:rsidRPr="00BA711B">
              <w:rPr>
                <w:sz w:val="18"/>
                <w:szCs w:val="18"/>
              </w:rPr>
              <w:t>каторы и пок</w:t>
            </w:r>
            <w:r w:rsidRPr="00BA711B">
              <w:rPr>
                <w:sz w:val="18"/>
                <w:szCs w:val="18"/>
              </w:rPr>
              <w:t>а</w:t>
            </w:r>
            <w:r w:rsidRPr="00BA711B">
              <w:rPr>
                <w:sz w:val="18"/>
                <w:szCs w:val="18"/>
              </w:rPr>
              <w:t>затели Мун</w:t>
            </w:r>
            <w:r w:rsidRPr="00BA711B">
              <w:rPr>
                <w:sz w:val="18"/>
                <w:szCs w:val="18"/>
              </w:rPr>
              <w:t>и</w:t>
            </w:r>
            <w:r w:rsidRPr="00BA711B">
              <w:rPr>
                <w:sz w:val="18"/>
                <w:szCs w:val="18"/>
              </w:rPr>
              <w:t>ц</w:t>
            </w:r>
            <w:r w:rsidRPr="00BA711B">
              <w:rPr>
                <w:sz w:val="18"/>
                <w:szCs w:val="18"/>
              </w:rPr>
              <w:t>и</w:t>
            </w:r>
            <w:r w:rsidRPr="00BA711B">
              <w:rPr>
                <w:sz w:val="18"/>
                <w:szCs w:val="18"/>
              </w:rPr>
              <w:t>пал</w:t>
            </w:r>
            <w:r w:rsidRPr="00BA711B">
              <w:rPr>
                <w:sz w:val="18"/>
                <w:szCs w:val="18"/>
              </w:rPr>
              <w:t>ь</w:t>
            </w:r>
            <w:r w:rsidRPr="00BA711B">
              <w:rPr>
                <w:sz w:val="18"/>
                <w:szCs w:val="18"/>
              </w:rPr>
              <w:t>ной пр</w:t>
            </w:r>
            <w:r w:rsidRPr="00BA711B">
              <w:rPr>
                <w:sz w:val="18"/>
                <w:szCs w:val="18"/>
              </w:rPr>
              <w:t>о</w:t>
            </w:r>
            <w:r w:rsidRPr="00BA711B">
              <w:rPr>
                <w:sz w:val="18"/>
                <w:szCs w:val="18"/>
              </w:rPr>
              <w:t>гра</w:t>
            </w:r>
            <w:r w:rsidRPr="00BA711B">
              <w:rPr>
                <w:sz w:val="18"/>
                <w:szCs w:val="18"/>
              </w:rPr>
              <w:t>м</w:t>
            </w:r>
            <w:r w:rsidRPr="00BA711B">
              <w:rPr>
                <w:sz w:val="18"/>
                <w:szCs w:val="18"/>
              </w:rPr>
              <w:t>мы, под</w:t>
            </w:r>
            <w:r w:rsidRPr="00BA711B">
              <w:rPr>
                <w:sz w:val="18"/>
                <w:szCs w:val="18"/>
              </w:rPr>
              <w:softHyphen/>
              <w:t>пр</w:t>
            </w:r>
            <w:r w:rsidRPr="00BA711B">
              <w:rPr>
                <w:sz w:val="18"/>
                <w:szCs w:val="18"/>
              </w:rPr>
              <w:t>о</w:t>
            </w:r>
            <w:r w:rsidRPr="00BA711B">
              <w:rPr>
                <w:sz w:val="18"/>
                <w:szCs w:val="18"/>
              </w:rPr>
              <w:t>гра</w:t>
            </w:r>
            <w:r w:rsidRPr="00BA711B">
              <w:rPr>
                <w:sz w:val="18"/>
                <w:szCs w:val="18"/>
              </w:rPr>
              <w:t>м</w:t>
            </w:r>
            <w:r w:rsidRPr="00BA711B">
              <w:rPr>
                <w:sz w:val="18"/>
                <w:szCs w:val="18"/>
              </w:rPr>
              <w:t>мы, ув</w:t>
            </w:r>
            <w:r w:rsidRPr="00BA711B">
              <w:rPr>
                <w:sz w:val="18"/>
                <w:szCs w:val="18"/>
              </w:rPr>
              <w:t>я</w:t>
            </w:r>
            <w:r w:rsidRPr="00BA711B">
              <w:rPr>
                <w:sz w:val="18"/>
                <w:szCs w:val="18"/>
              </w:rPr>
              <w:t>занные с ос</w:t>
            </w:r>
            <w:r w:rsidRPr="00BA711B">
              <w:rPr>
                <w:sz w:val="18"/>
                <w:szCs w:val="18"/>
              </w:rPr>
              <w:softHyphen/>
              <w:t>но</w:t>
            </w:r>
            <w:r w:rsidRPr="00BA711B">
              <w:rPr>
                <w:sz w:val="18"/>
                <w:szCs w:val="18"/>
              </w:rPr>
              <w:t>в</w:t>
            </w:r>
            <w:r w:rsidRPr="00BA711B">
              <w:rPr>
                <w:sz w:val="18"/>
                <w:szCs w:val="18"/>
              </w:rPr>
              <w:t>ным мер</w:t>
            </w:r>
            <w:r w:rsidRPr="00BA711B">
              <w:rPr>
                <w:sz w:val="18"/>
                <w:szCs w:val="18"/>
              </w:rPr>
              <w:t>о</w:t>
            </w:r>
            <w:r w:rsidRPr="00BA711B">
              <w:rPr>
                <w:sz w:val="18"/>
                <w:szCs w:val="18"/>
              </w:rPr>
              <w:t>прия</w:t>
            </w:r>
            <w:r w:rsidRPr="00BA711B">
              <w:rPr>
                <w:sz w:val="18"/>
                <w:szCs w:val="18"/>
              </w:rPr>
              <w:softHyphen/>
              <w:t>тием 1</w:t>
            </w: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преступлений, совершенных лицами, ранее их совершавшими, в общем числе ра</w:t>
            </w:r>
            <w:r w:rsidRPr="00BA711B">
              <w:rPr>
                <w:sz w:val="18"/>
                <w:szCs w:val="18"/>
                <w:lang w:eastAsia="en-US"/>
              </w:rPr>
              <w:t>с</w:t>
            </w:r>
            <w:r w:rsidRPr="00BA711B">
              <w:rPr>
                <w:sz w:val="18"/>
                <w:szCs w:val="18"/>
                <w:lang w:eastAsia="en-US"/>
              </w:rPr>
              <w:t>крытых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54,0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53,1**</w:t>
            </w:r>
          </w:p>
        </w:tc>
        <w:tc>
          <w:tcPr>
            <w:tcW w:w="764" w:type="dxa"/>
          </w:tcPr>
          <w:p w:rsidR="00A918DD" w:rsidRPr="00BA711B" w:rsidRDefault="00004259" w:rsidP="00004259">
            <w:pPr>
              <w:autoSpaceDE w:val="0"/>
              <w:autoSpaceDN w:val="0"/>
              <w:adjustRightInd w:val="0"/>
              <w:jc w:val="center"/>
              <w:rPr>
                <w:sz w:val="18"/>
                <w:szCs w:val="18"/>
                <w:lang w:eastAsia="en-US"/>
              </w:rPr>
            </w:pPr>
            <w:r w:rsidRPr="00BA711B">
              <w:rPr>
                <w:sz w:val="18"/>
                <w:szCs w:val="18"/>
                <w:lang w:eastAsia="en-US"/>
              </w:rPr>
              <w:t>48,0</w:t>
            </w:r>
            <w:r w:rsidR="00A918DD" w:rsidRPr="00BA711B">
              <w:rPr>
                <w:sz w:val="18"/>
                <w:szCs w:val="18"/>
                <w:lang w:eastAsia="en-US"/>
              </w:rPr>
              <w:t>**</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преступлений, совершенных на улицах, в общем числе зарегистрированных пр</w:t>
            </w:r>
            <w:r w:rsidRPr="00BA711B">
              <w:rPr>
                <w:sz w:val="18"/>
                <w:szCs w:val="18"/>
                <w:lang w:eastAsia="en-US"/>
              </w:rPr>
              <w:t>е</w:t>
            </w:r>
            <w:r w:rsidRPr="00BA711B">
              <w:rPr>
                <w:sz w:val="18"/>
                <w:szCs w:val="18"/>
                <w:lang w:eastAsia="en-US"/>
              </w:rPr>
              <w:t>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20,7</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20,6</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20,5</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20,3</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20,2</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20,1</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19,6**</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19,1**</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38,0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37,9</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37,8</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37,6</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37,5</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37,2</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37,1</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36,6**</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36,1**</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расследованных преступлений превентивной направленности в общем массиве ра</w:t>
            </w:r>
            <w:r w:rsidRPr="00BA711B">
              <w:rPr>
                <w:sz w:val="18"/>
                <w:szCs w:val="18"/>
                <w:lang w:eastAsia="en-US"/>
              </w:rPr>
              <w:t>с</w:t>
            </w:r>
            <w:r w:rsidRPr="00BA711B">
              <w:rPr>
                <w:sz w:val="18"/>
                <w:szCs w:val="18"/>
                <w:lang w:eastAsia="en-US"/>
              </w:rPr>
              <w:t>следованных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26,1</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26,5</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26,3</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26,5</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26,3</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26,6</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27,1**</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27,6**</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1.1</w:t>
            </w:r>
          </w:p>
        </w:tc>
        <w:tc>
          <w:tcPr>
            <w:tcW w:w="1701" w:type="dxa"/>
            <w:vMerge w:val="restart"/>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rPr>
              <w:t>Привлечение общ</w:t>
            </w:r>
            <w:r w:rsidRPr="00BA711B">
              <w:rPr>
                <w:sz w:val="18"/>
                <w:szCs w:val="18"/>
              </w:rPr>
              <w:t>е</w:t>
            </w:r>
            <w:r w:rsidRPr="00BA711B">
              <w:rPr>
                <w:sz w:val="18"/>
                <w:szCs w:val="18"/>
              </w:rPr>
              <w:t>ственных формир</w:t>
            </w:r>
            <w:r w:rsidRPr="00BA711B">
              <w:rPr>
                <w:sz w:val="18"/>
                <w:szCs w:val="18"/>
              </w:rPr>
              <w:t>о</w:t>
            </w:r>
            <w:r w:rsidRPr="00BA711B">
              <w:rPr>
                <w:sz w:val="18"/>
                <w:szCs w:val="18"/>
              </w:rPr>
              <w:t>ваний правоохран</w:t>
            </w:r>
            <w:r w:rsidRPr="00BA711B">
              <w:rPr>
                <w:sz w:val="18"/>
                <w:szCs w:val="18"/>
              </w:rPr>
              <w:t>и</w:t>
            </w:r>
            <w:r w:rsidRPr="00BA711B">
              <w:rPr>
                <w:sz w:val="18"/>
                <w:szCs w:val="18"/>
              </w:rPr>
              <w:t>тельной направле</w:t>
            </w:r>
            <w:r w:rsidRPr="00BA711B">
              <w:rPr>
                <w:sz w:val="18"/>
                <w:szCs w:val="18"/>
              </w:rPr>
              <w:t>н</w:t>
            </w:r>
            <w:r w:rsidRPr="00BA711B">
              <w:rPr>
                <w:sz w:val="18"/>
                <w:szCs w:val="18"/>
              </w:rPr>
              <w:t>ности к охране о</w:t>
            </w:r>
            <w:r w:rsidRPr="00BA711B">
              <w:rPr>
                <w:sz w:val="18"/>
                <w:szCs w:val="18"/>
              </w:rPr>
              <w:t>б</w:t>
            </w:r>
            <w:r w:rsidRPr="00BA711B">
              <w:rPr>
                <w:sz w:val="18"/>
                <w:szCs w:val="18"/>
              </w:rPr>
              <w:t>щественного поря</w:t>
            </w:r>
            <w:r w:rsidRPr="00BA711B">
              <w:rPr>
                <w:sz w:val="18"/>
                <w:szCs w:val="18"/>
              </w:rPr>
              <w:t>д</w:t>
            </w:r>
            <w:r w:rsidRPr="00BA711B">
              <w:rPr>
                <w:sz w:val="18"/>
                <w:szCs w:val="18"/>
              </w:rPr>
              <w:t>ка и общественной безопасности</w:t>
            </w:r>
          </w:p>
        </w:tc>
        <w:tc>
          <w:tcPr>
            <w:tcW w:w="1550" w:type="dxa"/>
            <w:vMerge w:val="restart"/>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BA711B" w:rsidRDefault="00A918DD" w:rsidP="006F58C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6F58C4" w:rsidRPr="00BA711B">
              <w:rPr>
                <w:sz w:val="18"/>
                <w:szCs w:val="18"/>
                <w:lang w:eastAsia="en-US"/>
              </w:rPr>
              <w:t>ОП по Порецкому району МО МВД РФ «</w:t>
            </w:r>
            <w:proofErr w:type="spellStart"/>
            <w:r w:rsidR="006F58C4" w:rsidRPr="00BA711B">
              <w:rPr>
                <w:sz w:val="18"/>
                <w:szCs w:val="18"/>
                <w:lang w:eastAsia="en-US"/>
              </w:rPr>
              <w:t>Алаты</w:t>
            </w:r>
            <w:r w:rsidR="006F58C4" w:rsidRPr="00BA711B">
              <w:rPr>
                <w:sz w:val="18"/>
                <w:szCs w:val="18"/>
                <w:lang w:eastAsia="en-US"/>
              </w:rPr>
              <w:t>р</w:t>
            </w:r>
            <w:r w:rsidR="006F58C4" w:rsidRPr="00BA711B">
              <w:rPr>
                <w:sz w:val="18"/>
                <w:szCs w:val="18"/>
                <w:lang w:eastAsia="en-US"/>
              </w:rPr>
              <w:t>ский</w:t>
            </w:r>
            <w:proofErr w:type="spellEnd"/>
            <w:r w:rsidR="006F58C4" w:rsidRPr="00BA711B">
              <w:rPr>
                <w:sz w:val="18"/>
                <w:szCs w:val="18"/>
                <w:lang w:eastAsia="en-US"/>
              </w:rPr>
              <w:t>»</w:t>
            </w:r>
            <w:r w:rsidRPr="00BA711B">
              <w:rPr>
                <w:sz w:val="18"/>
                <w:szCs w:val="18"/>
              </w:rPr>
              <w:t>*</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всего</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20,0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20,0</w:t>
            </w:r>
          </w:p>
        </w:tc>
        <w:tc>
          <w:tcPr>
            <w:tcW w:w="709" w:type="dxa"/>
          </w:tcPr>
          <w:p w:rsidR="00A918DD" w:rsidRPr="00BA711B" w:rsidRDefault="00A918DD" w:rsidP="00004259">
            <w:pPr>
              <w:jc w:val="center"/>
            </w:pPr>
            <w:r w:rsidRPr="00BA711B">
              <w:rPr>
                <w:sz w:val="18"/>
                <w:szCs w:val="18"/>
                <w:lang w:eastAsia="en-US"/>
              </w:rPr>
              <w:t>20,0</w:t>
            </w:r>
          </w:p>
        </w:tc>
        <w:tc>
          <w:tcPr>
            <w:tcW w:w="756" w:type="dxa"/>
          </w:tcPr>
          <w:p w:rsidR="00A918DD" w:rsidRPr="00BA711B" w:rsidRDefault="00A918DD" w:rsidP="00004259">
            <w:pPr>
              <w:jc w:val="center"/>
            </w:pPr>
            <w:r w:rsidRPr="00BA711B">
              <w:rPr>
                <w:sz w:val="18"/>
                <w:szCs w:val="18"/>
                <w:lang w:eastAsia="en-US"/>
              </w:rPr>
              <w:t>20,0</w:t>
            </w:r>
          </w:p>
        </w:tc>
        <w:tc>
          <w:tcPr>
            <w:tcW w:w="708" w:type="dxa"/>
          </w:tcPr>
          <w:p w:rsidR="00A918DD" w:rsidRPr="00BA711B" w:rsidRDefault="00A918DD" w:rsidP="00004259">
            <w:pPr>
              <w:jc w:val="center"/>
            </w:pPr>
            <w:r w:rsidRPr="00BA711B">
              <w:rPr>
                <w:sz w:val="18"/>
                <w:szCs w:val="18"/>
                <w:lang w:eastAsia="en-US"/>
              </w:rPr>
              <w:t>20,0</w:t>
            </w:r>
          </w:p>
        </w:tc>
        <w:tc>
          <w:tcPr>
            <w:tcW w:w="662" w:type="dxa"/>
          </w:tcPr>
          <w:p w:rsidR="00A918DD" w:rsidRPr="00BA711B" w:rsidRDefault="00A918DD" w:rsidP="00004259">
            <w:pPr>
              <w:jc w:val="center"/>
            </w:pPr>
            <w:r w:rsidRPr="00BA711B">
              <w:rPr>
                <w:sz w:val="18"/>
                <w:szCs w:val="18"/>
                <w:lang w:eastAsia="en-US"/>
              </w:rPr>
              <w:t>20,0</w:t>
            </w:r>
          </w:p>
        </w:tc>
        <w:tc>
          <w:tcPr>
            <w:tcW w:w="645" w:type="dxa"/>
          </w:tcPr>
          <w:p w:rsidR="00A918DD" w:rsidRPr="00BA711B" w:rsidRDefault="00A918DD" w:rsidP="00004259">
            <w:pPr>
              <w:jc w:val="center"/>
            </w:pPr>
            <w:r w:rsidRPr="00BA711B">
              <w:rPr>
                <w:sz w:val="18"/>
                <w:szCs w:val="18"/>
                <w:lang w:eastAsia="en-US"/>
              </w:rPr>
              <w:t>20,0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100,0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100,0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903</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0113</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А310170380</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244</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lang w:eastAsia="en-US"/>
              </w:rPr>
              <w:t>местные бюджеты</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20,0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20,0</w:t>
            </w:r>
          </w:p>
        </w:tc>
        <w:tc>
          <w:tcPr>
            <w:tcW w:w="709" w:type="dxa"/>
          </w:tcPr>
          <w:p w:rsidR="00A918DD" w:rsidRPr="00BA711B" w:rsidRDefault="00A918DD" w:rsidP="00004259">
            <w:pPr>
              <w:jc w:val="center"/>
            </w:pPr>
            <w:r w:rsidRPr="00BA711B">
              <w:rPr>
                <w:sz w:val="18"/>
                <w:szCs w:val="18"/>
                <w:lang w:eastAsia="en-US"/>
              </w:rPr>
              <w:t>20,0</w:t>
            </w:r>
          </w:p>
        </w:tc>
        <w:tc>
          <w:tcPr>
            <w:tcW w:w="756" w:type="dxa"/>
          </w:tcPr>
          <w:p w:rsidR="00A918DD" w:rsidRPr="00BA711B" w:rsidRDefault="00A918DD" w:rsidP="00004259">
            <w:pPr>
              <w:jc w:val="center"/>
            </w:pPr>
            <w:r w:rsidRPr="00BA711B">
              <w:rPr>
                <w:sz w:val="18"/>
                <w:szCs w:val="18"/>
                <w:lang w:eastAsia="en-US"/>
              </w:rPr>
              <w:t>20,0</w:t>
            </w:r>
          </w:p>
        </w:tc>
        <w:tc>
          <w:tcPr>
            <w:tcW w:w="708" w:type="dxa"/>
          </w:tcPr>
          <w:p w:rsidR="00A918DD" w:rsidRPr="00BA711B" w:rsidRDefault="00A918DD" w:rsidP="00004259">
            <w:pPr>
              <w:jc w:val="center"/>
            </w:pPr>
            <w:r w:rsidRPr="00BA711B">
              <w:rPr>
                <w:sz w:val="18"/>
                <w:szCs w:val="18"/>
                <w:lang w:eastAsia="en-US"/>
              </w:rPr>
              <w:t>20,0</w:t>
            </w:r>
          </w:p>
        </w:tc>
        <w:tc>
          <w:tcPr>
            <w:tcW w:w="662" w:type="dxa"/>
          </w:tcPr>
          <w:p w:rsidR="00A918DD" w:rsidRPr="00BA711B" w:rsidRDefault="00A918DD" w:rsidP="00004259">
            <w:pPr>
              <w:jc w:val="center"/>
            </w:pPr>
            <w:r w:rsidRPr="00BA711B">
              <w:rPr>
                <w:sz w:val="18"/>
                <w:szCs w:val="18"/>
                <w:lang w:eastAsia="en-US"/>
              </w:rPr>
              <w:t>20,0</w:t>
            </w:r>
          </w:p>
        </w:tc>
        <w:tc>
          <w:tcPr>
            <w:tcW w:w="645" w:type="dxa"/>
          </w:tcPr>
          <w:p w:rsidR="00A918DD" w:rsidRPr="00BA711B" w:rsidRDefault="00A918DD" w:rsidP="00004259">
            <w:pPr>
              <w:jc w:val="center"/>
            </w:pPr>
            <w:r w:rsidRPr="00BA711B">
              <w:rPr>
                <w:sz w:val="18"/>
                <w:szCs w:val="18"/>
                <w:lang w:eastAsia="en-US"/>
              </w:rPr>
              <w:t>20,0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100,0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100,0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 xml:space="preserve">дарственный </w:t>
            </w:r>
            <w:r w:rsidRPr="00BA711B">
              <w:rPr>
                <w:sz w:val="18"/>
                <w:szCs w:val="18"/>
                <w:lang w:eastAsia="en-US"/>
              </w:rPr>
              <w:lastRenderedPageBreak/>
              <w:t>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lastRenderedPageBreak/>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1.2</w:t>
            </w:r>
          </w:p>
        </w:tc>
        <w:tc>
          <w:tcPr>
            <w:tcW w:w="1701" w:type="dxa"/>
            <w:vMerge w:val="restart"/>
          </w:tcPr>
          <w:p w:rsidR="00A918DD" w:rsidRPr="00BA711B" w:rsidRDefault="00A918DD" w:rsidP="00004259">
            <w:pPr>
              <w:jc w:val="both"/>
              <w:rPr>
                <w:sz w:val="18"/>
                <w:szCs w:val="18"/>
              </w:rPr>
            </w:pPr>
            <w:r w:rsidRPr="00BA711B">
              <w:rPr>
                <w:sz w:val="18"/>
                <w:szCs w:val="18"/>
              </w:rPr>
              <w:t>Проведение мун</w:t>
            </w:r>
            <w:r w:rsidRPr="00BA711B">
              <w:rPr>
                <w:sz w:val="18"/>
                <w:szCs w:val="18"/>
              </w:rPr>
              <w:t>и</w:t>
            </w:r>
            <w:r w:rsidRPr="00BA711B">
              <w:rPr>
                <w:sz w:val="18"/>
                <w:szCs w:val="18"/>
              </w:rPr>
              <w:t>ципального конку</w:t>
            </w:r>
            <w:r w:rsidRPr="00BA711B">
              <w:rPr>
                <w:sz w:val="18"/>
                <w:szCs w:val="18"/>
              </w:rPr>
              <w:t>р</w:t>
            </w:r>
            <w:r w:rsidRPr="00BA711B">
              <w:rPr>
                <w:sz w:val="18"/>
                <w:szCs w:val="18"/>
              </w:rPr>
              <w:t>са «Лучший наро</w:t>
            </w:r>
            <w:r w:rsidRPr="00BA711B">
              <w:rPr>
                <w:sz w:val="18"/>
                <w:szCs w:val="18"/>
              </w:rPr>
              <w:t>д</w:t>
            </w:r>
            <w:r w:rsidRPr="00BA711B">
              <w:rPr>
                <w:sz w:val="18"/>
                <w:szCs w:val="18"/>
              </w:rPr>
              <w:t>ный дружинник»</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тель – сектор специальных программ</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w:t>
            </w:r>
            <w:r w:rsidRPr="00BA711B">
              <w:rPr>
                <w:sz w:val="18"/>
                <w:szCs w:val="18"/>
                <w:lang w:eastAsia="en-US"/>
              </w:rPr>
              <w:softHyphen/>
              <w:t>вашской Ре</w:t>
            </w:r>
            <w:r w:rsidRPr="00BA711B">
              <w:rPr>
                <w:sz w:val="18"/>
                <w:szCs w:val="18"/>
                <w:lang w:eastAsia="en-US"/>
              </w:rPr>
              <w:t>с</w:t>
            </w:r>
            <w:r w:rsidRPr="00BA711B">
              <w:rPr>
                <w:sz w:val="18"/>
                <w:szCs w:val="18"/>
                <w:lang w:eastAsia="en-US"/>
              </w:rPr>
              <w:t>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1.3</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Проведение со</w:t>
            </w:r>
            <w:r w:rsidRPr="00BA711B">
              <w:rPr>
                <w:sz w:val="18"/>
                <w:szCs w:val="18"/>
                <w:lang w:eastAsia="en-US"/>
              </w:rPr>
              <w:t>в</w:t>
            </w:r>
            <w:r w:rsidRPr="00BA711B">
              <w:rPr>
                <w:sz w:val="18"/>
                <w:szCs w:val="18"/>
                <w:lang w:eastAsia="en-US"/>
              </w:rPr>
              <w:t>местных профила</w:t>
            </w:r>
            <w:r w:rsidRPr="00BA711B">
              <w:rPr>
                <w:sz w:val="18"/>
                <w:szCs w:val="18"/>
                <w:lang w:eastAsia="en-US"/>
              </w:rPr>
              <w:t>к</w:t>
            </w:r>
            <w:r w:rsidRPr="00BA711B">
              <w:rPr>
                <w:sz w:val="18"/>
                <w:szCs w:val="18"/>
                <w:lang w:eastAsia="en-US"/>
              </w:rPr>
              <w:t>тических меропри</w:t>
            </w:r>
            <w:r w:rsidRPr="00BA711B">
              <w:rPr>
                <w:sz w:val="18"/>
                <w:szCs w:val="18"/>
                <w:lang w:eastAsia="en-US"/>
              </w:rPr>
              <w:t>я</w:t>
            </w:r>
            <w:r w:rsidRPr="00BA711B">
              <w:rPr>
                <w:sz w:val="18"/>
                <w:szCs w:val="18"/>
                <w:lang w:eastAsia="en-US"/>
              </w:rPr>
              <w:t>тий по выявлению иностранных гра</w:t>
            </w:r>
            <w:r w:rsidRPr="00BA711B">
              <w:rPr>
                <w:sz w:val="18"/>
                <w:szCs w:val="18"/>
                <w:lang w:eastAsia="en-US"/>
              </w:rPr>
              <w:t>ж</w:t>
            </w:r>
            <w:r w:rsidRPr="00BA711B">
              <w:rPr>
                <w:sz w:val="18"/>
                <w:szCs w:val="18"/>
                <w:lang w:eastAsia="en-US"/>
              </w:rPr>
              <w:t>дан и лиц без гра</w:t>
            </w:r>
            <w:r w:rsidRPr="00BA711B">
              <w:rPr>
                <w:sz w:val="18"/>
                <w:szCs w:val="18"/>
                <w:lang w:eastAsia="en-US"/>
              </w:rPr>
              <w:t>ж</w:t>
            </w:r>
            <w:r w:rsidRPr="00BA711B">
              <w:rPr>
                <w:sz w:val="18"/>
                <w:szCs w:val="18"/>
                <w:lang w:eastAsia="en-US"/>
              </w:rPr>
              <w:t>данства, незаконно осуществляющих трудовую деятел</w:t>
            </w:r>
            <w:r w:rsidRPr="00BA711B">
              <w:rPr>
                <w:sz w:val="18"/>
                <w:szCs w:val="18"/>
                <w:lang w:eastAsia="en-US"/>
              </w:rPr>
              <w:t>ь</w:t>
            </w:r>
            <w:r w:rsidRPr="00BA711B">
              <w:rPr>
                <w:sz w:val="18"/>
                <w:szCs w:val="18"/>
                <w:lang w:eastAsia="en-US"/>
              </w:rPr>
              <w:t>ность в Российской Федерации, и гра</w:t>
            </w:r>
            <w:r w:rsidRPr="00BA711B">
              <w:rPr>
                <w:sz w:val="18"/>
                <w:szCs w:val="18"/>
                <w:lang w:eastAsia="en-US"/>
              </w:rPr>
              <w:t>ж</w:t>
            </w:r>
            <w:r w:rsidRPr="00BA711B">
              <w:rPr>
                <w:sz w:val="18"/>
                <w:szCs w:val="18"/>
                <w:lang w:eastAsia="en-US"/>
              </w:rPr>
              <w:t>дан Российской Федерации, нез</w:t>
            </w:r>
            <w:r w:rsidRPr="00BA711B">
              <w:rPr>
                <w:sz w:val="18"/>
                <w:szCs w:val="18"/>
                <w:lang w:eastAsia="en-US"/>
              </w:rPr>
              <w:t>а</w:t>
            </w:r>
            <w:r w:rsidRPr="00BA711B">
              <w:rPr>
                <w:sz w:val="18"/>
                <w:szCs w:val="18"/>
                <w:lang w:eastAsia="en-US"/>
              </w:rPr>
              <w:t>конно привлека</w:t>
            </w:r>
            <w:r w:rsidRPr="00BA711B">
              <w:rPr>
                <w:sz w:val="18"/>
                <w:szCs w:val="18"/>
                <w:lang w:eastAsia="en-US"/>
              </w:rPr>
              <w:t>ю</w:t>
            </w:r>
            <w:r w:rsidRPr="00BA711B">
              <w:rPr>
                <w:sz w:val="18"/>
                <w:szCs w:val="18"/>
                <w:lang w:eastAsia="en-US"/>
              </w:rPr>
              <w:t>щих к трудовой деятельности ин</w:t>
            </w:r>
            <w:r w:rsidRPr="00BA711B">
              <w:rPr>
                <w:sz w:val="18"/>
                <w:szCs w:val="18"/>
                <w:lang w:eastAsia="en-US"/>
              </w:rPr>
              <w:t>о</w:t>
            </w:r>
            <w:r w:rsidRPr="00BA711B">
              <w:rPr>
                <w:sz w:val="18"/>
                <w:szCs w:val="18"/>
                <w:lang w:eastAsia="en-US"/>
              </w:rPr>
              <w:t xml:space="preserve">странных граждан и </w:t>
            </w:r>
            <w:r w:rsidRPr="00BA711B">
              <w:rPr>
                <w:sz w:val="18"/>
                <w:szCs w:val="18"/>
                <w:lang w:eastAsia="en-US"/>
              </w:rPr>
              <w:lastRenderedPageBreak/>
              <w:t>лиц без гражда</w:t>
            </w:r>
            <w:r w:rsidRPr="00BA711B">
              <w:rPr>
                <w:sz w:val="18"/>
                <w:szCs w:val="18"/>
                <w:lang w:eastAsia="en-US"/>
              </w:rPr>
              <w:t>н</w:t>
            </w:r>
            <w:r w:rsidRPr="00BA711B">
              <w:rPr>
                <w:sz w:val="18"/>
                <w:szCs w:val="18"/>
                <w:lang w:eastAsia="en-US"/>
              </w:rPr>
              <w:t>ства, а также по пресечению нел</w:t>
            </w:r>
            <w:r w:rsidRPr="00BA711B">
              <w:rPr>
                <w:sz w:val="18"/>
                <w:szCs w:val="18"/>
                <w:lang w:eastAsia="en-US"/>
              </w:rPr>
              <w:t>е</w:t>
            </w:r>
            <w:r w:rsidRPr="00BA711B">
              <w:rPr>
                <w:sz w:val="18"/>
                <w:szCs w:val="18"/>
                <w:lang w:eastAsia="en-US"/>
              </w:rPr>
              <w:t>гальной миграции, выявлению адресов регистрации и пр</w:t>
            </w:r>
            <w:r w:rsidRPr="00BA711B">
              <w:rPr>
                <w:sz w:val="18"/>
                <w:szCs w:val="18"/>
                <w:lang w:eastAsia="en-US"/>
              </w:rPr>
              <w:t>о</w:t>
            </w:r>
            <w:r w:rsidRPr="00BA711B">
              <w:rPr>
                <w:sz w:val="18"/>
                <w:szCs w:val="18"/>
                <w:lang w:eastAsia="en-US"/>
              </w:rPr>
              <w:t>живания иностра</w:t>
            </w:r>
            <w:r w:rsidRPr="00BA711B">
              <w:rPr>
                <w:sz w:val="18"/>
                <w:szCs w:val="18"/>
                <w:lang w:eastAsia="en-US"/>
              </w:rPr>
              <w:t>н</w:t>
            </w:r>
            <w:r w:rsidRPr="00BA711B">
              <w:rPr>
                <w:sz w:val="18"/>
                <w:szCs w:val="18"/>
                <w:lang w:eastAsia="en-US"/>
              </w:rPr>
              <w:t>ных граждан и лиц без гражданства, установлению лиц, незаконно сдающих им в наем жилые помещения</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6F58C4" w:rsidRPr="00BA711B" w:rsidRDefault="00A918DD" w:rsidP="006F58C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6F58C4" w:rsidRPr="00BA711B">
              <w:rPr>
                <w:sz w:val="18"/>
                <w:szCs w:val="18"/>
                <w:lang w:eastAsia="en-US"/>
              </w:rPr>
              <w:t>ОП по Порецкому району МО МВД РФ «</w:t>
            </w:r>
            <w:proofErr w:type="spellStart"/>
            <w:r w:rsidR="006F58C4" w:rsidRPr="00BA711B">
              <w:rPr>
                <w:sz w:val="18"/>
                <w:szCs w:val="18"/>
                <w:lang w:eastAsia="en-US"/>
              </w:rPr>
              <w:t>Алаты</w:t>
            </w:r>
            <w:r w:rsidR="006F58C4" w:rsidRPr="00BA711B">
              <w:rPr>
                <w:sz w:val="18"/>
                <w:szCs w:val="18"/>
                <w:lang w:eastAsia="en-US"/>
              </w:rPr>
              <w:t>р</w:t>
            </w:r>
            <w:r w:rsidR="006F58C4" w:rsidRPr="00BA711B">
              <w:rPr>
                <w:sz w:val="18"/>
                <w:szCs w:val="18"/>
                <w:lang w:eastAsia="en-US"/>
              </w:rPr>
              <w:t>ский</w:t>
            </w:r>
            <w:proofErr w:type="spellEnd"/>
            <w:r w:rsidR="006F58C4" w:rsidRPr="00BA711B">
              <w:rPr>
                <w:sz w:val="18"/>
                <w:szCs w:val="18"/>
                <w:lang w:eastAsia="en-US"/>
              </w:rPr>
              <w:t>» (по согласов</w:t>
            </w:r>
            <w:r w:rsidR="006F58C4" w:rsidRPr="00BA711B">
              <w:rPr>
                <w:sz w:val="18"/>
                <w:szCs w:val="18"/>
                <w:lang w:eastAsia="en-US"/>
              </w:rPr>
              <w:t>а</w:t>
            </w:r>
            <w:r w:rsidR="006F58C4" w:rsidRPr="00BA711B">
              <w:rPr>
                <w:sz w:val="18"/>
                <w:szCs w:val="18"/>
                <w:lang w:eastAsia="en-US"/>
              </w:rPr>
              <w:t>нию);</w:t>
            </w:r>
          </w:p>
          <w:p w:rsidR="00A918DD" w:rsidRPr="00BA711B" w:rsidRDefault="00A918DD" w:rsidP="00004259">
            <w:pPr>
              <w:autoSpaceDE w:val="0"/>
              <w:autoSpaceDN w:val="0"/>
              <w:adjustRightInd w:val="0"/>
              <w:jc w:val="both"/>
              <w:rPr>
                <w:sz w:val="18"/>
                <w:szCs w:val="18"/>
                <w:lang w:eastAsia="en-US"/>
              </w:rPr>
            </w:pPr>
            <w:r w:rsidRPr="00BA711B">
              <w:rPr>
                <w:sz w:val="18"/>
                <w:szCs w:val="18"/>
              </w:rPr>
              <w:t>*</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lastRenderedPageBreak/>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1.4</w:t>
            </w:r>
          </w:p>
        </w:tc>
        <w:tc>
          <w:tcPr>
            <w:tcW w:w="1701" w:type="dxa"/>
            <w:vMerge w:val="restart"/>
          </w:tcPr>
          <w:p w:rsidR="00A918DD" w:rsidRPr="00BA711B" w:rsidRDefault="00A918DD" w:rsidP="00004259">
            <w:pPr>
              <w:autoSpaceDE w:val="0"/>
              <w:autoSpaceDN w:val="0"/>
              <w:adjustRightInd w:val="0"/>
              <w:spacing w:line="238" w:lineRule="auto"/>
              <w:jc w:val="both"/>
              <w:rPr>
                <w:sz w:val="18"/>
                <w:szCs w:val="18"/>
                <w:lang w:eastAsia="en-US"/>
              </w:rPr>
            </w:pPr>
            <w:r w:rsidRPr="00BA711B">
              <w:rPr>
                <w:sz w:val="18"/>
                <w:szCs w:val="18"/>
                <w:lang w:eastAsia="en-US"/>
              </w:rPr>
              <w:t>Организация встреч с руководителями (представителями) хозяйствующих субъектов, привл</w:t>
            </w:r>
            <w:r w:rsidRPr="00BA711B">
              <w:rPr>
                <w:sz w:val="18"/>
                <w:szCs w:val="18"/>
                <w:lang w:eastAsia="en-US"/>
              </w:rPr>
              <w:t>е</w:t>
            </w:r>
            <w:r w:rsidRPr="00BA711B">
              <w:rPr>
                <w:sz w:val="18"/>
                <w:szCs w:val="18"/>
                <w:lang w:eastAsia="en-US"/>
              </w:rPr>
              <w:t>кающих к трудовой деятельности ин</w:t>
            </w:r>
            <w:r w:rsidRPr="00BA711B">
              <w:rPr>
                <w:sz w:val="18"/>
                <w:szCs w:val="18"/>
                <w:lang w:eastAsia="en-US"/>
              </w:rPr>
              <w:t>о</w:t>
            </w:r>
            <w:r w:rsidRPr="00BA711B">
              <w:rPr>
                <w:sz w:val="18"/>
                <w:szCs w:val="18"/>
                <w:lang w:eastAsia="en-US"/>
              </w:rPr>
              <w:t>странных граждан и лиц без гражда</w:t>
            </w:r>
            <w:r w:rsidRPr="00BA711B">
              <w:rPr>
                <w:sz w:val="18"/>
                <w:szCs w:val="18"/>
                <w:lang w:eastAsia="en-US"/>
              </w:rPr>
              <w:t>н</w:t>
            </w:r>
            <w:r w:rsidRPr="00BA711B">
              <w:rPr>
                <w:sz w:val="18"/>
                <w:szCs w:val="18"/>
                <w:lang w:eastAsia="en-US"/>
              </w:rPr>
              <w:t>ства, с целью раз</w:t>
            </w:r>
            <w:r w:rsidRPr="00BA711B">
              <w:rPr>
                <w:sz w:val="18"/>
                <w:szCs w:val="18"/>
                <w:lang w:eastAsia="en-US"/>
              </w:rPr>
              <w:t>ъ</w:t>
            </w:r>
            <w:r w:rsidRPr="00BA711B">
              <w:rPr>
                <w:sz w:val="18"/>
                <w:szCs w:val="18"/>
                <w:lang w:eastAsia="en-US"/>
              </w:rPr>
              <w:t>яснения им норм миграционного законодательства в сфере привлечения и использования иностранной раб</w:t>
            </w:r>
            <w:r w:rsidRPr="00BA711B">
              <w:rPr>
                <w:sz w:val="18"/>
                <w:szCs w:val="18"/>
                <w:lang w:eastAsia="en-US"/>
              </w:rPr>
              <w:t>о</w:t>
            </w:r>
            <w:r w:rsidRPr="00BA711B">
              <w:rPr>
                <w:sz w:val="18"/>
                <w:szCs w:val="18"/>
                <w:lang w:eastAsia="en-US"/>
              </w:rPr>
              <w:t>чей силы, а также с руководителями на</w:t>
            </w:r>
            <w:r w:rsidRPr="00BA711B">
              <w:rPr>
                <w:sz w:val="18"/>
                <w:szCs w:val="18"/>
                <w:lang w:eastAsia="en-US"/>
              </w:rPr>
              <w:softHyphen/>
              <w:t>ционально-куль</w:t>
            </w:r>
            <w:r w:rsidRPr="00BA711B">
              <w:rPr>
                <w:sz w:val="18"/>
                <w:szCs w:val="18"/>
                <w:lang w:eastAsia="en-US"/>
              </w:rPr>
              <w:softHyphen/>
              <w:t>тур</w:t>
            </w:r>
            <w:r w:rsidRPr="00BA711B">
              <w:rPr>
                <w:sz w:val="18"/>
                <w:szCs w:val="18"/>
                <w:lang w:eastAsia="en-US"/>
              </w:rPr>
              <w:softHyphen/>
              <w:t>ных объединений Чувашской Респу</w:t>
            </w:r>
            <w:r w:rsidRPr="00BA711B">
              <w:rPr>
                <w:sz w:val="18"/>
                <w:szCs w:val="18"/>
                <w:lang w:eastAsia="en-US"/>
              </w:rPr>
              <w:t>б</w:t>
            </w:r>
            <w:r w:rsidRPr="00BA711B">
              <w:rPr>
                <w:sz w:val="18"/>
                <w:szCs w:val="18"/>
                <w:lang w:eastAsia="en-US"/>
              </w:rPr>
              <w:t>лики с целью пол</w:t>
            </w:r>
            <w:r w:rsidRPr="00BA711B">
              <w:rPr>
                <w:sz w:val="18"/>
                <w:szCs w:val="18"/>
                <w:lang w:eastAsia="en-US"/>
              </w:rPr>
              <w:t>у</w:t>
            </w:r>
            <w:r w:rsidRPr="00BA711B">
              <w:rPr>
                <w:sz w:val="18"/>
                <w:szCs w:val="18"/>
                <w:lang w:eastAsia="en-US"/>
              </w:rPr>
              <w:t>чения информации об обстановке вну</w:t>
            </w:r>
            <w:r w:rsidRPr="00BA711B">
              <w:rPr>
                <w:sz w:val="18"/>
                <w:szCs w:val="18"/>
                <w:lang w:eastAsia="en-US"/>
              </w:rPr>
              <w:t>т</w:t>
            </w:r>
            <w:r w:rsidRPr="00BA711B">
              <w:rPr>
                <w:sz w:val="18"/>
                <w:szCs w:val="18"/>
                <w:lang w:eastAsia="en-US"/>
              </w:rPr>
              <w:t>ри национальных объединений, пр</w:t>
            </w:r>
            <w:r w:rsidRPr="00BA711B">
              <w:rPr>
                <w:sz w:val="18"/>
                <w:szCs w:val="18"/>
                <w:lang w:eastAsia="en-US"/>
              </w:rPr>
              <w:t>е</w:t>
            </w:r>
            <w:r w:rsidRPr="00BA711B">
              <w:rPr>
                <w:sz w:val="18"/>
                <w:szCs w:val="18"/>
                <w:lang w:eastAsia="en-US"/>
              </w:rPr>
              <w:t>дупреждения во</w:t>
            </w:r>
            <w:r w:rsidRPr="00BA711B">
              <w:rPr>
                <w:sz w:val="18"/>
                <w:szCs w:val="18"/>
                <w:lang w:eastAsia="en-US"/>
              </w:rPr>
              <w:t>з</w:t>
            </w:r>
            <w:r w:rsidRPr="00BA711B">
              <w:rPr>
                <w:sz w:val="18"/>
                <w:szCs w:val="18"/>
                <w:lang w:eastAsia="en-US"/>
              </w:rPr>
              <w:t>можных негати</w:t>
            </w:r>
            <w:r w:rsidRPr="00BA711B">
              <w:rPr>
                <w:sz w:val="18"/>
                <w:szCs w:val="18"/>
                <w:lang w:eastAsia="en-US"/>
              </w:rPr>
              <w:t>в</w:t>
            </w:r>
            <w:r w:rsidRPr="00BA711B">
              <w:rPr>
                <w:sz w:val="18"/>
                <w:szCs w:val="18"/>
                <w:lang w:eastAsia="en-US"/>
              </w:rPr>
              <w:t>ных процессов в среде мигрантов, а также профилакт</w:t>
            </w:r>
            <w:r w:rsidRPr="00BA711B">
              <w:rPr>
                <w:sz w:val="18"/>
                <w:szCs w:val="18"/>
                <w:lang w:eastAsia="en-US"/>
              </w:rPr>
              <w:t>и</w:t>
            </w:r>
            <w:r w:rsidRPr="00BA711B">
              <w:rPr>
                <w:sz w:val="18"/>
                <w:szCs w:val="18"/>
                <w:lang w:eastAsia="en-US"/>
              </w:rPr>
              <w:lastRenderedPageBreak/>
              <w:t>ки нарушений ин</w:t>
            </w:r>
            <w:r w:rsidRPr="00BA711B">
              <w:rPr>
                <w:sz w:val="18"/>
                <w:szCs w:val="18"/>
                <w:lang w:eastAsia="en-US"/>
              </w:rPr>
              <w:t>о</w:t>
            </w:r>
            <w:r w:rsidRPr="00BA711B">
              <w:rPr>
                <w:sz w:val="18"/>
                <w:szCs w:val="18"/>
                <w:lang w:eastAsia="en-US"/>
              </w:rPr>
              <w:t>странными гражд</w:t>
            </w:r>
            <w:r w:rsidRPr="00BA711B">
              <w:rPr>
                <w:sz w:val="18"/>
                <w:szCs w:val="18"/>
                <w:lang w:eastAsia="en-US"/>
              </w:rPr>
              <w:t>а</w:t>
            </w:r>
            <w:r w:rsidRPr="00BA711B">
              <w:rPr>
                <w:sz w:val="18"/>
                <w:szCs w:val="18"/>
                <w:lang w:eastAsia="en-US"/>
              </w:rPr>
              <w:t>нами и лицами без гражданства зак</w:t>
            </w:r>
            <w:r w:rsidRPr="00BA711B">
              <w:rPr>
                <w:sz w:val="18"/>
                <w:szCs w:val="18"/>
                <w:lang w:eastAsia="en-US"/>
              </w:rPr>
              <w:t>о</w:t>
            </w:r>
            <w:r w:rsidRPr="00BA711B">
              <w:rPr>
                <w:sz w:val="18"/>
                <w:szCs w:val="18"/>
                <w:lang w:eastAsia="en-US"/>
              </w:rPr>
              <w:t>нодательства Ро</w:t>
            </w:r>
            <w:r w:rsidRPr="00BA711B">
              <w:rPr>
                <w:sz w:val="18"/>
                <w:szCs w:val="18"/>
                <w:lang w:eastAsia="en-US"/>
              </w:rPr>
              <w:t>с</w:t>
            </w:r>
            <w:r w:rsidRPr="00BA711B">
              <w:rPr>
                <w:sz w:val="18"/>
                <w:szCs w:val="18"/>
                <w:lang w:eastAsia="en-US"/>
              </w:rPr>
              <w:t>сийской Федерации в сфере миграции</w:t>
            </w:r>
          </w:p>
        </w:tc>
        <w:tc>
          <w:tcPr>
            <w:tcW w:w="1550" w:type="dxa"/>
            <w:vMerge w:val="restart"/>
          </w:tcPr>
          <w:p w:rsidR="00A918DD" w:rsidRPr="00BA711B" w:rsidRDefault="00A918DD" w:rsidP="00004259">
            <w:pPr>
              <w:pStyle w:val="ConsPlusNormal"/>
              <w:jc w:val="both"/>
              <w:rPr>
                <w:sz w:val="18"/>
                <w:szCs w:val="18"/>
              </w:rPr>
            </w:pPr>
          </w:p>
        </w:tc>
        <w:tc>
          <w:tcPr>
            <w:tcW w:w="1250" w:type="dxa"/>
            <w:vMerge w:val="restart"/>
          </w:tcPr>
          <w:p w:rsidR="006F58C4" w:rsidRPr="00BA711B" w:rsidRDefault="00A918DD" w:rsidP="006F58C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6F58C4" w:rsidRPr="00BA711B">
              <w:rPr>
                <w:sz w:val="18"/>
                <w:szCs w:val="18"/>
                <w:lang w:eastAsia="en-US"/>
              </w:rPr>
              <w:t>ОП по Порецкому району МО МВД РФ «</w:t>
            </w:r>
            <w:proofErr w:type="spellStart"/>
            <w:r w:rsidR="006F58C4" w:rsidRPr="00BA711B">
              <w:rPr>
                <w:sz w:val="18"/>
                <w:szCs w:val="18"/>
                <w:lang w:eastAsia="en-US"/>
              </w:rPr>
              <w:t>Алаты</w:t>
            </w:r>
            <w:r w:rsidR="006F58C4" w:rsidRPr="00BA711B">
              <w:rPr>
                <w:sz w:val="18"/>
                <w:szCs w:val="18"/>
                <w:lang w:eastAsia="en-US"/>
              </w:rPr>
              <w:t>р</w:t>
            </w:r>
            <w:r w:rsidR="006F58C4" w:rsidRPr="00BA711B">
              <w:rPr>
                <w:sz w:val="18"/>
                <w:szCs w:val="18"/>
                <w:lang w:eastAsia="en-US"/>
              </w:rPr>
              <w:t>ский</w:t>
            </w:r>
            <w:proofErr w:type="spellEnd"/>
            <w:r w:rsidR="006F58C4" w:rsidRPr="00BA711B">
              <w:rPr>
                <w:sz w:val="18"/>
                <w:szCs w:val="18"/>
                <w:lang w:eastAsia="en-US"/>
              </w:rPr>
              <w:t>» (по согласов</w:t>
            </w:r>
            <w:r w:rsidR="006F58C4" w:rsidRPr="00BA711B">
              <w:rPr>
                <w:sz w:val="18"/>
                <w:szCs w:val="18"/>
                <w:lang w:eastAsia="en-US"/>
              </w:rPr>
              <w:t>а</w:t>
            </w:r>
            <w:r w:rsidR="006F58C4" w:rsidRPr="00BA711B">
              <w:rPr>
                <w:sz w:val="18"/>
                <w:szCs w:val="18"/>
                <w:lang w:eastAsia="en-US"/>
              </w:rPr>
              <w:t>нию);</w:t>
            </w:r>
          </w:p>
          <w:p w:rsidR="00A918DD" w:rsidRPr="00BA711B" w:rsidRDefault="00A918DD" w:rsidP="00004259">
            <w:pPr>
              <w:pStyle w:val="ConsPlusNormal"/>
              <w:jc w:val="both"/>
              <w:rPr>
                <w:sz w:val="18"/>
                <w:szCs w:val="18"/>
              </w:rPr>
            </w:pPr>
            <w:r w:rsidRPr="00BA711B">
              <w:rPr>
                <w:sz w:val="18"/>
                <w:szCs w:val="18"/>
              </w:rPr>
              <w:t>*</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r w:rsidRPr="00BA711B">
              <w:rPr>
                <w:sz w:val="18"/>
                <w:szCs w:val="18"/>
              </w:rPr>
              <w:t xml:space="preserve"> </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w:t>
            </w:r>
            <w:r w:rsidRPr="00BA711B">
              <w:rPr>
                <w:sz w:val="18"/>
                <w:szCs w:val="18"/>
                <w:lang w:eastAsia="en-US"/>
              </w:rPr>
              <w:softHyphen/>
              <w:t xml:space="preserve">тие 1.5 </w:t>
            </w:r>
          </w:p>
        </w:tc>
        <w:tc>
          <w:tcPr>
            <w:tcW w:w="1701" w:type="dxa"/>
            <w:vMerge w:val="restart"/>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Приведение пом</w:t>
            </w:r>
            <w:r w:rsidRPr="00BA711B">
              <w:rPr>
                <w:sz w:val="18"/>
                <w:szCs w:val="18"/>
                <w:lang w:eastAsia="en-US"/>
              </w:rPr>
              <w:t>е</w:t>
            </w:r>
            <w:r w:rsidRPr="00BA711B">
              <w:rPr>
                <w:sz w:val="18"/>
                <w:szCs w:val="18"/>
                <w:lang w:eastAsia="en-US"/>
              </w:rPr>
              <w:t>щений, занимаемых участковыми упо</w:t>
            </w:r>
            <w:r w:rsidRPr="00BA711B">
              <w:rPr>
                <w:sz w:val="18"/>
                <w:szCs w:val="18"/>
                <w:lang w:eastAsia="en-US"/>
              </w:rPr>
              <w:t>л</w:t>
            </w:r>
            <w:r w:rsidRPr="00BA711B">
              <w:rPr>
                <w:sz w:val="18"/>
                <w:szCs w:val="18"/>
                <w:lang w:eastAsia="en-US"/>
              </w:rPr>
              <w:t>номоченными п</w:t>
            </w:r>
            <w:r w:rsidRPr="00BA711B">
              <w:rPr>
                <w:sz w:val="18"/>
                <w:szCs w:val="18"/>
                <w:lang w:eastAsia="en-US"/>
              </w:rPr>
              <w:t>о</w:t>
            </w:r>
            <w:r w:rsidRPr="00BA711B">
              <w:rPr>
                <w:sz w:val="18"/>
                <w:szCs w:val="18"/>
                <w:lang w:eastAsia="en-US"/>
              </w:rPr>
              <w:t>лиции, в надлеж</w:t>
            </w:r>
            <w:r w:rsidRPr="00BA711B">
              <w:rPr>
                <w:sz w:val="18"/>
                <w:szCs w:val="18"/>
                <w:lang w:eastAsia="en-US"/>
              </w:rPr>
              <w:t>а</w:t>
            </w:r>
            <w:r w:rsidRPr="00BA711B">
              <w:rPr>
                <w:sz w:val="18"/>
                <w:szCs w:val="18"/>
                <w:lang w:eastAsia="en-US"/>
              </w:rPr>
              <w:t>щее состояние, в том числе провед</w:t>
            </w:r>
            <w:r w:rsidRPr="00BA711B">
              <w:rPr>
                <w:sz w:val="18"/>
                <w:szCs w:val="18"/>
                <w:lang w:eastAsia="en-US"/>
              </w:rPr>
              <w:t>е</w:t>
            </w:r>
            <w:r w:rsidRPr="00BA711B">
              <w:rPr>
                <w:sz w:val="18"/>
                <w:szCs w:val="18"/>
                <w:lang w:eastAsia="en-US"/>
              </w:rPr>
              <w:t>ние необходимых ремонтных работ</w:t>
            </w:r>
          </w:p>
        </w:tc>
        <w:tc>
          <w:tcPr>
            <w:tcW w:w="1550" w:type="dxa"/>
            <w:vMerge w:val="restart"/>
          </w:tcPr>
          <w:p w:rsidR="00A918DD" w:rsidRPr="00BA711B"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BA711B" w:rsidRDefault="00A918DD" w:rsidP="00CD451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CD4514" w:rsidRPr="00BA711B">
              <w:rPr>
                <w:sz w:val="18"/>
                <w:szCs w:val="18"/>
                <w:lang w:eastAsia="en-US"/>
              </w:rPr>
              <w:t>ОП по Порецкому району МО МВД РФ «</w:t>
            </w:r>
            <w:proofErr w:type="spellStart"/>
            <w:r w:rsidR="00CD4514" w:rsidRPr="00BA711B">
              <w:rPr>
                <w:sz w:val="18"/>
                <w:szCs w:val="18"/>
                <w:lang w:eastAsia="en-US"/>
              </w:rPr>
              <w:t>Алаты</w:t>
            </w:r>
            <w:r w:rsidR="00CD4514" w:rsidRPr="00BA711B">
              <w:rPr>
                <w:sz w:val="18"/>
                <w:szCs w:val="18"/>
                <w:lang w:eastAsia="en-US"/>
              </w:rPr>
              <w:t>р</w:t>
            </w:r>
            <w:r w:rsidR="00CD4514" w:rsidRPr="00BA711B">
              <w:rPr>
                <w:sz w:val="18"/>
                <w:szCs w:val="18"/>
                <w:lang w:eastAsia="en-US"/>
              </w:rPr>
              <w:t>ский</w:t>
            </w:r>
            <w:proofErr w:type="spellEnd"/>
            <w:r w:rsidR="00CD4514" w:rsidRPr="00BA711B">
              <w:rPr>
                <w:sz w:val="18"/>
                <w:szCs w:val="18"/>
                <w:lang w:eastAsia="en-US"/>
              </w:rPr>
              <w:t>» (по согласов</w:t>
            </w:r>
            <w:r w:rsidR="00CD4514" w:rsidRPr="00BA711B">
              <w:rPr>
                <w:sz w:val="18"/>
                <w:szCs w:val="18"/>
                <w:lang w:eastAsia="en-US"/>
              </w:rPr>
              <w:t>а</w:t>
            </w:r>
            <w:r w:rsidR="00CD4514" w:rsidRPr="00BA711B">
              <w:rPr>
                <w:sz w:val="18"/>
                <w:szCs w:val="18"/>
                <w:lang w:eastAsia="en-US"/>
              </w:rPr>
              <w:t>нию);</w:t>
            </w:r>
          </w:p>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rPr>
              <w:t>*</w:t>
            </w:r>
          </w:p>
        </w:tc>
        <w:tc>
          <w:tcPr>
            <w:tcW w:w="708"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всего</w:t>
            </w:r>
          </w:p>
        </w:tc>
        <w:tc>
          <w:tcPr>
            <w:tcW w:w="733"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местные бюджеты</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1.6</w:t>
            </w:r>
          </w:p>
        </w:tc>
        <w:tc>
          <w:tcPr>
            <w:tcW w:w="1701" w:type="dxa"/>
            <w:vMerge w:val="restart"/>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rPr>
              <w:t>Мероприятия, направленные на снижение колич</w:t>
            </w:r>
            <w:r w:rsidRPr="00BA711B">
              <w:rPr>
                <w:sz w:val="18"/>
                <w:szCs w:val="18"/>
              </w:rPr>
              <w:t>е</w:t>
            </w:r>
            <w:r w:rsidRPr="00BA711B">
              <w:rPr>
                <w:sz w:val="18"/>
                <w:szCs w:val="18"/>
              </w:rPr>
              <w:t>ства преступлений, совершаемых нес</w:t>
            </w:r>
            <w:r w:rsidRPr="00BA711B">
              <w:rPr>
                <w:sz w:val="18"/>
                <w:szCs w:val="18"/>
              </w:rPr>
              <w:t>о</w:t>
            </w:r>
            <w:r w:rsidRPr="00BA711B">
              <w:rPr>
                <w:sz w:val="18"/>
                <w:szCs w:val="18"/>
              </w:rPr>
              <w:t>вершеннолетними гражданами</w:t>
            </w:r>
          </w:p>
        </w:tc>
        <w:tc>
          <w:tcPr>
            <w:tcW w:w="1550" w:type="dxa"/>
            <w:vMerge w:val="restart"/>
          </w:tcPr>
          <w:p w:rsidR="00A918DD" w:rsidRPr="00BA711B" w:rsidRDefault="00A918DD" w:rsidP="00004259">
            <w:pPr>
              <w:autoSpaceDE w:val="0"/>
              <w:autoSpaceDN w:val="0"/>
              <w:adjustRightInd w:val="0"/>
              <w:spacing w:line="230" w:lineRule="auto"/>
              <w:jc w:val="both"/>
              <w:rPr>
                <w:sz w:val="18"/>
                <w:szCs w:val="18"/>
                <w:lang w:eastAsia="en-US"/>
              </w:rPr>
            </w:pPr>
          </w:p>
        </w:tc>
        <w:tc>
          <w:tcPr>
            <w:tcW w:w="1250" w:type="dxa"/>
            <w:vMerge w:val="restart"/>
          </w:tcPr>
          <w:p w:rsidR="00CD4514" w:rsidRPr="00BA711B" w:rsidRDefault="00A918DD" w:rsidP="00CD451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r w:rsidR="00CD4514" w:rsidRPr="00BA711B">
              <w:rPr>
                <w:sz w:val="18"/>
                <w:szCs w:val="18"/>
                <w:lang w:eastAsia="en-US"/>
              </w:rPr>
              <w:t>орган опеки и поп</w:t>
            </w:r>
            <w:r w:rsidR="00CD4514" w:rsidRPr="00BA711B">
              <w:rPr>
                <w:sz w:val="18"/>
                <w:szCs w:val="18"/>
                <w:lang w:eastAsia="en-US"/>
              </w:rPr>
              <w:t>е</w:t>
            </w:r>
            <w:r w:rsidR="00CD4514" w:rsidRPr="00BA711B">
              <w:rPr>
                <w:sz w:val="18"/>
                <w:szCs w:val="18"/>
                <w:lang w:eastAsia="en-US"/>
              </w:rPr>
              <w:t>чительства, КДН и ЗП, ОП по Поре</w:t>
            </w:r>
            <w:r w:rsidR="00CD4514" w:rsidRPr="00BA711B">
              <w:rPr>
                <w:sz w:val="18"/>
                <w:szCs w:val="18"/>
                <w:lang w:eastAsia="en-US"/>
              </w:rPr>
              <w:t>ц</w:t>
            </w:r>
            <w:r w:rsidR="00CD4514" w:rsidRPr="00BA711B">
              <w:rPr>
                <w:sz w:val="18"/>
                <w:szCs w:val="18"/>
                <w:lang w:eastAsia="en-US"/>
              </w:rPr>
              <w:t>кому району МО МВД РФ «</w:t>
            </w:r>
            <w:proofErr w:type="spellStart"/>
            <w:r w:rsidR="00CD4514" w:rsidRPr="00BA711B">
              <w:rPr>
                <w:sz w:val="18"/>
                <w:szCs w:val="18"/>
                <w:lang w:eastAsia="en-US"/>
              </w:rPr>
              <w:t>Алаты</w:t>
            </w:r>
            <w:r w:rsidR="00CD4514" w:rsidRPr="00BA711B">
              <w:rPr>
                <w:sz w:val="18"/>
                <w:szCs w:val="18"/>
                <w:lang w:eastAsia="en-US"/>
              </w:rPr>
              <w:t>р</w:t>
            </w:r>
            <w:r w:rsidR="00CD4514" w:rsidRPr="00BA711B">
              <w:rPr>
                <w:sz w:val="18"/>
                <w:szCs w:val="18"/>
                <w:lang w:eastAsia="en-US"/>
              </w:rPr>
              <w:t>ский</w:t>
            </w:r>
            <w:proofErr w:type="spellEnd"/>
            <w:r w:rsidR="00CD4514" w:rsidRPr="00BA711B">
              <w:rPr>
                <w:sz w:val="18"/>
                <w:szCs w:val="18"/>
                <w:lang w:eastAsia="en-US"/>
              </w:rPr>
              <w:t>» (по согласов</w:t>
            </w:r>
            <w:r w:rsidR="00CD4514" w:rsidRPr="00BA711B">
              <w:rPr>
                <w:sz w:val="18"/>
                <w:szCs w:val="18"/>
                <w:lang w:eastAsia="en-US"/>
              </w:rPr>
              <w:t>а</w:t>
            </w:r>
            <w:r w:rsidR="00CD4514" w:rsidRPr="00BA711B">
              <w:rPr>
                <w:sz w:val="18"/>
                <w:szCs w:val="18"/>
                <w:lang w:eastAsia="en-US"/>
              </w:rPr>
              <w:t>нию);</w:t>
            </w:r>
          </w:p>
          <w:p w:rsidR="00A918DD" w:rsidRPr="00BA711B" w:rsidRDefault="00A918DD" w:rsidP="00CD4514">
            <w:pPr>
              <w:autoSpaceDE w:val="0"/>
              <w:autoSpaceDN w:val="0"/>
              <w:adjustRightInd w:val="0"/>
              <w:spacing w:line="230" w:lineRule="auto"/>
              <w:jc w:val="both"/>
              <w:rPr>
                <w:sz w:val="18"/>
                <w:szCs w:val="18"/>
                <w:lang w:eastAsia="en-US"/>
              </w:rPr>
            </w:pPr>
            <w:r w:rsidRPr="00BA711B">
              <w:rPr>
                <w:sz w:val="18"/>
                <w:szCs w:val="18"/>
              </w:rPr>
              <w:t>, *</w:t>
            </w:r>
          </w:p>
        </w:tc>
        <w:tc>
          <w:tcPr>
            <w:tcW w:w="708"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80"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53"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557"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1192" w:type="dxa"/>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всего</w:t>
            </w:r>
          </w:p>
        </w:tc>
        <w:tc>
          <w:tcPr>
            <w:tcW w:w="733" w:type="dxa"/>
          </w:tcPr>
          <w:p w:rsidR="00A918DD" w:rsidRPr="00BA711B" w:rsidRDefault="007074A3" w:rsidP="00004259">
            <w:pPr>
              <w:pStyle w:val="ConsPlusNormal"/>
              <w:spacing w:line="230" w:lineRule="auto"/>
              <w:jc w:val="center"/>
              <w:rPr>
                <w:sz w:val="18"/>
                <w:szCs w:val="18"/>
              </w:rPr>
            </w:pPr>
            <w:r w:rsidRPr="00BA711B">
              <w:rPr>
                <w:sz w:val="18"/>
                <w:szCs w:val="18"/>
                <w:lang w:eastAsia="en-US"/>
              </w:rPr>
              <w:t>12</w:t>
            </w:r>
            <w:r w:rsidR="00A918DD" w:rsidRPr="00BA711B">
              <w:rPr>
                <w:sz w:val="18"/>
                <w:szCs w:val="18"/>
                <w:lang w:eastAsia="en-US"/>
              </w:rPr>
              <w:t>,0</w:t>
            </w:r>
          </w:p>
        </w:tc>
        <w:tc>
          <w:tcPr>
            <w:tcW w:w="720" w:type="dxa"/>
          </w:tcPr>
          <w:p w:rsidR="00A918DD" w:rsidRPr="00BA711B" w:rsidRDefault="00A918DD" w:rsidP="00004259">
            <w:pPr>
              <w:jc w:val="center"/>
            </w:pPr>
            <w:r w:rsidRPr="00BA711B">
              <w:rPr>
                <w:sz w:val="18"/>
                <w:szCs w:val="18"/>
                <w:lang w:eastAsia="en-US"/>
              </w:rPr>
              <w:t>6,0</w:t>
            </w:r>
          </w:p>
        </w:tc>
        <w:tc>
          <w:tcPr>
            <w:tcW w:w="709" w:type="dxa"/>
          </w:tcPr>
          <w:p w:rsidR="00A918DD" w:rsidRPr="00BA711B" w:rsidRDefault="00A918DD" w:rsidP="00004259">
            <w:pPr>
              <w:jc w:val="center"/>
            </w:pPr>
            <w:r w:rsidRPr="00BA711B">
              <w:rPr>
                <w:sz w:val="18"/>
                <w:szCs w:val="18"/>
                <w:lang w:eastAsia="en-US"/>
              </w:rPr>
              <w:t>6,0</w:t>
            </w:r>
          </w:p>
        </w:tc>
        <w:tc>
          <w:tcPr>
            <w:tcW w:w="756" w:type="dxa"/>
          </w:tcPr>
          <w:p w:rsidR="00A918DD" w:rsidRPr="00BA711B" w:rsidRDefault="00A918DD" w:rsidP="00004259">
            <w:pPr>
              <w:jc w:val="center"/>
            </w:pPr>
            <w:r w:rsidRPr="00BA711B">
              <w:rPr>
                <w:sz w:val="18"/>
                <w:szCs w:val="18"/>
                <w:lang w:eastAsia="en-US"/>
              </w:rPr>
              <w:t>6,0</w:t>
            </w:r>
          </w:p>
        </w:tc>
        <w:tc>
          <w:tcPr>
            <w:tcW w:w="708" w:type="dxa"/>
          </w:tcPr>
          <w:p w:rsidR="00A918DD" w:rsidRPr="00BA711B" w:rsidRDefault="00A918DD" w:rsidP="00004259">
            <w:pPr>
              <w:jc w:val="center"/>
            </w:pPr>
            <w:r w:rsidRPr="00BA711B">
              <w:rPr>
                <w:sz w:val="18"/>
                <w:szCs w:val="18"/>
                <w:lang w:eastAsia="en-US"/>
              </w:rPr>
              <w:t>6,0</w:t>
            </w:r>
          </w:p>
        </w:tc>
        <w:tc>
          <w:tcPr>
            <w:tcW w:w="662" w:type="dxa"/>
          </w:tcPr>
          <w:p w:rsidR="00A918DD" w:rsidRPr="00BA711B" w:rsidRDefault="00A918DD" w:rsidP="00004259">
            <w:pPr>
              <w:jc w:val="center"/>
            </w:pPr>
            <w:r w:rsidRPr="00BA711B">
              <w:rPr>
                <w:sz w:val="18"/>
                <w:szCs w:val="18"/>
                <w:lang w:eastAsia="en-US"/>
              </w:rPr>
              <w:t>6,0</w:t>
            </w:r>
          </w:p>
        </w:tc>
        <w:tc>
          <w:tcPr>
            <w:tcW w:w="645" w:type="dxa"/>
          </w:tcPr>
          <w:p w:rsidR="00A918DD" w:rsidRPr="00BA711B" w:rsidRDefault="00A918DD" w:rsidP="00004259">
            <w:pPr>
              <w:jc w:val="center"/>
            </w:pPr>
            <w:r w:rsidRPr="00BA711B">
              <w:rPr>
                <w:sz w:val="18"/>
                <w:szCs w:val="18"/>
                <w:lang w:eastAsia="en-US"/>
              </w:rPr>
              <w:t>6,0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30,0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30,0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x</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федеральный бюджет</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974</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0709</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А310172540</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244</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местные бюджеты</w:t>
            </w:r>
          </w:p>
        </w:tc>
        <w:tc>
          <w:tcPr>
            <w:tcW w:w="733" w:type="dxa"/>
          </w:tcPr>
          <w:p w:rsidR="00A918DD" w:rsidRPr="00BA711B" w:rsidRDefault="007074A3" w:rsidP="00004259">
            <w:pPr>
              <w:pStyle w:val="ConsPlusNormal"/>
              <w:spacing w:line="230" w:lineRule="auto"/>
              <w:jc w:val="center"/>
              <w:rPr>
                <w:sz w:val="18"/>
                <w:szCs w:val="18"/>
              </w:rPr>
            </w:pPr>
            <w:r w:rsidRPr="00BA711B">
              <w:rPr>
                <w:sz w:val="18"/>
                <w:szCs w:val="18"/>
                <w:lang w:eastAsia="en-US"/>
              </w:rPr>
              <w:t>12</w:t>
            </w:r>
            <w:r w:rsidR="00A918DD" w:rsidRPr="00BA711B">
              <w:rPr>
                <w:sz w:val="18"/>
                <w:szCs w:val="18"/>
                <w:lang w:eastAsia="en-US"/>
              </w:rPr>
              <w:t>,0</w:t>
            </w:r>
          </w:p>
        </w:tc>
        <w:tc>
          <w:tcPr>
            <w:tcW w:w="720" w:type="dxa"/>
          </w:tcPr>
          <w:p w:rsidR="00A918DD" w:rsidRPr="00BA711B" w:rsidRDefault="00A918DD" w:rsidP="00004259">
            <w:pPr>
              <w:jc w:val="center"/>
            </w:pPr>
            <w:r w:rsidRPr="00BA711B">
              <w:rPr>
                <w:sz w:val="18"/>
                <w:szCs w:val="18"/>
                <w:lang w:eastAsia="en-US"/>
              </w:rPr>
              <w:t>6,0</w:t>
            </w:r>
          </w:p>
        </w:tc>
        <w:tc>
          <w:tcPr>
            <w:tcW w:w="709" w:type="dxa"/>
          </w:tcPr>
          <w:p w:rsidR="00A918DD" w:rsidRPr="00BA711B" w:rsidRDefault="00A918DD" w:rsidP="00004259">
            <w:pPr>
              <w:jc w:val="center"/>
            </w:pPr>
            <w:r w:rsidRPr="00BA711B">
              <w:rPr>
                <w:sz w:val="18"/>
                <w:szCs w:val="18"/>
                <w:lang w:eastAsia="en-US"/>
              </w:rPr>
              <w:t>6,0</w:t>
            </w:r>
          </w:p>
        </w:tc>
        <w:tc>
          <w:tcPr>
            <w:tcW w:w="756" w:type="dxa"/>
          </w:tcPr>
          <w:p w:rsidR="00A918DD" w:rsidRPr="00BA711B" w:rsidRDefault="00A918DD" w:rsidP="00004259">
            <w:pPr>
              <w:jc w:val="center"/>
            </w:pPr>
            <w:r w:rsidRPr="00BA711B">
              <w:rPr>
                <w:sz w:val="18"/>
                <w:szCs w:val="18"/>
                <w:lang w:eastAsia="en-US"/>
              </w:rPr>
              <w:t>6,0</w:t>
            </w:r>
          </w:p>
        </w:tc>
        <w:tc>
          <w:tcPr>
            <w:tcW w:w="708" w:type="dxa"/>
          </w:tcPr>
          <w:p w:rsidR="00A918DD" w:rsidRPr="00BA711B" w:rsidRDefault="00A918DD" w:rsidP="00004259">
            <w:pPr>
              <w:jc w:val="center"/>
            </w:pPr>
            <w:r w:rsidRPr="00BA711B">
              <w:rPr>
                <w:sz w:val="18"/>
                <w:szCs w:val="18"/>
                <w:lang w:eastAsia="en-US"/>
              </w:rPr>
              <w:t>6,0</w:t>
            </w:r>
          </w:p>
        </w:tc>
        <w:tc>
          <w:tcPr>
            <w:tcW w:w="662" w:type="dxa"/>
          </w:tcPr>
          <w:p w:rsidR="00A918DD" w:rsidRPr="00BA711B" w:rsidRDefault="00A918DD" w:rsidP="00004259">
            <w:pPr>
              <w:jc w:val="center"/>
            </w:pPr>
            <w:r w:rsidRPr="00BA711B">
              <w:rPr>
                <w:sz w:val="18"/>
                <w:szCs w:val="18"/>
                <w:lang w:eastAsia="en-US"/>
              </w:rPr>
              <w:t>6,0</w:t>
            </w:r>
          </w:p>
        </w:tc>
        <w:tc>
          <w:tcPr>
            <w:tcW w:w="645" w:type="dxa"/>
          </w:tcPr>
          <w:p w:rsidR="00A918DD" w:rsidRPr="00BA711B" w:rsidRDefault="00A918DD" w:rsidP="00004259">
            <w:pPr>
              <w:jc w:val="center"/>
            </w:pPr>
            <w:r w:rsidRPr="00BA711B">
              <w:rPr>
                <w:sz w:val="18"/>
                <w:szCs w:val="18"/>
                <w:lang w:eastAsia="en-US"/>
              </w:rPr>
              <w:t>6,0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30,0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30,0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spacing w:line="230" w:lineRule="auto"/>
              <w:jc w:val="both"/>
              <w:rPr>
                <w:sz w:val="18"/>
                <w:szCs w:val="18"/>
              </w:rPr>
            </w:pPr>
          </w:p>
        </w:tc>
        <w:tc>
          <w:tcPr>
            <w:tcW w:w="1701" w:type="dxa"/>
            <w:vMerge/>
          </w:tcPr>
          <w:p w:rsidR="00A918DD" w:rsidRPr="00BA711B" w:rsidRDefault="00A918DD" w:rsidP="00004259">
            <w:pPr>
              <w:spacing w:line="230" w:lineRule="auto"/>
              <w:jc w:val="both"/>
              <w:rPr>
                <w:sz w:val="18"/>
                <w:szCs w:val="18"/>
              </w:rPr>
            </w:pPr>
          </w:p>
        </w:tc>
        <w:tc>
          <w:tcPr>
            <w:tcW w:w="1550" w:type="dxa"/>
            <w:vMerge/>
          </w:tcPr>
          <w:p w:rsidR="00A918DD" w:rsidRPr="00BA711B" w:rsidRDefault="00A918DD" w:rsidP="00004259">
            <w:pPr>
              <w:spacing w:line="230" w:lineRule="auto"/>
              <w:jc w:val="both"/>
              <w:rPr>
                <w:sz w:val="18"/>
                <w:szCs w:val="18"/>
              </w:rPr>
            </w:pPr>
          </w:p>
        </w:tc>
        <w:tc>
          <w:tcPr>
            <w:tcW w:w="1250" w:type="dxa"/>
            <w:vMerge/>
          </w:tcPr>
          <w:p w:rsidR="00A918DD" w:rsidRPr="00BA711B" w:rsidRDefault="00A918DD" w:rsidP="00004259">
            <w:pPr>
              <w:spacing w:line="230" w:lineRule="auto"/>
              <w:jc w:val="both"/>
              <w:rPr>
                <w:sz w:val="18"/>
                <w:szCs w:val="18"/>
              </w:rPr>
            </w:pP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х</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20"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56"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62"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645"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09"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c>
          <w:tcPr>
            <w:tcW w:w="764" w:type="dxa"/>
          </w:tcPr>
          <w:p w:rsidR="00A918DD" w:rsidRPr="00BA711B" w:rsidRDefault="00A918DD" w:rsidP="00004259">
            <w:pPr>
              <w:pStyle w:val="ConsPlusNormal"/>
              <w:spacing w:line="230" w:lineRule="auto"/>
              <w:jc w:val="center"/>
              <w:rPr>
                <w:sz w:val="18"/>
                <w:szCs w:val="18"/>
              </w:rPr>
            </w:pPr>
            <w:r w:rsidRPr="00BA711B">
              <w:rPr>
                <w:sz w:val="18"/>
                <w:szCs w:val="18"/>
                <w:lang w:eastAsia="en-US"/>
              </w:rPr>
              <w:t>0,0</w:t>
            </w:r>
          </w:p>
        </w:tc>
      </w:tr>
      <w:tr w:rsidR="00BA711B" w:rsidRPr="00BA711B" w:rsidTr="00004259">
        <w:tc>
          <w:tcPr>
            <w:tcW w:w="15406" w:type="dxa"/>
            <w:gridSpan w:val="18"/>
            <w:tcBorders>
              <w:left w:val="nil"/>
            </w:tcBorders>
          </w:tcPr>
          <w:p w:rsidR="00A918DD" w:rsidRPr="00BA711B" w:rsidRDefault="00A918DD" w:rsidP="00004259">
            <w:pPr>
              <w:pStyle w:val="ConsPlusNormal"/>
              <w:spacing w:line="230" w:lineRule="auto"/>
              <w:jc w:val="center"/>
              <w:rPr>
                <w:b/>
                <w:sz w:val="18"/>
                <w:szCs w:val="18"/>
                <w:lang w:eastAsia="en-US"/>
              </w:rPr>
            </w:pPr>
          </w:p>
          <w:p w:rsidR="00A918DD" w:rsidRPr="00BA711B" w:rsidRDefault="00A918DD" w:rsidP="00004259">
            <w:pPr>
              <w:pStyle w:val="ConsPlusNormal"/>
              <w:spacing w:line="230" w:lineRule="auto"/>
              <w:jc w:val="center"/>
              <w:rPr>
                <w:b/>
                <w:sz w:val="18"/>
                <w:szCs w:val="18"/>
                <w:lang w:eastAsia="en-US"/>
              </w:rPr>
            </w:pPr>
            <w:r w:rsidRPr="00BA711B">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BA711B" w:rsidRDefault="00A918DD" w:rsidP="00004259">
            <w:pPr>
              <w:pStyle w:val="ConsPlusNormal"/>
              <w:spacing w:line="230" w:lineRule="auto"/>
              <w:jc w:val="center"/>
              <w:rPr>
                <w:b/>
                <w:sz w:val="18"/>
                <w:szCs w:val="18"/>
                <w:lang w:eastAsia="en-US"/>
              </w:rPr>
            </w:pPr>
            <w:r w:rsidRPr="00BA711B">
              <w:rPr>
                <w:b/>
                <w:sz w:val="18"/>
                <w:szCs w:val="18"/>
                <w:lang w:eastAsia="en-US"/>
              </w:rPr>
              <w:t>и юридических лиц от преступных посягательств»</w:t>
            </w:r>
          </w:p>
          <w:p w:rsidR="00A918DD" w:rsidRPr="00BA711B" w:rsidRDefault="00A918DD" w:rsidP="00004259">
            <w:pPr>
              <w:pStyle w:val="ConsPlusNormal"/>
              <w:spacing w:line="230" w:lineRule="auto"/>
              <w:jc w:val="center"/>
              <w:rPr>
                <w:b/>
                <w:sz w:val="18"/>
                <w:szCs w:val="18"/>
              </w:rPr>
            </w:pPr>
          </w:p>
        </w:tc>
      </w:tr>
      <w:tr w:rsidR="00BA711B" w:rsidRPr="00BA711B" w:rsidTr="00004259">
        <w:tc>
          <w:tcPr>
            <w:tcW w:w="709" w:type="dxa"/>
            <w:vMerge w:val="restart"/>
            <w:tcBorders>
              <w:left w:val="nil"/>
            </w:tcBorders>
          </w:tcPr>
          <w:p w:rsidR="00A918DD" w:rsidRPr="00BA711B" w:rsidRDefault="00A918DD" w:rsidP="00004259">
            <w:pPr>
              <w:pStyle w:val="ConsPlusNormal"/>
              <w:spacing w:line="230" w:lineRule="auto"/>
              <w:jc w:val="both"/>
              <w:rPr>
                <w:sz w:val="18"/>
                <w:szCs w:val="18"/>
              </w:rPr>
            </w:pPr>
            <w:r w:rsidRPr="00BA711B">
              <w:rPr>
                <w:sz w:val="18"/>
                <w:szCs w:val="18"/>
              </w:rPr>
              <w:t>Осно</w:t>
            </w:r>
            <w:r w:rsidRPr="00BA711B">
              <w:rPr>
                <w:sz w:val="18"/>
                <w:szCs w:val="18"/>
              </w:rPr>
              <w:t>в</w:t>
            </w:r>
            <w:r w:rsidRPr="00BA711B">
              <w:rPr>
                <w:sz w:val="18"/>
                <w:szCs w:val="18"/>
              </w:rPr>
              <w:t>ное мер</w:t>
            </w:r>
            <w:r w:rsidRPr="00BA711B">
              <w:rPr>
                <w:sz w:val="18"/>
                <w:szCs w:val="18"/>
              </w:rPr>
              <w:t>о</w:t>
            </w:r>
            <w:r w:rsidRPr="00BA711B">
              <w:rPr>
                <w:sz w:val="18"/>
                <w:szCs w:val="18"/>
              </w:rPr>
              <w:t>при</w:t>
            </w:r>
            <w:r w:rsidRPr="00BA711B">
              <w:rPr>
                <w:sz w:val="18"/>
                <w:szCs w:val="18"/>
              </w:rPr>
              <w:t>я</w:t>
            </w:r>
            <w:r w:rsidRPr="00BA711B">
              <w:rPr>
                <w:sz w:val="18"/>
                <w:szCs w:val="18"/>
              </w:rPr>
              <w:t>тие 2</w:t>
            </w:r>
          </w:p>
        </w:tc>
        <w:tc>
          <w:tcPr>
            <w:tcW w:w="1701" w:type="dxa"/>
            <w:vMerge w:val="restart"/>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Профилактика и предупреждение рецидивной пр</w:t>
            </w:r>
            <w:r w:rsidRPr="00BA711B">
              <w:rPr>
                <w:sz w:val="18"/>
                <w:szCs w:val="18"/>
                <w:lang w:eastAsia="en-US"/>
              </w:rPr>
              <w:t>е</w:t>
            </w:r>
            <w:r w:rsidRPr="00BA711B">
              <w:rPr>
                <w:sz w:val="18"/>
                <w:szCs w:val="18"/>
                <w:lang w:eastAsia="en-US"/>
              </w:rPr>
              <w:t xml:space="preserve">ступности, </w:t>
            </w:r>
            <w:proofErr w:type="spellStart"/>
            <w:r w:rsidRPr="00BA711B">
              <w:rPr>
                <w:sz w:val="18"/>
                <w:szCs w:val="18"/>
                <w:lang w:eastAsia="en-US"/>
              </w:rPr>
              <w:t>ресоц</w:t>
            </w:r>
            <w:r w:rsidRPr="00BA711B">
              <w:rPr>
                <w:sz w:val="18"/>
                <w:szCs w:val="18"/>
                <w:lang w:eastAsia="en-US"/>
              </w:rPr>
              <w:t>и</w:t>
            </w:r>
            <w:r w:rsidRPr="00BA711B">
              <w:rPr>
                <w:sz w:val="18"/>
                <w:szCs w:val="18"/>
                <w:lang w:eastAsia="en-US"/>
              </w:rPr>
              <w:t>ализация</w:t>
            </w:r>
            <w:proofErr w:type="spellEnd"/>
            <w:r w:rsidRPr="00BA711B">
              <w:rPr>
                <w:sz w:val="18"/>
                <w:szCs w:val="18"/>
                <w:lang w:eastAsia="en-US"/>
              </w:rPr>
              <w:t xml:space="preserve"> и адапт</w:t>
            </w:r>
            <w:r w:rsidRPr="00BA711B">
              <w:rPr>
                <w:sz w:val="18"/>
                <w:szCs w:val="18"/>
                <w:lang w:eastAsia="en-US"/>
              </w:rPr>
              <w:t>а</w:t>
            </w:r>
            <w:r w:rsidRPr="00BA711B">
              <w:rPr>
                <w:sz w:val="18"/>
                <w:szCs w:val="18"/>
                <w:lang w:eastAsia="en-US"/>
              </w:rPr>
              <w:t>ция лиц, освоб</w:t>
            </w:r>
            <w:r w:rsidRPr="00BA711B">
              <w:rPr>
                <w:sz w:val="18"/>
                <w:szCs w:val="18"/>
                <w:lang w:eastAsia="en-US"/>
              </w:rPr>
              <w:t>о</w:t>
            </w:r>
            <w:r w:rsidRPr="00BA711B">
              <w:rPr>
                <w:sz w:val="18"/>
                <w:szCs w:val="18"/>
                <w:lang w:eastAsia="en-US"/>
              </w:rPr>
              <w:t>дившихся из мест лишения свободы, и лиц, осужденных к уголовным наказ</w:t>
            </w:r>
            <w:r w:rsidRPr="00BA711B">
              <w:rPr>
                <w:sz w:val="18"/>
                <w:szCs w:val="18"/>
                <w:lang w:eastAsia="en-US"/>
              </w:rPr>
              <w:t>а</w:t>
            </w:r>
            <w:r w:rsidRPr="00BA711B">
              <w:rPr>
                <w:sz w:val="18"/>
                <w:szCs w:val="18"/>
                <w:lang w:eastAsia="en-US"/>
              </w:rPr>
              <w:t>ниям, не связанным с лишением своб</w:t>
            </w:r>
            <w:r w:rsidRPr="00BA711B">
              <w:rPr>
                <w:sz w:val="18"/>
                <w:szCs w:val="18"/>
                <w:lang w:eastAsia="en-US"/>
              </w:rPr>
              <w:t>о</w:t>
            </w:r>
            <w:r w:rsidRPr="00BA711B">
              <w:rPr>
                <w:sz w:val="18"/>
                <w:szCs w:val="18"/>
                <w:lang w:eastAsia="en-US"/>
              </w:rPr>
              <w:t>ды</w:t>
            </w:r>
          </w:p>
        </w:tc>
        <w:tc>
          <w:tcPr>
            <w:tcW w:w="1550" w:type="dxa"/>
            <w:vMerge w:val="restart"/>
          </w:tcPr>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снижение уровня рецидивной пр</w:t>
            </w:r>
            <w:r w:rsidRPr="00BA711B">
              <w:rPr>
                <w:sz w:val="18"/>
                <w:szCs w:val="18"/>
                <w:lang w:eastAsia="en-US"/>
              </w:rPr>
              <w:t>е</w:t>
            </w:r>
            <w:r w:rsidRPr="00BA711B">
              <w:rPr>
                <w:sz w:val="18"/>
                <w:szCs w:val="18"/>
                <w:lang w:eastAsia="en-US"/>
              </w:rPr>
              <w:t>ступности и к</w:t>
            </w:r>
            <w:r w:rsidRPr="00BA711B">
              <w:rPr>
                <w:sz w:val="18"/>
                <w:szCs w:val="18"/>
                <w:lang w:eastAsia="en-US"/>
              </w:rPr>
              <w:t>о</w:t>
            </w:r>
            <w:r w:rsidRPr="00BA711B">
              <w:rPr>
                <w:sz w:val="18"/>
                <w:szCs w:val="18"/>
                <w:lang w:eastAsia="en-US"/>
              </w:rPr>
              <w:t>личества престу</w:t>
            </w:r>
            <w:r w:rsidRPr="00BA711B">
              <w:rPr>
                <w:sz w:val="18"/>
                <w:szCs w:val="18"/>
                <w:lang w:eastAsia="en-US"/>
              </w:rPr>
              <w:t>п</w:t>
            </w:r>
            <w:r w:rsidRPr="00BA711B">
              <w:rPr>
                <w:sz w:val="18"/>
                <w:szCs w:val="18"/>
                <w:lang w:eastAsia="en-US"/>
              </w:rPr>
              <w:t>лений, соверше</w:t>
            </w:r>
            <w:r w:rsidRPr="00BA711B">
              <w:rPr>
                <w:sz w:val="18"/>
                <w:szCs w:val="18"/>
                <w:lang w:eastAsia="en-US"/>
              </w:rPr>
              <w:t>н</w:t>
            </w:r>
            <w:r w:rsidRPr="00BA711B">
              <w:rPr>
                <w:sz w:val="18"/>
                <w:szCs w:val="18"/>
                <w:lang w:eastAsia="en-US"/>
              </w:rPr>
              <w:t>ных в состоянии алкогольного опьянения;</w:t>
            </w:r>
          </w:p>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lang w:eastAsia="en-US"/>
              </w:rPr>
              <w:t xml:space="preserve">оказание помощи в </w:t>
            </w:r>
            <w:proofErr w:type="spellStart"/>
            <w:r w:rsidRPr="00BA711B">
              <w:rPr>
                <w:sz w:val="18"/>
                <w:szCs w:val="18"/>
                <w:lang w:eastAsia="en-US"/>
              </w:rPr>
              <w:t>ресоциализации</w:t>
            </w:r>
            <w:proofErr w:type="spellEnd"/>
            <w:r w:rsidRPr="00BA711B">
              <w:rPr>
                <w:sz w:val="18"/>
                <w:szCs w:val="18"/>
                <w:lang w:eastAsia="en-US"/>
              </w:rPr>
              <w:t xml:space="preserve"> лиц, освободи</w:t>
            </w:r>
            <w:r w:rsidRPr="00BA711B">
              <w:rPr>
                <w:sz w:val="18"/>
                <w:szCs w:val="18"/>
                <w:lang w:eastAsia="en-US"/>
              </w:rPr>
              <w:t>в</w:t>
            </w:r>
            <w:r w:rsidRPr="00BA711B">
              <w:rPr>
                <w:sz w:val="18"/>
                <w:szCs w:val="18"/>
                <w:lang w:eastAsia="en-US"/>
              </w:rPr>
              <w:t>шихся из мест лишения свободы</w:t>
            </w:r>
          </w:p>
        </w:tc>
        <w:tc>
          <w:tcPr>
            <w:tcW w:w="1250" w:type="dxa"/>
            <w:vMerge w:val="restart"/>
          </w:tcPr>
          <w:p w:rsidR="00CD4514" w:rsidRPr="00BA711B" w:rsidRDefault="00A918DD" w:rsidP="00CD451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CD4514" w:rsidRPr="00BA711B">
              <w:rPr>
                <w:sz w:val="18"/>
                <w:szCs w:val="18"/>
                <w:lang w:eastAsia="en-US"/>
              </w:rPr>
              <w:t>ОП по Порецкому району МО МВД РФ «</w:t>
            </w:r>
            <w:proofErr w:type="spellStart"/>
            <w:r w:rsidR="00CD4514" w:rsidRPr="00BA711B">
              <w:rPr>
                <w:sz w:val="18"/>
                <w:szCs w:val="18"/>
                <w:lang w:eastAsia="en-US"/>
              </w:rPr>
              <w:t>Алаты</w:t>
            </w:r>
            <w:r w:rsidR="00CD4514" w:rsidRPr="00BA711B">
              <w:rPr>
                <w:sz w:val="18"/>
                <w:szCs w:val="18"/>
                <w:lang w:eastAsia="en-US"/>
              </w:rPr>
              <w:t>р</w:t>
            </w:r>
            <w:r w:rsidR="00CD4514" w:rsidRPr="00BA711B">
              <w:rPr>
                <w:sz w:val="18"/>
                <w:szCs w:val="18"/>
                <w:lang w:eastAsia="en-US"/>
              </w:rPr>
              <w:t>ский</w:t>
            </w:r>
            <w:proofErr w:type="spellEnd"/>
            <w:r w:rsidR="00CD4514" w:rsidRPr="00BA711B">
              <w:rPr>
                <w:sz w:val="18"/>
                <w:szCs w:val="18"/>
                <w:lang w:eastAsia="en-US"/>
              </w:rPr>
              <w:t>» (по согласов</w:t>
            </w:r>
            <w:r w:rsidR="00CD4514" w:rsidRPr="00BA711B">
              <w:rPr>
                <w:sz w:val="18"/>
                <w:szCs w:val="18"/>
                <w:lang w:eastAsia="en-US"/>
              </w:rPr>
              <w:t>а</w:t>
            </w:r>
            <w:r w:rsidR="00CD4514" w:rsidRPr="00BA711B">
              <w:rPr>
                <w:sz w:val="18"/>
                <w:szCs w:val="18"/>
                <w:lang w:eastAsia="en-US"/>
              </w:rPr>
              <w:t>нию);</w:t>
            </w:r>
            <w:r w:rsidR="00CD4514" w:rsidRPr="00BA711B">
              <w:rPr>
                <w:sz w:val="18"/>
                <w:szCs w:val="18"/>
              </w:rPr>
              <w:t xml:space="preserve"> ФКУ «Уголовно-исполнител</w:t>
            </w:r>
            <w:r w:rsidR="00CD4514" w:rsidRPr="00BA711B">
              <w:rPr>
                <w:sz w:val="18"/>
                <w:szCs w:val="18"/>
              </w:rPr>
              <w:t>ь</w:t>
            </w:r>
            <w:r w:rsidR="00CD4514" w:rsidRPr="00BA711B">
              <w:rPr>
                <w:sz w:val="18"/>
                <w:szCs w:val="18"/>
              </w:rPr>
              <w:t>ная инспе</w:t>
            </w:r>
            <w:r w:rsidR="00CD4514" w:rsidRPr="00BA711B">
              <w:rPr>
                <w:sz w:val="18"/>
                <w:szCs w:val="18"/>
              </w:rPr>
              <w:t>к</w:t>
            </w:r>
            <w:r w:rsidR="00CD4514" w:rsidRPr="00BA711B">
              <w:rPr>
                <w:sz w:val="18"/>
                <w:szCs w:val="18"/>
              </w:rPr>
              <w:t xml:space="preserve">ция» </w:t>
            </w:r>
            <w:proofErr w:type="spellStart"/>
            <w:r w:rsidR="00CD4514" w:rsidRPr="00BA711B">
              <w:rPr>
                <w:sz w:val="18"/>
                <w:szCs w:val="18"/>
              </w:rPr>
              <w:t>Шуме</w:t>
            </w:r>
            <w:r w:rsidR="00CD4514" w:rsidRPr="00BA711B">
              <w:rPr>
                <w:sz w:val="18"/>
                <w:szCs w:val="18"/>
              </w:rPr>
              <w:t>р</w:t>
            </w:r>
            <w:r w:rsidR="00CD4514" w:rsidRPr="00BA711B">
              <w:rPr>
                <w:sz w:val="18"/>
                <w:szCs w:val="18"/>
              </w:rPr>
              <w:t>линский</w:t>
            </w:r>
            <w:proofErr w:type="spellEnd"/>
            <w:r w:rsidR="00CD4514" w:rsidRPr="00BA711B">
              <w:rPr>
                <w:sz w:val="18"/>
                <w:szCs w:val="18"/>
              </w:rPr>
              <w:t xml:space="preserve"> межмуниц</w:t>
            </w:r>
            <w:r w:rsidR="00CD4514" w:rsidRPr="00BA711B">
              <w:rPr>
                <w:sz w:val="18"/>
                <w:szCs w:val="18"/>
              </w:rPr>
              <w:t>и</w:t>
            </w:r>
            <w:r w:rsidR="00CD4514" w:rsidRPr="00BA711B">
              <w:rPr>
                <w:sz w:val="18"/>
                <w:szCs w:val="18"/>
              </w:rPr>
              <w:t>пальный ф</w:t>
            </w:r>
            <w:r w:rsidR="00CD4514" w:rsidRPr="00BA711B">
              <w:rPr>
                <w:sz w:val="18"/>
                <w:szCs w:val="18"/>
              </w:rPr>
              <w:t>и</w:t>
            </w:r>
            <w:r w:rsidR="00CD4514" w:rsidRPr="00BA711B">
              <w:rPr>
                <w:sz w:val="18"/>
                <w:szCs w:val="18"/>
              </w:rPr>
              <w:t>лиал</w:t>
            </w:r>
          </w:p>
          <w:p w:rsidR="00A918DD" w:rsidRPr="00BA711B" w:rsidRDefault="00A918DD" w:rsidP="00004259">
            <w:pPr>
              <w:autoSpaceDE w:val="0"/>
              <w:autoSpaceDN w:val="0"/>
              <w:adjustRightInd w:val="0"/>
              <w:spacing w:line="230" w:lineRule="auto"/>
              <w:jc w:val="both"/>
              <w:rPr>
                <w:sz w:val="18"/>
                <w:szCs w:val="18"/>
                <w:lang w:eastAsia="en-US"/>
              </w:rPr>
            </w:pPr>
            <w:r w:rsidRPr="00BA711B">
              <w:rPr>
                <w:sz w:val="18"/>
                <w:szCs w:val="18"/>
              </w:rPr>
              <w:t>*</w:t>
            </w:r>
          </w:p>
        </w:tc>
        <w:tc>
          <w:tcPr>
            <w:tcW w:w="708" w:type="dxa"/>
          </w:tcPr>
          <w:p w:rsidR="00A918DD" w:rsidRPr="00BA711B" w:rsidRDefault="00A918DD" w:rsidP="00004259">
            <w:pPr>
              <w:pStyle w:val="ConsPlusNormal"/>
              <w:spacing w:line="230"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0"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0"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0"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0" w:lineRule="auto"/>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6,0</w:t>
            </w:r>
          </w:p>
        </w:tc>
        <w:tc>
          <w:tcPr>
            <w:tcW w:w="720" w:type="dxa"/>
          </w:tcPr>
          <w:p w:rsidR="00A918DD" w:rsidRPr="00BA711B" w:rsidRDefault="004A5A8F" w:rsidP="00004259">
            <w:pPr>
              <w:autoSpaceDE w:val="0"/>
              <w:autoSpaceDN w:val="0"/>
              <w:adjustRightInd w:val="0"/>
              <w:spacing w:line="230" w:lineRule="auto"/>
              <w:jc w:val="center"/>
              <w:rPr>
                <w:sz w:val="18"/>
                <w:szCs w:val="18"/>
                <w:lang w:eastAsia="en-US"/>
              </w:rPr>
            </w:pPr>
            <w:r w:rsidRPr="00BA711B">
              <w:rPr>
                <w:sz w:val="18"/>
                <w:szCs w:val="18"/>
                <w:lang w:eastAsia="en-US"/>
              </w:rPr>
              <w:t>8</w:t>
            </w:r>
            <w:r w:rsidR="00A918DD" w:rsidRPr="00BA711B">
              <w:rPr>
                <w:sz w:val="18"/>
                <w:szCs w:val="18"/>
                <w:lang w:eastAsia="en-US"/>
              </w:rPr>
              <w:t>,0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4,0</w:t>
            </w:r>
          </w:p>
        </w:tc>
        <w:tc>
          <w:tcPr>
            <w:tcW w:w="756" w:type="dxa"/>
          </w:tcPr>
          <w:p w:rsidR="00A918DD" w:rsidRPr="00BA711B" w:rsidRDefault="00A918DD" w:rsidP="00004259">
            <w:pPr>
              <w:jc w:val="center"/>
            </w:pPr>
            <w:r w:rsidRPr="00BA711B">
              <w:rPr>
                <w:sz w:val="18"/>
                <w:szCs w:val="18"/>
                <w:lang w:eastAsia="en-US"/>
              </w:rPr>
              <w:t>4,0</w:t>
            </w:r>
          </w:p>
        </w:tc>
        <w:tc>
          <w:tcPr>
            <w:tcW w:w="708" w:type="dxa"/>
          </w:tcPr>
          <w:p w:rsidR="00A918DD" w:rsidRPr="00BA711B" w:rsidRDefault="00A918DD" w:rsidP="00004259">
            <w:pPr>
              <w:jc w:val="center"/>
            </w:pPr>
            <w:r w:rsidRPr="00BA711B">
              <w:rPr>
                <w:sz w:val="18"/>
                <w:szCs w:val="18"/>
                <w:lang w:eastAsia="en-US"/>
              </w:rPr>
              <w:t>4,0</w:t>
            </w:r>
          </w:p>
        </w:tc>
        <w:tc>
          <w:tcPr>
            <w:tcW w:w="662" w:type="dxa"/>
          </w:tcPr>
          <w:p w:rsidR="00A918DD" w:rsidRPr="00BA711B" w:rsidRDefault="00A918DD" w:rsidP="00004259">
            <w:pPr>
              <w:jc w:val="center"/>
            </w:pPr>
            <w:r w:rsidRPr="00BA711B">
              <w:rPr>
                <w:sz w:val="18"/>
                <w:szCs w:val="18"/>
                <w:lang w:eastAsia="en-US"/>
              </w:rPr>
              <w:t>4,0</w:t>
            </w:r>
          </w:p>
        </w:tc>
        <w:tc>
          <w:tcPr>
            <w:tcW w:w="645" w:type="dxa"/>
          </w:tcPr>
          <w:p w:rsidR="00A918DD" w:rsidRPr="00BA711B" w:rsidRDefault="00A918DD" w:rsidP="00004259">
            <w:pPr>
              <w:jc w:val="center"/>
            </w:pPr>
            <w:r w:rsidRPr="00BA711B">
              <w:rPr>
                <w:sz w:val="18"/>
                <w:szCs w:val="18"/>
                <w:lang w:eastAsia="en-US"/>
              </w:rPr>
              <w:t>4,0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20,0</w:t>
            </w:r>
          </w:p>
        </w:tc>
        <w:tc>
          <w:tcPr>
            <w:tcW w:w="764"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20,0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903</w:t>
            </w:r>
          </w:p>
        </w:tc>
        <w:tc>
          <w:tcPr>
            <w:tcW w:w="680" w:type="dxa"/>
          </w:tcPr>
          <w:p w:rsidR="00A918DD" w:rsidRPr="00BA711B" w:rsidRDefault="00A918DD" w:rsidP="00004259">
            <w:pPr>
              <w:pStyle w:val="ConsPlusNormal"/>
              <w:jc w:val="center"/>
              <w:rPr>
                <w:sz w:val="18"/>
                <w:szCs w:val="18"/>
              </w:rPr>
            </w:pPr>
            <w:r w:rsidRPr="00BA711B">
              <w:rPr>
                <w:sz w:val="18"/>
                <w:szCs w:val="18"/>
              </w:rPr>
              <w:t>0113</w:t>
            </w:r>
          </w:p>
        </w:tc>
        <w:tc>
          <w:tcPr>
            <w:tcW w:w="653" w:type="dxa"/>
          </w:tcPr>
          <w:p w:rsidR="00A918DD" w:rsidRPr="00BA711B" w:rsidRDefault="00A918DD" w:rsidP="00004259">
            <w:pPr>
              <w:pStyle w:val="ConsPlusNormal"/>
              <w:jc w:val="center"/>
              <w:rPr>
                <w:sz w:val="18"/>
                <w:szCs w:val="18"/>
              </w:rPr>
            </w:pPr>
            <w:r w:rsidRPr="00BA711B">
              <w:rPr>
                <w:sz w:val="18"/>
                <w:szCs w:val="18"/>
              </w:rPr>
              <w:t>А310272550</w:t>
            </w:r>
          </w:p>
        </w:tc>
        <w:tc>
          <w:tcPr>
            <w:tcW w:w="557" w:type="dxa"/>
          </w:tcPr>
          <w:p w:rsidR="00A918DD" w:rsidRPr="00BA711B" w:rsidRDefault="00A918DD" w:rsidP="00004259">
            <w:pPr>
              <w:pStyle w:val="ConsPlusNormal"/>
              <w:jc w:val="center"/>
              <w:rPr>
                <w:sz w:val="18"/>
                <w:szCs w:val="18"/>
              </w:rPr>
            </w:pPr>
            <w:r w:rsidRPr="00BA711B">
              <w:rPr>
                <w:sz w:val="18"/>
                <w:szCs w:val="18"/>
              </w:rPr>
              <w:t>244</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6,0</w:t>
            </w:r>
          </w:p>
        </w:tc>
        <w:tc>
          <w:tcPr>
            <w:tcW w:w="720" w:type="dxa"/>
          </w:tcPr>
          <w:p w:rsidR="00A918DD" w:rsidRPr="00BA711B" w:rsidRDefault="004A5A8F" w:rsidP="00004259">
            <w:pPr>
              <w:autoSpaceDE w:val="0"/>
              <w:autoSpaceDN w:val="0"/>
              <w:adjustRightInd w:val="0"/>
              <w:spacing w:line="230" w:lineRule="auto"/>
              <w:jc w:val="center"/>
              <w:rPr>
                <w:sz w:val="18"/>
                <w:szCs w:val="18"/>
                <w:lang w:eastAsia="en-US"/>
              </w:rPr>
            </w:pPr>
            <w:r w:rsidRPr="00BA711B">
              <w:rPr>
                <w:sz w:val="18"/>
                <w:szCs w:val="18"/>
                <w:lang w:eastAsia="en-US"/>
              </w:rPr>
              <w:t>8</w:t>
            </w:r>
            <w:r w:rsidR="00A918DD" w:rsidRPr="00BA711B">
              <w:rPr>
                <w:sz w:val="18"/>
                <w:szCs w:val="18"/>
                <w:lang w:eastAsia="en-US"/>
              </w:rPr>
              <w:t>,0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4,0</w:t>
            </w:r>
          </w:p>
        </w:tc>
        <w:tc>
          <w:tcPr>
            <w:tcW w:w="756" w:type="dxa"/>
          </w:tcPr>
          <w:p w:rsidR="00A918DD" w:rsidRPr="00BA711B" w:rsidRDefault="00A918DD" w:rsidP="00004259">
            <w:pPr>
              <w:jc w:val="center"/>
            </w:pPr>
            <w:r w:rsidRPr="00BA711B">
              <w:rPr>
                <w:sz w:val="18"/>
                <w:szCs w:val="18"/>
                <w:lang w:eastAsia="en-US"/>
              </w:rPr>
              <w:t>4,0</w:t>
            </w:r>
          </w:p>
        </w:tc>
        <w:tc>
          <w:tcPr>
            <w:tcW w:w="708" w:type="dxa"/>
          </w:tcPr>
          <w:p w:rsidR="00A918DD" w:rsidRPr="00BA711B" w:rsidRDefault="00A918DD" w:rsidP="00004259">
            <w:pPr>
              <w:jc w:val="center"/>
            </w:pPr>
            <w:r w:rsidRPr="00BA711B">
              <w:rPr>
                <w:sz w:val="18"/>
                <w:szCs w:val="18"/>
                <w:lang w:eastAsia="en-US"/>
              </w:rPr>
              <w:t>4,0</w:t>
            </w:r>
          </w:p>
        </w:tc>
        <w:tc>
          <w:tcPr>
            <w:tcW w:w="662" w:type="dxa"/>
          </w:tcPr>
          <w:p w:rsidR="00A918DD" w:rsidRPr="00BA711B" w:rsidRDefault="00A918DD" w:rsidP="00004259">
            <w:pPr>
              <w:jc w:val="center"/>
            </w:pPr>
            <w:r w:rsidRPr="00BA711B">
              <w:rPr>
                <w:sz w:val="18"/>
                <w:szCs w:val="18"/>
                <w:lang w:eastAsia="en-US"/>
              </w:rPr>
              <w:t>4,0</w:t>
            </w:r>
          </w:p>
        </w:tc>
        <w:tc>
          <w:tcPr>
            <w:tcW w:w="645" w:type="dxa"/>
          </w:tcPr>
          <w:p w:rsidR="00A918DD" w:rsidRPr="00BA711B" w:rsidRDefault="00A918DD" w:rsidP="00004259">
            <w:pPr>
              <w:jc w:val="center"/>
            </w:pPr>
            <w:r w:rsidRPr="00BA711B">
              <w:rPr>
                <w:sz w:val="18"/>
                <w:szCs w:val="18"/>
                <w:lang w:eastAsia="en-US"/>
              </w:rPr>
              <w:t>4,0</w:t>
            </w:r>
          </w:p>
        </w:tc>
        <w:tc>
          <w:tcPr>
            <w:tcW w:w="709"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20,0</w:t>
            </w:r>
          </w:p>
        </w:tc>
        <w:tc>
          <w:tcPr>
            <w:tcW w:w="764" w:type="dxa"/>
          </w:tcPr>
          <w:p w:rsidR="00A918DD" w:rsidRPr="00BA711B" w:rsidRDefault="00A918DD" w:rsidP="00004259">
            <w:pPr>
              <w:autoSpaceDE w:val="0"/>
              <w:autoSpaceDN w:val="0"/>
              <w:adjustRightInd w:val="0"/>
              <w:spacing w:line="230" w:lineRule="auto"/>
              <w:jc w:val="center"/>
              <w:rPr>
                <w:sz w:val="18"/>
                <w:szCs w:val="18"/>
                <w:lang w:eastAsia="en-US"/>
              </w:rPr>
            </w:pPr>
            <w:r w:rsidRPr="00BA711B">
              <w:rPr>
                <w:sz w:val="18"/>
                <w:szCs w:val="18"/>
                <w:lang w:eastAsia="en-US"/>
              </w:rPr>
              <w:t>20,0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Цел</w:t>
            </w:r>
            <w:r w:rsidRPr="00BA711B">
              <w:rPr>
                <w:sz w:val="18"/>
                <w:szCs w:val="18"/>
                <w:lang w:eastAsia="en-US"/>
              </w:rPr>
              <w:t>е</w:t>
            </w:r>
            <w:r w:rsidRPr="00BA711B">
              <w:rPr>
                <w:sz w:val="18"/>
                <w:szCs w:val="18"/>
                <w:lang w:eastAsia="en-US"/>
              </w:rPr>
              <w:t>вые инд</w:t>
            </w:r>
            <w:r w:rsidRPr="00BA711B">
              <w:rPr>
                <w:sz w:val="18"/>
                <w:szCs w:val="18"/>
                <w:lang w:eastAsia="en-US"/>
              </w:rPr>
              <w:t>и</w:t>
            </w:r>
            <w:r w:rsidRPr="00BA711B">
              <w:rPr>
                <w:sz w:val="18"/>
                <w:szCs w:val="18"/>
                <w:lang w:eastAsia="en-US"/>
              </w:rPr>
              <w:t>каторы и пок</w:t>
            </w:r>
            <w:r w:rsidRPr="00BA711B">
              <w:rPr>
                <w:sz w:val="18"/>
                <w:szCs w:val="18"/>
                <w:lang w:eastAsia="en-US"/>
              </w:rPr>
              <w:t>а</w:t>
            </w:r>
            <w:r w:rsidRPr="00BA711B">
              <w:rPr>
                <w:sz w:val="18"/>
                <w:szCs w:val="18"/>
                <w:lang w:eastAsia="en-US"/>
              </w:rPr>
              <w:t>затели Мун</w:t>
            </w:r>
            <w:r w:rsidRPr="00BA711B">
              <w:rPr>
                <w:sz w:val="18"/>
                <w:szCs w:val="18"/>
                <w:lang w:eastAsia="en-US"/>
              </w:rPr>
              <w:t>и</w:t>
            </w:r>
            <w:r w:rsidRPr="00BA711B">
              <w:rPr>
                <w:sz w:val="18"/>
                <w:szCs w:val="18"/>
                <w:lang w:eastAsia="en-US"/>
              </w:rPr>
              <w:t>ц</w:t>
            </w:r>
            <w:r w:rsidRPr="00BA711B">
              <w:rPr>
                <w:sz w:val="18"/>
                <w:szCs w:val="18"/>
                <w:lang w:eastAsia="en-US"/>
              </w:rPr>
              <w:t>и</w:t>
            </w:r>
            <w:r w:rsidRPr="00BA711B">
              <w:rPr>
                <w:sz w:val="18"/>
                <w:szCs w:val="18"/>
                <w:lang w:eastAsia="en-US"/>
              </w:rPr>
              <w:t>пал</w:t>
            </w:r>
            <w:r w:rsidRPr="00BA711B">
              <w:rPr>
                <w:sz w:val="18"/>
                <w:szCs w:val="18"/>
                <w:lang w:eastAsia="en-US"/>
              </w:rPr>
              <w:t>ь</w:t>
            </w:r>
            <w:r w:rsidRPr="00BA711B">
              <w:rPr>
                <w:sz w:val="18"/>
                <w:szCs w:val="18"/>
                <w:lang w:eastAsia="en-US"/>
              </w:rPr>
              <w:t>ной пр</w:t>
            </w:r>
            <w:r w:rsidRPr="00BA711B">
              <w:rPr>
                <w:sz w:val="18"/>
                <w:szCs w:val="18"/>
                <w:lang w:eastAsia="en-US"/>
              </w:rPr>
              <w:t>о</w:t>
            </w:r>
            <w:r w:rsidRPr="00BA711B">
              <w:rPr>
                <w:sz w:val="18"/>
                <w:szCs w:val="18"/>
                <w:lang w:eastAsia="en-US"/>
              </w:rPr>
              <w:t>гра</w:t>
            </w:r>
            <w:r w:rsidRPr="00BA711B">
              <w:rPr>
                <w:sz w:val="18"/>
                <w:szCs w:val="18"/>
                <w:lang w:eastAsia="en-US"/>
              </w:rPr>
              <w:t>м</w:t>
            </w:r>
            <w:r w:rsidRPr="00BA711B">
              <w:rPr>
                <w:sz w:val="18"/>
                <w:szCs w:val="18"/>
                <w:lang w:eastAsia="en-US"/>
              </w:rPr>
              <w:t>мы, под</w:t>
            </w:r>
            <w:r w:rsidRPr="00BA711B">
              <w:rPr>
                <w:sz w:val="18"/>
                <w:szCs w:val="18"/>
                <w:lang w:eastAsia="en-US"/>
              </w:rPr>
              <w:softHyphen/>
              <w:t>пр</w:t>
            </w:r>
            <w:r w:rsidRPr="00BA711B">
              <w:rPr>
                <w:sz w:val="18"/>
                <w:szCs w:val="18"/>
                <w:lang w:eastAsia="en-US"/>
              </w:rPr>
              <w:t>о</w:t>
            </w:r>
            <w:r w:rsidRPr="00BA711B">
              <w:rPr>
                <w:sz w:val="18"/>
                <w:szCs w:val="18"/>
                <w:lang w:eastAsia="en-US"/>
              </w:rPr>
              <w:t>гра</w:t>
            </w:r>
            <w:r w:rsidRPr="00BA711B">
              <w:rPr>
                <w:sz w:val="18"/>
                <w:szCs w:val="18"/>
                <w:lang w:eastAsia="en-US"/>
              </w:rPr>
              <w:t>м</w:t>
            </w:r>
            <w:r w:rsidRPr="00BA711B">
              <w:rPr>
                <w:sz w:val="18"/>
                <w:szCs w:val="18"/>
                <w:lang w:eastAsia="en-US"/>
              </w:rPr>
              <w:t>мы, ув</w:t>
            </w:r>
            <w:r w:rsidRPr="00BA711B">
              <w:rPr>
                <w:sz w:val="18"/>
                <w:szCs w:val="18"/>
                <w:lang w:eastAsia="en-US"/>
              </w:rPr>
              <w:t>я</w:t>
            </w:r>
            <w:r w:rsidRPr="00BA711B">
              <w:rPr>
                <w:sz w:val="18"/>
                <w:szCs w:val="18"/>
                <w:lang w:eastAsia="en-US"/>
              </w:rPr>
              <w:t>занные с ос</w:t>
            </w:r>
            <w:r w:rsidRPr="00BA711B">
              <w:rPr>
                <w:sz w:val="18"/>
                <w:szCs w:val="18"/>
                <w:lang w:eastAsia="en-US"/>
              </w:rPr>
              <w:softHyphen/>
            </w:r>
            <w:r w:rsidRPr="00BA711B">
              <w:rPr>
                <w:sz w:val="18"/>
                <w:szCs w:val="18"/>
                <w:lang w:eastAsia="en-US"/>
              </w:rPr>
              <w:lastRenderedPageBreak/>
              <w:t>но</w:t>
            </w:r>
            <w:r w:rsidRPr="00BA711B">
              <w:rPr>
                <w:sz w:val="18"/>
                <w:szCs w:val="18"/>
                <w:lang w:eastAsia="en-US"/>
              </w:rPr>
              <w:t>в</w:t>
            </w:r>
            <w:r w:rsidRPr="00BA711B">
              <w:rPr>
                <w:sz w:val="18"/>
                <w:szCs w:val="18"/>
                <w:lang w:eastAsia="en-US"/>
              </w:rPr>
              <w:t>ным 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тием 2</w:t>
            </w: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Доля преступлений, совершенных лицами, ранее их совершавшими, в общем числе ра</w:t>
            </w:r>
            <w:r w:rsidRPr="00BA711B">
              <w:rPr>
                <w:sz w:val="18"/>
                <w:szCs w:val="18"/>
                <w:lang w:eastAsia="en-US"/>
              </w:rPr>
              <w:t>с</w:t>
            </w:r>
            <w:r w:rsidRPr="00BA711B">
              <w:rPr>
                <w:sz w:val="18"/>
                <w:szCs w:val="18"/>
                <w:lang w:eastAsia="en-US"/>
              </w:rPr>
              <w:t>крытых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54,0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53,1**</w:t>
            </w:r>
          </w:p>
        </w:tc>
        <w:tc>
          <w:tcPr>
            <w:tcW w:w="764" w:type="dxa"/>
          </w:tcPr>
          <w:p w:rsidR="00A918DD" w:rsidRPr="00BA711B" w:rsidRDefault="00004259" w:rsidP="00004259">
            <w:pPr>
              <w:autoSpaceDE w:val="0"/>
              <w:autoSpaceDN w:val="0"/>
              <w:adjustRightInd w:val="0"/>
              <w:jc w:val="center"/>
              <w:rPr>
                <w:sz w:val="18"/>
                <w:szCs w:val="18"/>
                <w:lang w:eastAsia="en-US"/>
              </w:rPr>
            </w:pPr>
            <w:r w:rsidRPr="00BA711B">
              <w:rPr>
                <w:sz w:val="18"/>
                <w:szCs w:val="18"/>
                <w:lang w:eastAsia="en-US"/>
              </w:rPr>
              <w:t>48,0</w:t>
            </w:r>
            <w:r w:rsidR="00A918DD" w:rsidRPr="00BA711B">
              <w:rPr>
                <w:sz w:val="18"/>
                <w:szCs w:val="18"/>
                <w:lang w:eastAsia="en-US"/>
              </w:rPr>
              <w:t>**</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pStyle w:val="ConsPlusNormal"/>
              <w:jc w:val="both"/>
              <w:rPr>
                <w:sz w:val="18"/>
                <w:szCs w:val="18"/>
              </w:rPr>
            </w:pPr>
            <w:r w:rsidRPr="00BA711B">
              <w:rPr>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192"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733" w:type="dxa"/>
          </w:tcPr>
          <w:p w:rsidR="00A918DD" w:rsidRPr="00BA711B" w:rsidRDefault="00A918DD" w:rsidP="00004259">
            <w:pPr>
              <w:pStyle w:val="ConsPlusNormal"/>
              <w:jc w:val="center"/>
              <w:rPr>
                <w:sz w:val="18"/>
                <w:szCs w:val="18"/>
              </w:rPr>
            </w:pPr>
            <w:r w:rsidRPr="00BA711B">
              <w:rPr>
                <w:sz w:val="18"/>
                <w:szCs w:val="18"/>
              </w:rPr>
              <w:t>55,5</w:t>
            </w:r>
          </w:p>
        </w:tc>
        <w:tc>
          <w:tcPr>
            <w:tcW w:w="720" w:type="dxa"/>
          </w:tcPr>
          <w:p w:rsidR="00A918DD" w:rsidRPr="00BA711B" w:rsidRDefault="00A918DD" w:rsidP="00004259">
            <w:pPr>
              <w:pStyle w:val="ConsPlusNormal"/>
              <w:jc w:val="center"/>
              <w:rPr>
                <w:sz w:val="18"/>
                <w:szCs w:val="18"/>
              </w:rPr>
            </w:pPr>
            <w:r w:rsidRPr="00BA711B">
              <w:rPr>
                <w:sz w:val="18"/>
                <w:szCs w:val="18"/>
              </w:rPr>
              <w:t>56,0</w:t>
            </w:r>
          </w:p>
        </w:tc>
        <w:tc>
          <w:tcPr>
            <w:tcW w:w="709" w:type="dxa"/>
          </w:tcPr>
          <w:p w:rsidR="00A918DD" w:rsidRPr="00BA711B" w:rsidRDefault="00A918DD" w:rsidP="00004259">
            <w:pPr>
              <w:pStyle w:val="ConsPlusNormal"/>
              <w:jc w:val="center"/>
              <w:rPr>
                <w:sz w:val="18"/>
                <w:szCs w:val="18"/>
              </w:rPr>
            </w:pPr>
            <w:r w:rsidRPr="00BA711B">
              <w:rPr>
                <w:sz w:val="18"/>
                <w:szCs w:val="18"/>
              </w:rPr>
              <w:t>56,5</w:t>
            </w:r>
          </w:p>
        </w:tc>
        <w:tc>
          <w:tcPr>
            <w:tcW w:w="756" w:type="dxa"/>
          </w:tcPr>
          <w:p w:rsidR="00A918DD" w:rsidRPr="00BA711B" w:rsidRDefault="00A918DD" w:rsidP="00004259">
            <w:pPr>
              <w:pStyle w:val="ConsPlusNormal"/>
              <w:jc w:val="center"/>
              <w:rPr>
                <w:sz w:val="18"/>
                <w:szCs w:val="18"/>
              </w:rPr>
            </w:pPr>
            <w:r w:rsidRPr="00BA711B">
              <w:rPr>
                <w:sz w:val="18"/>
                <w:szCs w:val="18"/>
              </w:rPr>
              <w:t>57,0</w:t>
            </w:r>
          </w:p>
        </w:tc>
        <w:tc>
          <w:tcPr>
            <w:tcW w:w="708" w:type="dxa"/>
          </w:tcPr>
          <w:p w:rsidR="00A918DD" w:rsidRPr="00BA711B" w:rsidRDefault="00A918DD" w:rsidP="00004259">
            <w:pPr>
              <w:pStyle w:val="ConsPlusNormal"/>
              <w:jc w:val="center"/>
              <w:rPr>
                <w:sz w:val="18"/>
                <w:szCs w:val="18"/>
              </w:rPr>
            </w:pPr>
            <w:r w:rsidRPr="00BA711B">
              <w:rPr>
                <w:sz w:val="18"/>
                <w:szCs w:val="18"/>
              </w:rPr>
              <w:t>57,5</w:t>
            </w:r>
          </w:p>
        </w:tc>
        <w:tc>
          <w:tcPr>
            <w:tcW w:w="662" w:type="dxa"/>
          </w:tcPr>
          <w:p w:rsidR="00A918DD" w:rsidRPr="00BA711B" w:rsidRDefault="00A918DD" w:rsidP="00004259">
            <w:pPr>
              <w:pStyle w:val="ConsPlusNormal"/>
              <w:jc w:val="center"/>
              <w:rPr>
                <w:sz w:val="18"/>
                <w:szCs w:val="18"/>
              </w:rPr>
            </w:pPr>
            <w:r w:rsidRPr="00BA711B">
              <w:rPr>
                <w:sz w:val="18"/>
                <w:szCs w:val="18"/>
              </w:rPr>
              <w:t>58,0</w:t>
            </w:r>
          </w:p>
        </w:tc>
        <w:tc>
          <w:tcPr>
            <w:tcW w:w="645" w:type="dxa"/>
          </w:tcPr>
          <w:p w:rsidR="00A918DD" w:rsidRPr="00BA711B" w:rsidRDefault="00A918DD" w:rsidP="00004259">
            <w:pPr>
              <w:pStyle w:val="ConsPlusNormal"/>
              <w:jc w:val="center"/>
              <w:rPr>
                <w:sz w:val="18"/>
                <w:szCs w:val="18"/>
              </w:rPr>
            </w:pPr>
            <w:r w:rsidRPr="00BA711B">
              <w:rPr>
                <w:sz w:val="18"/>
                <w:szCs w:val="18"/>
              </w:rPr>
              <w:t>58,5</w:t>
            </w:r>
          </w:p>
        </w:tc>
        <w:tc>
          <w:tcPr>
            <w:tcW w:w="709" w:type="dxa"/>
          </w:tcPr>
          <w:p w:rsidR="00A918DD" w:rsidRPr="00BA711B" w:rsidRDefault="00A918DD" w:rsidP="00004259">
            <w:pPr>
              <w:pStyle w:val="ConsPlusNormal"/>
              <w:jc w:val="center"/>
              <w:rPr>
                <w:sz w:val="18"/>
                <w:szCs w:val="18"/>
              </w:rPr>
            </w:pPr>
            <w:r w:rsidRPr="00BA711B">
              <w:rPr>
                <w:sz w:val="18"/>
                <w:szCs w:val="18"/>
              </w:rPr>
              <w:t>61,0**</w:t>
            </w:r>
          </w:p>
        </w:tc>
        <w:tc>
          <w:tcPr>
            <w:tcW w:w="764" w:type="dxa"/>
          </w:tcPr>
          <w:p w:rsidR="00A918DD" w:rsidRPr="00BA711B" w:rsidRDefault="00A918DD" w:rsidP="00004259">
            <w:pPr>
              <w:pStyle w:val="ConsPlusNormal"/>
              <w:jc w:val="center"/>
              <w:rPr>
                <w:sz w:val="18"/>
                <w:szCs w:val="18"/>
              </w:rPr>
            </w:pPr>
            <w:r w:rsidRPr="00BA711B">
              <w:rPr>
                <w:sz w:val="18"/>
                <w:szCs w:val="18"/>
              </w:rPr>
              <w:t>63,5**</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pStyle w:val="ConsPlusNormal"/>
              <w:jc w:val="both"/>
              <w:rPr>
                <w:sz w:val="18"/>
                <w:szCs w:val="18"/>
              </w:rPr>
            </w:pPr>
            <w:r w:rsidRPr="00BA711B">
              <w:rPr>
                <w:sz w:val="18"/>
                <w:szCs w:val="18"/>
                <w:lang w:eastAsia="en-US"/>
              </w:rPr>
              <w:t>Доля трудоустроенных лиц, осужденных к уголовным наказаниям, не связанным с лиш</w:t>
            </w:r>
            <w:r w:rsidRPr="00BA711B">
              <w:rPr>
                <w:sz w:val="18"/>
                <w:szCs w:val="18"/>
                <w:lang w:eastAsia="en-US"/>
              </w:rPr>
              <w:t>е</w:t>
            </w:r>
            <w:r w:rsidRPr="00BA711B">
              <w:rPr>
                <w:sz w:val="18"/>
                <w:szCs w:val="18"/>
                <w:lang w:eastAsia="en-US"/>
              </w:rPr>
              <w:t>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192"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733" w:type="dxa"/>
          </w:tcPr>
          <w:p w:rsidR="00A918DD" w:rsidRPr="00BA711B" w:rsidRDefault="00A918DD" w:rsidP="00004259">
            <w:pPr>
              <w:pStyle w:val="ConsPlusNormal"/>
              <w:jc w:val="center"/>
              <w:rPr>
                <w:sz w:val="18"/>
                <w:szCs w:val="18"/>
              </w:rPr>
            </w:pPr>
            <w:r w:rsidRPr="00BA711B">
              <w:rPr>
                <w:sz w:val="18"/>
                <w:szCs w:val="18"/>
              </w:rPr>
              <w:t>50,5</w:t>
            </w:r>
          </w:p>
        </w:tc>
        <w:tc>
          <w:tcPr>
            <w:tcW w:w="720" w:type="dxa"/>
          </w:tcPr>
          <w:p w:rsidR="00A918DD" w:rsidRPr="00BA711B" w:rsidRDefault="00A918DD" w:rsidP="00004259">
            <w:pPr>
              <w:pStyle w:val="ConsPlusNormal"/>
              <w:jc w:val="center"/>
              <w:rPr>
                <w:sz w:val="18"/>
                <w:szCs w:val="18"/>
              </w:rPr>
            </w:pPr>
            <w:r w:rsidRPr="00BA711B">
              <w:rPr>
                <w:sz w:val="18"/>
                <w:szCs w:val="18"/>
              </w:rPr>
              <w:t>51,0</w:t>
            </w:r>
          </w:p>
        </w:tc>
        <w:tc>
          <w:tcPr>
            <w:tcW w:w="709" w:type="dxa"/>
          </w:tcPr>
          <w:p w:rsidR="00A918DD" w:rsidRPr="00BA711B" w:rsidRDefault="00A918DD" w:rsidP="00004259">
            <w:pPr>
              <w:pStyle w:val="ConsPlusNormal"/>
              <w:jc w:val="center"/>
              <w:rPr>
                <w:sz w:val="18"/>
                <w:szCs w:val="18"/>
              </w:rPr>
            </w:pPr>
            <w:r w:rsidRPr="00BA711B">
              <w:rPr>
                <w:sz w:val="18"/>
                <w:szCs w:val="18"/>
              </w:rPr>
              <w:t>51,5</w:t>
            </w:r>
          </w:p>
        </w:tc>
        <w:tc>
          <w:tcPr>
            <w:tcW w:w="756" w:type="dxa"/>
          </w:tcPr>
          <w:p w:rsidR="00A918DD" w:rsidRPr="00BA711B" w:rsidRDefault="00A918DD" w:rsidP="00004259">
            <w:pPr>
              <w:pStyle w:val="ConsPlusNormal"/>
              <w:jc w:val="center"/>
              <w:rPr>
                <w:sz w:val="18"/>
                <w:szCs w:val="18"/>
              </w:rPr>
            </w:pPr>
            <w:r w:rsidRPr="00BA711B">
              <w:rPr>
                <w:sz w:val="18"/>
                <w:szCs w:val="18"/>
              </w:rPr>
              <w:t>52,0</w:t>
            </w:r>
          </w:p>
        </w:tc>
        <w:tc>
          <w:tcPr>
            <w:tcW w:w="708" w:type="dxa"/>
          </w:tcPr>
          <w:p w:rsidR="00A918DD" w:rsidRPr="00BA711B" w:rsidRDefault="00A918DD" w:rsidP="00004259">
            <w:pPr>
              <w:pStyle w:val="ConsPlusNormal"/>
              <w:jc w:val="center"/>
              <w:rPr>
                <w:sz w:val="18"/>
                <w:szCs w:val="18"/>
              </w:rPr>
            </w:pPr>
            <w:r w:rsidRPr="00BA711B">
              <w:rPr>
                <w:sz w:val="18"/>
                <w:szCs w:val="18"/>
              </w:rPr>
              <w:t>52,5</w:t>
            </w:r>
          </w:p>
        </w:tc>
        <w:tc>
          <w:tcPr>
            <w:tcW w:w="662" w:type="dxa"/>
          </w:tcPr>
          <w:p w:rsidR="00A918DD" w:rsidRPr="00BA711B" w:rsidRDefault="00A918DD" w:rsidP="00004259">
            <w:pPr>
              <w:pStyle w:val="ConsPlusNormal"/>
              <w:jc w:val="center"/>
              <w:rPr>
                <w:sz w:val="18"/>
                <w:szCs w:val="18"/>
              </w:rPr>
            </w:pPr>
            <w:r w:rsidRPr="00BA711B">
              <w:rPr>
                <w:sz w:val="18"/>
                <w:szCs w:val="18"/>
              </w:rPr>
              <w:t>53,0</w:t>
            </w:r>
          </w:p>
        </w:tc>
        <w:tc>
          <w:tcPr>
            <w:tcW w:w="645" w:type="dxa"/>
          </w:tcPr>
          <w:p w:rsidR="00A918DD" w:rsidRPr="00BA711B" w:rsidRDefault="00A918DD" w:rsidP="00004259">
            <w:pPr>
              <w:pStyle w:val="ConsPlusNormal"/>
              <w:jc w:val="center"/>
              <w:rPr>
                <w:sz w:val="18"/>
                <w:szCs w:val="18"/>
              </w:rPr>
            </w:pPr>
            <w:r w:rsidRPr="00BA711B">
              <w:rPr>
                <w:sz w:val="18"/>
                <w:szCs w:val="18"/>
              </w:rPr>
              <w:t>53,5</w:t>
            </w:r>
          </w:p>
        </w:tc>
        <w:tc>
          <w:tcPr>
            <w:tcW w:w="709" w:type="dxa"/>
          </w:tcPr>
          <w:p w:rsidR="00A918DD" w:rsidRPr="00BA711B" w:rsidRDefault="00A918DD" w:rsidP="00004259">
            <w:pPr>
              <w:pStyle w:val="ConsPlusNormal"/>
              <w:jc w:val="center"/>
              <w:rPr>
                <w:sz w:val="18"/>
                <w:szCs w:val="18"/>
              </w:rPr>
            </w:pPr>
            <w:r w:rsidRPr="00BA711B">
              <w:rPr>
                <w:sz w:val="18"/>
                <w:szCs w:val="18"/>
              </w:rPr>
              <w:t>56,0**</w:t>
            </w:r>
          </w:p>
        </w:tc>
        <w:tc>
          <w:tcPr>
            <w:tcW w:w="764" w:type="dxa"/>
          </w:tcPr>
          <w:p w:rsidR="00A918DD" w:rsidRPr="00BA711B" w:rsidRDefault="00A918DD" w:rsidP="00004259">
            <w:pPr>
              <w:pStyle w:val="ConsPlusNormal"/>
              <w:jc w:val="center"/>
              <w:rPr>
                <w:sz w:val="18"/>
                <w:szCs w:val="18"/>
              </w:rPr>
            </w:pPr>
            <w:r w:rsidRPr="00BA711B">
              <w:rPr>
                <w:sz w:val="18"/>
                <w:szCs w:val="18"/>
              </w:rPr>
              <w:t>58,5**</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7099" w:type="dxa"/>
            <w:gridSpan w:val="7"/>
          </w:tcPr>
          <w:p w:rsidR="00A918DD" w:rsidRPr="00BA711B" w:rsidRDefault="00A918DD" w:rsidP="00004259">
            <w:pPr>
              <w:pStyle w:val="ConsPlusNormal"/>
              <w:jc w:val="both"/>
              <w:rPr>
                <w:sz w:val="18"/>
                <w:szCs w:val="18"/>
              </w:rPr>
            </w:pPr>
            <w:r w:rsidRPr="00BA711B">
              <w:rPr>
                <w:sz w:val="18"/>
                <w:szCs w:val="18"/>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192" w:type="dxa"/>
          </w:tcPr>
          <w:p w:rsidR="00A918DD" w:rsidRPr="00BA711B" w:rsidRDefault="00A918DD" w:rsidP="00004259">
            <w:pPr>
              <w:pStyle w:val="ConsPlusNormal"/>
              <w:jc w:val="center"/>
              <w:rPr>
                <w:sz w:val="18"/>
                <w:szCs w:val="18"/>
              </w:rPr>
            </w:pPr>
            <w:r w:rsidRPr="00BA711B">
              <w:rPr>
                <w:sz w:val="18"/>
                <w:szCs w:val="18"/>
                <w:lang w:eastAsia="en-US"/>
              </w:rPr>
              <w:t>x</w:t>
            </w:r>
          </w:p>
        </w:tc>
        <w:tc>
          <w:tcPr>
            <w:tcW w:w="733" w:type="dxa"/>
          </w:tcPr>
          <w:p w:rsidR="00A918DD" w:rsidRPr="00BA711B" w:rsidRDefault="00A918DD" w:rsidP="00004259">
            <w:pPr>
              <w:pStyle w:val="ConsPlusNormal"/>
              <w:jc w:val="center"/>
              <w:rPr>
                <w:sz w:val="18"/>
                <w:szCs w:val="18"/>
              </w:rPr>
            </w:pPr>
            <w:r w:rsidRPr="00BA711B">
              <w:rPr>
                <w:sz w:val="18"/>
                <w:szCs w:val="18"/>
              </w:rPr>
              <w:t>99,98</w:t>
            </w:r>
          </w:p>
        </w:tc>
        <w:tc>
          <w:tcPr>
            <w:tcW w:w="720" w:type="dxa"/>
          </w:tcPr>
          <w:p w:rsidR="00A918DD" w:rsidRPr="00BA711B" w:rsidRDefault="00A918DD" w:rsidP="00004259">
            <w:pPr>
              <w:pStyle w:val="ConsPlusNormal"/>
              <w:jc w:val="center"/>
              <w:rPr>
                <w:sz w:val="18"/>
                <w:szCs w:val="18"/>
              </w:rPr>
            </w:pPr>
            <w:r w:rsidRPr="00BA711B">
              <w:rPr>
                <w:sz w:val="18"/>
                <w:szCs w:val="18"/>
              </w:rPr>
              <w:t>99,99</w:t>
            </w:r>
          </w:p>
        </w:tc>
        <w:tc>
          <w:tcPr>
            <w:tcW w:w="709" w:type="dxa"/>
          </w:tcPr>
          <w:p w:rsidR="00A918DD" w:rsidRPr="00BA711B" w:rsidRDefault="00A918DD" w:rsidP="00004259">
            <w:pPr>
              <w:pStyle w:val="ConsPlusNormal"/>
              <w:jc w:val="center"/>
              <w:rPr>
                <w:sz w:val="18"/>
                <w:szCs w:val="18"/>
              </w:rPr>
            </w:pPr>
            <w:r w:rsidRPr="00BA711B">
              <w:rPr>
                <w:sz w:val="18"/>
                <w:szCs w:val="18"/>
              </w:rPr>
              <w:t>99,99</w:t>
            </w:r>
          </w:p>
        </w:tc>
        <w:tc>
          <w:tcPr>
            <w:tcW w:w="756" w:type="dxa"/>
          </w:tcPr>
          <w:p w:rsidR="00A918DD" w:rsidRPr="00BA711B" w:rsidRDefault="00A918DD" w:rsidP="00004259">
            <w:pPr>
              <w:pStyle w:val="ConsPlusNormal"/>
              <w:jc w:val="center"/>
              <w:rPr>
                <w:sz w:val="18"/>
                <w:szCs w:val="18"/>
              </w:rPr>
            </w:pPr>
            <w:r w:rsidRPr="00BA711B">
              <w:rPr>
                <w:sz w:val="18"/>
                <w:szCs w:val="18"/>
              </w:rPr>
              <w:t>99,99</w:t>
            </w:r>
          </w:p>
        </w:tc>
        <w:tc>
          <w:tcPr>
            <w:tcW w:w="708" w:type="dxa"/>
          </w:tcPr>
          <w:p w:rsidR="00A918DD" w:rsidRPr="00BA711B" w:rsidRDefault="00A918DD" w:rsidP="00004259">
            <w:pPr>
              <w:pStyle w:val="ConsPlusNormal"/>
              <w:jc w:val="center"/>
              <w:rPr>
                <w:sz w:val="18"/>
                <w:szCs w:val="18"/>
              </w:rPr>
            </w:pPr>
            <w:r w:rsidRPr="00BA711B">
              <w:rPr>
                <w:sz w:val="18"/>
                <w:szCs w:val="18"/>
              </w:rPr>
              <w:t>99,99</w:t>
            </w:r>
          </w:p>
        </w:tc>
        <w:tc>
          <w:tcPr>
            <w:tcW w:w="662" w:type="dxa"/>
          </w:tcPr>
          <w:p w:rsidR="00A918DD" w:rsidRPr="00BA711B" w:rsidRDefault="00A918DD" w:rsidP="00004259">
            <w:pPr>
              <w:pStyle w:val="ConsPlusNormal"/>
              <w:jc w:val="center"/>
              <w:rPr>
                <w:sz w:val="18"/>
                <w:szCs w:val="18"/>
              </w:rPr>
            </w:pPr>
            <w:r w:rsidRPr="00BA711B">
              <w:rPr>
                <w:sz w:val="18"/>
                <w:szCs w:val="18"/>
              </w:rPr>
              <w:t>99,99</w:t>
            </w:r>
          </w:p>
        </w:tc>
        <w:tc>
          <w:tcPr>
            <w:tcW w:w="645" w:type="dxa"/>
          </w:tcPr>
          <w:p w:rsidR="00A918DD" w:rsidRPr="00BA711B" w:rsidRDefault="00A918DD" w:rsidP="00004259">
            <w:pPr>
              <w:pStyle w:val="ConsPlusNormal"/>
              <w:jc w:val="center"/>
              <w:rPr>
                <w:sz w:val="18"/>
                <w:szCs w:val="18"/>
              </w:rPr>
            </w:pPr>
            <w:r w:rsidRPr="00BA711B">
              <w:rPr>
                <w:sz w:val="18"/>
                <w:szCs w:val="18"/>
              </w:rPr>
              <w:t>99,99</w:t>
            </w:r>
          </w:p>
        </w:tc>
        <w:tc>
          <w:tcPr>
            <w:tcW w:w="709" w:type="dxa"/>
          </w:tcPr>
          <w:p w:rsidR="00A918DD" w:rsidRPr="00BA711B" w:rsidRDefault="00A918DD" w:rsidP="00004259">
            <w:pPr>
              <w:pStyle w:val="ConsPlusNormal"/>
              <w:jc w:val="center"/>
              <w:rPr>
                <w:sz w:val="18"/>
                <w:szCs w:val="18"/>
              </w:rPr>
            </w:pPr>
            <w:r w:rsidRPr="00BA711B">
              <w:rPr>
                <w:sz w:val="18"/>
                <w:szCs w:val="18"/>
              </w:rPr>
              <w:t>99,99**</w:t>
            </w:r>
          </w:p>
        </w:tc>
        <w:tc>
          <w:tcPr>
            <w:tcW w:w="764" w:type="dxa"/>
          </w:tcPr>
          <w:p w:rsidR="00A918DD" w:rsidRPr="00BA711B" w:rsidRDefault="00A918DD" w:rsidP="00004259">
            <w:pPr>
              <w:pStyle w:val="ConsPlusNormal"/>
              <w:jc w:val="center"/>
              <w:rPr>
                <w:sz w:val="18"/>
                <w:szCs w:val="18"/>
              </w:rPr>
            </w:pPr>
            <w:r w:rsidRPr="00BA711B">
              <w:rPr>
                <w:sz w:val="18"/>
                <w:szCs w:val="18"/>
              </w:rPr>
              <w:t>99,99**</w:t>
            </w:r>
          </w:p>
        </w:tc>
      </w:tr>
      <w:tr w:rsidR="00BA711B" w:rsidRPr="00BA711B" w:rsidTr="00004259">
        <w:tc>
          <w:tcPr>
            <w:tcW w:w="709" w:type="dxa"/>
            <w:vMerge w:val="restart"/>
            <w:tcBorders>
              <w:left w:val="nil"/>
            </w:tcBorders>
          </w:tcPr>
          <w:p w:rsidR="00A918DD" w:rsidRPr="00BA711B" w:rsidRDefault="00A918DD" w:rsidP="00004259">
            <w:pPr>
              <w:pStyle w:val="ConsPlusNormal"/>
              <w:keepNext/>
              <w:spacing w:line="233" w:lineRule="auto"/>
              <w:jc w:val="both"/>
              <w:rPr>
                <w:sz w:val="18"/>
                <w:szCs w:val="18"/>
              </w:rPr>
            </w:pPr>
            <w:r w:rsidRPr="00BA711B">
              <w:rPr>
                <w:sz w:val="18"/>
                <w:szCs w:val="18"/>
              </w:rPr>
              <w:lastRenderedPageBreak/>
              <w:t>Мер</w:t>
            </w:r>
            <w:r w:rsidRPr="00BA711B">
              <w:rPr>
                <w:sz w:val="18"/>
                <w:szCs w:val="18"/>
              </w:rPr>
              <w:t>о</w:t>
            </w:r>
            <w:r w:rsidRPr="00BA711B">
              <w:rPr>
                <w:sz w:val="18"/>
                <w:szCs w:val="18"/>
              </w:rPr>
              <w:t>прия</w:t>
            </w:r>
            <w:r w:rsidRPr="00BA711B">
              <w:rPr>
                <w:sz w:val="18"/>
                <w:szCs w:val="18"/>
              </w:rPr>
              <w:softHyphen/>
              <w:t>тие 2.1</w:t>
            </w:r>
          </w:p>
        </w:tc>
        <w:tc>
          <w:tcPr>
            <w:tcW w:w="1701" w:type="dxa"/>
            <w:vMerge w:val="restart"/>
          </w:tcPr>
          <w:p w:rsidR="00A918DD" w:rsidRPr="00BA711B" w:rsidRDefault="00A918DD" w:rsidP="00004259">
            <w:pPr>
              <w:keepNext/>
              <w:autoSpaceDE w:val="0"/>
              <w:autoSpaceDN w:val="0"/>
              <w:adjustRightInd w:val="0"/>
              <w:spacing w:line="233" w:lineRule="auto"/>
              <w:jc w:val="both"/>
              <w:rPr>
                <w:sz w:val="18"/>
                <w:szCs w:val="18"/>
                <w:lang w:eastAsia="en-US"/>
              </w:rPr>
            </w:pPr>
            <w:r w:rsidRPr="00BA711B">
              <w:rPr>
                <w:sz w:val="18"/>
                <w:szCs w:val="18"/>
                <w:lang w:eastAsia="en-US"/>
              </w:rPr>
              <w:t>Организация пр</w:t>
            </w:r>
            <w:r w:rsidRPr="00BA711B">
              <w:rPr>
                <w:sz w:val="18"/>
                <w:szCs w:val="18"/>
                <w:lang w:eastAsia="en-US"/>
              </w:rPr>
              <w:t>о</w:t>
            </w:r>
            <w:r w:rsidRPr="00BA711B">
              <w:rPr>
                <w:sz w:val="18"/>
                <w:szCs w:val="18"/>
                <w:lang w:eastAsia="en-US"/>
              </w:rPr>
              <w:t>фессионального обучения и допо</w:t>
            </w:r>
            <w:r w:rsidRPr="00BA711B">
              <w:rPr>
                <w:sz w:val="18"/>
                <w:szCs w:val="18"/>
                <w:lang w:eastAsia="en-US"/>
              </w:rPr>
              <w:t>л</w:t>
            </w:r>
            <w:r w:rsidRPr="00BA711B">
              <w:rPr>
                <w:sz w:val="18"/>
                <w:szCs w:val="18"/>
                <w:lang w:eastAsia="en-US"/>
              </w:rPr>
              <w:t>нительного профе</w:t>
            </w:r>
            <w:r w:rsidRPr="00BA711B">
              <w:rPr>
                <w:sz w:val="18"/>
                <w:szCs w:val="18"/>
                <w:lang w:eastAsia="en-US"/>
              </w:rPr>
              <w:t>с</w:t>
            </w:r>
            <w:r w:rsidRPr="00BA711B">
              <w:rPr>
                <w:sz w:val="18"/>
                <w:szCs w:val="18"/>
                <w:lang w:eastAsia="en-US"/>
              </w:rPr>
              <w:t>сионального обр</w:t>
            </w:r>
            <w:r w:rsidRPr="00BA711B">
              <w:rPr>
                <w:sz w:val="18"/>
                <w:szCs w:val="18"/>
                <w:lang w:eastAsia="en-US"/>
              </w:rPr>
              <w:t>а</w:t>
            </w:r>
            <w:r w:rsidRPr="00BA711B">
              <w:rPr>
                <w:sz w:val="18"/>
                <w:szCs w:val="18"/>
                <w:lang w:eastAsia="en-US"/>
              </w:rPr>
              <w:t>зования лиц, осв</w:t>
            </w:r>
            <w:r w:rsidRPr="00BA711B">
              <w:rPr>
                <w:sz w:val="18"/>
                <w:szCs w:val="18"/>
                <w:lang w:eastAsia="en-US"/>
              </w:rPr>
              <w:t>о</w:t>
            </w:r>
            <w:r w:rsidRPr="00BA711B">
              <w:rPr>
                <w:sz w:val="18"/>
                <w:szCs w:val="18"/>
                <w:lang w:eastAsia="en-US"/>
              </w:rPr>
              <w:t>бодившихся из мест лишения свободы, и лиц, осужденных к уголовным наказ</w:t>
            </w:r>
            <w:r w:rsidRPr="00BA711B">
              <w:rPr>
                <w:sz w:val="18"/>
                <w:szCs w:val="18"/>
                <w:lang w:eastAsia="en-US"/>
              </w:rPr>
              <w:t>а</w:t>
            </w:r>
            <w:r w:rsidRPr="00BA711B">
              <w:rPr>
                <w:sz w:val="18"/>
                <w:szCs w:val="18"/>
                <w:lang w:eastAsia="en-US"/>
              </w:rPr>
              <w:t>ниям, не связанным с лишением своб</w:t>
            </w:r>
            <w:r w:rsidRPr="00BA711B">
              <w:rPr>
                <w:sz w:val="18"/>
                <w:szCs w:val="18"/>
                <w:lang w:eastAsia="en-US"/>
              </w:rPr>
              <w:t>о</w:t>
            </w:r>
            <w:r w:rsidRPr="00BA711B">
              <w:rPr>
                <w:sz w:val="18"/>
                <w:szCs w:val="18"/>
                <w:lang w:eastAsia="en-US"/>
              </w:rPr>
              <w:t>ды, в том числе официально зарег</w:t>
            </w:r>
            <w:r w:rsidRPr="00BA711B">
              <w:rPr>
                <w:sz w:val="18"/>
                <w:szCs w:val="18"/>
                <w:lang w:eastAsia="en-US"/>
              </w:rPr>
              <w:t>и</w:t>
            </w:r>
            <w:r w:rsidRPr="00BA711B">
              <w:rPr>
                <w:sz w:val="18"/>
                <w:szCs w:val="18"/>
                <w:lang w:eastAsia="en-US"/>
              </w:rPr>
              <w:t>стрированных в качестве безрабо</w:t>
            </w:r>
            <w:r w:rsidRPr="00BA711B">
              <w:rPr>
                <w:sz w:val="18"/>
                <w:szCs w:val="18"/>
                <w:lang w:eastAsia="en-US"/>
              </w:rPr>
              <w:t>т</w:t>
            </w:r>
            <w:r w:rsidRPr="00BA711B">
              <w:rPr>
                <w:sz w:val="18"/>
                <w:szCs w:val="18"/>
                <w:lang w:eastAsia="en-US"/>
              </w:rPr>
              <w:t>ных, по направл</w:t>
            </w:r>
            <w:r w:rsidRPr="00BA711B">
              <w:rPr>
                <w:sz w:val="18"/>
                <w:szCs w:val="18"/>
                <w:lang w:eastAsia="en-US"/>
              </w:rPr>
              <w:t>е</w:t>
            </w:r>
            <w:r w:rsidRPr="00BA711B">
              <w:rPr>
                <w:sz w:val="18"/>
                <w:szCs w:val="18"/>
                <w:lang w:eastAsia="en-US"/>
              </w:rPr>
              <w:t>нию из исправ</w:t>
            </w:r>
            <w:r w:rsidRPr="00BA711B">
              <w:rPr>
                <w:sz w:val="18"/>
                <w:szCs w:val="18"/>
                <w:lang w:eastAsia="en-US"/>
              </w:rPr>
              <w:t>и</w:t>
            </w:r>
            <w:r w:rsidRPr="00BA711B">
              <w:rPr>
                <w:sz w:val="18"/>
                <w:szCs w:val="18"/>
                <w:lang w:eastAsia="en-US"/>
              </w:rPr>
              <w:t>тельных учрежд</w:t>
            </w:r>
            <w:r w:rsidRPr="00BA711B">
              <w:rPr>
                <w:sz w:val="18"/>
                <w:szCs w:val="18"/>
                <w:lang w:eastAsia="en-US"/>
              </w:rPr>
              <w:t>е</w:t>
            </w:r>
            <w:r w:rsidRPr="00BA711B">
              <w:rPr>
                <w:sz w:val="18"/>
                <w:szCs w:val="18"/>
                <w:lang w:eastAsia="en-US"/>
              </w:rPr>
              <w:t>ний Управления Федеральной слу</w:t>
            </w:r>
            <w:r w:rsidRPr="00BA711B">
              <w:rPr>
                <w:sz w:val="18"/>
                <w:szCs w:val="18"/>
                <w:lang w:eastAsia="en-US"/>
              </w:rPr>
              <w:t>ж</w:t>
            </w:r>
            <w:r w:rsidRPr="00BA711B">
              <w:rPr>
                <w:sz w:val="18"/>
                <w:szCs w:val="18"/>
                <w:lang w:eastAsia="en-US"/>
              </w:rPr>
              <w:t>бы исполнения наказаний по Ч</w:t>
            </w:r>
            <w:r w:rsidRPr="00BA711B">
              <w:rPr>
                <w:sz w:val="18"/>
                <w:szCs w:val="18"/>
                <w:lang w:eastAsia="en-US"/>
              </w:rPr>
              <w:t>у</w:t>
            </w:r>
            <w:r w:rsidRPr="00BA711B">
              <w:rPr>
                <w:sz w:val="18"/>
                <w:szCs w:val="18"/>
                <w:lang w:eastAsia="en-US"/>
              </w:rPr>
              <w:t>вашской Республ</w:t>
            </w:r>
            <w:r w:rsidRPr="00BA711B">
              <w:rPr>
                <w:sz w:val="18"/>
                <w:szCs w:val="18"/>
                <w:lang w:eastAsia="en-US"/>
              </w:rPr>
              <w:t>и</w:t>
            </w:r>
            <w:r w:rsidRPr="00BA711B">
              <w:rPr>
                <w:sz w:val="18"/>
                <w:szCs w:val="18"/>
                <w:lang w:eastAsia="en-US"/>
              </w:rPr>
              <w:t>ке – Чувашии</w:t>
            </w:r>
          </w:p>
        </w:tc>
        <w:tc>
          <w:tcPr>
            <w:tcW w:w="1550" w:type="dxa"/>
            <w:vMerge w:val="restart"/>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CD4514" w:rsidRPr="00BA711B" w:rsidRDefault="00A918DD" w:rsidP="00CD4514">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CD4514" w:rsidRPr="00BA711B">
              <w:rPr>
                <w:sz w:val="18"/>
                <w:szCs w:val="18"/>
              </w:rPr>
              <w:t>ФКУ «Уголовно-исполнител</w:t>
            </w:r>
            <w:r w:rsidR="00CD4514" w:rsidRPr="00BA711B">
              <w:rPr>
                <w:sz w:val="18"/>
                <w:szCs w:val="18"/>
              </w:rPr>
              <w:t>ь</w:t>
            </w:r>
            <w:r w:rsidR="00CD4514" w:rsidRPr="00BA711B">
              <w:rPr>
                <w:sz w:val="18"/>
                <w:szCs w:val="18"/>
              </w:rPr>
              <w:t>ная инспе</w:t>
            </w:r>
            <w:r w:rsidR="00CD4514" w:rsidRPr="00BA711B">
              <w:rPr>
                <w:sz w:val="18"/>
                <w:szCs w:val="18"/>
              </w:rPr>
              <w:t>к</w:t>
            </w:r>
            <w:r w:rsidR="00CD4514" w:rsidRPr="00BA711B">
              <w:rPr>
                <w:sz w:val="18"/>
                <w:szCs w:val="18"/>
              </w:rPr>
              <w:t xml:space="preserve">ция» </w:t>
            </w:r>
            <w:proofErr w:type="spellStart"/>
            <w:r w:rsidR="00CD4514" w:rsidRPr="00BA711B">
              <w:rPr>
                <w:sz w:val="18"/>
                <w:szCs w:val="18"/>
              </w:rPr>
              <w:t>Шуме</w:t>
            </w:r>
            <w:r w:rsidR="00CD4514" w:rsidRPr="00BA711B">
              <w:rPr>
                <w:sz w:val="18"/>
                <w:szCs w:val="18"/>
              </w:rPr>
              <w:t>р</w:t>
            </w:r>
            <w:r w:rsidR="00CD4514" w:rsidRPr="00BA711B">
              <w:rPr>
                <w:sz w:val="18"/>
                <w:szCs w:val="18"/>
              </w:rPr>
              <w:t>линский</w:t>
            </w:r>
            <w:proofErr w:type="spellEnd"/>
            <w:r w:rsidR="00CD4514" w:rsidRPr="00BA711B">
              <w:rPr>
                <w:sz w:val="18"/>
                <w:szCs w:val="18"/>
              </w:rPr>
              <w:t xml:space="preserve"> межмуниц</w:t>
            </w:r>
            <w:r w:rsidR="00CD4514" w:rsidRPr="00BA711B">
              <w:rPr>
                <w:sz w:val="18"/>
                <w:szCs w:val="18"/>
              </w:rPr>
              <w:t>и</w:t>
            </w:r>
            <w:r w:rsidR="00CD4514" w:rsidRPr="00BA711B">
              <w:rPr>
                <w:sz w:val="18"/>
                <w:szCs w:val="18"/>
              </w:rPr>
              <w:t>пальный ф</w:t>
            </w:r>
            <w:r w:rsidR="00CD4514" w:rsidRPr="00BA711B">
              <w:rPr>
                <w:sz w:val="18"/>
                <w:szCs w:val="18"/>
              </w:rPr>
              <w:t>и</w:t>
            </w:r>
            <w:r w:rsidR="00CD4514" w:rsidRPr="00BA711B">
              <w:rPr>
                <w:sz w:val="18"/>
                <w:szCs w:val="18"/>
              </w:rPr>
              <w:t>лиал</w:t>
            </w:r>
          </w:p>
          <w:p w:rsidR="00A918DD" w:rsidRPr="00BA711B" w:rsidRDefault="00CD4514" w:rsidP="00CD4514">
            <w:pPr>
              <w:keepNext/>
              <w:autoSpaceDE w:val="0"/>
              <w:autoSpaceDN w:val="0"/>
              <w:adjustRightInd w:val="0"/>
              <w:spacing w:line="233" w:lineRule="auto"/>
              <w:jc w:val="both"/>
              <w:rPr>
                <w:sz w:val="18"/>
                <w:szCs w:val="18"/>
                <w:lang w:eastAsia="en-US"/>
              </w:rPr>
            </w:pPr>
            <w:r w:rsidRPr="00BA711B">
              <w:rPr>
                <w:sz w:val="18"/>
                <w:szCs w:val="18"/>
              </w:rPr>
              <w:t>*</w:t>
            </w: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всего</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spacing w:line="233" w:lineRule="auto"/>
              <w:jc w:val="both"/>
              <w:rPr>
                <w:sz w:val="18"/>
                <w:szCs w:val="18"/>
              </w:rPr>
            </w:pPr>
          </w:p>
        </w:tc>
        <w:tc>
          <w:tcPr>
            <w:tcW w:w="1701" w:type="dxa"/>
            <w:vMerge/>
          </w:tcPr>
          <w:p w:rsidR="00A918DD" w:rsidRPr="00BA711B" w:rsidRDefault="00A918DD" w:rsidP="00004259">
            <w:pPr>
              <w:keepNext/>
              <w:spacing w:line="233" w:lineRule="auto"/>
              <w:jc w:val="both"/>
              <w:rPr>
                <w:sz w:val="18"/>
                <w:szCs w:val="18"/>
              </w:rPr>
            </w:pPr>
          </w:p>
        </w:tc>
        <w:tc>
          <w:tcPr>
            <w:tcW w:w="1550" w:type="dxa"/>
            <w:vMerge/>
          </w:tcPr>
          <w:p w:rsidR="00A918DD" w:rsidRPr="00BA711B" w:rsidRDefault="00A918DD" w:rsidP="00004259">
            <w:pPr>
              <w:keepNext/>
              <w:spacing w:line="233" w:lineRule="auto"/>
              <w:jc w:val="both"/>
              <w:rPr>
                <w:sz w:val="18"/>
                <w:szCs w:val="18"/>
              </w:rPr>
            </w:pPr>
          </w:p>
        </w:tc>
        <w:tc>
          <w:tcPr>
            <w:tcW w:w="1250" w:type="dxa"/>
            <w:vMerge/>
          </w:tcPr>
          <w:p w:rsidR="00A918DD" w:rsidRPr="00BA711B" w:rsidRDefault="00A918DD" w:rsidP="00004259">
            <w:pPr>
              <w:keepNext/>
              <w:spacing w:line="233" w:lineRule="auto"/>
              <w:jc w:val="both"/>
              <w:rPr>
                <w:sz w:val="18"/>
                <w:szCs w:val="18"/>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spacing w:line="233" w:lineRule="auto"/>
              <w:jc w:val="both"/>
              <w:rPr>
                <w:sz w:val="18"/>
                <w:szCs w:val="18"/>
              </w:rPr>
            </w:pPr>
          </w:p>
        </w:tc>
        <w:tc>
          <w:tcPr>
            <w:tcW w:w="1701" w:type="dxa"/>
            <w:vMerge/>
          </w:tcPr>
          <w:p w:rsidR="00A918DD" w:rsidRPr="00BA711B" w:rsidRDefault="00A918DD" w:rsidP="00004259">
            <w:pPr>
              <w:keepNext/>
              <w:spacing w:line="233" w:lineRule="auto"/>
              <w:jc w:val="both"/>
              <w:rPr>
                <w:sz w:val="18"/>
                <w:szCs w:val="18"/>
              </w:rPr>
            </w:pPr>
          </w:p>
        </w:tc>
        <w:tc>
          <w:tcPr>
            <w:tcW w:w="1550" w:type="dxa"/>
            <w:vMerge/>
          </w:tcPr>
          <w:p w:rsidR="00A918DD" w:rsidRPr="00BA711B" w:rsidRDefault="00A918DD" w:rsidP="00004259">
            <w:pPr>
              <w:keepNext/>
              <w:spacing w:line="233" w:lineRule="auto"/>
              <w:jc w:val="both"/>
              <w:rPr>
                <w:sz w:val="18"/>
                <w:szCs w:val="18"/>
              </w:rPr>
            </w:pPr>
          </w:p>
        </w:tc>
        <w:tc>
          <w:tcPr>
            <w:tcW w:w="1250" w:type="dxa"/>
            <w:vMerge/>
          </w:tcPr>
          <w:p w:rsidR="00A918DD" w:rsidRPr="00BA711B" w:rsidRDefault="00A918DD" w:rsidP="00004259">
            <w:pPr>
              <w:keepNext/>
              <w:spacing w:line="233" w:lineRule="auto"/>
              <w:jc w:val="both"/>
              <w:rPr>
                <w:sz w:val="18"/>
                <w:szCs w:val="18"/>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spacing w:line="233" w:lineRule="auto"/>
              <w:jc w:val="both"/>
              <w:rPr>
                <w:sz w:val="18"/>
                <w:szCs w:val="18"/>
              </w:rPr>
            </w:pPr>
          </w:p>
        </w:tc>
        <w:tc>
          <w:tcPr>
            <w:tcW w:w="1701" w:type="dxa"/>
            <w:vMerge/>
          </w:tcPr>
          <w:p w:rsidR="00A918DD" w:rsidRPr="00BA711B" w:rsidRDefault="00A918DD" w:rsidP="00004259">
            <w:pPr>
              <w:keepNext/>
              <w:spacing w:line="233" w:lineRule="auto"/>
              <w:jc w:val="both"/>
              <w:rPr>
                <w:sz w:val="18"/>
                <w:szCs w:val="18"/>
              </w:rPr>
            </w:pPr>
          </w:p>
        </w:tc>
        <w:tc>
          <w:tcPr>
            <w:tcW w:w="1550" w:type="dxa"/>
            <w:vMerge/>
          </w:tcPr>
          <w:p w:rsidR="00A918DD" w:rsidRPr="00BA711B" w:rsidRDefault="00A918DD" w:rsidP="00004259">
            <w:pPr>
              <w:keepNext/>
              <w:spacing w:line="233" w:lineRule="auto"/>
              <w:jc w:val="both"/>
              <w:rPr>
                <w:sz w:val="18"/>
                <w:szCs w:val="18"/>
              </w:rPr>
            </w:pPr>
          </w:p>
        </w:tc>
        <w:tc>
          <w:tcPr>
            <w:tcW w:w="1250" w:type="dxa"/>
            <w:vMerge/>
          </w:tcPr>
          <w:p w:rsidR="00A918DD" w:rsidRPr="00BA711B" w:rsidRDefault="00A918DD" w:rsidP="00004259">
            <w:pPr>
              <w:keepNext/>
              <w:spacing w:line="233" w:lineRule="auto"/>
              <w:jc w:val="both"/>
              <w:rPr>
                <w:sz w:val="18"/>
                <w:szCs w:val="18"/>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местные бюджеты</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spacing w:line="233" w:lineRule="auto"/>
              <w:jc w:val="both"/>
              <w:rPr>
                <w:sz w:val="18"/>
                <w:szCs w:val="18"/>
              </w:rPr>
            </w:pPr>
          </w:p>
        </w:tc>
        <w:tc>
          <w:tcPr>
            <w:tcW w:w="1701" w:type="dxa"/>
            <w:vMerge/>
          </w:tcPr>
          <w:p w:rsidR="00A918DD" w:rsidRPr="00BA711B" w:rsidRDefault="00A918DD" w:rsidP="00004259">
            <w:pPr>
              <w:keepNext/>
              <w:spacing w:line="233" w:lineRule="auto"/>
              <w:jc w:val="both"/>
              <w:rPr>
                <w:sz w:val="18"/>
                <w:szCs w:val="18"/>
              </w:rPr>
            </w:pPr>
          </w:p>
        </w:tc>
        <w:tc>
          <w:tcPr>
            <w:tcW w:w="1550" w:type="dxa"/>
            <w:vMerge/>
          </w:tcPr>
          <w:p w:rsidR="00A918DD" w:rsidRPr="00BA711B" w:rsidRDefault="00A918DD" w:rsidP="00004259">
            <w:pPr>
              <w:keepNext/>
              <w:spacing w:line="233" w:lineRule="auto"/>
              <w:jc w:val="both"/>
              <w:rPr>
                <w:sz w:val="18"/>
                <w:szCs w:val="18"/>
              </w:rPr>
            </w:pPr>
          </w:p>
        </w:tc>
        <w:tc>
          <w:tcPr>
            <w:tcW w:w="1250" w:type="dxa"/>
            <w:vMerge/>
          </w:tcPr>
          <w:p w:rsidR="00A918DD" w:rsidRPr="00BA711B" w:rsidRDefault="00A918DD" w:rsidP="00004259">
            <w:pPr>
              <w:keepNext/>
              <w:spacing w:line="233" w:lineRule="auto"/>
              <w:jc w:val="both"/>
              <w:rPr>
                <w:sz w:val="18"/>
                <w:szCs w:val="18"/>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spacing w:line="233" w:lineRule="auto"/>
              <w:jc w:val="both"/>
              <w:rPr>
                <w:sz w:val="18"/>
                <w:szCs w:val="18"/>
              </w:rPr>
            </w:pPr>
          </w:p>
        </w:tc>
        <w:tc>
          <w:tcPr>
            <w:tcW w:w="1701" w:type="dxa"/>
            <w:vMerge/>
          </w:tcPr>
          <w:p w:rsidR="00A918DD" w:rsidRPr="00BA711B" w:rsidRDefault="00A918DD" w:rsidP="00004259">
            <w:pPr>
              <w:keepNext/>
              <w:spacing w:line="233" w:lineRule="auto"/>
              <w:jc w:val="both"/>
              <w:rPr>
                <w:sz w:val="18"/>
                <w:szCs w:val="18"/>
              </w:rPr>
            </w:pPr>
          </w:p>
        </w:tc>
        <w:tc>
          <w:tcPr>
            <w:tcW w:w="1550" w:type="dxa"/>
            <w:vMerge/>
          </w:tcPr>
          <w:p w:rsidR="00A918DD" w:rsidRPr="00BA711B" w:rsidRDefault="00A918DD" w:rsidP="00004259">
            <w:pPr>
              <w:keepNext/>
              <w:spacing w:line="233" w:lineRule="auto"/>
              <w:jc w:val="both"/>
              <w:rPr>
                <w:sz w:val="18"/>
                <w:szCs w:val="18"/>
              </w:rPr>
            </w:pPr>
          </w:p>
        </w:tc>
        <w:tc>
          <w:tcPr>
            <w:tcW w:w="1250" w:type="dxa"/>
            <w:vMerge/>
          </w:tcPr>
          <w:p w:rsidR="00A918DD" w:rsidRPr="00BA711B" w:rsidRDefault="00A918DD" w:rsidP="00004259">
            <w:pPr>
              <w:keepNext/>
              <w:spacing w:line="233" w:lineRule="auto"/>
              <w:jc w:val="both"/>
              <w:rPr>
                <w:sz w:val="18"/>
                <w:szCs w:val="18"/>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2.2</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Содействие занят</w:t>
            </w:r>
            <w:r w:rsidRPr="00BA711B">
              <w:rPr>
                <w:sz w:val="18"/>
                <w:szCs w:val="18"/>
              </w:rPr>
              <w:t>о</w:t>
            </w:r>
            <w:r w:rsidRPr="00BA711B">
              <w:rPr>
                <w:sz w:val="18"/>
                <w:szCs w:val="18"/>
              </w:rPr>
              <w:t>сти лиц, освоб</w:t>
            </w:r>
            <w:r w:rsidRPr="00BA711B">
              <w:rPr>
                <w:sz w:val="18"/>
                <w:szCs w:val="18"/>
              </w:rPr>
              <w:t>о</w:t>
            </w:r>
            <w:r w:rsidRPr="00BA711B">
              <w:rPr>
                <w:sz w:val="18"/>
                <w:szCs w:val="18"/>
              </w:rPr>
              <w:t>дившихся из мест лишения свободы, осужденных к и</w:t>
            </w:r>
            <w:r w:rsidRPr="00BA711B">
              <w:rPr>
                <w:sz w:val="18"/>
                <w:szCs w:val="18"/>
              </w:rPr>
              <w:t>с</w:t>
            </w:r>
            <w:r w:rsidRPr="00BA711B">
              <w:rPr>
                <w:sz w:val="18"/>
                <w:szCs w:val="18"/>
              </w:rPr>
              <w:t>правительным р</w:t>
            </w:r>
            <w:r w:rsidRPr="00BA711B">
              <w:rPr>
                <w:sz w:val="18"/>
                <w:szCs w:val="18"/>
              </w:rPr>
              <w:t>а</w:t>
            </w:r>
            <w:r w:rsidRPr="00BA711B">
              <w:rPr>
                <w:sz w:val="18"/>
                <w:szCs w:val="18"/>
              </w:rPr>
              <w:t>ботам</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004259" w:rsidRPr="00BA711B" w:rsidRDefault="00A918DD" w:rsidP="00004259">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w:t>
            </w:r>
          </w:p>
          <w:p w:rsidR="00A918DD" w:rsidRPr="00BA711B" w:rsidRDefault="00004259" w:rsidP="00004259">
            <w:pPr>
              <w:autoSpaceDE w:val="0"/>
              <w:autoSpaceDN w:val="0"/>
              <w:adjustRightInd w:val="0"/>
              <w:jc w:val="both"/>
              <w:rPr>
                <w:rFonts w:ascii="Arial" w:hAnsi="Arial" w:cs="Arial"/>
                <w:b/>
              </w:rPr>
            </w:pPr>
            <w:r w:rsidRPr="00BA711B">
              <w:rPr>
                <w:sz w:val="18"/>
                <w:szCs w:val="18"/>
              </w:rPr>
              <w:t xml:space="preserve">КУ ЧР «Центр занятости </w:t>
            </w:r>
            <w:r w:rsidRPr="00BA711B">
              <w:rPr>
                <w:sz w:val="18"/>
                <w:szCs w:val="18"/>
              </w:rPr>
              <w:lastRenderedPageBreak/>
              <w:t>населения г. Шумерли» (по согласов</w:t>
            </w:r>
            <w:r w:rsidRPr="00BA711B">
              <w:rPr>
                <w:sz w:val="18"/>
                <w:szCs w:val="18"/>
              </w:rPr>
              <w:t>а</w:t>
            </w:r>
            <w:r w:rsidRPr="00BA711B">
              <w:rPr>
                <w:sz w:val="18"/>
                <w:szCs w:val="18"/>
              </w:rPr>
              <w:t>нию)</w:t>
            </w:r>
            <w:r w:rsidR="00A918DD"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 xml:space="preserve">ный фонд </w:t>
            </w:r>
            <w:r w:rsidRPr="00BA711B">
              <w:rPr>
                <w:sz w:val="18"/>
                <w:szCs w:val="18"/>
              </w:rPr>
              <w:lastRenderedPageBreak/>
              <w:t>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2.3</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Организация вза</w:t>
            </w:r>
            <w:r w:rsidRPr="00BA711B">
              <w:rPr>
                <w:sz w:val="18"/>
                <w:szCs w:val="18"/>
              </w:rPr>
              <w:t>и</w:t>
            </w:r>
            <w:r w:rsidRPr="00BA711B">
              <w:rPr>
                <w:sz w:val="18"/>
                <w:szCs w:val="18"/>
              </w:rPr>
              <w:t>модействия органов местного сам</w:t>
            </w:r>
            <w:r w:rsidRPr="00BA711B">
              <w:rPr>
                <w:sz w:val="18"/>
                <w:szCs w:val="18"/>
              </w:rPr>
              <w:t>о</w:t>
            </w:r>
            <w:r w:rsidRPr="00BA711B">
              <w:rPr>
                <w:sz w:val="18"/>
                <w:szCs w:val="18"/>
              </w:rPr>
              <w:t>управления с и</w:t>
            </w:r>
            <w:r w:rsidRPr="00BA711B">
              <w:rPr>
                <w:sz w:val="18"/>
                <w:szCs w:val="18"/>
              </w:rPr>
              <w:t>с</w:t>
            </w:r>
            <w:r w:rsidRPr="00BA711B">
              <w:rPr>
                <w:sz w:val="18"/>
                <w:szCs w:val="18"/>
              </w:rPr>
              <w:t>правительными уч</w:t>
            </w:r>
            <w:r w:rsidRPr="00BA711B">
              <w:rPr>
                <w:sz w:val="18"/>
                <w:szCs w:val="18"/>
              </w:rPr>
              <w:softHyphen/>
              <w:t xml:space="preserve">реждениями </w:t>
            </w:r>
            <w:r w:rsidRPr="00BA711B">
              <w:rPr>
                <w:sz w:val="18"/>
                <w:szCs w:val="18"/>
                <w:lang w:eastAsia="en-US"/>
              </w:rPr>
              <w:t>Упра</w:t>
            </w:r>
            <w:r w:rsidRPr="00BA711B">
              <w:rPr>
                <w:sz w:val="18"/>
                <w:szCs w:val="18"/>
                <w:lang w:eastAsia="en-US"/>
              </w:rPr>
              <w:t>в</w:t>
            </w:r>
            <w:r w:rsidRPr="00BA711B">
              <w:rPr>
                <w:sz w:val="18"/>
                <w:szCs w:val="18"/>
                <w:lang w:eastAsia="en-US"/>
              </w:rPr>
              <w:t>ления Федеральной службы исполнения наказаний по Ч</w:t>
            </w:r>
            <w:r w:rsidRPr="00BA711B">
              <w:rPr>
                <w:sz w:val="18"/>
                <w:szCs w:val="18"/>
                <w:lang w:eastAsia="en-US"/>
              </w:rPr>
              <w:t>у</w:t>
            </w:r>
            <w:r w:rsidRPr="00BA711B">
              <w:rPr>
                <w:sz w:val="18"/>
                <w:szCs w:val="18"/>
                <w:lang w:eastAsia="en-US"/>
              </w:rPr>
              <w:t>вашской Республ</w:t>
            </w:r>
            <w:r w:rsidRPr="00BA711B">
              <w:rPr>
                <w:sz w:val="18"/>
                <w:szCs w:val="18"/>
                <w:lang w:eastAsia="en-US"/>
              </w:rPr>
              <w:t>и</w:t>
            </w:r>
            <w:r w:rsidRPr="00BA711B">
              <w:rPr>
                <w:sz w:val="18"/>
                <w:szCs w:val="18"/>
                <w:lang w:eastAsia="en-US"/>
              </w:rPr>
              <w:t>ке – Чувашии</w:t>
            </w:r>
            <w:r w:rsidRPr="00BA711B">
              <w:rPr>
                <w:sz w:val="18"/>
                <w:szCs w:val="18"/>
              </w:rPr>
              <w:t xml:space="preserve"> в сфере размещения государственных и муниципальных заказов на выпо</w:t>
            </w:r>
            <w:r w:rsidRPr="00BA711B">
              <w:rPr>
                <w:sz w:val="18"/>
                <w:szCs w:val="18"/>
              </w:rPr>
              <w:t>л</w:t>
            </w:r>
            <w:r w:rsidRPr="00BA711B">
              <w:rPr>
                <w:sz w:val="18"/>
                <w:szCs w:val="18"/>
              </w:rPr>
              <w:t>нение работ (оказ</w:t>
            </w:r>
            <w:r w:rsidRPr="00BA711B">
              <w:rPr>
                <w:sz w:val="18"/>
                <w:szCs w:val="18"/>
              </w:rPr>
              <w:t>а</w:t>
            </w:r>
            <w:r w:rsidRPr="00BA711B">
              <w:rPr>
                <w:sz w:val="18"/>
                <w:szCs w:val="18"/>
              </w:rPr>
              <w:t>ние услуг) учр</w:t>
            </w:r>
            <w:r w:rsidRPr="00BA711B">
              <w:rPr>
                <w:sz w:val="18"/>
                <w:szCs w:val="18"/>
              </w:rPr>
              <w:t>е</w:t>
            </w:r>
            <w:r w:rsidRPr="00BA711B">
              <w:rPr>
                <w:sz w:val="18"/>
                <w:szCs w:val="18"/>
              </w:rPr>
              <w:t>ждениями уголо</w:t>
            </w:r>
            <w:r w:rsidRPr="00BA711B">
              <w:rPr>
                <w:sz w:val="18"/>
                <w:szCs w:val="18"/>
              </w:rPr>
              <w:t>в</w:t>
            </w:r>
            <w:r w:rsidRPr="00BA711B">
              <w:rPr>
                <w:sz w:val="18"/>
                <w:szCs w:val="18"/>
              </w:rPr>
              <w:t>но-исполни</w:t>
            </w:r>
            <w:r w:rsidRPr="00BA711B">
              <w:rPr>
                <w:sz w:val="18"/>
                <w:szCs w:val="18"/>
              </w:rPr>
              <w:softHyphen/>
              <w:t>тель</w:t>
            </w:r>
            <w:r w:rsidRPr="00BA711B">
              <w:rPr>
                <w:sz w:val="18"/>
                <w:szCs w:val="18"/>
              </w:rPr>
              <w:softHyphen/>
              <w:t>ной системы</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w:t>
            </w:r>
            <w:r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2.4</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Оказание адресной помощи в предв</w:t>
            </w:r>
            <w:r w:rsidRPr="00BA711B">
              <w:rPr>
                <w:sz w:val="18"/>
                <w:szCs w:val="18"/>
                <w:lang w:eastAsia="en-US"/>
              </w:rPr>
              <w:t>а</w:t>
            </w:r>
            <w:r w:rsidRPr="00BA711B">
              <w:rPr>
                <w:sz w:val="18"/>
                <w:szCs w:val="18"/>
                <w:lang w:eastAsia="en-US"/>
              </w:rPr>
              <w:t>рительном решении вопросов труд</w:t>
            </w:r>
            <w:r w:rsidRPr="00BA711B">
              <w:rPr>
                <w:sz w:val="18"/>
                <w:szCs w:val="18"/>
                <w:lang w:eastAsia="en-US"/>
              </w:rPr>
              <w:t>о</w:t>
            </w:r>
            <w:r w:rsidRPr="00BA711B">
              <w:rPr>
                <w:sz w:val="18"/>
                <w:szCs w:val="18"/>
                <w:lang w:eastAsia="en-US"/>
              </w:rPr>
              <w:t>устройства осу</w:t>
            </w:r>
            <w:r w:rsidRPr="00BA711B">
              <w:rPr>
                <w:sz w:val="18"/>
                <w:szCs w:val="18"/>
                <w:lang w:eastAsia="en-US"/>
              </w:rPr>
              <w:t>ж</w:t>
            </w:r>
            <w:r w:rsidRPr="00BA711B">
              <w:rPr>
                <w:sz w:val="18"/>
                <w:szCs w:val="18"/>
                <w:lang w:eastAsia="en-US"/>
              </w:rPr>
              <w:t>денных, готовящи</w:t>
            </w:r>
            <w:r w:rsidRPr="00BA711B">
              <w:rPr>
                <w:sz w:val="18"/>
                <w:szCs w:val="18"/>
                <w:lang w:eastAsia="en-US"/>
              </w:rPr>
              <w:t>х</w:t>
            </w:r>
            <w:r w:rsidRPr="00BA711B">
              <w:rPr>
                <w:sz w:val="18"/>
                <w:szCs w:val="18"/>
                <w:lang w:eastAsia="en-US"/>
              </w:rPr>
              <w:t>ся к освобождению, путем организации ярмарок вакансий и учебных рабочих мест в исправ</w:t>
            </w:r>
            <w:r w:rsidRPr="00BA711B">
              <w:rPr>
                <w:sz w:val="18"/>
                <w:szCs w:val="18"/>
                <w:lang w:eastAsia="en-US"/>
              </w:rPr>
              <w:t>и</w:t>
            </w:r>
            <w:r w:rsidRPr="00BA711B">
              <w:rPr>
                <w:sz w:val="18"/>
                <w:szCs w:val="18"/>
                <w:lang w:eastAsia="en-US"/>
              </w:rPr>
              <w:t>тельных учрежд</w:t>
            </w:r>
            <w:r w:rsidRPr="00BA711B">
              <w:rPr>
                <w:sz w:val="18"/>
                <w:szCs w:val="18"/>
                <w:lang w:eastAsia="en-US"/>
              </w:rPr>
              <w:t>е</w:t>
            </w:r>
            <w:r w:rsidRPr="00BA711B">
              <w:rPr>
                <w:sz w:val="18"/>
                <w:szCs w:val="18"/>
                <w:lang w:eastAsia="en-US"/>
              </w:rPr>
              <w:t>ниях Управления Фе</w:t>
            </w:r>
            <w:r w:rsidRPr="00BA711B">
              <w:rPr>
                <w:sz w:val="18"/>
                <w:szCs w:val="18"/>
                <w:lang w:eastAsia="en-US"/>
              </w:rPr>
              <w:softHyphen/>
              <w:t>деральной слу</w:t>
            </w:r>
            <w:r w:rsidRPr="00BA711B">
              <w:rPr>
                <w:sz w:val="18"/>
                <w:szCs w:val="18"/>
                <w:lang w:eastAsia="en-US"/>
              </w:rPr>
              <w:t>ж</w:t>
            </w:r>
            <w:r w:rsidRPr="00BA711B">
              <w:rPr>
                <w:sz w:val="18"/>
                <w:szCs w:val="18"/>
                <w:lang w:eastAsia="en-US"/>
              </w:rPr>
              <w:t>бы исполнения наказаний по Ч</w:t>
            </w:r>
            <w:r w:rsidRPr="00BA711B">
              <w:rPr>
                <w:sz w:val="18"/>
                <w:szCs w:val="18"/>
                <w:lang w:eastAsia="en-US"/>
              </w:rPr>
              <w:t>у</w:t>
            </w:r>
            <w:r w:rsidRPr="00BA711B">
              <w:rPr>
                <w:sz w:val="18"/>
                <w:szCs w:val="18"/>
                <w:lang w:eastAsia="en-US"/>
              </w:rPr>
              <w:t>вашской Республ</w:t>
            </w:r>
            <w:r w:rsidRPr="00BA711B">
              <w:rPr>
                <w:sz w:val="18"/>
                <w:szCs w:val="18"/>
                <w:lang w:eastAsia="en-US"/>
              </w:rPr>
              <w:t>и</w:t>
            </w:r>
            <w:r w:rsidRPr="00BA711B">
              <w:rPr>
                <w:sz w:val="18"/>
                <w:szCs w:val="18"/>
                <w:lang w:eastAsia="en-US"/>
              </w:rPr>
              <w:t>ке – Чувашии</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004259" w:rsidRPr="00BA711B" w:rsidRDefault="00A918DD" w:rsidP="00004259">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lang w:eastAsia="en-US"/>
              </w:rPr>
              <w:t>ОП по Порецкому району МО МВД РФ «</w:t>
            </w:r>
            <w:proofErr w:type="spellStart"/>
            <w:r w:rsidR="00004259" w:rsidRPr="00BA711B">
              <w:rPr>
                <w:sz w:val="18"/>
                <w:szCs w:val="18"/>
                <w:lang w:eastAsia="en-US"/>
              </w:rPr>
              <w:t>Алаты</w:t>
            </w:r>
            <w:r w:rsidR="00004259" w:rsidRPr="00BA711B">
              <w:rPr>
                <w:sz w:val="18"/>
                <w:szCs w:val="18"/>
                <w:lang w:eastAsia="en-US"/>
              </w:rPr>
              <w:t>р</w:t>
            </w:r>
            <w:r w:rsidR="00004259" w:rsidRPr="00BA711B">
              <w:rPr>
                <w:sz w:val="18"/>
                <w:szCs w:val="18"/>
                <w:lang w:eastAsia="en-US"/>
              </w:rPr>
              <w:t>ский</w:t>
            </w:r>
            <w:proofErr w:type="spellEnd"/>
            <w:r w:rsidR="00004259" w:rsidRPr="00BA711B">
              <w:rPr>
                <w:sz w:val="18"/>
                <w:szCs w:val="18"/>
                <w:lang w:eastAsia="en-US"/>
              </w:rPr>
              <w:t xml:space="preserve">» </w:t>
            </w:r>
          </w:p>
          <w:p w:rsidR="00A918DD" w:rsidRPr="00BA711B" w:rsidRDefault="00004259" w:rsidP="00004259">
            <w:pPr>
              <w:autoSpaceDE w:val="0"/>
              <w:autoSpaceDN w:val="0"/>
              <w:adjustRightInd w:val="0"/>
              <w:jc w:val="both"/>
              <w:rPr>
                <w:sz w:val="18"/>
                <w:szCs w:val="18"/>
                <w:lang w:eastAsia="en-US"/>
              </w:rPr>
            </w:pPr>
            <w:r w:rsidRPr="00BA711B">
              <w:rPr>
                <w:sz w:val="18"/>
                <w:szCs w:val="18"/>
              </w:rPr>
              <w:t xml:space="preserve">КУ ЧР «Центр занятости населения г. Шумерли» </w:t>
            </w:r>
            <w:r w:rsidR="00A918DD"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lastRenderedPageBreak/>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2.5</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Оказание комплекса услуг по реабил</w:t>
            </w:r>
            <w:r w:rsidRPr="00BA711B">
              <w:rPr>
                <w:sz w:val="18"/>
                <w:szCs w:val="18"/>
                <w:lang w:eastAsia="en-US"/>
              </w:rPr>
              <w:t>и</w:t>
            </w:r>
            <w:r w:rsidRPr="00BA711B">
              <w:rPr>
                <w:sz w:val="18"/>
                <w:szCs w:val="18"/>
                <w:lang w:eastAsia="en-US"/>
              </w:rPr>
              <w:t xml:space="preserve">тации и </w:t>
            </w:r>
            <w:proofErr w:type="spellStart"/>
            <w:r w:rsidRPr="00BA711B">
              <w:rPr>
                <w:sz w:val="18"/>
                <w:szCs w:val="18"/>
                <w:lang w:eastAsia="en-US"/>
              </w:rPr>
              <w:t>ресоциал</w:t>
            </w:r>
            <w:r w:rsidRPr="00BA711B">
              <w:rPr>
                <w:sz w:val="18"/>
                <w:szCs w:val="18"/>
                <w:lang w:eastAsia="en-US"/>
              </w:rPr>
              <w:t>и</w:t>
            </w:r>
            <w:r w:rsidRPr="00BA711B">
              <w:rPr>
                <w:sz w:val="18"/>
                <w:szCs w:val="18"/>
                <w:lang w:eastAsia="en-US"/>
              </w:rPr>
              <w:t>зации</w:t>
            </w:r>
            <w:proofErr w:type="spellEnd"/>
            <w:r w:rsidRPr="00BA711B">
              <w:rPr>
                <w:sz w:val="18"/>
                <w:szCs w:val="18"/>
                <w:lang w:eastAsia="en-US"/>
              </w:rPr>
              <w:t xml:space="preserve"> лиц, освоб</w:t>
            </w:r>
            <w:r w:rsidRPr="00BA711B">
              <w:rPr>
                <w:sz w:val="18"/>
                <w:szCs w:val="18"/>
                <w:lang w:eastAsia="en-US"/>
              </w:rPr>
              <w:t>о</w:t>
            </w:r>
            <w:r w:rsidRPr="00BA711B">
              <w:rPr>
                <w:sz w:val="18"/>
                <w:szCs w:val="18"/>
                <w:lang w:eastAsia="en-US"/>
              </w:rPr>
              <w:t>дившихся из мест лишения свободы, и лиц, осужденных к уголовным наказ</w:t>
            </w:r>
            <w:r w:rsidRPr="00BA711B">
              <w:rPr>
                <w:sz w:val="18"/>
                <w:szCs w:val="18"/>
                <w:lang w:eastAsia="en-US"/>
              </w:rPr>
              <w:t>а</w:t>
            </w:r>
            <w:r w:rsidRPr="00BA711B">
              <w:rPr>
                <w:sz w:val="18"/>
                <w:szCs w:val="18"/>
                <w:lang w:eastAsia="en-US"/>
              </w:rPr>
              <w:t>ниям, не связанным с лишением своб</w:t>
            </w:r>
            <w:r w:rsidRPr="00BA711B">
              <w:rPr>
                <w:sz w:val="18"/>
                <w:szCs w:val="18"/>
                <w:lang w:eastAsia="en-US"/>
              </w:rPr>
              <w:t>о</w:t>
            </w:r>
            <w:r w:rsidRPr="00BA711B">
              <w:rPr>
                <w:sz w:val="18"/>
                <w:szCs w:val="18"/>
                <w:lang w:eastAsia="en-US"/>
              </w:rPr>
              <w:t>ды</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2.6</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Организация пр</w:t>
            </w:r>
            <w:r w:rsidRPr="00BA711B">
              <w:rPr>
                <w:sz w:val="18"/>
                <w:szCs w:val="18"/>
                <w:lang w:eastAsia="en-US"/>
              </w:rPr>
              <w:t>о</w:t>
            </w:r>
            <w:r w:rsidRPr="00BA711B">
              <w:rPr>
                <w:sz w:val="18"/>
                <w:szCs w:val="18"/>
                <w:lang w:eastAsia="en-US"/>
              </w:rPr>
              <w:t>верки возможности бытового устро</w:t>
            </w:r>
            <w:r w:rsidRPr="00BA711B">
              <w:rPr>
                <w:sz w:val="18"/>
                <w:szCs w:val="18"/>
                <w:lang w:eastAsia="en-US"/>
              </w:rPr>
              <w:t>й</w:t>
            </w:r>
            <w:r w:rsidRPr="00BA711B">
              <w:rPr>
                <w:sz w:val="18"/>
                <w:szCs w:val="18"/>
                <w:lang w:eastAsia="en-US"/>
              </w:rPr>
              <w:t>ства освобождаем</w:t>
            </w:r>
            <w:r w:rsidRPr="00BA711B">
              <w:rPr>
                <w:sz w:val="18"/>
                <w:szCs w:val="18"/>
                <w:lang w:eastAsia="en-US"/>
              </w:rPr>
              <w:t>о</w:t>
            </w:r>
            <w:r w:rsidRPr="00BA711B">
              <w:rPr>
                <w:sz w:val="18"/>
                <w:szCs w:val="18"/>
                <w:lang w:eastAsia="en-US"/>
              </w:rPr>
              <w:t>го осужденного и направление в м</w:t>
            </w:r>
            <w:r w:rsidRPr="00BA711B">
              <w:rPr>
                <w:sz w:val="18"/>
                <w:szCs w:val="18"/>
                <w:lang w:eastAsia="en-US"/>
              </w:rPr>
              <w:t>е</w:t>
            </w:r>
            <w:r w:rsidRPr="00BA711B">
              <w:rPr>
                <w:sz w:val="18"/>
                <w:szCs w:val="18"/>
                <w:lang w:eastAsia="en-US"/>
              </w:rPr>
              <w:t>сячный срок по запросам исправ</w:t>
            </w:r>
            <w:r w:rsidRPr="00BA711B">
              <w:rPr>
                <w:sz w:val="18"/>
                <w:szCs w:val="18"/>
                <w:lang w:eastAsia="en-US"/>
              </w:rPr>
              <w:t>и</w:t>
            </w:r>
            <w:r w:rsidRPr="00BA711B">
              <w:rPr>
                <w:sz w:val="18"/>
                <w:szCs w:val="18"/>
                <w:lang w:eastAsia="en-US"/>
              </w:rPr>
              <w:t>тельных учрежд</w:t>
            </w:r>
            <w:r w:rsidRPr="00BA711B">
              <w:rPr>
                <w:sz w:val="18"/>
                <w:szCs w:val="18"/>
                <w:lang w:eastAsia="en-US"/>
              </w:rPr>
              <w:t>е</w:t>
            </w:r>
            <w:r w:rsidRPr="00BA711B">
              <w:rPr>
                <w:sz w:val="18"/>
                <w:szCs w:val="18"/>
                <w:lang w:eastAsia="en-US"/>
              </w:rPr>
              <w:t>ний заключения о возможности быт</w:t>
            </w:r>
            <w:r w:rsidRPr="00BA711B">
              <w:rPr>
                <w:sz w:val="18"/>
                <w:szCs w:val="18"/>
                <w:lang w:eastAsia="en-US"/>
              </w:rPr>
              <w:t>о</w:t>
            </w:r>
            <w:r w:rsidRPr="00BA711B">
              <w:rPr>
                <w:sz w:val="18"/>
                <w:szCs w:val="18"/>
                <w:lang w:eastAsia="en-US"/>
              </w:rPr>
              <w:t>вого устройства лица, освобожда</w:t>
            </w:r>
            <w:r w:rsidRPr="00BA711B">
              <w:rPr>
                <w:sz w:val="18"/>
                <w:szCs w:val="18"/>
                <w:lang w:eastAsia="en-US"/>
              </w:rPr>
              <w:t>е</w:t>
            </w:r>
            <w:r w:rsidRPr="00BA711B">
              <w:rPr>
                <w:sz w:val="18"/>
                <w:szCs w:val="18"/>
                <w:lang w:eastAsia="en-US"/>
              </w:rPr>
              <w:t>мого из мест лиш</w:t>
            </w:r>
            <w:r w:rsidRPr="00BA711B">
              <w:rPr>
                <w:sz w:val="18"/>
                <w:szCs w:val="18"/>
                <w:lang w:eastAsia="en-US"/>
              </w:rPr>
              <w:t>е</w:t>
            </w:r>
            <w:r w:rsidRPr="00BA711B">
              <w:rPr>
                <w:sz w:val="18"/>
                <w:szCs w:val="18"/>
                <w:lang w:eastAsia="en-US"/>
              </w:rPr>
              <w:t>ния свободы</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00004259" w:rsidRPr="00BA711B">
              <w:rPr>
                <w:sz w:val="18"/>
                <w:szCs w:val="18"/>
              </w:rPr>
              <w:t>, админ</w:t>
            </w:r>
            <w:r w:rsidR="00004259" w:rsidRPr="00BA711B">
              <w:rPr>
                <w:sz w:val="18"/>
                <w:szCs w:val="18"/>
              </w:rPr>
              <w:t>и</w:t>
            </w:r>
            <w:r w:rsidR="00004259" w:rsidRPr="00BA711B">
              <w:rPr>
                <w:sz w:val="18"/>
                <w:szCs w:val="18"/>
              </w:rPr>
              <w:t>страции сел</w:t>
            </w:r>
            <w:r w:rsidR="00004259" w:rsidRPr="00BA711B">
              <w:rPr>
                <w:sz w:val="18"/>
                <w:szCs w:val="18"/>
              </w:rPr>
              <w:t>ь</w:t>
            </w:r>
            <w:r w:rsidR="00004259" w:rsidRPr="00BA711B">
              <w:rPr>
                <w:sz w:val="18"/>
                <w:szCs w:val="18"/>
              </w:rPr>
              <w:t>ских посел</w:t>
            </w:r>
            <w:r w:rsidR="00004259" w:rsidRPr="00BA711B">
              <w:rPr>
                <w:sz w:val="18"/>
                <w:szCs w:val="18"/>
              </w:rPr>
              <w:t>е</w:t>
            </w:r>
            <w:r w:rsidR="00004259" w:rsidRPr="00BA711B">
              <w:rPr>
                <w:sz w:val="18"/>
                <w:szCs w:val="18"/>
              </w:rPr>
              <w:t>ний*</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2.7</w:t>
            </w:r>
          </w:p>
        </w:tc>
        <w:tc>
          <w:tcPr>
            <w:tcW w:w="1701" w:type="dxa"/>
            <w:vMerge w:val="restart"/>
          </w:tcPr>
          <w:p w:rsidR="00A918DD" w:rsidRPr="00BA711B" w:rsidRDefault="00A918DD" w:rsidP="00004259">
            <w:pPr>
              <w:pStyle w:val="ConsPlusNormal"/>
              <w:keepNext/>
              <w:spacing w:line="233" w:lineRule="auto"/>
              <w:jc w:val="both"/>
              <w:rPr>
                <w:sz w:val="18"/>
                <w:szCs w:val="18"/>
                <w:lang w:eastAsia="en-US"/>
              </w:rPr>
            </w:pPr>
            <w:r w:rsidRPr="00BA711B">
              <w:rPr>
                <w:sz w:val="18"/>
                <w:szCs w:val="18"/>
                <w:lang w:eastAsia="en-US"/>
              </w:rPr>
              <w:t>Организация мер</w:t>
            </w:r>
            <w:r w:rsidRPr="00BA711B">
              <w:rPr>
                <w:sz w:val="18"/>
                <w:szCs w:val="18"/>
                <w:lang w:eastAsia="en-US"/>
              </w:rPr>
              <w:t>о</w:t>
            </w:r>
            <w:r w:rsidRPr="00BA711B">
              <w:rPr>
                <w:sz w:val="18"/>
                <w:szCs w:val="18"/>
                <w:lang w:eastAsia="en-US"/>
              </w:rPr>
              <w:t>приятий по профе</w:t>
            </w:r>
            <w:r w:rsidRPr="00BA711B">
              <w:rPr>
                <w:sz w:val="18"/>
                <w:szCs w:val="18"/>
                <w:lang w:eastAsia="en-US"/>
              </w:rPr>
              <w:t>с</w:t>
            </w:r>
            <w:r w:rsidRPr="00BA711B">
              <w:rPr>
                <w:sz w:val="18"/>
                <w:szCs w:val="18"/>
                <w:lang w:eastAsia="en-US"/>
              </w:rPr>
              <w:t>сиональной орие</w:t>
            </w:r>
            <w:r w:rsidRPr="00BA711B">
              <w:rPr>
                <w:sz w:val="18"/>
                <w:szCs w:val="18"/>
                <w:lang w:eastAsia="en-US"/>
              </w:rPr>
              <w:t>н</w:t>
            </w:r>
            <w:r w:rsidRPr="00BA711B">
              <w:rPr>
                <w:sz w:val="18"/>
                <w:szCs w:val="18"/>
                <w:lang w:eastAsia="en-US"/>
              </w:rPr>
              <w:t>тации осужденных в целях выбора сферы деятельн</w:t>
            </w:r>
            <w:r w:rsidRPr="00BA711B">
              <w:rPr>
                <w:sz w:val="18"/>
                <w:szCs w:val="18"/>
                <w:lang w:eastAsia="en-US"/>
              </w:rPr>
              <w:t>о</w:t>
            </w:r>
            <w:r w:rsidRPr="00BA711B">
              <w:rPr>
                <w:sz w:val="18"/>
                <w:szCs w:val="18"/>
                <w:lang w:eastAsia="en-US"/>
              </w:rPr>
              <w:t>сти, трудоустро</w:t>
            </w:r>
            <w:r w:rsidRPr="00BA711B">
              <w:rPr>
                <w:sz w:val="18"/>
                <w:szCs w:val="18"/>
                <w:lang w:eastAsia="en-US"/>
              </w:rPr>
              <w:t>й</w:t>
            </w:r>
            <w:r w:rsidRPr="00BA711B">
              <w:rPr>
                <w:sz w:val="18"/>
                <w:szCs w:val="18"/>
                <w:lang w:eastAsia="en-US"/>
              </w:rPr>
              <w:t>ства, професси</w:t>
            </w:r>
            <w:r w:rsidRPr="00BA711B">
              <w:rPr>
                <w:sz w:val="18"/>
                <w:szCs w:val="18"/>
                <w:lang w:eastAsia="en-US"/>
              </w:rPr>
              <w:t>о</w:t>
            </w:r>
            <w:r w:rsidRPr="00BA711B">
              <w:rPr>
                <w:sz w:val="18"/>
                <w:szCs w:val="18"/>
                <w:lang w:eastAsia="en-US"/>
              </w:rPr>
              <w:t>нального обучения в справочно-консуль</w:t>
            </w:r>
            <w:r w:rsidRPr="00BA711B">
              <w:rPr>
                <w:sz w:val="18"/>
                <w:szCs w:val="18"/>
                <w:lang w:eastAsia="en-US"/>
              </w:rPr>
              <w:softHyphen/>
              <w:t>тационных пунктах в исправ</w:t>
            </w:r>
            <w:r w:rsidRPr="00BA711B">
              <w:rPr>
                <w:sz w:val="18"/>
                <w:szCs w:val="18"/>
                <w:lang w:eastAsia="en-US"/>
              </w:rPr>
              <w:t>и</w:t>
            </w:r>
            <w:r w:rsidRPr="00BA711B">
              <w:rPr>
                <w:sz w:val="18"/>
                <w:szCs w:val="18"/>
                <w:lang w:eastAsia="en-US"/>
              </w:rPr>
              <w:t>тельных учрежд</w:t>
            </w:r>
            <w:r w:rsidRPr="00BA711B">
              <w:rPr>
                <w:sz w:val="18"/>
                <w:szCs w:val="18"/>
                <w:lang w:eastAsia="en-US"/>
              </w:rPr>
              <w:t>е</w:t>
            </w:r>
            <w:r w:rsidRPr="00BA711B">
              <w:rPr>
                <w:sz w:val="18"/>
                <w:szCs w:val="18"/>
                <w:lang w:eastAsia="en-US"/>
              </w:rPr>
              <w:t>ниях Уп</w:t>
            </w:r>
            <w:r w:rsidRPr="00BA711B">
              <w:rPr>
                <w:sz w:val="18"/>
                <w:szCs w:val="18"/>
                <w:lang w:eastAsia="en-US"/>
              </w:rPr>
              <w:softHyphen/>
              <w:t>равления Федеральной слу</w:t>
            </w:r>
            <w:r w:rsidRPr="00BA711B">
              <w:rPr>
                <w:sz w:val="18"/>
                <w:szCs w:val="18"/>
                <w:lang w:eastAsia="en-US"/>
              </w:rPr>
              <w:t>ж</w:t>
            </w:r>
            <w:r w:rsidRPr="00BA711B">
              <w:rPr>
                <w:sz w:val="18"/>
                <w:szCs w:val="18"/>
                <w:lang w:eastAsia="en-US"/>
              </w:rPr>
              <w:t>бы исполнения наказаний по Ч</w:t>
            </w:r>
            <w:r w:rsidRPr="00BA711B">
              <w:rPr>
                <w:sz w:val="18"/>
                <w:szCs w:val="18"/>
                <w:lang w:eastAsia="en-US"/>
              </w:rPr>
              <w:t>у</w:t>
            </w:r>
            <w:r w:rsidRPr="00BA711B">
              <w:rPr>
                <w:sz w:val="18"/>
                <w:szCs w:val="18"/>
                <w:lang w:eastAsia="en-US"/>
              </w:rPr>
              <w:t>вашской Республ</w:t>
            </w:r>
            <w:r w:rsidRPr="00BA711B">
              <w:rPr>
                <w:sz w:val="18"/>
                <w:szCs w:val="18"/>
                <w:lang w:eastAsia="en-US"/>
              </w:rPr>
              <w:t>и</w:t>
            </w:r>
            <w:r w:rsidRPr="00BA711B">
              <w:rPr>
                <w:sz w:val="18"/>
                <w:szCs w:val="18"/>
                <w:lang w:eastAsia="en-US"/>
              </w:rPr>
              <w:t>ке – Чувашии</w:t>
            </w:r>
          </w:p>
        </w:tc>
        <w:tc>
          <w:tcPr>
            <w:tcW w:w="1550" w:type="dxa"/>
            <w:vMerge w:val="restart"/>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w:t>
            </w: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всего</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местные бюджеты</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keepNext/>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keepNext/>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keepNext/>
              <w:spacing w:line="233"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keepNext/>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2.8</w:t>
            </w:r>
          </w:p>
        </w:tc>
        <w:tc>
          <w:tcPr>
            <w:tcW w:w="1701" w:type="dxa"/>
            <w:vMerge w:val="restart"/>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Оказание помощи в направлении в дома престарелых и и</w:t>
            </w:r>
            <w:r w:rsidRPr="00BA711B">
              <w:rPr>
                <w:sz w:val="18"/>
                <w:szCs w:val="18"/>
                <w:lang w:eastAsia="en-US"/>
              </w:rPr>
              <w:t>н</w:t>
            </w:r>
            <w:r w:rsidRPr="00BA711B">
              <w:rPr>
                <w:sz w:val="18"/>
                <w:szCs w:val="18"/>
                <w:lang w:eastAsia="en-US"/>
              </w:rPr>
              <w:t>валидов лиц, осв</w:t>
            </w:r>
            <w:r w:rsidRPr="00BA711B">
              <w:rPr>
                <w:sz w:val="18"/>
                <w:szCs w:val="18"/>
                <w:lang w:eastAsia="en-US"/>
              </w:rPr>
              <w:t>о</w:t>
            </w:r>
            <w:r w:rsidRPr="00BA711B">
              <w:rPr>
                <w:sz w:val="18"/>
                <w:szCs w:val="18"/>
                <w:lang w:eastAsia="en-US"/>
              </w:rPr>
              <w:t>бождаемых из и</w:t>
            </w:r>
            <w:r w:rsidRPr="00BA711B">
              <w:rPr>
                <w:sz w:val="18"/>
                <w:szCs w:val="18"/>
                <w:lang w:eastAsia="en-US"/>
              </w:rPr>
              <w:t>с</w:t>
            </w:r>
            <w:r w:rsidRPr="00BA711B">
              <w:rPr>
                <w:sz w:val="18"/>
                <w:szCs w:val="18"/>
                <w:lang w:eastAsia="en-US"/>
              </w:rPr>
              <w:t>правительных учреждений уг</w:t>
            </w:r>
            <w:r w:rsidRPr="00BA711B">
              <w:rPr>
                <w:sz w:val="18"/>
                <w:szCs w:val="18"/>
                <w:lang w:eastAsia="en-US"/>
              </w:rPr>
              <w:t>о</w:t>
            </w:r>
            <w:r w:rsidRPr="00BA711B">
              <w:rPr>
                <w:sz w:val="18"/>
                <w:szCs w:val="18"/>
                <w:lang w:eastAsia="en-US"/>
              </w:rPr>
              <w:t>ловно-исполнительной системы, не име</w:t>
            </w:r>
            <w:r w:rsidRPr="00BA711B">
              <w:rPr>
                <w:sz w:val="18"/>
                <w:szCs w:val="18"/>
                <w:lang w:eastAsia="en-US"/>
              </w:rPr>
              <w:t>ю</w:t>
            </w:r>
            <w:r w:rsidRPr="00BA711B">
              <w:rPr>
                <w:sz w:val="18"/>
                <w:szCs w:val="18"/>
                <w:lang w:eastAsia="en-US"/>
              </w:rPr>
              <w:t>щих постоянного места жительства и по состоянию зд</w:t>
            </w:r>
            <w:r w:rsidRPr="00BA711B">
              <w:rPr>
                <w:sz w:val="18"/>
                <w:szCs w:val="18"/>
                <w:lang w:eastAsia="en-US"/>
              </w:rPr>
              <w:t>о</w:t>
            </w:r>
            <w:r w:rsidRPr="00BA711B">
              <w:rPr>
                <w:sz w:val="18"/>
                <w:szCs w:val="18"/>
                <w:lang w:eastAsia="en-US"/>
              </w:rPr>
              <w:t>ровья нуждающи</w:t>
            </w:r>
            <w:r w:rsidRPr="00BA711B">
              <w:rPr>
                <w:sz w:val="18"/>
                <w:szCs w:val="18"/>
                <w:lang w:eastAsia="en-US"/>
              </w:rPr>
              <w:t>х</w:t>
            </w:r>
            <w:r w:rsidRPr="00BA711B">
              <w:rPr>
                <w:sz w:val="18"/>
                <w:szCs w:val="18"/>
                <w:lang w:eastAsia="en-US"/>
              </w:rPr>
              <w:t>ся в постороннем уходе</w:t>
            </w:r>
          </w:p>
        </w:tc>
        <w:tc>
          <w:tcPr>
            <w:tcW w:w="1550" w:type="dxa"/>
            <w:vMerge w:val="restart"/>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 xml:space="preserve">лиал </w:t>
            </w:r>
            <w:r w:rsidRPr="00BA711B">
              <w:rPr>
                <w:sz w:val="18"/>
                <w:szCs w:val="18"/>
              </w:rPr>
              <w:t>*</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33"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33" w:lineRule="auto"/>
              <w:jc w:val="both"/>
              <w:rPr>
                <w:sz w:val="18"/>
                <w:szCs w:val="18"/>
                <w:lang w:eastAsia="en-US"/>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2.9</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направление лиц, освободившихся из исправительных учреждений Фед</w:t>
            </w:r>
            <w:r w:rsidRPr="00BA711B">
              <w:rPr>
                <w:sz w:val="18"/>
                <w:szCs w:val="18"/>
                <w:lang w:eastAsia="en-US"/>
              </w:rPr>
              <w:t>е</w:t>
            </w:r>
            <w:r w:rsidRPr="00BA711B">
              <w:rPr>
                <w:sz w:val="18"/>
                <w:szCs w:val="18"/>
                <w:lang w:eastAsia="en-US"/>
              </w:rPr>
              <w:t>ральной службы исполнения наказ</w:t>
            </w:r>
            <w:r w:rsidRPr="00BA711B">
              <w:rPr>
                <w:sz w:val="18"/>
                <w:szCs w:val="18"/>
                <w:lang w:eastAsia="en-US"/>
              </w:rPr>
              <w:t>а</w:t>
            </w:r>
            <w:r w:rsidRPr="00BA711B">
              <w:rPr>
                <w:sz w:val="18"/>
                <w:szCs w:val="18"/>
                <w:lang w:eastAsia="en-US"/>
              </w:rPr>
              <w:lastRenderedPageBreak/>
              <w:t>ний, лиц без опр</w:t>
            </w:r>
            <w:r w:rsidRPr="00BA711B">
              <w:rPr>
                <w:sz w:val="18"/>
                <w:szCs w:val="18"/>
                <w:lang w:eastAsia="en-US"/>
              </w:rPr>
              <w:t>е</w:t>
            </w:r>
            <w:r w:rsidRPr="00BA711B">
              <w:rPr>
                <w:sz w:val="18"/>
                <w:szCs w:val="18"/>
                <w:lang w:eastAsia="en-US"/>
              </w:rPr>
              <w:t>деленного места жительства, а также лиц, утративших социально полезные связи, в КУ Чува</w:t>
            </w:r>
            <w:r w:rsidRPr="00BA711B">
              <w:rPr>
                <w:sz w:val="18"/>
                <w:szCs w:val="18"/>
                <w:lang w:eastAsia="en-US"/>
              </w:rPr>
              <w:t>ш</w:t>
            </w:r>
            <w:r w:rsidRPr="00BA711B">
              <w:rPr>
                <w:sz w:val="18"/>
                <w:szCs w:val="18"/>
                <w:lang w:eastAsia="en-US"/>
              </w:rPr>
              <w:t>ской Республики «Республиканский центр социальной адаптации для лиц без определенного места жительства и занятий» Минтруда Чувашии</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lastRenderedPageBreak/>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 *</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 xml:space="preserve">ский бюджет Чувашской </w:t>
            </w:r>
            <w:r w:rsidRPr="00BA711B">
              <w:rPr>
                <w:sz w:val="18"/>
                <w:szCs w:val="18"/>
              </w:rPr>
              <w:lastRenderedPageBreak/>
              <w:t>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2.10</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Организация и пр</w:t>
            </w:r>
            <w:r w:rsidRPr="00BA711B">
              <w:rPr>
                <w:sz w:val="18"/>
                <w:szCs w:val="18"/>
              </w:rPr>
              <w:t>о</w:t>
            </w:r>
            <w:r w:rsidRPr="00BA711B">
              <w:rPr>
                <w:sz w:val="18"/>
                <w:szCs w:val="18"/>
              </w:rPr>
              <w:t>ведение встреч с осужденными в справочно-консуль</w:t>
            </w:r>
            <w:r w:rsidRPr="00BA711B">
              <w:rPr>
                <w:sz w:val="18"/>
                <w:szCs w:val="18"/>
              </w:rPr>
              <w:softHyphen/>
              <w:t>тационных пунктах, организованных территориальными органами Пенсио</w:t>
            </w:r>
            <w:r w:rsidRPr="00BA711B">
              <w:rPr>
                <w:sz w:val="18"/>
                <w:szCs w:val="18"/>
              </w:rPr>
              <w:t>н</w:t>
            </w:r>
            <w:r w:rsidRPr="00BA711B">
              <w:rPr>
                <w:sz w:val="18"/>
                <w:szCs w:val="18"/>
              </w:rPr>
              <w:t>ного фонда Росси</w:t>
            </w:r>
            <w:r w:rsidRPr="00BA711B">
              <w:rPr>
                <w:sz w:val="18"/>
                <w:szCs w:val="18"/>
              </w:rPr>
              <w:t>й</w:t>
            </w:r>
            <w:r w:rsidRPr="00BA711B">
              <w:rPr>
                <w:sz w:val="18"/>
                <w:szCs w:val="18"/>
              </w:rPr>
              <w:t>ской Федерации, по разъяснению целей и задач пенсионной реформы и других вопросов пенсио</w:t>
            </w:r>
            <w:r w:rsidRPr="00BA711B">
              <w:rPr>
                <w:sz w:val="18"/>
                <w:szCs w:val="18"/>
              </w:rPr>
              <w:t>н</w:t>
            </w:r>
            <w:r w:rsidRPr="00BA711B">
              <w:rPr>
                <w:sz w:val="18"/>
                <w:szCs w:val="18"/>
              </w:rPr>
              <w:t>ного страхования и обеспечения</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t>пальный ф</w:t>
            </w:r>
            <w:r w:rsidR="00004259" w:rsidRPr="00BA711B">
              <w:rPr>
                <w:sz w:val="18"/>
                <w:szCs w:val="18"/>
              </w:rPr>
              <w:t>и</w:t>
            </w:r>
            <w:r w:rsidR="00004259" w:rsidRPr="00BA711B">
              <w:rPr>
                <w:sz w:val="18"/>
                <w:szCs w:val="18"/>
              </w:rPr>
              <w:t>лиал)</w:t>
            </w:r>
            <w:r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2.11</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Оказание помощи в проведении медико-социальной экспе</w:t>
            </w:r>
            <w:r w:rsidRPr="00BA711B">
              <w:rPr>
                <w:sz w:val="18"/>
                <w:szCs w:val="18"/>
              </w:rPr>
              <w:t>р</w:t>
            </w:r>
            <w:r w:rsidRPr="00BA711B">
              <w:rPr>
                <w:sz w:val="18"/>
                <w:szCs w:val="18"/>
              </w:rPr>
              <w:t>тизы для устано</w:t>
            </w:r>
            <w:r w:rsidRPr="00BA711B">
              <w:rPr>
                <w:sz w:val="18"/>
                <w:szCs w:val="18"/>
              </w:rPr>
              <w:t>в</w:t>
            </w:r>
            <w:r w:rsidRPr="00BA711B">
              <w:rPr>
                <w:sz w:val="18"/>
                <w:szCs w:val="18"/>
              </w:rPr>
              <w:t>ления инвалидности осужденному</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rPr>
              <w:t>ФКУ «Уголовно-исполнител</w:t>
            </w:r>
            <w:r w:rsidR="00004259" w:rsidRPr="00BA711B">
              <w:rPr>
                <w:sz w:val="18"/>
                <w:szCs w:val="18"/>
              </w:rPr>
              <w:t>ь</w:t>
            </w:r>
            <w:r w:rsidR="00004259" w:rsidRPr="00BA711B">
              <w:rPr>
                <w:sz w:val="18"/>
                <w:szCs w:val="18"/>
              </w:rPr>
              <w:t>ная инспе</w:t>
            </w:r>
            <w:r w:rsidR="00004259" w:rsidRPr="00BA711B">
              <w:rPr>
                <w:sz w:val="18"/>
                <w:szCs w:val="18"/>
              </w:rPr>
              <w:t>к</w:t>
            </w:r>
            <w:r w:rsidR="00004259" w:rsidRPr="00BA711B">
              <w:rPr>
                <w:sz w:val="18"/>
                <w:szCs w:val="18"/>
              </w:rPr>
              <w:t xml:space="preserve">ция» </w:t>
            </w:r>
            <w:proofErr w:type="spellStart"/>
            <w:r w:rsidR="00004259" w:rsidRPr="00BA711B">
              <w:rPr>
                <w:sz w:val="18"/>
                <w:szCs w:val="18"/>
              </w:rPr>
              <w:t>Шуме</w:t>
            </w:r>
            <w:r w:rsidR="00004259" w:rsidRPr="00BA711B">
              <w:rPr>
                <w:sz w:val="18"/>
                <w:szCs w:val="18"/>
              </w:rPr>
              <w:t>р</w:t>
            </w:r>
            <w:r w:rsidR="00004259" w:rsidRPr="00BA711B">
              <w:rPr>
                <w:sz w:val="18"/>
                <w:szCs w:val="18"/>
              </w:rPr>
              <w:t>линский</w:t>
            </w:r>
            <w:proofErr w:type="spellEnd"/>
            <w:r w:rsidR="00004259" w:rsidRPr="00BA711B">
              <w:rPr>
                <w:sz w:val="18"/>
                <w:szCs w:val="18"/>
              </w:rPr>
              <w:t xml:space="preserve"> межмуниц</w:t>
            </w:r>
            <w:r w:rsidR="00004259" w:rsidRPr="00BA711B">
              <w:rPr>
                <w:sz w:val="18"/>
                <w:szCs w:val="18"/>
              </w:rPr>
              <w:t>и</w:t>
            </w:r>
            <w:r w:rsidR="00004259" w:rsidRPr="00BA711B">
              <w:rPr>
                <w:sz w:val="18"/>
                <w:szCs w:val="18"/>
              </w:rPr>
              <w:lastRenderedPageBreak/>
              <w:t>пальный ф</w:t>
            </w:r>
            <w:r w:rsidR="00004259" w:rsidRPr="00BA711B">
              <w:rPr>
                <w:sz w:val="18"/>
                <w:szCs w:val="18"/>
              </w:rPr>
              <w:t>и</w:t>
            </w:r>
            <w:r w:rsidR="00004259" w:rsidRPr="00BA711B">
              <w:rPr>
                <w:sz w:val="18"/>
                <w:szCs w:val="18"/>
              </w:rPr>
              <w:t>лиал *</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lastRenderedPageBreak/>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2.12</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Оказание беспла</w:t>
            </w:r>
            <w:r w:rsidRPr="00BA711B">
              <w:rPr>
                <w:sz w:val="18"/>
                <w:szCs w:val="18"/>
              </w:rPr>
              <w:t>т</w:t>
            </w:r>
            <w:r w:rsidRPr="00BA711B">
              <w:rPr>
                <w:sz w:val="18"/>
                <w:szCs w:val="18"/>
              </w:rPr>
              <w:t>ной юридической помощи лицам, ос</w:t>
            </w:r>
            <w:r w:rsidRPr="00BA711B">
              <w:rPr>
                <w:sz w:val="18"/>
                <w:szCs w:val="18"/>
              </w:rPr>
              <w:softHyphen/>
              <w:t>вободившимся из мест лишения св</w:t>
            </w:r>
            <w:r w:rsidRPr="00BA711B">
              <w:rPr>
                <w:sz w:val="18"/>
                <w:szCs w:val="18"/>
              </w:rPr>
              <w:t>о</w:t>
            </w:r>
            <w:r w:rsidRPr="00BA711B">
              <w:rPr>
                <w:sz w:val="18"/>
                <w:szCs w:val="18"/>
              </w:rPr>
              <w:t>боды, в течение трех месяцев со дня освобождения</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004259">
        <w:tc>
          <w:tcPr>
            <w:tcW w:w="15406" w:type="dxa"/>
            <w:gridSpan w:val="18"/>
            <w:tcBorders>
              <w:left w:val="nil"/>
            </w:tcBorders>
          </w:tcPr>
          <w:p w:rsidR="00A918DD" w:rsidRPr="00BA711B" w:rsidRDefault="00A918DD" w:rsidP="00004259">
            <w:pPr>
              <w:autoSpaceDE w:val="0"/>
              <w:autoSpaceDN w:val="0"/>
              <w:adjustRightInd w:val="0"/>
              <w:jc w:val="center"/>
              <w:rPr>
                <w:b/>
                <w:sz w:val="18"/>
                <w:szCs w:val="18"/>
                <w:lang w:eastAsia="en-US"/>
              </w:rPr>
            </w:pP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и юридических лиц от преступных посягательств»</w:t>
            </w:r>
          </w:p>
          <w:p w:rsidR="00A918DD" w:rsidRPr="00BA711B" w:rsidRDefault="00A918DD" w:rsidP="00004259">
            <w:pPr>
              <w:autoSpaceDE w:val="0"/>
              <w:autoSpaceDN w:val="0"/>
              <w:adjustRightInd w:val="0"/>
              <w:jc w:val="center"/>
              <w:rPr>
                <w:b/>
                <w:sz w:val="18"/>
                <w:szCs w:val="18"/>
                <w:lang w:eastAsia="en-US"/>
              </w:rPr>
            </w:pP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Осно</w:t>
            </w:r>
            <w:r w:rsidRPr="00BA711B">
              <w:rPr>
                <w:sz w:val="18"/>
                <w:szCs w:val="18"/>
              </w:rPr>
              <w:t>в</w:t>
            </w:r>
            <w:r w:rsidRPr="00BA711B">
              <w:rPr>
                <w:sz w:val="18"/>
                <w:szCs w:val="18"/>
              </w:rPr>
              <w:t>ное мер</w:t>
            </w:r>
            <w:r w:rsidRPr="00BA711B">
              <w:rPr>
                <w:sz w:val="18"/>
                <w:szCs w:val="18"/>
              </w:rPr>
              <w:t>о</w:t>
            </w:r>
            <w:r w:rsidRPr="00BA711B">
              <w:rPr>
                <w:sz w:val="18"/>
                <w:szCs w:val="18"/>
              </w:rPr>
              <w:t>прия</w:t>
            </w:r>
            <w:r w:rsidRPr="00BA711B">
              <w:rPr>
                <w:sz w:val="18"/>
                <w:szCs w:val="18"/>
              </w:rPr>
              <w:softHyphen/>
              <w:t>тие 3</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Профилактика и предупреждение бытовой преступн</w:t>
            </w:r>
            <w:r w:rsidRPr="00BA711B">
              <w:rPr>
                <w:sz w:val="18"/>
                <w:szCs w:val="18"/>
                <w:lang w:eastAsia="en-US"/>
              </w:rPr>
              <w:t>о</w:t>
            </w:r>
            <w:r w:rsidRPr="00BA711B">
              <w:rPr>
                <w:sz w:val="18"/>
                <w:szCs w:val="18"/>
                <w:lang w:eastAsia="en-US"/>
              </w:rPr>
              <w:t>сти, а также пр</w:t>
            </w:r>
            <w:r w:rsidRPr="00BA711B">
              <w:rPr>
                <w:sz w:val="18"/>
                <w:szCs w:val="18"/>
                <w:lang w:eastAsia="en-US"/>
              </w:rPr>
              <w:t>е</w:t>
            </w:r>
            <w:r w:rsidRPr="00BA711B">
              <w:rPr>
                <w:sz w:val="18"/>
                <w:szCs w:val="18"/>
                <w:lang w:eastAsia="en-US"/>
              </w:rPr>
              <w:t>ступлений, сове</w:t>
            </w:r>
            <w:r w:rsidRPr="00BA711B">
              <w:rPr>
                <w:sz w:val="18"/>
                <w:szCs w:val="18"/>
                <w:lang w:eastAsia="en-US"/>
              </w:rPr>
              <w:t>р</w:t>
            </w:r>
            <w:r w:rsidRPr="00BA711B">
              <w:rPr>
                <w:sz w:val="18"/>
                <w:szCs w:val="18"/>
                <w:lang w:eastAsia="en-US"/>
              </w:rPr>
              <w:t>шенных в состо</w:t>
            </w:r>
            <w:r w:rsidRPr="00BA711B">
              <w:rPr>
                <w:sz w:val="18"/>
                <w:szCs w:val="18"/>
                <w:lang w:eastAsia="en-US"/>
              </w:rPr>
              <w:t>я</w:t>
            </w:r>
            <w:r w:rsidRPr="00BA711B">
              <w:rPr>
                <w:sz w:val="18"/>
                <w:szCs w:val="18"/>
                <w:lang w:eastAsia="en-US"/>
              </w:rPr>
              <w:t>нии алкогольного опьянения</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активизация де</w:t>
            </w:r>
            <w:r w:rsidRPr="00BA711B">
              <w:rPr>
                <w:sz w:val="18"/>
                <w:szCs w:val="18"/>
                <w:lang w:eastAsia="en-US"/>
              </w:rPr>
              <w:t>я</w:t>
            </w:r>
            <w:r w:rsidRPr="00BA711B">
              <w:rPr>
                <w:sz w:val="18"/>
                <w:szCs w:val="18"/>
                <w:lang w:eastAsia="en-US"/>
              </w:rPr>
              <w:t>тельности советов профилактики, участковых пун</w:t>
            </w:r>
            <w:r w:rsidRPr="00BA711B">
              <w:rPr>
                <w:sz w:val="18"/>
                <w:szCs w:val="18"/>
                <w:lang w:eastAsia="en-US"/>
              </w:rPr>
              <w:t>к</w:t>
            </w:r>
            <w:r w:rsidRPr="00BA711B">
              <w:rPr>
                <w:sz w:val="18"/>
                <w:szCs w:val="18"/>
                <w:lang w:eastAsia="en-US"/>
              </w:rPr>
              <w:t>тов полиции, с</w:t>
            </w:r>
            <w:r w:rsidRPr="00BA711B">
              <w:rPr>
                <w:sz w:val="18"/>
                <w:szCs w:val="18"/>
                <w:lang w:eastAsia="en-US"/>
              </w:rPr>
              <w:t>о</w:t>
            </w:r>
            <w:r w:rsidRPr="00BA711B">
              <w:rPr>
                <w:sz w:val="18"/>
                <w:szCs w:val="18"/>
                <w:lang w:eastAsia="en-US"/>
              </w:rPr>
              <w:t>действие участию граждан, общ</w:t>
            </w:r>
            <w:r w:rsidRPr="00BA711B">
              <w:rPr>
                <w:sz w:val="18"/>
                <w:szCs w:val="18"/>
                <w:lang w:eastAsia="en-US"/>
              </w:rPr>
              <w:t>е</w:t>
            </w:r>
            <w:r w:rsidRPr="00BA711B">
              <w:rPr>
                <w:sz w:val="18"/>
                <w:szCs w:val="18"/>
                <w:lang w:eastAsia="en-US"/>
              </w:rPr>
              <w:t>ственных форм</w:t>
            </w:r>
            <w:r w:rsidRPr="00BA711B">
              <w:rPr>
                <w:sz w:val="18"/>
                <w:szCs w:val="18"/>
                <w:lang w:eastAsia="en-US"/>
              </w:rPr>
              <w:t>и</w:t>
            </w:r>
            <w:r w:rsidRPr="00BA711B">
              <w:rPr>
                <w:sz w:val="18"/>
                <w:szCs w:val="18"/>
                <w:lang w:eastAsia="en-US"/>
              </w:rPr>
              <w:t xml:space="preserve">рований в охране правопорядка, профилактике </w:t>
            </w:r>
            <w:r w:rsidRPr="00BA711B">
              <w:rPr>
                <w:sz w:val="18"/>
                <w:szCs w:val="18"/>
                <w:lang w:eastAsia="en-US"/>
              </w:rPr>
              <w:lastRenderedPageBreak/>
              <w:t>правонарушений, в том числе св</w:t>
            </w:r>
            <w:r w:rsidRPr="00BA711B">
              <w:rPr>
                <w:sz w:val="18"/>
                <w:szCs w:val="18"/>
                <w:lang w:eastAsia="en-US"/>
              </w:rPr>
              <w:t>я</w:t>
            </w:r>
            <w:r w:rsidRPr="00BA711B">
              <w:rPr>
                <w:sz w:val="18"/>
                <w:szCs w:val="18"/>
                <w:lang w:eastAsia="en-US"/>
              </w:rPr>
              <w:t>занных с бытовым пьянством, алк</w:t>
            </w:r>
            <w:r w:rsidRPr="00BA711B">
              <w:rPr>
                <w:sz w:val="18"/>
                <w:szCs w:val="18"/>
                <w:lang w:eastAsia="en-US"/>
              </w:rPr>
              <w:t>о</w:t>
            </w:r>
            <w:r w:rsidRPr="00BA711B">
              <w:rPr>
                <w:sz w:val="18"/>
                <w:szCs w:val="18"/>
                <w:lang w:eastAsia="en-US"/>
              </w:rPr>
              <w:t>голизмом и наркоманией</w:t>
            </w: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lang w:eastAsia="en-US"/>
              </w:rPr>
              <w:t>ОП по Порецкому району МО МВД РФ «</w:t>
            </w:r>
            <w:proofErr w:type="spellStart"/>
            <w:r w:rsidR="00004259" w:rsidRPr="00BA711B">
              <w:rPr>
                <w:sz w:val="18"/>
                <w:szCs w:val="18"/>
                <w:lang w:eastAsia="en-US"/>
              </w:rPr>
              <w:t>Алаты</w:t>
            </w:r>
            <w:r w:rsidR="00004259" w:rsidRPr="00BA711B">
              <w:rPr>
                <w:sz w:val="18"/>
                <w:szCs w:val="18"/>
                <w:lang w:eastAsia="en-US"/>
              </w:rPr>
              <w:t>р</w:t>
            </w:r>
            <w:r w:rsidR="00004259" w:rsidRPr="00BA711B">
              <w:rPr>
                <w:sz w:val="18"/>
                <w:szCs w:val="18"/>
                <w:lang w:eastAsia="en-US"/>
              </w:rPr>
              <w:t>ский</w:t>
            </w:r>
            <w:proofErr w:type="spellEnd"/>
            <w:r w:rsidR="00004259" w:rsidRPr="00BA711B">
              <w:rPr>
                <w:sz w:val="18"/>
                <w:szCs w:val="18"/>
                <w:lang w:eastAsia="en-US"/>
              </w:rPr>
              <w:t xml:space="preserve">» </w:t>
            </w:r>
            <w:r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B56D56" w:rsidP="00B56D56">
            <w:pPr>
              <w:pStyle w:val="ConsPlusNormal"/>
              <w:jc w:val="center"/>
              <w:rPr>
                <w:sz w:val="18"/>
                <w:szCs w:val="18"/>
              </w:rPr>
            </w:pPr>
            <w:r w:rsidRPr="00BA711B">
              <w:rPr>
                <w:sz w:val="18"/>
                <w:szCs w:val="18"/>
              </w:rPr>
              <w:t>64,2</w:t>
            </w:r>
          </w:p>
        </w:tc>
        <w:tc>
          <w:tcPr>
            <w:tcW w:w="720" w:type="dxa"/>
          </w:tcPr>
          <w:p w:rsidR="00A918DD" w:rsidRPr="00BA711B" w:rsidRDefault="004A5A8F" w:rsidP="00004259">
            <w:pPr>
              <w:pStyle w:val="ConsPlusNormal"/>
              <w:jc w:val="center"/>
              <w:rPr>
                <w:sz w:val="18"/>
                <w:szCs w:val="18"/>
              </w:rPr>
            </w:pPr>
            <w:r w:rsidRPr="00BA711B">
              <w:rPr>
                <w:sz w:val="18"/>
                <w:szCs w:val="18"/>
              </w:rPr>
              <w:t>8</w:t>
            </w:r>
            <w:r w:rsidR="00A918DD" w:rsidRPr="00BA711B">
              <w:rPr>
                <w:sz w:val="18"/>
                <w:szCs w:val="18"/>
              </w:rPr>
              <w:t>,0</w:t>
            </w:r>
          </w:p>
        </w:tc>
        <w:tc>
          <w:tcPr>
            <w:tcW w:w="709" w:type="dxa"/>
          </w:tcPr>
          <w:p w:rsidR="00A918DD" w:rsidRPr="00BA711B" w:rsidRDefault="00A918DD" w:rsidP="00004259">
            <w:pPr>
              <w:pStyle w:val="ConsPlusNormal"/>
              <w:jc w:val="center"/>
              <w:rPr>
                <w:sz w:val="18"/>
                <w:szCs w:val="18"/>
              </w:rPr>
            </w:pPr>
            <w:r w:rsidRPr="00BA711B">
              <w:rPr>
                <w:sz w:val="18"/>
                <w:szCs w:val="18"/>
              </w:rPr>
              <w:t>4,0</w:t>
            </w:r>
          </w:p>
        </w:tc>
        <w:tc>
          <w:tcPr>
            <w:tcW w:w="756" w:type="dxa"/>
          </w:tcPr>
          <w:p w:rsidR="00A918DD" w:rsidRPr="00BA711B" w:rsidRDefault="00A918DD" w:rsidP="00004259">
            <w:pPr>
              <w:jc w:val="center"/>
            </w:pPr>
            <w:r w:rsidRPr="00BA711B">
              <w:rPr>
                <w:sz w:val="18"/>
                <w:szCs w:val="18"/>
              </w:rPr>
              <w:t>4,0</w:t>
            </w:r>
          </w:p>
        </w:tc>
        <w:tc>
          <w:tcPr>
            <w:tcW w:w="708" w:type="dxa"/>
          </w:tcPr>
          <w:p w:rsidR="00A918DD" w:rsidRPr="00BA711B" w:rsidRDefault="00A918DD" w:rsidP="00004259">
            <w:pPr>
              <w:jc w:val="center"/>
            </w:pPr>
            <w:r w:rsidRPr="00BA711B">
              <w:rPr>
                <w:sz w:val="18"/>
                <w:szCs w:val="18"/>
              </w:rPr>
              <w:t>4,0</w:t>
            </w:r>
          </w:p>
        </w:tc>
        <w:tc>
          <w:tcPr>
            <w:tcW w:w="662" w:type="dxa"/>
          </w:tcPr>
          <w:p w:rsidR="00A918DD" w:rsidRPr="00BA711B" w:rsidRDefault="00A918DD" w:rsidP="00004259">
            <w:pPr>
              <w:jc w:val="center"/>
            </w:pPr>
            <w:r w:rsidRPr="00BA711B">
              <w:rPr>
                <w:sz w:val="18"/>
                <w:szCs w:val="18"/>
              </w:rPr>
              <w:t>4,0</w:t>
            </w:r>
          </w:p>
        </w:tc>
        <w:tc>
          <w:tcPr>
            <w:tcW w:w="645" w:type="dxa"/>
          </w:tcPr>
          <w:p w:rsidR="00A918DD" w:rsidRPr="00BA711B" w:rsidRDefault="00A918DD" w:rsidP="00004259">
            <w:pPr>
              <w:jc w:val="center"/>
            </w:pPr>
            <w:r w:rsidRPr="00BA711B">
              <w:rPr>
                <w:sz w:val="18"/>
                <w:szCs w:val="18"/>
              </w:rPr>
              <w:t>4,0</w:t>
            </w:r>
          </w:p>
        </w:tc>
        <w:tc>
          <w:tcPr>
            <w:tcW w:w="709" w:type="dxa"/>
          </w:tcPr>
          <w:p w:rsidR="00A918DD" w:rsidRPr="00BA711B" w:rsidRDefault="00A918DD" w:rsidP="00004259">
            <w:pPr>
              <w:pStyle w:val="ConsPlusNormal"/>
              <w:jc w:val="center"/>
              <w:rPr>
                <w:sz w:val="18"/>
                <w:szCs w:val="18"/>
              </w:rPr>
            </w:pPr>
            <w:r w:rsidRPr="00BA711B">
              <w:rPr>
                <w:sz w:val="18"/>
                <w:szCs w:val="18"/>
              </w:rPr>
              <w:t>20,0</w:t>
            </w:r>
          </w:p>
        </w:tc>
        <w:tc>
          <w:tcPr>
            <w:tcW w:w="764" w:type="dxa"/>
          </w:tcPr>
          <w:p w:rsidR="00A918DD" w:rsidRPr="00BA711B" w:rsidRDefault="00A918DD" w:rsidP="00004259">
            <w:pPr>
              <w:pStyle w:val="ConsPlusNormal"/>
              <w:jc w:val="center"/>
              <w:rPr>
                <w:sz w:val="18"/>
                <w:szCs w:val="18"/>
              </w:rPr>
            </w:pPr>
            <w:r w:rsidRPr="00BA711B">
              <w:rPr>
                <w:sz w:val="18"/>
                <w:szCs w:val="18"/>
              </w:rPr>
              <w:t>20,0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903</w:t>
            </w:r>
          </w:p>
        </w:tc>
        <w:tc>
          <w:tcPr>
            <w:tcW w:w="680" w:type="dxa"/>
          </w:tcPr>
          <w:p w:rsidR="00A918DD" w:rsidRPr="00BA711B" w:rsidRDefault="00A918DD" w:rsidP="00004259">
            <w:pPr>
              <w:pStyle w:val="ConsPlusNormal"/>
              <w:jc w:val="center"/>
              <w:rPr>
                <w:sz w:val="18"/>
                <w:szCs w:val="18"/>
              </w:rPr>
            </w:pPr>
            <w:r w:rsidRPr="00BA711B">
              <w:rPr>
                <w:sz w:val="18"/>
                <w:szCs w:val="18"/>
              </w:rPr>
              <w:t>0113</w:t>
            </w:r>
          </w:p>
        </w:tc>
        <w:tc>
          <w:tcPr>
            <w:tcW w:w="653" w:type="dxa"/>
          </w:tcPr>
          <w:p w:rsidR="00A918DD" w:rsidRPr="00BA711B" w:rsidRDefault="00A918DD" w:rsidP="00004259">
            <w:pPr>
              <w:pStyle w:val="ConsPlusNormal"/>
              <w:jc w:val="center"/>
              <w:rPr>
                <w:sz w:val="18"/>
                <w:szCs w:val="18"/>
              </w:rPr>
            </w:pPr>
            <w:r w:rsidRPr="00BA711B">
              <w:rPr>
                <w:sz w:val="18"/>
                <w:szCs w:val="18"/>
              </w:rPr>
              <w:t>А310376280</w:t>
            </w:r>
          </w:p>
        </w:tc>
        <w:tc>
          <w:tcPr>
            <w:tcW w:w="557" w:type="dxa"/>
          </w:tcPr>
          <w:p w:rsidR="00A918DD" w:rsidRPr="00BA711B" w:rsidRDefault="00A918DD" w:rsidP="00004259">
            <w:pPr>
              <w:pStyle w:val="ConsPlusNormal"/>
              <w:jc w:val="center"/>
              <w:rPr>
                <w:sz w:val="18"/>
                <w:szCs w:val="18"/>
              </w:rPr>
            </w:pPr>
            <w:r w:rsidRPr="00BA711B">
              <w:rPr>
                <w:sz w:val="18"/>
                <w:szCs w:val="18"/>
              </w:rPr>
              <w:t>244</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B56D56" w:rsidP="00B56D56">
            <w:pPr>
              <w:pStyle w:val="ConsPlusNormal"/>
              <w:jc w:val="center"/>
              <w:rPr>
                <w:sz w:val="18"/>
                <w:szCs w:val="18"/>
              </w:rPr>
            </w:pPr>
            <w:r w:rsidRPr="00BA711B">
              <w:rPr>
                <w:sz w:val="18"/>
                <w:szCs w:val="18"/>
              </w:rPr>
              <w:t>64,2</w:t>
            </w:r>
          </w:p>
        </w:tc>
        <w:tc>
          <w:tcPr>
            <w:tcW w:w="720" w:type="dxa"/>
          </w:tcPr>
          <w:p w:rsidR="00A918DD" w:rsidRPr="00BA711B" w:rsidRDefault="004A5A8F" w:rsidP="00004259">
            <w:pPr>
              <w:pStyle w:val="ConsPlusNormal"/>
              <w:jc w:val="center"/>
              <w:rPr>
                <w:sz w:val="18"/>
                <w:szCs w:val="18"/>
              </w:rPr>
            </w:pPr>
            <w:r w:rsidRPr="00BA711B">
              <w:rPr>
                <w:sz w:val="18"/>
                <w:szCs w:val="18"/>
              </w:rPr>
              <w:t>8</w:t>
            </w:r>
            <w:r w:rsidR="00A918DD" w:rsidRPr="00BA711B">
              <w:rPr>
                <w:sz w:val="18"/>
                <w:szCs w:val="18"/>
              </w:rPr>
              <w:t>,0</w:t>
            </w:r>
          </w:p>
        </w:tc>
        <w:tc>
          <w:tcPr>
            <w:tcW w:w="709" w:type="dxa"/>
          </w:tcPr>
          <w:p w:rsidR="00A918DD" w:rsidRPr="00BA711B" w:rsidRDefault="00A918DD" w:rsidP="00004259">
            <w:pPr>
              <w:pStyle w:val="ConsPlusNormal"/>
              <w:jc w:val="center"/>
              <w:rPr>
                <w:sz w:val="18"/>
                <w:szCs w:val="18"/>
              </w:rPr>
            </w:pPr>
            <w:r w:rsidRPr="00BA711B">
              <w:rPr>
                <w:sz w:val="18"/>
                <w:szCs w:val="18"/>
              </w:rPr>
              <w:t>4,0</w:t>
            </w:r>
          </w:p>
        </w:tc>
        <w:tc>
          <w:tcPr>
            <w:tcW w:w="756" w:type="dxa"/>
          </w:tcPr>
          <w:p w:rsidR="00A918DD" w:rsidRPr="00BA711B" w:rsidRDefault="00A918DD" w:rsidP="00004259">
            <w:pPr>
              <w:jc w:val="center"/>
            </w:pPr>
            <w:r w:rsidRPr="00BA711B">
              <w:rPr>
                <w:sz w:val="18"/>
                <w:szCs w:val="18"/>
              </w:rPr>
              <w:t>4,0</w:t>
            </w:r>
          </w:p>
        </w:tc>
        <w:tc>
          <w:tcPr>
            <w:tcW w:w="708" w:type="dxa"/>
          </w:tcPr>
          <w:p w:rsidR="00A918DD" w:rsidRPr="00BA711B" w:rsidRDefault="00A918DD" w:rsidP="00004259">
            <w:pPr>
              <w:jc w:val="center"/>
            </w:pPr>
            <w:r w:rsidRPr="00BA711B">
              <w:rPr>
                <w:sz w:val="18"/>
                <w:szCs w:val="18"/>
              </w:rPr>
              <w:t>4,0</w:t>
            </w:r>
          </w:p>
        </w:tc>
        <w:tc>
          <w:tcPr>
            <w:tcW w:w="662" w:type="dxa"/>
          </w:tcPr>
          <w:p w:rsidR="00A918DD" w:rsidRPr="00BA711B" w:rsidRDefault="00A918DD" w:rsidP="00004259">
            <w:pPr>
              <w:jc w:val="center"/>
            </w:pPr>
            <w:r w:rsidRPr="00BA711B">
              <w:rPr>
                <w:sz w:val="18"/>
                <w:szCs w:val="18"/>
              </w:rPr>
              <w:t>4,0</w:t>
            </w:r>
          </w:p>
        </w:tc>
        <w:tc>
          <w:tcPr>
            <w:tcW w:w="645" w:type="dxa"/>
          </w:tcPr>
          <w:p w:rsidR="00A918DD" w:rsidRPr="00BA711B" w:rsidRDefault="00A918DD" w:rsidP="00004259">
            <w:pPr>
              <w:jc w:val="center"/>
            </w:pPr>
            <w:r w:rsidRPr="00BA711B">
              <w:rPr>
                <w:sz w:val="18"/>
                <w:szCs w:val="18"/>
              </w:rPr>
              <w:t>4,0</w:t>
            </w:r>
          </w:p>
        </w:tc>
        <w:tc>
          <w:tcPr>
            <w:tcW w:w="709" w:type="dxa"/>
          </w:tcPr>
          <w:p w:rsidR="00A918DD" w:rsidRPr="00BA711B" w:rsidRDefault="00A918DD" w:rsidP="00004259">
            <w:pPr>
              <w:pStyle w:val="ConsPlusNormal"/>
              <w:jc w:val="center"/>
              <w:rPr>
                <w:sz w:val="18"/>
                <w:szCs w:val="18"/>
              </w:rPr>
            </w:pPr>
            <w:r w:rsidRPr="00BA711B">
              <w:rPr>
                <w:sz w:val="18"/>
                <w:szCs w:val="18"/>
              </w:rPr>
              <w:t>20,0</w:t>
            </w:r>
          </w:p>
        </w:tc>
        <w:tc>
          <w:tcPr>
            <w:tcW w:w="764" w:type="dxa"/>
          </w:tcPr>
          <w:p w:rsidR="00A918DD" w:rsidRPr="00BA711B" w:rsidRDefault="00A918DD" w:rsidP="00004259">
            <w:pPr>
              <w:pStyle w:val="ConsPlusNormal"/>
              <w:jc w:val="center"/>
              <w:rPr>
                <w:sz w:val="18"/>
                <w:szCs w:val="18"/>
              </w:rPr>
            </w:pPr>
            <w:r w:rsidRPr="00BA711B">
              <w:rPr>
                <w:sz w:val="18"/>
                <w:szCs w:val="18"/>
              </w:rPr>
              <w:t>20,0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lastRenderedPageBreak/>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keepNext/>
              <w:autoSpaceDE w:val="0"/>
              <w:autoSpaceDN w:val="0"/>
              <w:adjustRightInd w:val="0"/>
              <w:jc w:val="both"/>
              <w:rPr>
                <w:sz w:val="18"/>
                <w:szCs w:val="18"/>
                <w:lang w:eastAsia="en-US"/>
              </w:rPr>
            </w:pPr>
            <w:r w:rsidRPr="00BA711B">
              <w:rPr>
                <w:sz w:val="18"/>
                <w:szCs w:val="18"/>
                <w:lang w:eastAsia="en-US"/>
              </w:rPr>
              <w:t>Цел</w:t>
            </w:r>
            <w:r w:rsidRPr="00BA711B">
              <w:rPr>
                <w:sz w:val="18"/>
                <w:szCs w:val="18"/>
                <w:lang w:eastAsia="en-US"/>
              </w:rPr>
              <w:t>е</w:t>
            </w:r>
            <w:r w:rsidRPr="00BA711B">
              <w:rPr>
                <w:sz w:val="18"/>
                <w:szCs w:val="18"/>
                <w:lang w:eastAsia="en-US"/>
              </w:rPr>
              <w:t>вые инд</w:t>
            </w:r>
            <w:r w:rsidRPr="00BA711B">
              <w:rPr>
                <w:sz w:val="18"/>
                <w:szCs w:val="18"/>
                <w:lang w:eastAsia="en-US"/>
              </w:rPr>
              <w:t>и</w:t>
            </w:r>
            <w:r w:rsidRPr="00BA711B">
              <w:rPr>
                <w:sz w:val="18"/>
                <w:szCs w:val="18"/>
                <w:lang w:eastAsia="en-US"/>
              </w:rPr>
              <w:t>каторы и пок</w:t>
            </w:r>
            <w:r w:rsidRPr="00BA711B">
              <w:rPr>
                <w:sz w:val="18"/>
                <w:szCs w:val="18"/>
                <w:lang w:eastAsia="en-US"/>
              </w:rPr>
              <w:t>а</w:t>
            </w:r>
            <w:r w:rsidRPr="00BA711B">
              <w:rPr>
                <w:sz w:val="18"/>
                <w:szCs w:val="18"/>
                <w:lang w:eastAsia="en-US"/>
              </w:rPr>
              <w:t>затели Мун</w:t>
            </w:r>
            <w:r w:rsidRPr="00BA711B">
              <w:rPr>
                <w:sz w:val="18"/>
                <w:szCs w:val="18"/>
                <w:lang w:eastAsia="en-US"/>
              </w:rPr>
              <w:t>и</w:t>
            </w:r>
            <w:r w:rsidRPr="00BA711B">
              <w:rPr>
                <w:sz w:val="18"/>
                <w:szCs w:val="18"/>
                <w:lang w:eastAsia="en-US"/>
              </w:rPr>
              <w:t>ц</w:t>
            </w:r>
            <w:r w:rsidRPr="00BA711B">
              <w:rPr>
                <w:sz w:val="18"/>
                <w:szCs w:val="18"/>
                <w:lang w:eastAsia="en-US"/>
              </w:rPr>
              <w:t>и</w:t>
            </w:r>
            <w:r w:rsidRPr="00BA711B">
              <w:rPr>
                <w:sz w:val="18"/>
                <w:szCs w:val="18"/>
                <w:lang w:eastAsia="en-US"/>
              </w:rPr>
              <w:t>пал</w:t>
            </w:r>
            <w:r w:rsidRPr="00BA711B">
              <w:rPr>
                <w:sz w:val="18"/>
                <w:szCs w:val="18"/>
                <w:lang w:eastAsia="en-US"/>
              </w:rPr>
              <w:t>ь</w:t>
            </w:r>
            <w:r w:rsidRPr="00BA711B">
              <w:rPr>
                <w:sz w:val="18"/>
                <w:szCs w:val="18"/>
                <w:lang w:eastAsia="en-US"/>
              </w:rPr>
              <w:t>ной пр</w:t>
            </w:r>
            <w:r w:rsidRPr="00BA711B">
              <w:rPr>
                <w:sz w:val="18"/>
                <w:szCs w:val="18"/>
                <w:lang w:eastAsia="en-US"/>
              </w:rPr>
              <w:t>о</w:t>
            </w:r>
            <w:r w:rsidRPr="00BA711B">
              <w:rPr>
                <w:sz w:val="18"/>
                <w:szCs w:val="18"/>
                <w:lang w:eastAsia="en-US"/>
              </w:rPr>
              <w:t>гра</w:t>
            </w:r>
            <w:r w:rsidRPr="00BA711B">
              <w:rPr>
                <w:sz w:val="18"/>
                <w:szCs w:val="18"/>
                <w:lang w:eastAsia="en-US"/>
              </w:rPr>
              <w:t>м</w:t>
            </w:r>
            <w:r w:rsidRPr="00BA711B">
              <w:rPr>
                <w:sz w:val="18"/>
                <w:szCs w:val="18"/>
                <w:lang w:eastAsia="en-US"/>
              </w:rPr>
              <w:t xml:space="preserve">мы, </w:t>
            </w:r>
          </w:p>
          <w:p w:rsidR="00A918DD" w:rsidRPr="00BA711B" w:rsidRDefault="00A918DD" w:rsidP="00004259">
            <w:pPr>
              <w:keepNext/>
              <w:autoSpaceDE w:val="0"/>
              <w:autoSpaceDN w:val="0"/>
              <w:adjustRightInd w:val="0"/>
              <w:jc w:val="both"/>
              <w:rPr>
                <w:sz w:val="18"/>
                <w:szCs w:val="18"/>
                <w:lang w:eastAsia="en-US"/>
              </w:rPr>
            </w:pPr>
            <w:r w:rsidRPr="00BA711B">
              <w:rPr>
                <w:sz w:val="18"/>
                <w:szCs w:val="18"/>
                <w:lang w:eastAsia="en-US"/>
              </w:rPr>
              <w:t>под</w:t>
            </w:r>
            <w:r w:rsidRPr="00BA711B">
              <w:rPr>
                <w:sz w:val="18"/>
                <w:szCs w:val="18"/>
                <w:lang w:eastAsia="en-US"/>
              </w:rPr>
              <w:softHyphen/>
              <w:t>пр</w:t>
            </w:r>
            <w:r w:rsidRPr="00BA711B">
              <w:rPr>
                <w:sz w:val="18"/>
                <w:szCs w:val="18"/>
                <w:lang w:eastAsia="en-US"/>
              </w:rPr>
              <w:t>о</w:t>
            </w:r>
            <w:r w:rsidRPr="00BA711B">
              <w:rPr>
                <w:sz w:val="18"/>
                <w:szCs w:val="18"/>
                <w:lang w:eastAsia="en-US"/>
              </w:rPr>
              <w:t>гра</w:t>
            </w:r>
            <w:r w:rsidRPr="00BA711B">
              <w:rPr>
                <w:sz w:val="18"/>
                <w:szCs w:val="18"/>
                <w:lang w:eastAsia="en-US"/>
              </w:rPr>
              <w:t>м</w:t>
            </w:r>
            <w:r w:rsidRPr="00BA711B">
              <w:rPr>
                <w:sz w:val="18"/>
                <w:szCs w:val="18"/>
                <w:lang w:eastAsia="en-US"/>
              </w:rPr>
              <w:t>мы, ув</w:t>
            </w:r>
            <w:r w:rsidRPr="00BA711B">
              <w:rPr>
                <w:sz w:val="18"/>
                <w:szCs w:val="18"/>
                <w:lang w:eastAsia="en-US"/>
              </w:rPr>
              <w:t>я</w:t>
            </w:r>
            <w:r w:rsidRPr="00BA711B">
              <w:rPr>
                <w:sz w:val="18"/>
                <w:szCs w:val="18"/>
                <w:lang w:eastAsia="en-US"/>
              </w:rPr>
              <w:t>занные с ос</w:t>
            </w:r>
            <w:r w:rsidRPr="00BA711B">
              <w:rPr>
                <w:sz w:val="18"/>
                <w:szCs w:val="18"/>
                <w:lang w:eastAsia="en-US"/>
              </w:rPr>
              <w:softHyphen/>
              <w:t>но</w:t>
            </w:r>
            <w:r w:rsidRPr="00BA711B">
              <w:rPr>
                <w:sz w:val="18"/>
                <w:szCs w:val="18"/>
                <w:lang w:eastAsia="en-US"/>
              </w:rPr>
              <w:t>в</w:t>
            </w:r>
            <w:r w:rsidRPr="00BA711B">
              <w:rPr>
                <w:sz w:val="18"/>
                <w:szCs w:val="18"/>
                <w:lang w:eastAsia="en-US"/>
              </w:rPr>
              <w:t>ным 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тием 3</w:t>
            </w:r>
          </w:p>
        </w:tc>
        <w:tc>
          <w:tcPr>
            <w:tcW w:w="7099" w:type="dxa"/>
            <w:gridSpan w:val="7"/>
          </w:tcPr>
          <w:p w:rsidR="00A918DD" w:rsidRPr="00BA711B" w:rsidRDefault="00A918DD" w:rsidP="00004259">
            <w:pPr>
              <w:keepNext/>
              <w:autoSpaceDE w:val="0"/>
              <w:autoSpaceDN w:val="0"/>
              <w:adjustRightInd w:val="0"/>
              <w:jc w:val="both"/>
              <w:rPr>
                <w:sz w:val="18"/>
                <w:szCs w:val="18"/>
                <w:lang w:eastAsia="en-US"/>
              </w:rPr>
            </w:pPr>
            <w:r w:rsidRPr="00BA711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х</w:t>
            </w:r>
          </w:p>
        </w:tc>
        <w:tc>
          <w:tcPr>
            <w:tcW w:w="733"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38,0</w:t>
            </w:r>
          </w:p>
        </w:tc>
        <w:tc>
          <w:tcPr>
            <w:tcW w:w="720"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37,9</w:t>
            </w:r>
          </w:p>
        </w:tc>
        <w:tc>
          <w:tcPr>
            <w:tcW w:w="709"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37,8</w:t>
            </w:r>
          </w:p>
        </w:tc>
        <w:tc>
          <w:tcPr>
            <w:tcW w:w="756"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37,6</w:t>
            </w:r>
          </w:p>
        </w:tc>
        <w:tc>
          <w:tcPr>
            <w:tcW w:w="708"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37,5</w:t>
            </w:r>
          </w:p>
        </w:tc>
        <w:tc>
          <w:tcPr>
            <w:tcW w:w="662"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37,2</w:t>
            </w:r>
          </w:p>
        </w:tc>
        <w:tc>
          <w:tcPr>
            <w:tcW w:w="645"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37,1</w:t>
            </w:r>
          </w:p>
        </w:tc>
        <w:tc>
          <w:tcPr>
            <w:tcW w:w="709"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36,6**</w:t>
            </w:r>
          </w:p>
        </w:tc>
        <w:tc>
          <w:tcPr>
            <w:tcW w:w="764" w:type="dxa"/>
          </w:tcPr>
          <w:p w:rsidR="00A918DD" w:rsidRPr="00BA711B" w:rsidRDefault="00A918DD" w:rsidP="00004259">
            <w:pPr>
              <w:keepNext/>
              <w:autoSpaceDE w:val="0"/>
              <w:autoSpaceDN w:val="0"/>
              <w:adjustRightInd w:val="0"/>
              <w:jc w:val="center"/>
              <w:rPr>
                <w:sz w:val="18"/>
                <w:szCs w:val="18"/>
                <w:lang w:eastAsia="en-US"/>
              </w:rPr>
            </w:pPr>
            <w:r w:rsidRPr="00BA711B">
              <w:rPr>
                <w:sz w:val="18"/>
                <w:szCs w:val="18"/>
                <w:lang w:eastAsia="en-US"/>
              </w:rPr>
              <w:t>36,1**</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преступлений, совершенных на улицах, в общем числе зарегистрированных прес</w:t>
            </w:r>
            <w:r w:rsidRPr="00BA711B">
              <w:rPr>
                <w:sz w:val="18"/>
                <w:szCs w:val="18"/>
                <w:lang w:eastAsia="en-US"/>
              </w:rPr>
              <w:softHyphen/>
              <w:t>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20,7</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20,6</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20,5</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20,3</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20,2</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20,1</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19,6**</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19,1**</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3.1</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Реализация системы мер, направленных на предупреждение и пресечение пр</w:t>
            </w:r>
            <w:r w:rsidRPr="00BA711B">
              <w:rPr>
                <w:sz w:val="18"/>
                <w:szCs w:val="18"/>
              </w:rPr>
              <w:t>е</w:t>
            </w:r>
            <w:r w:rsidRPr="00BA711B">
              <w:rPr>
                <w:sz w:val="18"/>
                <w:szCs w:val="18"/>
              </w:rPr>
              <w:t>ступлений, сове</w:t>
            </w:r>
            <w:r w:rsidRPr="00BA711B">
              <w:rPr>
                <w:sz w:val="18"/>
                <w:szCs w:val="18"/>
              </w:rPr>
              <w:t>р</w:t>
            </w:r>
            <w:r w:rsidRPr="00BA711B">
              <w:rPr>
                <w:sz w:val="18"/>
                <w:szCs w:val="18"/>
              </w:rPr>
              <w:t>шаемых на бытовой почве, в том числе в сфере семейно-бытовых отнош</w:t>
            </w:r>
            <w:r w:rsidRPr="00BA711B">
              <w:rPr>
                <w:sz w:val="18"/>
                <w:szCs w:val="18"/>
              </w:rPr>
              <w:t>е</w:t>
            </w:r>
            <w:r w:rsidRPr="00BA711B">
              <w:rPr>
                <w:sz w:val="18"/>
                <w:szCs w:val="18"/>
              </w:rPr>
              <w:t>ний</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004259" w:rsidRPr="00BA711B">
              <w:rPr>
                <w:sz w:val="18"/>
                <w:szCs w:val="18"/>
                <w:lang w:eastAsia="en-US"/>
              </w:rPr>
              <w:t>ОП по Порецкому району МО МВД РФ «</w:t>
            </w:r>
            <w:proofErr w:type="spellStart"/>
            <w:r w:rsidR="00004259" w:rsidRPr="00BA711B">
              <w:rPr>
                <w:sz w:val="18"/>
                <w:szCs w:val="18"/>
                <w:lang w:eastAsia="en-US"/>
              </w:rPr>
              <w:t>Алаты</w:t>
            </w:r>
            <w:r w:rsidR="00004259" w:rsidRPr="00BA711B">
              <w:rPr>
                <w:sz w:val="18"/>
                <w:szCs w:val="18"/>
                <w:lang w:eastAsia="en-US"/>
              </w:rPr>
              <w:t>р</w:t>
            </w:r>
            <w:r w:rsidR="00004259" w:rsidRPr="00BA711B">
              <w:rPr>
                <w:sz w:val="18"/>
                <w:szCs w:val="18"/>
                <w:lang w:eastAsia="en-US"/>
              </w:rPr>
              <w:t>ский</w:t>
            </w:r>
            <w:proofErr w:type="spellEnd"/>
            <w:r w:rsidR="00004259" w:rsidRPr="00BA711B">
              <w:rPr>
                <w:sz w:val="18"/>
                <w:szCs w:val="18"/>
                <w:lang w:eastAsia="en-US"/>
              </w:rPr>
              <w:t>»; адм</w:t>
            </w:r>
            <w:r w:rsidR="00004259" w:rsidRPr="00BA711B">
              <w:rPr>
                <w:sz w:val="18"/>
                <w:szCs w:val="18"/>
                <w:lang w:eastAsia="en-US"/>
              </w:rPr>
              <w:t>и</w:t>
            </w:r>
            <w:r w:rsidR="00004259" w:rsidRPr="00BA711B">
              <w:rPr>
                <w:sz w:val="18"/>
                <w:szCs w:val="18"/>
                <w:lang w:eastAsia="en-US"/>
              </w:rPr>
              <w:t xml:space="preserve">нистрации </w:t>
            </w:r>
            <w:r w:rsidR="00004259" w:rsidRPr="00BA711B">
              <w:rPr>
                <w:sz w:val="18"/>
                <w:szCs w:val="18"/>
                <w:lang w:eastAsia="en-US"/>
              </w:rPr>
              <w:lastRenderedPageBreak/>
              <w:t>сельских п</w:t>
            </w:r>
            <w:r w:rsidR="00004259" w:rsidRPr="00BA711B">
              <w:rPr>
                <w:sz w:val="18"/>
                <w:szCs w:val="18"/>
                <w:lang w:eastAsia="en-US"/>
              </w:rPr>
              <w:t>о</w:t>
            </w:r>
            <w:r w:rsidR="00004259" w:rsidRPr="00BA711B">
              <w:rPr>
                <w:sz w:val="18"/>
                <w:szCs w:val="18"/>
                <w:lang w:eastAsia="en-US"/>
              </w:rPr>
              <w:t>селений</w:t>
            </w:r>
            <w:r w:rsidR="00004259"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lastRenderedPageBreak/>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3.2</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Организация вза</w:t>
            </w:r>
            <w:r w:rsidRPr="00BA711B">
              <w:rPr>
                <w:sz w:val="18"/>
                <w:szCs w:val="18"/>
              </w:rPr>
              <w:t>и</w:t>
            </w:r>
            <w:r w:rsidRPr="00BA711B">
              <w:rPr>
                <w:sz w:val="18"/>
                <w:szCs w:val="18"/>
              </w:rPr>
              <w:t>модействия с адм</w:t>
            </w:r>
            <w:r w:rsidRPr="00BA711B">
              <w:rPr>
                <w:sz w:val="18"/>
                <w:szCs w:val="18"/>
              </w:rPr>
              <w:t>и</w:t>
            </w:r>
            <w:r w:rsidRPr="00BA711B">
              <w:rPr>
                <w:sz w:val="18"/>
                <w:szCs w:val="18"/>
              </w:rPr>
              <w:t>нистрациями сел</w:t>
            </w:r>
            <w:r w:rsidRPr="00BA711B">
              <w:rPr>
                <w:sz w:val="18"/>
                <w:szCs w:val="18"/>
              </w:rPr>
              <w:t>ь</w:t>
            </w:r>
            <w:r w:rsidRPr="00BA711B">
              <w:rPr>
                <w:sz w:val="18"/>
                <w:szCs w:val="18"/>
              </w:rPr>
              <w:t>ских поселений, учреждениями с</w:t>
            </w:r>
            <w:r w:rsidRPr="00BA711B">
              <w:rPr>
                <w:sz w:val="18"/>
                <w:szCs w:val="18"/>
              </w:rPr>
              <w:t>и</w:t>
            </w:r>
            <w:r w:rsidRPr="00BA711B">
              <w:rPr>
                <w:sz w:val="18"/>
                <w:szCs w:val="18"/>
              </w:rPr>
              <w:t>стемы об</w:t>
            </w:r>
            <w:r w:rsidRPr="00BA711B">
              <w:rPr>
                <w:sz w:val="18"/>
                <w:szCs w:val="18"/>
              </w:rPr>
              <w:softHyphen/>
              <w:t>разования, здравоохранения, социальной защиты и социального обеспечения нас</w:t>
            </w:r>
            <w:r w:rsidRPr="00BA711B">
              <w:rPr>
                <w:sz w:val="18"/>
                <w:szCs w:val="18"/>
              </w:rPr>
              <w:t>е</w:t>
            </w:r>
            <w:r w:rsidRPr="00BA711B">
              <w:rPr>
                <w:sz w:val="18"/>
                <w:szCs w:val="18"/>
              </w:rPr>
              <w:t>ления с целью п</w:t>
            </w:r>
            <w:r w:rsidRPr="00BA711B">
              <w:rPr>
                <w:sz w:val="18"/>
                <w:szCs w:val="18"/>
              </w:rPr>
              <w:t>о</w:t>
            </w:r>
            <w:r w:rsidRPr="00BA711B">
              <w:rPr>
                <w:sz w:val="18"/>
                <w:szCs w:val="18"/>
              </w:rPr>
              <w:t>лучения упрежд</w:t>
            </w:r>
            <w:r w:rsidRPr="00BA711B">
              <w:rPr>
                <w:sz w:val="18"/>
                <w:szCs w:val="18"/>
              </w:rPr>
              <w:t>а</w:t>
            </w:r>
            <w:r w:rsidRPr="00BA711B">
              <w:rPr>
                <w:sz w:val="18"/>
                <w:szCs w:val="18"/>
              </w:rPr>
              <w:t>ющей информации о фактах насилия в семье</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A34C1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00A34C19" w:rsidRPr="00BA711B">
              <w:rPr>
                <w:sz w:val="18"/>
                <w:szCs w:val="18"/>
              </w:rPr>
              <w:t>дел</w:t>
            </w:r>
            <w:proofErr w:type="spellEnd"/>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3.3</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Проведение ко</w:t>
            </w:r>
            <w:r w:rsidRPr="00BA711B">
              <w:rPr>
                <w:sz w:val="18"/>
                <w:szCs w:val="18"/>
              </w:rPr>
              <w:t>м</w:t>
            </w:r>
            <w:r w:rsidRPr="00BA711B">
              <w:rPr>
                <w:sz w:val="18"/>
                <w:szCs w:val="18"/>
              </w:rPr>
              <w:t>плекса профилакт</w:t>
            </w:r>
            <w:r w:rsidRPr="00BA711B">
              <w:rPr>
                <w:sz w:val="18"/>
                <w:szCs w:val="18"/>
              </w:rPr>
              <w:t>и</w:t>
            </w:r>
            <w:r w:rsidRPr="00BA711B">
              <w:rPr>
                <w:sz w:val="18"/>
                <w:szCs w:val="18"/>
              </w:rPr>
              <w:t>ческих меропри</w:t>
            </w:r>
            <w:r w:rsidRPr="00BA711B">
              <w:rPr>
                <w:sz w:val="18"/>
                <w:szCs w:val="18"/>
              </w:rPr>
              <w:t>я</w:t>
            </w:r>
            <w:r w:rsidRPr="00BA711B">
              <w:rPr>
                <w:sz w:val="18"/>
                <w:szCs w:val="18"/>
              </w:rPr>
              <w:t>тий по работе с неблагополучными семьями, устран</w:t>
            </w:r>
            <w:r w:rsidRPr="00BA711B">
              <w:rPr>
                <w:sz w:val="18"/>
                <w:szCs w:val="18"/>
              </w:rPr>
              <w:t>е</w:t>
            </w:r>
            <w:r w:rsidRPr="00BA711B">
              <w:rPr>
                <w:sz w:val="18"/>
                <w:szCs w:val="18"/>
              </w:rPr>
              <w:t>нию причин и о</w:t>
            </w:r>
            <w:r w:rsidRPr="00BA711B">
              <w:rPr>
                <w:sz w:val="18"/>
                <w:szCs w:val="18"/>
              </w:rPr>
              <w:t>б</w:t>
            </w:r>
            <w:r w:rsidRPr="00BA711B">
              <w:rPr>
                <w:sz w:val="18"/>
                <w:szCs w:val="18"/>
              </w:rPr>
              <w:t>стоятельств, сп</w:t>
            </w:r>
            <w:r w:rsidRPr="00BA711B">
              <w:rPr>
                <w:sz w:val="18"/>
                <w:szCs w:val="18"/>
              </w:rPr>
              <w:t>о</w:t>
            </w:r>
            <w:r w:rsidRPr="00BA711B">
              <w:rPr>
                <w:sz w:val="18"/>
                <w:szCs w:val="18"/>
              </w:rPr>
              <w:t>собствующих с</w:t>
            </w:r>
            <w:r w:rsidRPr="00BA711B">
              <w:rPr>
                <w:sz w:val="18"/>
                <w:szCs w:val="18"/>
              </w:rPr>
              <w:t>о</w:t>
            </w:r>
            <w:r w:rsidRPr="00BA711B">
              <w:rPr>
                <w:sz w:val="18"/>
                <w:szCs w:val="18"/>
              </w:rPr>
              <w:t>вершению престу</w:t>
            </w:r>
            <w:r w:rsidRPr="00BA711B">
              <w:rPr>
                <w:sz w:val="18"/>
                <w:szCs w:val="18"/>
              </w:rPr>
              <w:t>п</w:t>
            </w:r>
            <w:r w:rsidRPr="00BA711B">
              <w:rPr>
                <w:sz w:val="18"/>
                <w:szCs w:val="18"/>
              </w:rPr>
              <w:t>лений в сфере с</w:t>
            </w:r>
            <w:r w:rsidRPr="00BA711B">
              <w:rPr>
                <w:sz w:val="18"/>
                <w:szCs w:val="18"/>
              </w:rPr>
              <w:t>е</w:t>
            </w:r>
            <w:r w:rsidRPr="00BA711B">
              <w:rPr>
                <w:sz w:val="18"/>
                <w:szCs w:val="18"/>
              </w:rPr>
              <w:t>мейно-бытовых отношений</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A34C1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A34C19" w:rsidRPr="00BA711B">
              <w:rPr>
                <w:sz w:val="18"/>
                <w:szCs w:val="18"/>
              </w:rPr>
              <w:t>орган опеки и поп</w:t>
            </w:r>
            <w:r w:rsidR="00A34C19" w:rsidRPr="00BA711B">
              <w:rPr>
                <w:sz w:val="18"/>
                <w:szCs w:val="18"/>
              </w:rPr>
              <w:t>е</w:t>
            </w:r>
            <w:r w:rsidR="00A34C19" w:rsidRPr="00BA711B">
              <w:rPr>
                <w:sz w:val="18"/>
                <w:szCs w:val="18"/>
              </w:rPr>
              <w:t xml:space="preserve">чительства, КДН и ЗП, </w:t>
            </w:r>
            <w:r w:rsidR="00A34C19" w:rsidRPr="00BA711B">
              <w:rPr>
                <w:sz w:val="18"/>
                <w:szCs w:val="18"/>
                <w:lang w:eastAsia="en-US"/>
              </w:rPr>
              <w:t>ОП по Поре</w:t>
            </w:r>
            <w:r w:rsidR="00A34C19" w:rsidRPr="00BA711B">
              <w:rPr>
                <w:sz w:val="18"/>
                <w:szCs w:val="18"/>
                <w:lang w:eastAsia="en-US"/>
              </w:rPr>
              <w:t>ц</w:t>
            </w:r>
            <w:r w:rsidR="00A34C19" w:rsidRPr="00BA711B">
              <w:rPr>
                <w:sz w:val="18"/>
                <w:szCs w:val="18"/>
                <w:lang w:eastAsia="en-US"/>
              </w:rPr>
              <w:t>кому району МО МВД РФ «</w:t>
            </w:r>
            <w:proofErr w:type="spellStart"/>
            <w:r w:rsidR="00A34C19" w:rsidRPr="00BA711B">
              <w:rPr>
                <w:sz w:val="18"/>
                <w:szCs w:val="18"/>
                <w:lang w:eastAsia="en-US"/>
              </w:rPr>
              <w:t>Алаты</w:t>
            </w:r>
            <w:r w:rsidR="00A34C19" w:rsidRPr="00BA711B">
              <w:rPr>
                <w:sz w:val="18"/>
                <w:szCs w:val="18"/>
                <w:lang w:eastAsia="en-US"/>
              </w:rPr>
              <w:t>р</w:t>
            </w:r>
            <w:r w:rsidR="00A34C19" w:rsidRPr="00BA711B">
              <w:rPr>
                <w:sz w:val="18"/>
                <w:szCs w:val="18"/>
                <w:lang w:eastAsia="en-US"/>
              </w:rPr>
              <w:t>ский</w:t>
            </w:r>
            <w:proofErr w:type="spellEnd"/>
            <w:r w:rsidR="00A34C19" w:rsidRPr="00BA711B">
              <w:rPr>
                <w:sz w:val="18"/>
                <w:szCs w:val="18"/>
                <w:lang w:eastAsia="en-US"/>
              </w:rPr>
              <w:t xml:space="preserve">» </w:t>
            </w:r>
            <w:r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 xml:space="preserve">ный фонд Чувашской </w:t>
            </w:r>
            <w:r w:rsidRPr="00BA711B">
              <w:rPr>
                <w:sz w:val="18"/>
                <w:szCs w:val="18"/>
              </w:rPr>
              <w:lastRenderedPageBreak/>
              <w:t>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3.4</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Активизация де</w:t>
            </w:r>
            <w:r w:rsidRPr="00BA711B">
              <w:rPr>
                <w:sz w:val="18"/>
                <w:szCs w:val="18"/>
              </w:rPr>
              <w:t>я</w:t>
            </w:r>
            <w:r w:rsidRPr="00BA711B">
              <w:rPr>
                <w:sz w:val="18"/>
                <w:szCs w:val="18"/>
              </w:rPr>
              <w:t>тельности советов профилактики, участковых пунктов полиции, соде</w:t>
            </w:r>
            <w:r w:rsidRPr="00BA711B">
              <w:rPr>
                <w:sz w:val="18"/>
                <w:szCs w:val="18"/>
              </w:rPr>
              <w:t>й</w:t>
            </w:r>
            <w:r w:rsidRPr="00BA711B">
              <w:rPr>
                <w:sz w:val="18"/>
                <w:szCs w:val="18"/>
              </w:rPr>
              <w:t>ствие участию граждан, общ</w:t>
            </w:r>
            <w:r w:rsidRPr="00BA711B">
              <w:rPr>
                <w:sz w:val="18"/>
                <w:szCs w:val="18"/>
              </w:rPr>
              <w:t>е</w:t>
            </w:r>
            <w:r w:rsidRPr="00BA711B">
              <w:rPr>
                <w:sz w:val="18"/>
                <w:szCs w:val="18"/>
              </w:rPr>
              <w:t>ственных формир</w:t>
            </w:r>
            <w:r w:rsidRPr="00BA711B">
              <w:rPr>
                <w:sz w:val="18"/>
                <w:szCs w:val="18"/>
              </w:rPr>
              <w:t>о</w:t>
            </w:r>
            <w:r w:rsidRPr="00BA711B">
              <w:rPr>
                <w:sz w:val="18"/>
                <w:szCs w:val="18"/>
              </w:rPr>
              <w:t>ваний в охране о</w:t>
            </w:r>
            <w:r w:rsidRPr="00BA711B">
              <w:rPr>
                <w:sz w:val="18"/>
                <w:szCs w:val="18"/>
              </w:rPr>
              <w:t>б</w:t>
            </w:r>
            <w:r w:rsidRPr="00BA711B">
              <w:rPr>
                <w:sz w:val="18"/>
                <w:szCs w:val="18"/>
              </w:rPr>
              <w:t>щественного поря</w:t>
            </w:r>
            <w:r w:rsidRPr="00BA711B">
              <w:rPr>
                <w:sz w:val="18"/>
                <w:szCs w:val="18"/>
              </w:rPr>
              <w:t>д</w:t>
            </w:r>
            <w:r w:rsidRPr="00BA711B">
              <w:rPr>
                <w:sz w:val="18"/>
                <w:szCs w:val="18"/>
              </w:rPr>
              <w:t>ка, профилактике правонарушений, в том числе связа</w:t>
            </w:r>
            <w:r w:rsidRPr="00BA711B">
              <w:rPr>
                <w:sz w:val="18"/>
                <w:szCs w:val="18"/>
              </w:rPr>
              <w:t>н</w:t>
            </w:r>
            <w:r w:rsidRPr="00BA711B">
              <w:rPr>
                <w:sz w:val="18"/>
                <w:szCs w:val="18"/>
              </w:rPr>
              <w:t>ных с бытовым пьянством, алког</w:t>
            </w:r>
            <w:r w:rsidRPr="00BA711B">
              <w:rPr>
                <w:sz w:val="18"/>
                <w:szCs w:val="18"/>
              </w:rPr>
              <w:t>о</w:t>
            </w:r>
            <w:r w:rsidRPr="00BA711B">
              <w:rPr>
                <w:sz w:val="18"/>
                <w:szCs w:val="18"/>
              </w:rPr>
              <w:t>лизмом</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A34C1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A34C19" w:rsidRPr="00BA711B">
              <w:rPr>
                <w:sz w:val="18"/>
                <w:szCs w:val="18"/>
              </w:rPr>
              <w:t xml:space="preserve">сектор специальных программ, </w:t>
            </w:r>
            <w:r w:rsidR="00A34C19" w:rsidRPr="00BA711B">
              <w:rPr>
                <w:sz w:val="18"/>
                <w:szCs w:val="18"/>
                <w:lang w:eastAsia="en-US"/>
              </w:rPr>
              <w:t>ОП по Порецкому району МО МВД РФ «</w:t>
            </w:r>
            <w:proofErr w:type="spellStart"/>
            <w:r w:rsidR="00A34C19" w:rsidRPr="00BA711B">
              <w:rPr>
                <w:sz w:val="18"/>
                <w:szCs w:val="18"/>
                <w:lang w:eastAsia="en-US"/>
              </w:rPr>
              <w:t>Алаты</w:t>
            </w:r>
            <w:r w:rsidR="00A34C19" w:rsidRPr="00BA711B">
              <w:rPr>
                <w:sz w:val="18"/>
                <w:szCs w:val="18"/>
                <w:lang w:eastAsia="en-US"/>
              </w:rPr>
              <w:t>р</w:t>
            </w:r>
            <w:r w:rsidR="00A34C19" w:rsidRPr="00BA711B">
              <w:rPr>
                <w:sz w:val="18"/>
                <w:szCs w:val="18"/>
                <w:lang w:eastAsia="en-US"/>
              </w:rPr>
              <w:t>ский</w:t>
            </w:r>
            <w:proofErr w:type="spellEnd"/>
            <w:r w:rsidR="00A34C19" w:rsidRPr="00BA711B">
              <w:rPr>
                <w:sz w:val="18"/>
                <w:szCs w:val="18"/>
                <w:lang w:eastAsia="en-US"/>
              </w:rPr>
              <w:t xml:space="preserve">» </w:t>
            </w:r>
            <w:r w:rsidR="00A34C19"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3.5</w:t>
            </w:r>
          </w:p>
        </w:tc>
        <w:tc>
          <w:tcPr>
            <w:tcW w:w="1701" w:type="dxa"/>
            <w:vMerge w:val="restart"/>
          </w:tcPr>
          <w:p w:rsidR="00A918DD" w:rsidRPr="00BA711B" w:rsidRDefault="00A918DD" w:rsidP="00004259">
            <w:pPr>
              <w:pStyle w:val="ConsPlusNormal"/>
              <w:spacing w:line="247" w:lineRule="auto"/>
              <w:jc w:val="both"/>
              <w:rPr>
                <w:sz w:val="18"/>
                <w:szCs w:val="18"/>
                <w:lang w:eastAsia="en-US"/>
              </w:rPr>
            </w:pPr>
            <w:r w:rsidRPr="00BA711B">
              <w:rPr>
                <w:sz w:val="18"/>
                <w:szCs w:val="18"/>
                <w:lang w:eastAsia="en-US"/>
              </w:rPr>
              <w:t>Организация пр</w:t>
            </w:r>
            <w:r w:rsidRPr="00BA711B">
              <w:rPr>
                <w:sz w:val="18"/>
                <w:szCs w:val="18"/>
                <w:lang w:eastAsia="en-US"/>
              </w:rPr>
              <w:t>о</w:t>
            </w:r>
            <w:r w:rsidRPr="00BA711B">
              <w:rPr>
                <w:sz w:val="18"/>
                <w:szCs w:val="18"/>
                <w:lang w:eastAsia="en-US"/>
              </w:rPr>
              <w:t>филактических м</w:t>
            </w:r>
            <w:r w:rsidRPr="00BA711B">
              <w:rPr>
                <w:sz w:val="18"/>
                <w:szCs w:val="18"/>
                <w:lang w:eastAsia="en-US"/>
              </w:rPr>
              <w:t>е</w:t>
            </w:r>
            <w:r w:rsidRPr="00BA711B">
              <w:rPr>
                <w:sz w:val="18"/>
                <w:szCs w:val="18"/>
                <w:lang w:eastAsia="en-US"/>
              </w:rPr>
              <w:t>роприятий по выя</w:t>
            </w:r>
            <w:r w:rsidRPr="00BA711B">
              <w:rPr>
                <w:sz w:val="18"/>
                <w:szCs w:val="18"/>
                <w:lang w:eastAsia="en-US"/>
              </w:rPr>
              <w:t>в</w:t>
            </w:r>
            <w:r w:rsidRPr="00BA711B">
              <w:rPr>
                <w:sz w:val="18"/>
                <w:szCs w:val="18"/>
                <w:lang w:eastAsia="en-US"/>
              </w:rPr>
              <w:t>лению и пресеч</w:t>
            </w:r>
            <w:r w:rsidRPr="00BA711B">
              <w:rPr>
                <w:sz w:val="18"/>
                <w:szCs w:val="18"/>
                <w:lang w:eastAsia="en-US"/>
              </w:rPr>
              <w:t>е</w:t>
            </w:r>
            <w:r w:rsidRPr="00BA711B">
              <w:rPr>
                <w:sz w:val="18"/>
                <w:szCs w:val="18"/>
                <w:lang w:eastAsia="en-US"/>
              </w:rPr>
              <w:t>нию правонаруш</w:t>
            </w:r>
            <w:r w:rsidRPr="00BA711B">
              <w:rPr>
                <w:sz w:val="18"/>
                <w:szCs w:val="18"/>
                <w:lang w:eastAsia="en-US"/>
              </w:rPr>
              <w:t>е</w:t>
            </w:r>
            <w:r w:rsidRPr="00BA711B">
              <w:rPr>
                <w:sz w:val="18"/>
                <w:szCs w:val="18"/>
                <w:lang w:eastAsia="en-US"/>
              </w:rPr>
              <w:t>ний в сфере оборота алкогольной пр</w:t>
            </w:r>
            <w:r w:rsidRPr="00BA711B">
              <w:rPr>
                <w:sz w:val="18"/>
                <w:szCs w:val="18"/>
                <w:lang w:eastAsia="en-US"/>
              </w:rPr>
              <w:t>о</w:t>
            </w:r>
            <w:r w:rsidRPr="00BA711B">
              <w:rPr>
                <w:sz w:val="18"/>
                <w:szCs w:val="18"/>
                <w:lang w:eastAsia="en-US"/>
              </w:rPr>
              <w:t>дукции, незаконн</w:t>
            </w:r>
            <w:r w:rsidRPr="00BA711B">
              <w:rPr>
                <w:sz w:val="18"/>
                <w:szCs w:val="18"/>
                <w:lang w:eastAsia="en-US"/>
              </w:rPr>
              <w:t>о</w:t>
            </w:r>
            <w:r w:rsidRPr="00BA711B">
              <w:rPr>
                <w:sz w:val="18"/>
                <w:szCs w:val="18"/>
                <w:lang w:eastAsia="en-US"/>
              </w:rPr>
              <w:t>го изготовления и реализации спир</w:t>
            </w:r>
            <w:r w:rsidRPr="00BA711B">
              <w:rPr>
                <w:sz w:val="18"/>
                <w:szCs w:val="18"/>
                <w:lang w:eastAsia="en-US"/>
              </w:rPr>
              <w:t>т</w:t>
            </w:r>
            <w:r w:rsidRPr="00BA711B">
              <w:rPr>
                <w:sz w:val="18"/>
                <w:szCs w:val="18"/>
                <w:lang w:eastAsia="en-US"/>
              </w:rPr>
              <w:t>ных напитков д</w:t>
            </w:r>
            <w:r w:rsidRPr="00BA711B">
              <w:rPr>
                <w:sz w:val="18"/>
                <w:szCs w:val="18"/>
                <w:lang w:eastAsia="en-US"/>
              </w:rPr>
              <w:t>о</w:t>
            </w:r>
            <w:r w:rsidRPr="00BA711B">
              <w:rPr>
                <w:sz w:val="18"/>
                <w:szCs w:val="18"/>
                <w:lang w:eastAsia="en-US"/>
              </w:rPr>
              <w:t>машней выработки, продажи алкогол</w:t>
            </w:r>
            <w:r w:rsidRPr="00BA711B">
              <w:rPr>
                <w:sz w:val="18"/>
                <w:szCs w:val="18"/>
                <w:lang w:eastAsia="en-US"/>
              </w:rPr>
              <w:t>ь</w:t>
            </w:r>
            <w:r w:rsidRPr="00BA711B">
              <w:rPr>
                <w:sz w:val="18"/>
                <w:szCs w:val="18"/>
                <w:lang w:eastAsia="en-US"/>
              </w:rPr>
              <w:t xml:space="preserve">ной продукции </w:t>
            </w:r>
          </w:p>
        </w:tc>
        <w:tc>
          <w:tcPr>
            <w:tcW w:w="1550" w:type="dxa"/>
            <w:vMerge w:val="restart"/>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val="restart"/>
          </w:tcPr>
          <w:p w:rsidR="00A918DD" w:rsidRPr="00BA711B" w:rsidRDefault="00A918DD" w:rsidP="00A34C1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A34C19" w:rsidRPr="00BA711B">
              <w:rPr>
                <w:sz w:val="18"/>
                <w:szCs w:val="18"/>
                <w:lang w:eastAsia="en-US"/>
              </w:rPr>
              <w:t>ОП по Порецкому району МО МВД РФ «</w:t>
            </w:r>
            <w:proofErr w:type="spellStart"/>
            <w:r w:rsidR="00A34C19" w:rsidRPr="00BA711B">
              <w:rPr>
                <w:sz w:val="18"/>
                <w:szCs w:val="18"/>
                <w:lang w:eastAsia="en-US"/>
              </w:rPr>
              <w:t>Алаты</w:t>
            </w:r>
            <w:r w:rsidR="00A34C19" w:rsidRPr="00BA711B">
              <w:rPr>
                <w:sz w:val="18"/>
                <w:szCs w:val="18"/>
                <w:lang w:eastAsia="en-US"/>
              </w:rPr>
              <w:t>р</w:t>
            </w:r>
            <w:r w:rsidR="00A34C19" w:rsidRPr="00BA711B">
              <w:rPr>
                <w:sz w:val="18"/>
                <w:szCs w:val="18"/>
                <w:lang w:eastAsia="en-US"/>
              </w:rPr>
              <w:t>ский</w:t>
            </w:r>
            <w:proofErr w:type="spellEnd"/>
            <w:r w:rsidR="00A34C19" w:rsidRPr="00BA711B">
              <w:rPr>
                <w:sz w:val="18"/>
                <w:szCs w:val="18"/>
                <w:lang w:eastAsia="en-US"/>
              </w:rPr>
              <w:t>»</w:t>
            </w:r>
            <w:r w:rsidR="00A34C19" w:rsidRPr="00BA711B">
              <w:rPr>
                <w:sz w:val="18"/>
                <w:szCs w:val="18"/>
              </w:rPr>
              <w:t>*</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spacing w:line="247" w:lineRule="auto"/>
              <w:jc w:val="both"/>
              <w:rPr>
                <w:sz w:val="18"/>
                <w:szCs w:val="18"/>
                <w:lang w:eastAsia="en-US"/>
              </w:rPr>
            </w:pPr>
          </w:p>
        </w:tc>
        <w:tc>
          <w:tcPr>
            <w:tcW w:w="1701"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5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1250" w:type="dxa"/>
            <w:vMerge/>
          </w:tcPr>
          <w:p w:rsidR="00A918DD" w:rsidRPr="00BA711B" w:rsidRDefault="00A918DD" w:rsidP="00004259">
            <w:pPr>
              <w:autoSpaceDE w:val="0"/>
              <w:autoSpaceDN w:val="0"/>
              <w:adjustRightInd w:val="0"/>
              <w:spacing w:line="247" w:lineRule="auto"/>
              <w:jc w:val="both"/>
              <w:rPr>
                <w:sz w:val="18"/>
                <w:szCs w:val="18"/>
                <w:lang w:eastAsia="en-US"/>
              </w:rPr>
            </w:pP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47"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47"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47"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47" w:lineRule="auto"/>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rPr>
              <w:lastRenderedPageBreak/>
              <w:t>Мер</w:t>
            </w:r>
            <w:r w:rsidRPr="00BA711B">
              <w:rPr>
                <w:sz w:val="18"/>
                <w:szCs w:val="18"/>
              </w:rPr>
              <w:t>о</w:t>
            </w:r>
            <w:r w:rsidRPr="00BA711B">
              <w:rPr>
                <w:sz w:val="18"/>
                <w:szCs w:val="18"/>
              </w:rPr>
              <w:t>прия</w:t>
            </w:r>
            <w:r w:rsidRPr="00BA711B">
              <w:rPr>
                <w:sz w:val="18"/>
                <w:szCs w:val="18"/>
              </w:rPr>
              <w:softHyphen/>
              <w:t>тие 3.6</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rPr>
              <w:t>Проведение проф</w:t>
            </w:r>
            <w:r w:rsidRPr="00BA711B">
              <w:rPr>
                <w:sz w:val="18"/>
                <w:szCs w:val="18"/>
              </w:rPr>
              <w:t>и</w:t>
            </w:r>
            <w:r w:rsidRPr="00BA711B">
              <w:rPr>
                <w:sz w:val="18"/>
                <w:szCs w:val="18"/>
              </w:rPr>
              <w:t>лактической работы с населением по недопущению уп</w:t>
            </w:r>
            <w:r w:rsidRPr="00BA711B">
              <w:rPr>
                <w:sz w:val="18"/>
                <w:szCs w:val="18"/>
              </w:rPr>
              <w:t>о</w:t>
            </w:r>
            <w:r w:rsidRPr="00BA711B">
              <w:rPr>
                <w:sz w:val="18"/>
                <w:szCs w:val="18"/>
              </w:rPr>
              <w:t>требления пива и напитков, изгота</w:t>
            </w:r>
            <w:r w:rsidRPr="00BA711B">
              <w:rPr>
                <w:sz w:val="18"/>
                <w:szCs w:val="18"/>
              </w:rPr>
              <w:t>в</w:t>
            </w:r>
            <w:r w:rsidRPr="00BA711B">
              <w:rPr>
                <w:sz w:val="18"/>
                <w:szCs w:val="18"/>
              </w:rPr>
              <w:t>ливаемых на его основе, алкогольной и спиртосодерж</w:t>
            </w:r>
            <w:r w:rsidRPr="00BA711B">
              <w:rPr>
                <w:sz w:val="18"/>
                <w:szCs w:val="18"/>
              </w:rPr>
              <w:t>а</w:t>
            </w:r>
            <w:r w:rsidRPr="00BA711B">
              <w:rPr>
                <w:sz w:val="18"/>
                <w:szCs w:val="18"/>
              </w:rPr>
              <w:t>щей продукции в присутствии нес</w:t>
            </w:r>
            <w:r w:rsidRPr="00BA711B">
              <w:rPr>
                <w:sz w:val="18"/>
                <w:szCs w:val="18"/>
              </w:rPr>
              <w:t>о</w:t>
            </w:r>
            <w:r w:rsidRPr="00BA711B">
              <w:rPr>
                <w:sz w:val="18"/>
                <w:szCs w:val="18"/>
              </w:rPr>
              <w:t>вершеннолетних и вовлечения их в употребление</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p>
        </w:tc>
        <w:tc>
          <w:tcPr>
            <w:tcW w:w="1250" w:type="dxa"/>
            <w:vMerge w:val="restart"/>
          </w:tcPr>
          <w:p w:rsidR="00A918DD" w:rsidRPr="00BA711B" w:rsidRDefault="00A918DD" w:rsidP="00A34C19">
            <w:pPr>
              <w:autoSpaceDE w:val="0"/>
              <w:autoSpaceDN w:val="0"/>
              <w:adjustRightInd w:val="0"/>
              <w:jc w:val="both"/>
              <w:rPr>
                <w:sz w:val="18"/>
                <w:szCs w:val="18"/>
                <w:lang w:eastAsia="en-US"/>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A34C19" w:rsidRPr="00BA711B">
              <w:rPr>
                <w:sz w:val="18"/>
                <w:szCs w:val="18"/>
                <w:lang w:eastAsia="en-US"/>
              </w:rPr>
              <w:t>ОП по Порецкому району МО МВД РФ «</w:t>
            </w:r>
            <w:proofErr w:type="spellStart"/>
            <w:r w:rsidR="00A34C19" w:rsidRPr="00BA711B">
              <w:rPr>
                <w:sz w:val="18"/>
                <w:szCs w:val="18"/>
                <w:lang w:eastAsia="en-US"/>
              </w:rPr>
              <w:t>Алаты</w:t>
            </w:r>
            <w:r w:rsidR="00A34C19" w:rsidRPr="00BA711B">
              <w:rPr>
                <w:sz w:val="18"/>
                <w:szCs w:val="18"/>
                <w:lang w:eastAsia="en-US"/>
              </w:rPr>
              <w:t>р</w:t>
            </w:r>
            <w:r w:rsidR="00A34C19" w:rsidRPr="00BA711B">
              <w:rPr>
                <w:sz w:val="18"/>
                <w:szCs w:val="18"/>
                <w:lang w:eastAsia="en-US"/>
              </w:rPr>
              <w:t>ский</w:t>
            </w:r>
            <w:proofErr w:type="spellEnd"/>
            <w:r w:rsidR="00A34C19" w:rsidRPr="00BA711B">
              <w:rPr>
                <w:sz w:val="18"/>
                <w:szCs w:val="18"/>
                <w:lang w:eastAsia="en-US"/>
              </w:rPr>
              <w:t>»</w:t>
            </w:r>
            <w:r w:rsidR="00A34C19"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autoSpaceDE w:val="0"/>
              <w:autoSpaceDN w:val="0"/>
              <w:adjustRightInd w:val="0"/>
              <w:jc w:val="both"/>
              <w:rPr>
                <w:sz w:val="18"/>
                <w:szCs w:val="18"/>
                <w:lang w:eastAsia="en-US"/>
              </w:rPr>
            </w:pPr>
          </w:p>
        </w:tc>
        <w:tc>
          <w:tcPr>
            <w:tcW w:w="1701" w:type="dxa"/>
            <w:vMerge/>
          </w:tcPr>
          <w:p w:rsidR="00A918DD" w:rsidRPr="00BA711B" w:rsidRDefault="00A918DD" w:rsidP="00004259">
            <w:pPr>
              <w:autoSpaceDE w:val="0"/>
              <w:autoSpaceDN w:val="0"/>
              <w:adjustRightInd w:val="0"/>
              <w:jc w:val="both"/>
              <w:rPr>
                <w:sz w:val="18"/>
                <w:szCs w:val="18"/>
                <w:lang w:eastAsia="en-US"/>
              </w:rPr>
            </w:pPr>
          </w:p>
        </w:tc>
        <w:tc>
          <w:tcPr>
            <w:tcW w:w="1550" w:type="dxa"/>
            <w:vMerge/>
          </w:tcPr>
          <w:p w:rsidR="00A918DD" w:rsidRPr="00BA711B" w:rsidRDefault="00A918DD" w:rsidP="00004259">
            <w:pPr>
              <w:autoSpaceDE w:val="0"/>
              <w:autoSpaceDN w:val="0"/>
              <w:adjustRightInd w:val="0"/>
              <w:jc w:val="both"/>
              <w:rPr>
                <w:sz w:val="18"/>
                <w:szCs w:val="18"/>
                <w:lang w:eastAsia="en-US"/>
              </w:rPr>
            </w:pPr>
          </w:p>
        </w:tc>
        <w:tc>
          <w:tcPr>
            <w:tcW w:w="1250" w:type="dxa"/>
            <w:vMerge/>
          </w:tcPr>
          <w:p w:rsidR="00A918DD" w:rsidRPr="00BA711B" w:rsidRDefault="00A918DD" w:rsidP="00004259">
            <w:pPr>
              <w:autoSpaceDE w:val="0"/>
              <w:autoSpaceDN w:val="0"/>
              <w:adjustRightInd w:val="0"/>
              <w:jc w:val="both"/>
              <w:rPr>
                <w:sz w:val="18"/>
                <w:szCs w:val="18"/>
                <w:lang w:eastAsia="en-US"/>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15406" w:type="dxa"/>
            <w:gridSpan w:val="18"/>
            <w:tcBorders>
              <w:left w:val="nil"/>
            </w:tcBorders>
          </w:tcPr>
          <w:p w:rsidR="00A918DD" w:rsidRPr="00BA711B" w:rsidRDefault="00A918DD" w:rsidP="00004259">
            <w:pPr>
              <w:pStyle w:val="ConsPlusNormal"/>
              <w:jc w:val="center"/>
              <w:rPr>
                <w:b/>
                <w:sz w:val="18"/>
                <w:szCs w:val="18"/>
              </w:rPr>
            </w:pPr>
          </w:p>
          <w:p w:rsidR="00A918DD" w:rsidRPr="00BA711B" w:rsidRDefault="00A918DD" w:rsidP="00004259">
            <w:pPr>
              <w:pStyle w:val="ConsPlusNormal"/>
              <w:jc w:val="center"/>
              <w:rPr>
                <w:b/>
                <w:sz w:val="18"/>
                <w:szCs w:val="18"/>
              </w:rPr>
            </w:pPr>
            <w:r w:rsidRPr="00BA711B">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BA711B" w:rsidRDefault="00A918DD" w:rsidP="00004259">
            <w:pPr>
              <w:pStyle w:val="ConsPlusNormal"/>
              <w:jc w:val="center"/>
              <w:rPr>
                <w:b/>
                <w:sz w:val="18"/>
                <w:szCs w:val="18"/>
                <w:lang w:eastAsia="en-US"/>
              </w:rPr>
            </w:pPr>
            <w:r w:rsidRPr="00BA711B">
              <w:rPr>
                <w:b/>
                <w:sz w:val="18"/>
                <w:szCs w:val="18"/>
              </w:rPr>
              <w:t>и юридических лиц от преступных</w:t>
            </w:r>
            <w:r w:rsidRPr="00BA711B">
              <w:rPr>
                <w:b/>
                <w:sz w:val="18"/>
                <w:szCs w:val="18"/>
                <w:lang w:eastAsia="en-US"/>
              </w:rPr>
              <w:t xml:space="preserve"> посягательств»</w:t>
            </w:r>
          </w:p>
          <w:p w:rsidR="00A918DD" w:rsidRPr="00BA711B" w:rsidRDefault="00A918DD" w:rsidP="00004259">
            <w:pPr>
              <w:pStyle w:val="ConsPlusNormal"/>
              <w:jc w:val="center"/>
              <w:rPr>
                <w:b/>
                <w:sz w:val="18"/>
                <w:szCs w:val="18"/>
              </w:rPr>
            </w:pP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Осно</w:t>
            </w:r>
            <w:r w:rsidRPr="00BA711B">
              <w:rPr>
                <w:sz w:val="18"/>
                <w:szCs w:val="18"/>
                <w:lang w:eastAsia="en-US"/>
              </w:rPr>
              <w:t>в</w:t>
            </w:r>
            <w:r w:rsidRPr="00BA711B">
              <w:rPr>
                <w:sz w:val="18"/>
                <w:szCs w:val="18"/>
                <w:lang w:eastAsia="en-US"/>
              </w:rPr>
              <w:t>ное 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4</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Социальная адапт</w:t>
            </w:r>
            <w:r w:rsidRPr="00BA711B">
              <w:rPr>
                <w:sz w:val="18"/>
                <w:szCs w:val="18"/>
                <w:lang w:eastAsia="en-US"/>
              </w:rPr>
              <w:t>а</w:t>
            </w:r>
            <w:r w:rsidRPr="00BA711B">
              <w:rPr>
                <w:sz w:val="18"/>
                <w:szCs w:val="18"/>
                <w:lang w:eastAsia="en-US"/>
              </w:rPr>
              <w:t>ция лиц, наход</w:t>
            </w:r>
            <w:r w:rsidRPr="00BA711B">
              <w:rPr>
                <w:sz w:val="18"/>
                <w:szCs w:val="18"/>
                <w:lang w:eastAsia="en-US"/>
              </w:rPr>
              <w:t>я</w:t>
            </w:r>
            <w:r w:rsidRPr="00BA711B">
              <w:rPr>
                <w:sz w:val="18"/>
                <w:szCs w:val="18"/>
                <w:lang w:eastAsia="en-US"/>
              </w:rPr>
              <w:t>щихся в трудной жизненной ситу</w:t>
            </w:r>
            <w:r w:rsidRPr="00BA711B">
              <w:rPr>
                <w:sz w:val="18"/>
                <w:szCs w:val="18"/>
                <w:lang w:eastAsia="en-US"/>
              </w:rPr>
              <w:t>а</w:t>
            </w:r>
            <w:r w:rsidRPr="00BA711B">
              <w:rPr>
                <w:sz w:val="18"/>
                <w:szCs w:val="18"/>
                <w:lang w:eastAsia="en-US"/>
              </w:rPr>
              <w:t>ции, содействие в реализации их ко</w:t>
            </w:r>
            <w:r w:rsidRPr="00BA711B">
              <w:rPr>
                <w:sz w:val="18"/>
                <w:szCs w:val="18"/>
                <w:lang w:eastAsia="en-US"/>
              </w:rPr>
              <w:t>н</w:t>
            </w:r>
            <w:r w:rsidRPr="00BA711B">
              <w:rPr>
                <w:sz w:val="18"/>
                <w:szCs w:val="18"/>
                <w:lang w:eastAsia="en-US"/>
              </w:rPr>
              <w:t>ституционных прав и свобод, а также помощь в трудовом и бытовом устро</w:t>
            </w:r>
            <w:r w:rsidRPr="00BA711B">
              <w:rPr>
                <w:sz w:val="18"/>
                <w:szCs w:val="18"/>
                <w:lang w:eastAsia="en-US"/>
              </w:rPr>
              <w:t>й</w:t>
            </w:r>
            <w:r w:rsidRPr="00BA711B">
              <w:rPr>
                <w:sz w:val="18"/>
                <w:szCs w:val="18"/>
                <w:lang w:eastAsia="en-US"/>
              </w:rPr>
              <w:t>стве</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повышение э</w:t>
            </w:r>
            <w:r w:rsidRPr="00BA711B">
              <w:rPr>
                <w:sz w:val="18"/>
                <w:szCs w:val="18"/>
                <w:lang w:eastAsia="en-US"/>
              </w:rPr>
              <w:t>ф</w:t>
            </w:r>
            <w:r w:rsidRPr="00BA711B">
              <w:rPr>
                <w:sz w:val="18"/>
                <w:szCs w:val="18"/>
                <w:lang w:eastAsia="en-US"/>
              </w:rPr>
              <w:t>фективности вз</w:t>
            </w:r>
            <w:r w:rsidRPr="00BA711B">
              <w:rPr>
                <w:sz w:val="18"/>
                <w:szCs w:val="18"/>
                <w:lang w:eastAsia="en-US"/>
              </w:rPr>
              <w:t>а</w:t>
            </w:r>
            <w:r w:rsidRPr="00BA711B">
              <w:rPr>
                <w:sz w:val="18"/>
                <w:szCs w:val="18"/>
                <w:lang w:eastAsia="en-US"/>
              </w:rPr>
              <w:t>имодействия субъектов проф</w:t>
            </w:r>
            <w:r w:rsidRPr="00BA711B">
              <w:rPr>
                <w:sz w:val="18"/>
                <w:szCs w:val="18"/>
                <w:lang w:eastAsia="en-US"/>
              </w:rPr>
              <w:t>и</w:t>
            </w:r>
            <w:r w:rsidRPr="00BA711B">
              <w:rPr>
                <w:sz w:val="18"/>
                <w:szCs w:val="18"/>
                <w:lang w:eastAsia="en-US"/>
              </w:rPr>
              <w:t>лактики правон</w:t>
            </w:r>
            <w:r w:rsidRPr="00BA711B">
              <w:rPr>
                <w:sz w:val="18"/>
                <w:szCs w:val="18"/>
                <w:lang w:eastAsia="en-US"/>
              </w:rPr>
              <w:t>а</w:t>
            </w:r>
            <w:r w:rsidRPr="00BA711B">
              <w:rPr>
                <w:sz w:val="18"/>
                <w:szCs w:val="18"/>
                <w:lang w:eastAsia="en-US"/>
              </w:rPr>
              <w:t>рушений и лиц, участвующих в профилактике правонарушений;</w:t>
            </w:r>
          </w:p>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повышение роли органов местного самоуправления в решении вопр</w:t>
            </w:r>
            <w:r w:rsidRPr="00BA711B">
              <w:rPr>
                <w:sz w:val="18"/>
                <w:szCs w:val="18"/>
                <w:lang w:eastAsia="en-US"/>
              </w:rPr>
              <w:t>о</w:t>
            </w:r>
            <w:r w:rsidRPr="00BA711B">
              <w:rPr>
                <w:sz w:val="18"/>
                <w:szCs w:val="18"/>
                <w:lang w:eastAsia="en-US"/>
              </w:rPr>
              <w:t>сов охраны общ</w:t>
            </w:r>
            <w:r w:rsidRPr="00BA711B">
              <w:rPr>
                <w:sz w:val="18"/>
                <w:szCs w:val="18"/>
                <w:lang w:eastAsia="en-US"/>
              </w:rPr>
              <w:t>е</w:t>
            </w:r>
            <w:r w:rsidRPr="00BA711B">
              <w:rPr>
                <w:sz w:val="18"/>
                <w:szCs w:val="18"/>
                <w:lang w:eastAsia="en-US"/>
              </w:rPr>
              <w:t>ственного поря</w:t>
            </w:r>
            <w:r w:rsidRPr="00BA711B">
              <w:rPr>
                <w:sz w:val="18"/>
                <w:szCs w:val="18"/>
                <w:lang w:eastAsia="en-US"/>
              </w:rPr>
              <w:t>д</w:t>
            </w:r>
            <w:r w:rsidRPr="00BA711B">
              <w:rPr>
                <w:sz w:val="18"/>
                <w:szCs w:val="18"/>
                <w:lang w:eastAsia="en-US"/>
              </w:rPr>
              <w:t>ка, защиты со</w:t>
            </w:r>
            <w:r w:rsidRPr="00BA711B">
              <w:rPr>
                <w:sz w:val="18"/>
                <w:szCs w:val="18"/>
                <w:lang w:eastAsia="en-US"/>
              </w:rPr>
              <w:t>б</w:t>
            </w:r>
            <w:r w:rsidRPr="00BA711B">
              <w:rPr>
                <w:sz w:val="18"/>
                <w:szCs w:val="18"/>
                <w:lang w:eastAsia="en-US"/>
              </w:rPr>
              <w:t>ственности, прав и свобод граждан, устранения пр</w:t>
            </w:r>
            <w:r w:rsidRPr="00BA711B">
              <w:rPr>
                <w:sz w:val="18"/>
                <w:szCs w:val="18"/>
                <w:lang w:eastAsia="en-US"/>
              </w:rPr>
              <w:t>и</w:t>
            </w:r>
            <w:r w:rsidRPr="00BA711B">
              <w:rPr>
                <w:sz w:val="18"/>
                <w:szCs w:val="18"/>
                <w:lang w:eastAsia="en-US"/>
              </w:rPr>
              <w:t xml:space="preserve">чин и условий, </w:t>
            </w:r>
            <w:r w:rsidRPr="00BA711B">
              <w:rPr>
                <w:sz w:val="18"/>
                <w:szCs w:val="18"/>
                <w:lang w:eastAsia="en-US"/>
              </w:rPr>
              <w:lastRenderedPageBreak/>
              <w:t>способствующих совершению пр</w:t>
            </w:r>
            <w:r w:rsidRPr="00BA711B">
              <w:rPr>
                <w:sz w:val="18"/>
                <w:szCs w:val="18"/>
                <w:lang w:eastAsia="en-US"/>
              </w:rPr>
              <w:t>а</w:t>
            </w:r>
            <w:r w:rsidRPr="00BA711B">
              <w:rPr>
                <w:sz w:val="18"/>
                <w:szCs w:val="18"/>
                <w:lang w:eastAsia="en-US"/>
              </w:rPr>
              <w:t>вонарушений</w:t>
            </w:r>
          </w:p>
        </w:tc>
        <w:tc>
          <w:tcPr>
            <w:tcW w:w="1250" w:type="dxa"/>
            <w:vMerge w:val="restart"/>
          </w:tcPr>
          <w:p w:rsidR="00BD044A" w:rsidRPr="00BA711B" w:rsidRDefault="00A918DD" w:rsidP="00BD044A">
            <w:pPr>
              <w:autoSpaceDE w:val="0"/>
              <w:autoSpaceDN w:val="0"/>
              <w:adjustRightInd w:val="0"/>
              <w:jc w:val="both"/>
              <w:rPr>
                <w:sz w:val="18"/>
                <w:szCs w:val="18"/>
              </w:rPr>
            </w:pPr>
            <w:r w:rsidRPr="00BA711B">
              <w:rPr>
                <w:sz w:val="18"/>
                <w:szCs w:val="18"/>
                <w:lang w:eastAsia="en-US"/>
              </w:rPr>
              <w:lastRenderedPageBreak/>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w:t>
            </w:r>
            <w:r w:rsidR="00BD044A" w:rsidRPr="00BA711B">
              <w:rPr>
                <w:sz w:val="18"/>
                <w:szCs w:val="18"/>
              </w:rPr>
              <w:t>ФКУ «Уголовно-исполнител</w:t>
            </w:r>
            <w:r w:rsidR="00BD044A" w:rsidRPr="00BA711B">
              <w:rPr>
                <w:sz w:val="18"/>
                <w:szCs w:val="18"/>
              </w:rPr>
              <w:t>ь</w:t>
            </w:r>
            <w:r w:rsidR="00BD044A" w:rsidRPr="00BA711B">
              <w:rPr>
                <w:sz w:val="18"/>
                <w:szCs w:val="18"/>
              </w:rPr>
              <w:t>ная инспе</w:t>
            </w:r>
            <w:r w:rsidR="00BD044A" w:rsidRPr="00BA711B">
              <w:rPr>
                <w:sz w:val="18"/>
                <w:szCs w:val="18"/>
              </w:rPr>
              <w:t>к</w:t>
            </w:r>
            <w:r w:rsidR="00BD044A" w:rsidRPr="00BA711B">
              <w:rPr>
                <w:sz w:val="18"/>
                <w:szCs w:val="18"/>
              </w:rPr>
              <w:t xml:space="preserve">ция» </w:t>
            </w:r>
            <w:proofErr w:type="spellStart"/>
            <w:r w:rsidR="00BD044A" w:rsidRPr="00BA711B">
              <w:rPr>
                <w:sz w:val="18"/>
                <w:szCs w:val="18"/>
              </w:rPr>
              <w:t>Шуме</w:t>
            </w:r>
            <w:r w:rsidR="00BD044A" w:rsidRPr="00BA711B">
              <w:rPr>
                <w:sz w:val="18"/>
                <w:szCs w:val="18"/>
              </w:rPr>
              <w:t>р</w:t>
            </w:r>
            <w:r w:rsidR="00BD044A" w:rsidRPr="00BA711B">
              <w:rPr>
                <w:sz w:val="18"/>
                <w:szCs w:val="18"/>
              </w:rPr>
              <w:t>линский</w:t>
            </w:r>
            <w:proofErr w:type="spellEnd"/>
            <w:r w:rsidR="00BD044A" w:rsidRPr="00BA711B">
              <w:rPr>
                <w:sz w:val="18"/>
                <w:szCs w:val="18"/>
              </w:rPr>
              <w:t xml:space="preserve"> межмуниц</w:t>
            </w:r>
            <w:r w:rsidR="00BD044A" w:rsidRPr="00BA711B">
              <w:rPr>
                <w:sz w:val="18"/>
                <w:szCs w:val="18"/>
              </w:rPr>
              <w:t>и</w:t>
            </w:r>
            <w:r w:rsidR="00BD044A" w:rsidRPr="00BA711B">
              <w:rPr>
                <w:sz w:val="18"/>
                <w:szCs w:val="18"/>
              </w:rPr>
              <w:t>пальный ф</w:t>
            </w:r>
            <w:r w:rsidR="00BD044A" w:rsidRPr="00BA711B">
              <w:rPr>
                <w:sz w:val="18"/>
                <w:szCs w:val="18"/>
              </w:rPr>
              <w:t>и</w:t>
            </w:r>
            <w:r w:rsidR="00BD044A" w:rsidRPr="00BA711B">
              <w:rPr>
                <w:sz w:val="18"/>
                <w:szCs w:val="18"/>
              </w:rPr>
              <w:t>лиал ;</w:t>
            </w:r>
          </w:p>
          <w:p w:rsidR="00A918DD" w:rsidRPr="00BA711B" w:rsidRDefault="00BD044A" w:rsidP="00BD044A">
            <w:pPr>
              <w:autoSpaceDE w:val="0"/>
              <w:autoSpaceDN w:val="0"/>
              <w:adjustRightInd w:val="0"/>
              <w:jc w:val="both"/>
              <w:rPr>
                <w:sz w:val="18"/>
                <w:szCs w:val="18"/>
                <w:lang w:eastAsia="en-US"/>
              </w:rPr>
            </w:pPr>
            <w:r w:rsidRPr="00BA711B">
              <w:rPr>
                <w:sz w:val="18"/>
                <w:szCs w:val="18"/>
              </w:rPr>
              <w:t xml:space="preserve">КУ ЧР «Центр занятости населения г. </w:t>
            </w:r>
            <w:r w:rsidRPr="00BA711B">
              <w:rPr>
                <w:sz w:val="18"/>
                <w:szCs w:val="18"/>
              </w:rPr>
              <w:lastRenderedPageBreak/>
              <w:t>Шумерли» *</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tcBorders>
              <w:left w:val="nil"/>
            </w:tcBorders>
          </w:tcPr>
          <w:p w:rsidR="00A918DD" w:rsidRPr="00BA711B" w:rsidRDefault="00A918DD" w:rsidP="00004259">
            <w:pPr>
              <w:pStyle w:val="ConsPlusNormal"/>
              <w:jc w:val="both"/>
              <w:rPr>
                <w:sz w:val="18"/>
                <w:szCs w:val="18"/>
              </w:rPr>
            </w:pPr>
            <w:r w:rsidRPr="00BA711B">
              <w:rPr>
                <w:sz w:val="18"/>
                <w:szCs w:val="18"/>
              </w:rPr>
              <w:lastRenderedPageBreak/>
              <w:t>Цел</w:t>
            </w:r>
            <w:r w:rsidRPr="00BA711B">
              <w:rPr>
                <w:sz w:val="18"/>
                <w:szCs w:val="18"/>
              </w:rPr>
              <w:t>е</w:t>
            </w:r>
            <w:r w:rsidRPr="00BA711B">
              <w:rPr>
                <w:sz w:val="18"/>
                <w:szCs w:val="18"/>
              </w:rPr>
              <w:t>вой инд</w:t>
            </w:r>
            <w:r w:rsidRPr="00BA711B">
              <w:rPr>
                <w:sz w:val="18"/>
                <w:szCs w:val="18"/>
              </w:rPr>
              <w:t>и</w:t>
            </w:r>
            <w:r w:rsidRPr="00BA711B">
              <w:rPr>
                <w:sz w:val="18"/>
                <w:szCs w:val="18"/>
              </w:rPr>
              <w:t>катор и показ</w:t>
            </w:r>
            <w:r w:rsidRPr="00BA711B">
              <w:rPr>
                <w:sz w:val="18"/>
                <w:szCs w:val="18"/>
              </w:rPr>
              <w:t>а</w:t>
            </w:r>
            <w:r w:rsidRPr="00BA711B">
              <w:rPr>
                <w:sz w:val="18"/>
                <w:szCs w:val="18"/>
              </w:rPr>
              <w:t>тель под</w:t>
            </w:r>
            <w:r w:rsidRPr="00BA711B">
              <w:rPr>
                <w:sz w:val="18"/>
                <w:szCs w:val="18"/>
              </w:rPr>
              <w:softHyphen/>
              <w:t>пр</w:t>
            </w:r>
            <w:r w:rsidRPr="00BA711B">
              <w:rPr>
                <w:sz w:val="18"/>
                <w:szCs w:val="18"/>
              </w:rPr>
              <w:t>о</w:t>
            </w:r>
            <w:r w:rsidRPr="00BA711B">
              <w:rPr>
                <w:sz w:val="18"/>
                <w:szCs w:val="18"/>
              </w:rPr>
              <w:t>гра</w:t>
            </w:r>
            <w:r w:rsidRPr="00BA711B">
              <w:rPr>
                <w:sz w:val="18"/>
                <w:szCs w:val="18"/>
              </w:rPr>
              <w:t>м</w:t>
            </w:r>
            <w:r w:rsidRPr="00BA711B">
              <w:rPr>
                <w:sz w:val="18"/>
                <w:szCs w:val="18"/>
              </w:rPr>
              <w:t>мы, ув</w:t>
            </w:r>
            <w:r w:rsidRPr="00BA711B">
              <w:rPr>
                <w:sz w:val="18"/>
                <w:szCs w:val="18"/>
              </w:rPr>
              <w:t>я</w:t>
            </w:r>
            <w:r w:rsidRPr="00BA711B">
              <w:rPr>
                <w:sz w:val="18"/>
                <w:szCs w:val="18"/>
              </w:rPr>
              <w:t>занные с ос</w:t>
            </w:r>
            <w:r w:rsidRPr="00BA711B">
              <w:rPr>
                <w:sz w:val="18"/>
                <w:szCs w:val="18"/>
              </w:rPr>
              <w:softHyphen/>
              <w:t>но</w:t>
            </w:r>
            <w:r w:rsidRPr="00BA711B">
              <w:rPr>
                <w:sz w:val="18"/>
                <w:szCs w:val="18"/>
              </w:rPr>
              <w:t>в</w:t>
            </w:r>
            <w:r w:rsidRPr="00BA711B">
              <w:rPr>
                <w:sz w:val="18"/>
                <w:szCs w:val="18"/>
              </w:rPr>
              <w:t>ным мер</w:t>
            </w:r>
            <w:r w:rsidRPr="00BA711B">
              <w:rPr>
                <w:sz w:val="18"/>
                <w:szCs w:val="18"/>
              </w:rPr>
              <w:t>о</w:t>
            </w:r>
            <w:r w:rsidRPr="00BA711B">
              <w:rPr>
                <w:sz w:val="18"/>
                <w:szCs w:val="18"/>
              </w:rPr>
              <w:t>прия</w:t>
            </w:r>
            <w:r w:rsidRPr="00BA711B">
              <w:rPr>
                <w:sz w:val="18"/>
                <w:szCs w:val="18"/>
              </w:rPr>
              <w:softHyphen/>
              <w:t>тием 4</w:t>
            </w: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преступлений, совершенных лицами, ранее их совершавшими, в общем числе ра</w:t>
            </w:r>
            <w:r w:rsidRPr="00BA711B">
              <w:rPr>
                <w:sz w:val="18"/>
                <w:szCs w:val="18"/>
                <w:lang w:eastAsia="en-US"/>
              </w:rPr>
              <w:t>с</w:t>
            </w:r>
            <w:r w:rsidRPr="00BA711B">
              <w:rPr>
                <w:sz w:val="18"/>
                <w:szCs w:val="18"/>
                <w:lang w:eastAsia="en-US"/>
              </w:rPr>
              <w:t>крытых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54,0</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53,5</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53,4</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53,3</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53,1**</w:t>
            </w:r>
          </w:p>
        </w:tc>
        <w:tc>
          <w:tcPr>
            <w:tcW w:w="764" w:type="dxa"/>
          </w:tcPr>
          <w:p w:rsidR="00A918DD" w:rsidRPr="00BA711B" w:rsidRDefault="00BD044A" w:rsidP="00004259">
            <w:pPr>
              <w:autoSpaceDE w:val="0"/>
              <w:autoSpaceDN w:val="0"/>
              <w:adjustRightInd w:val="0"/>
              <w:jc w:val="center"/>
              <w:rPr>
                <w:sz w:val="18"/>
                <w:szCs w:val="18"/>
                <w:lang w:eastAsia="en-US"/>
              </w:rPr>
            </w:pPr>
            <w:r w:rsidRPr="00BA711B">
              <w:rPr>
                <w:sz w:val="18"/>
                <w:szCs w:val="18"/>
                <w:lang w:eastAsia="en-US"/>
              </w:rPr>
              <w:t>48,0</w:t>
            </w:r>
            <w:r w:rsidR="00A918DD" w:rsidRPr="00BA711B">
              <w:rPr>
                <w:sz w:val="18"/>
                <w:szCs w:val="18"/>
                <w:lang w:eastAsia="en-US"/>
              </w:rPr>
              <w:t>**</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4.1</w:t>
            </w:r>
          </w:p>
        </w:tc>
        <w:tc>
          <w:tcPr>
            <w:tcW w:w="1701" w:type="dxa"/>
            <w:vMerge w:val="restart"/>
          </w:tcPr>
          <w:p w:rsidR="00A918DD" w:rsidRPr="00BA711B" w:rsidRDefault="00A918DD" w:rsidP="00004259">
            <w:pPr>
              <w:pStyle w:val="ConsPlusNormal"/>
              <w:jc w:val="both"/>
              <w:rPr>
                <w:sz w:val="18"/>
                <w:szCs w:val="18"/>
              </w:rPr>
            </w:pPr>
            <w:r w:rsidRPr="00BA711B">
              <w:rPr>
                <w:sz w:val="18"/>
                <w:szCs w:val="18"/>
              </w:rPr>
              <w:t>Выявление граждан, находящихся в трудной жизненной ситуации и на ра</w:t>
            </w:r>
            <w:r w:rsidRPr="00BA711B">
              <w:rPr>
                <w:sz w:val="18"/>
                <w:szCs w:val="18"/>
              </w:rPr>
              <w:t>н</w:t>
            </w:r>
            <w:r w:rsidRPr="00BA711B">
              <w:rPr>
                <w:sz w:val="18"/>
                <w:szCs w:val="18"/>
              </w:rPr>
              <w:t>них стадиях соц</w:t>
            </w:r>
            <w:r w:rsidRPr="00BA711B">
              <w:rPr>
                <w:sz w:val="18"/>
                <w:szCs w:val="18"/>
              </w:rPr>
              <w:t>и</w:t>
            </w:r>
            <w:r w:rsidRPr="00BA711B">
              <w:rPr>
                <w:sz w:val="18"/>
                <w:szCs w:val="18"/>
              </w:rPr>
              <w:t>ального неблагоп</w:t>
            </w:r>
            <w:r w:rsidRPr="00BA711B">
              <w:rPr>
                <w:sz w:val="18"/>
                <w:szCs w:val="18"/>
              </w:rPr>
              <w:t>о</w:t>
            </w:r>
            <w:r w:rsidRPr="00BA711B">
              <w:rPr>
                <w:sz w:val="18"/>
                <w:szCs w:val="18"/>
              </w:rPr>
              <w:t>лучия</w:t>
            </w:r>
          </w:p>
        </w:tc>
        <w:tc>
          <w:tcPr>
            <w:tcW w:w="1550" w:type="dxa"/>
            <w:vMerge w:val="restart"/>
          </w:tcPr>
          <w:p w:rsidR="00A918DD" w:rsidRPr="00BA711B" w:rsidRDefault="00A918DD" w:rsidP="00004259">
            <w:pPr>
              <w:pStyle w:val="ConsPlusNormal"/>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rPr>
              <w:t>орган опеки и поп</w:t>
            </w:r>
            <w:r w:rsidR="00BD044A" w:rsidRPr="00BA711B">
              <w:rPr>
                <w:sz w:val="18"/>
                <w:szCs w:val="18"/>
              </w:rPr>
              <w:t>е</w:t>
            </w:r>
            <w:r w:rsidR="00BD044A" w:rsidRPr="00BA711B">
              <w:rPr>
                <w:sz w:val="18"/>
                <w:szCs w:val="18"/>
              </w:rPr>
              <w:t xml:space="preserve">чительства, КДН и ЗП, </w:t>
            </w:r>
            <w:r w:rsidR="00BD044A" w:rsidRPr="00BA711B">
              <w:rPr>
                <w:sz w:val="18"/>
                <w:szCs w:val="18"/>
                <w:lang w:eastAsia="en-US"/>
              </w:rPr>
              <w:t>ОП по Поре</w:t>
            </w:r>
            <w:r w:rsidR="00BD044A" w:rsidRPr="00BA711B">
              <w:rPr>
                <w:sz w:val="18"/>
                <w:szCs w:val="18"/>
                <w:lang w:eastAsia="en-US"/>
              </w:rPr>
              <w:t>ц</w:t>
            </w:r>
            <w:r w:rsidR="00BD044A" w:rsidRPr="00BA711B">
              <w:rPr>
                <w:sz w:val="18"/>
                <w:szCs w:val="18"/>
                <w:lang w:eastAsia="en-US"/>
              </w:rPr>
              <w:t>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4.2</w:t>
            </w:r>
          </w:p>
        </w:tc>
        <w:tc>
          <w:tcPr>
            <w:tcW w:w="1701" w:type="dxa"/>
            <w:vMerge w:val="restart"/>
          </w:tcPr>
          <w:p w:rsidR="00A918DD" w:rsidRPr="00BA711B" w:rsidRDefault="00A918DD" w:rsidP="00004259">
            <w:pPr>
              <w:pStyle w:val="ConsPlusNormal"/>
              <w:jc w:val="both"/>
              <w:rPr>
                <w:sz w:val="18"/>
                <w:szCs w:val="18"/>
              </w:rPr>
            </w:pPr>
            <w:r w:rsidRPr="00BA711B">
              <w:rPr>
                <w:sz w:val="18"/>
                <w:szCs w:val="18"/>
              </w:rPr>
              <w:t>Предоставление лицам, нужда</w:t>
            </w:r>
            <w:r w:rsidRPr="00BA711B">
              <w:rPr>
                <w:sz w:val="18"/>
                <w:szCs w:val="18"/>
              </w:rPr>
              <w:t>ю</w:t>
            </w:r>
            <w:r w:rsidRPr="00BA711B">
              <w:rPr>
                <w:sz w:val="18"/>
                <w:szCs w:val="18"/>
              </w:rPr>
              <w:t>щимся в социал</w:t>
            </w:r>
            <w:r w:rsidRPr="00BA711B">
              <w:rPr>
                <w:sz w:val="18"/>
                <w:szCs w:val="18"/>
              </w:rPr>
              <w:t>ь</w:t>
            </w:r>
            <w:r w:rsidRPr="00BA711B">
              <w:rPr>
                <w:sz w:val="18"/>
                <w:szCs w:val="18"/>
              </w:rPr>
              <w:lastRenderedPageBreak/>
              <w:t>ной адаптации, в том числе лицам, находящимся в трудной жизненной ситуации, социал</w:t>
            </w:r>
            <w:r w:rsidRPr="00BA711B">
              <w:rPr>
                <w:sz w:val="18"/>
                <w:szCs w:val="18"/>
              </w:rPr>
              <w:t>ь</w:t>
            </w:r>
            <w:r w:rsidRPr="00BA711B">
              <w:rPr>
                <w:sz w:val="18"/>
                <w:szCs w:val="18"/>
              </w:rPr>
              <w:t>ных услуг в орган</w:t>
            </w:r>
            <w:r w:rsidRPr="00BA711B">
              <w:rPr>
                <w:sz w:val="18"/>
                <w:szCs w:val="18"/>
              </w:rPr>
              <w:t>и</w:t>
            </w:r>
            <w:r w:rsidRPr="00BA711B">
              <w:rPr>
                <w:sz w:val="18"/>
                <w:szCs w:val="18"/>
              </w:rPr>
              <w:t>зациях социального обслуживания</w:t>
            </w:r>
          </w:p>
        </w:tc>
        <w:tc>
          <w:tcPr>
            <w:tcW w:w="1550" w:type="dxa"/>
            <w:vMerge w:val="restart"/>
          </w:tcPr>
          <w:p w:rsidR="00A918DD" w:rsidRPr="00BA711B" w:rsidRDefault="00A918DD" w:rsidP="00004259">
            <w:pPr>
              <w:pStyle w:val="ConsPlusNormal"/>
              <w:jc w:val="both"/>
              <w:rPr>
                <w:sz w:val="18"/>
                <w:szCs w:val="18"/>
              </w:rPr>
            </w:pPr>
          </w:p>
        </w:tc>
        <w:tc>
          <w:tcPr>
            <w:tcW w:w="1250" w:type="dxa"/>
            <w:vMerge w:val="restart"/>
          </w:tcPr>
          <w:p w:rsidR="00A918DD" w:rsidRPr="00BA711B" w:rsidRDefault="00A918DD" w:rsidP="00BD044A">
            <w:pPr>
              <w:pStyle w:val="ConsPlusNormal"/>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00BD044A" w:rsidRPr="00BA711B">
              <w:rPr>
                <w:sz w:val="18"/>
                <w:szCs w:val="18"/>
              </w:rPr>
              <w:lastRenderedPageBreak/>
              <w:t>дел</w:t>
            </w:r>
            <w:proofErr w:type="spellEnd"/>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p>
        </w:tc>
        <w:tc>
          <w:tcPr>
            <w:tcW w:w="680" w:type="dxa"/>
          </w:tcPr>
          <w:p w:rsidR="00A918DD" w:rsidRPr="00BA711B" w:rsidRDefault="00A918DD" w:rsidP="00004259">
            <w:pPr>
              <w:pStyle w:val="ConsPlusNormal"/>
              <w:jc w:val="center"/>
              <w:rPr>
                <w:sz w:val="18"/>
                <w:szCs w:val="18"/>
              </w:rPr>
            </w:pPr>
          </w:p>
        </w:tc>
        <w:tc>
          <w:tcPr>
            <w:tcW w:w="653" w:type="dxa"/>
          </w:tcPr>
          <w:p w:rsidR="00A918DD" w:rsidRPr="00BA711B" w:rsidRDefault="00A918DD" w:rsidP="00004259">
            <w:pPr>
              <w:pStyle w:val="ConsPlusNormal"/>
              <w:jc w:val="center"/>
              <w:rPr>
                <w:sz w:val="18"/>
                <w:szCs w:val="18"/>
              </w:rPr>
            </w:pPr>
          </w:p>
        </w:tc>
        <w:tc>
          <w:tcPr>
            <w:tcW w:w="557" w:type="dxa"/>
          </w:tcPr>
          <w:p w:rsidR="00A918DD" w:rsidRPr="00BA711B" w:rsidRDefault="00A918DD" w:rsidP="00004259">
            <w:pPr>
              <w:pStyle w:val="ConsPlusNormal"/>
              <w:jc w:val="center"/>
              <w:rPr>
                <w:sz w:val="18"/>
                <w:szCs w:val="18"/>
              </w:rPr>
            </w:pP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4.3</w:t>
            </w:r>
          </w:p>
        </w:tc>
        <w:tc>
          <w:tcPr>
            <w:tcW w:w="1701" w:type="dxa"/>
            <w:vMerge w:val="restart"/>
          </w:tcPr>
          <w:p w:rsidR="00A918DD" w:rsidRPr="00BA711B" w:rsidRDefault="00A918DD" w:rsidP="00004259">
            <w:pPr>
              <w:pStyle w:val="ConsPlusNormal"/>
              <w:jc w:val="both"/>
              <w:rPr>
                <w:sz w:val="18"/>
                <w:szCs w:val="18"/>
              </w:rPr>
            </w:pPr>
            <w:r w:rsidRPr="00BA711B">
              <w:rPr>
                <w:sz w:val="18"/>
                <w:szCs w:val="18"/>
              </w:rPr>
              <w:t>Оказание беспла</w:t>
            </w:r>
            <w:r w:rsidRPr="00BA711B">
              <w:rPr>
                <w:sz w:val="18"/>
                <w:szCs w:val="18"/>
              </w:rPr>
              <w:t>т</w:t>
            </w:r>
            <w:r w:rsidRPr="00BA711B">
              <w:rPr>
                <w:sz w:val="18"/>
                <w:szCs w:val="18"/>
              </w:rPr>
              <w:t>ной юридической помощи в экстре</w:t>
            </w:r>
            <w:r w:rsidRPr="00BA711B">
              <w:rPr>
                <w:sz w:val="18"/>
                <w:szCs w:val="18"/>
              </w:rPr>
              <w:t>н</w:t>
            </w:r>
            <w:r w:rsidRPr="00BA711B">
              <w:rPr>
                <w:sz w:val="18"/>
                <w:szCs w:val="18"/>
              </w:rPr>
              <w:t>ных случаях гра</w:t>
            </w:r>
            <w:r w:rsidRPr="00BA711B">
              <w:rPr>
                <w:sz w:val="18"/>
                <w:szCs w:val="18"/>
              </w:rPr>
              <w:t>ж</w:t>
            </w:r>
            <w:r w:rsidRPr="00BA711B">
              <w:rPr>
                <w:sz w:val="18"/>
                <w:szCs w:val="18"/>
              </w:rPr>
              <w:t>данам, оказавшимся в трудной жизне</w:t>
            </w:r>
            <w:r w:rsidRPr="00BA711B">
              <w:rPr>
                <w:sz w:val="18"/>
                <w:szCs w:val="18"/>
              </w:rPr>
              <w:t>н</w:t>
            </w:r>
            <w:r w:rsidRPr="00BA711B">
              <w:rPr>
                <w:sz w:val="18"/>
                <w:szCs w:val="18"/>
              </w:rPr>
              <w:t>ной ситуации</w:t>
            </w:r>
          </w:p>
        </w:tc>
        <w:tc>
          <w:tcPr>
            <w:tcW w:w="1550" w:type="dxa"/>
            <w:vMerge w:val="restart"/>
          </w:tcPr>
          <w:p w:rsidR="00A918DD" w:rsidRPr="00BA711B" w:rsidRDefault="00A918DD" w:rsidP="00004259">
            <w:pPr>
              <w:pStyle w:val="ConsPlusNormal"/>
              <w:jc w:val="both"/>
              <w:rPr>
                <w:sz w:val="18"/>
                <w:szCs w:val="18"/>
              </w:rPr>
            </w:pPr>
          </w:p>
        </w:tc>
        <w:tc>
          <w:tcPr>
            <w:tcW w:w="1250" w:type="dxa"/>
            <w:vMerge w:val="restart"/>
          </w:tcPr>
          <w:p w:rsidR="00A918DD" w:rsidRPr="00BA711B" w:rsidRDefault="00A918DD" w:rsidP="00004259">
            <w:pPr>
              <w:pStyle w:val="ConsPlusNormal"/>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15406" w:type="dxa"/>
            <w:gridSpan w:val="18"/>
            <w:tcBorders>
              <w:left w:val="nil"/>
            </w:tcBorders>
          </w:tcPr>
          <w:p w:rsidR="00A918DD" w:rsidRPr="00BA711B" w:rsidRDefault="00A918DD" w:rsidP="00004259">
            <w:pPr>
              <w:pStyle w:val="ConsPlusNormal"/>
              <w:jc w:val="center"/>
              <w:rPr>
                <w:b/>
                <w:sz w:val="10"/>
                <w:szCs w:val="10"/>
              </w:rPr>
            </w:pPr>
          </w:p>
          <w:p w:rsidR="00A918DD" w:rsidRPr="00BA711B" w:rsidRDefault="00A918DD" w:rsidP="00004259">
            <w:pPr>
              <w:pStyle w:val="ConsPlusNormal"/>
              <w:jc w:val="center"/>
              <w:rPr>
                <w:b/>
                <w:sz w:val="18"/>
                <w:szCs w:val="18"/>
              </w:rPr>
            </w:pPr>
            <w:r w:rsidRPr="00BA711B">
              <w:rPr>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A918DD" w:rsidRPr="00BA711B" w:rsidRDefault="00A918DD" w:rsidP="00004259">
            <w:pPr>
              <w:pStyle w:val="ConsPlusNormal"/>
              <w:jc w:val="center"/>
              <w:rPr>
                <w:b/>
                <w:sz w:val="18"/>
                <w:szCs w:val="18"/>
                <w:lang w:eastAsia="en-US"/>
              </w:rPr>
            </w:pPr>
            <w:r w:rsidRPr="00BA711B">
              <w:rPr>
                <w:b/>
                <w:sz w:val="18"/>
                <w:szCs w:val="18"/>
              </w:rPr>
              <w:t>и юридических лиц от преступных</w:t>
            </w:r>
            <w:r w:rsidRPr="00BA711B">
              <w:rPr>
                <w:b/>
                <w:sz w:val="18"/>
                <w:szCs w:val="18"/>
                <w:lang w:eastAsia="en-US"/>
              </w:rPr>
              <w:t xml:space="preserve"> посягательств»</w:t>
            </w:r>
          </w:p>
          <w:p w:rsidR="00A918DD" w:rsidRPr="00BA711B" w:rsidRDefault="00A918DD" w:rsidP="00004259">
            <w:pPr>
              <w:pStyle w:val="ConsPlusNormal"/>
              <w:jc w:val="center"/>
              <w:rPr>
                <w:b/>
                <w:sz w:val="10"/>
                <w:szCs w:val="10"/>
              </w:rPr>
            </w:pPr>
          </w:p>
        </w:tc>
      </w:tr>
      <w:tr w:rsidR="00BA711B" w:rsidRPr="00BA711B" w:rsidTr="00004259">
        <w:tc>
          <w:tcPr>
            <w:tcW w:w="709" w:type="dxa"/>
            <w:vMerge w:val="restart"/>
            <w:tcBorders>
              <w:left w:val="nil"/>
            </w:tcBorders>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Осно</w:t>
            </w:r>
            <w:r w:rsidRPr="00BA711B">
              <w:rPr>
                <w:sz w:val="18"/>
                <w:szCs w:val="18"/>
                <w:lang w:eastAsia="en-US"/>
              </w:rPr>
              <w:t>в</w:t>
            </w:r>
            <w:r w:rsidRPr="00BA711B">
              <w:rPr>
                <w:sz w:val="18"/>
                <w:szCs w:val="18"/>
                <w:lang w:eastAsia="en-US"/>
              </w:rPr>
              <w:t>ное 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5</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Помощь лицам, пострадавшим от правонарушений или подверженным риску стать так</w:t>
            </w:r>
            <w:r w:rsidRPr="00BA711B">
              <w:rPr>
                <w:sz w:val="18"/>
                <w:szCs w:val="18"/>
                <w:lang w:eastAsia="en-US"/>
              </w:rPr>
              <w:t>о</w:t>
            </w:r>
            <w:r w:rsidRPr="00BA711B">
              <w:rPr>
                <w:sz w:val="18"/>
                <w:szCs w:val="18"/>
                <w:lang w:eastAsia="en-US"/>
              </w:rPr>
              <w:lastRenderedPageBreak/>
              <w:t>выми</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совершенствов</w:t>
            </w:r>
            <w:r w:rsidRPr="00BA711B">
              <w:rPr>
                <w:sz w:val="18"/>
                <w:szCs w:val="18"/>
                <w:lang w:eastAsia="en-US"/>
              </w:rPr>
              <w:t>а</w:t>
            </w:r>
            <w:r w:rsidRPr="00BA711B">
              <w:rPr>
                <w:sz w:val="18"/>
                <w:szCs w:val="18"/>
                <w:lang w:eastAsia="en-US"/>
              </w:rPr>
              <w:t>ние системы пр</w:t>
            </w:r>
            <w:r w:rsidRPr="00BA711B">
              <w:rPr>
                <w:sz w:val="18"/>
                <w:szCs w:val="18"/>
                <w:lang w:eastAsia="en-US"/>
              </w:rPr>
              <w:t>о</w:t>
            </w:r>
            <w:r w:rsidRPr="00BA711B">
              <w:rPr>
                <w:sz w:val="18"/>
                <w:szCs w:val="18"/>
                <w:lang w:eastAsia="en-US"/>
              </w:rPr>
              <w:t>филактики прав</w:t>
            </w:r>
            <w:r w:rsidRPr="00BA711B">
              <w:rPr>
                <w:sz w:val="18"/>
                <w:szCs w:val="18"/>
                <w:lang w:eastAsia="en-US"/>
              </w:rPr>
              <w:t>о</w:t>
            </w:r>
            <w:r w:rsidRPr="00BA711B">
              <w:rPr>
                <w:sz w:val="18"/>
                <w:szCs w:val="18"/>
                <w:lang w:eastAsia="en-US"/>
              </w:rPr>
              <w:t>нарушений, п</w:t>
            </w:r>
            <w:r w:rsidRPr="00BA711B">
              <w:rPr>
                <w:sz w:val="18"/>
                <w:szCs w:val="18"/>
                <w:lang w:eastAsia="en-US"/>
              </w:rPr>
              <w:t>о</w:t>
            </w:r>
            <w:r w:rsidRPr="00BA711B">
              <w:rPr>
                <w:sz w:val="18"/>
                <w:szCs w:val="18"/>
                <w:lang w:eastAsia="en-US"/>
              </w:rPr>
              <w:t>вышение отве</w:t>
            </w:r>
            <w:r w:rsidRPr="00BA711B">
              <w:rPr>
                <w:sz w:val="18"/>
                <w:szCs w:val="18"/>
                <w:lang w:eastAsia="en-US"/>
              </w:rPr>
              <w:t>т</w:t>
            </w:r>
            <w:r w:rsidRPr="00BA711B">
              <w:rPr>
                <w:sz w:val="18"/>
                <w:szCs w:val="18"/>
                <w:lang w:eastAsia="en-US"/>
              </w:rPr>
              <w:lastRenderedPageBreak/>
              <w:t>ственности орг</w:t>
            </w:r>
            <w:r w:rsidRPr="00BA711B">
              <w:rPr>
                <w:sz w:val="18"/>
                <w:szCs w:val="18"/>
                <w:lang w:eastAsia="en-US"/>
              </w:rPr>
              <w:t>а</w:t>
            </w:r>
            <w:r w:rsidRPr="00BA711B">
              <w:rPr>
                <w:sz w:val="18"/>
                <w:szCs w:val="18"/>
                <w:lang w:eastAsia="en-US"/>
              </w:rPr>
              <w:t>нов исполнител</w:t>
            </w:r>
            <w:r w:rsidRPr="00BA711B">
              <w:rPr>
                <w:sz w:val="18"/>
                <w:szCs w:val="18"/>
                <w:lang w:eastAsia="en-US"/>
              </w:rPr>
              <w:t>ь</w:t>
            </w:r>
            <w:r w:rsidRPr="00BA711B">
              <w:rPr>
                <w:sz w:val="18"/>
                <w:szCs w:val="18"/>
                <w:lang w:eastAsia="en-US"/>
              </w:rPr>
              <w:t>ной власти Ч</w:t>
            </w:r>
            <w:r w:rsidRPr="00BA711B">
              <w:rPr>
                <w:sz w:val="18"/>
                <w:szCs w:val="18"/>
                <w:lang w:eastAsia="en-US"/>
              </w:rPr>
              <w:t>у</w:t>
            </w:r>
            <w:r w:rsidRPr="00BA711B">
              <w:rPr>
                <w:sz w:val="18"/>
                <w:szCs w:val="18"/>
                <w:lang w:eastAsia="en-US"/>
              </w:rPr>
              <w:t>вашской Респу</w:t>
            </w:r>
            <w:r w:rsidRPr="00BA711B">
              <w:rPr>
                <w:sz w:val="18"/>
                <w:szCs w:val="18"/>
                <w:lang w:eastAsia="en-US"/>
              </w:rPr>
              <w:t>б</w:t>
            </w:r>
            <w:r w:rsidRPr="00BA711B">
              <w:rPr>
                <w:sz w:val="18"/>
                <w:szCs w:val="18"/>
                <w:lang w:eastAsia="en-US"/>
              </w:rPr>
              <w:t>лики и всех зв</w:t>
            </w:r>
            <w:r w:rsidRPr="00BA711B">
              <w:rPr>
                <w:sz w:val="18"/>
                <w:szCs w:val="18"/>
                <w:lang w:eastAsia="en-US"/>
              </w:rPr>
              <w:t>е</w:t>
            </w:r>
            <w:r w:rsidRPr="00BA711B">
              <w:rPr>
                <w:sz w:val="18"/>
                <w:szCs w:val="18"/>
                <w:lang w:eastAsia="en-US"/>
              </w:rPr>
              <w:t>ньев правоохр</w:t>
            </w:r>
            <w:r w:rsidRPr="00BA711B">
              <w:rPr>
                <w:sz w:val="18"/>
                <w:szCs w:val="18"/>
                <w:lang w:eastAsia="en-US"/>
              </w:rPr>
              <w:t>а</w:t>
            </w:r>
            <w:r w:rsidRPr="00BA711B">
              <w:rPr>
                <w:sz w:val="18"/>
                <w:szCs w:val="18"/>
                <w:lang w:eastAsia="en-US"/>
              </w:rPr>
              <w:t>нительной сист</w:t>
            </w:r>
            <w:r w:rsidRPr="00BA711B">
              <w:rPr>
                <w:sz w:val="18"/>
                <w:szCs w:val="18"/>
                <w:lang w:eastAsia="en-US"/>
              </w:rPr>
              <w:t>е</w:t>
            </w:r>
            <w:r w:rsidRPr="00BA711B">
              <w:rPr>
                <w:sz w:val="18"/>
                <w:szCs w:val="18"/>
                <w:lang w:eastAsia="en-US"/>
              </w:rPr>
              <w:t>мы за состояние правопорядка;</w:t>
            </w:r>
          </w:p>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повышение э</w:t>
            </w:r>
            <w:r w:rsidRPr="00BA711B">
              <w:rPr>
                <w:sz w:val="18"/>
                <w:szCs w:val="18"/>
                <w:lang w:eastAsia="en-US"/>
              </w:rPr>
              <w:t>ф</w:t>
            </w:r>
            <w:r w:rsidRPr="00BA711B">
              <w:rPr>
                <w:sz w:val="18"/>
                <w:szCs w:val="18"/>
                <w:lang w:eastAsia="en-US"/>
              </w:rPr>
              <w:t>фективности вз</w:t>
            </w:r>
            <w:r w:rsidRPr="00BA711B">
              <w:rPr>
                <w:sz w:val="18"/>
                <w:szCs w:val="18"/>
                <w:lang w:eastAsia="en-US"/>
              </w:rPr>
              <w:t>а</w:t>
            </w:r>
            <w:r w:rsidRPr="00BA711B">
              <w:rPr>
                <w:sz w:val="18"/>
                <w:szCs w:val="18"/>
                <w:lang w:eastAsia="en-US"/>
              </w:rPr>
              <w:t>имодействия субъектов проф</w:t>
            </w:r>
            <w:r w:rsidRPr="00BA711B">
              <w:rPr>
                <w:sz w:val="18"/>
                <w:szCs w:val="18"/>
                <w:lang w:eastAsia="en-US"/>
              </w:rPr>
              <w:t>и</w:t>
            </w:r>
            <w:r w:rsidRPr="00BA711B">
              <w:rPr>
                <w:sz w:val="18"/>
                <w:szCs w:val="18"/>
                <w:lang w:eastAsia="en-US"/>
              </w:rPr>
              <w:t>лактики правон</w:t>
            </w:r>
            <w:r w:rsidRPr="00BA711B">
              <w:rPr>
                <w:sz w:val="18"/>
                <w:szCs w:val="18"/>
                <w:lang w:eastAsia="en-US"/>
              </w:rPr>
              <w:t>а</w:t>
            </w:r>
            <w:r w:rsidRPr="00BA711B">
              <w:rPr>
                <w:sz w:val="18"/>
                <w:szCs w:val="18"/>
                <w:lang w:eastAsia="en-US"/>
              </w:rPr>
              <w:t>рушений и лиц, участвующих в профилактике правонарушений</w:t>
            </w:r>
          </w:p>
        </w:tc>
        <w:tc>
          <w:tcPr>
            <w:tcW w:w="1250" w:type="dxa"/>
            <w:vMerge w:val="restart"/>
          </w:tcPr>
          <w:p w:rsidR="00A918DD" w:rsidRPr="00BA711B" w:rsidRDefault="00A918DD" w:rsidP="00BD044A">
            <w:pPr>
              <w:autoSpaceDE w:val="0"/>
              <w:autoSpaceDN w:val="0"/>
              <w:adjustRightInd w:val="0"/>
              <w:jc w:val="both"/>
              <w:rPr>
                <w:sz w:val="18"/>
                <w:szCs w:val="18"/>
                <w:lang w:eastAsia="en-US"/>
              </w:rPr>
            </w:pPr>
            <w:r w:rsidRPr="00BA711B">
              <w:rPr>
                <w:sz w:val="18"/>
                <w:szCs w:val="18"/>
                <w:lang w:eastAsia="en-US"/>
              </w:rPr>
              <w:lastRenderedPageBreak/>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 xml:space="preserve">ОП по Порецкому </w:t>
            </w:r>
            <w:r w:rsidR="00BD044A" w:rsidRPr="00BA711B">
              <w:rPr>
                <w:sz w:val="18"/>
                <w:szCs w:val="18"/>
                <w:lang w:eastAsia="en-US"/>
              </w:rPr>
              <w:lastRenderedPageBreak/>
              <w:t>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w:t>
            </w:r>
            <w:r w:rsidR="00BD044A" w:rsidRPr="00BA711B">
              <w:rPr>
                <w:sz w:val="18"/>
                <w:szCs w:val="18"/>
              </w:rPr>
              <w:t>*</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 xml:space="preserve">ский бюджет </w:t>
            </w:r>
            <w:r w:rsidRPr="00BA711B">
              <w:rPr>
                <w:sz w:val="18"/>
                <w:szCs w:val="18"/>
              </w:rPr>
              <w:lastRenderedPageBreak/>
              <w:t>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tcBorders>
              <w:left w:val="nil"/>
            </w:tcBorders>
          </w:tcPr>
          <w:p w:rsidR="00A918DD" w:rsidRPr="00BA711B" w:rsidRDefault="00A918DD" w:rsidP="00004259">
            <w:pPr>
              <w:pStyle w:val="ConsPlusNormal"/>
              <w:jc w:val="both"/>
              <w:rPr>
                <w:sz w:val="18"/>
                <w:szCs w:val="18"/>
              </w:rPr>
            </w:pPr>
            <w:r w:rsidRPr="00BA711B">
              <w:rPr>
                <w:sz w:val="18"/>
                <w:szCs w:val="18"/>
              </w:rPr>
              <w:t>Цел</w:t>
            </w:r>
            <w:r w:rsidRPr="00BA711B">
              <w:rPr>
                <w:sz w:val="18"/>
                <w:szCs w:val="18"/>
              </w:rPr>
              <w:t>е</w:t>
            </w:r>
            <w:r w:rsidRPr="00BA711B">
              <w:rPr>
                <w:sz w:val="18"/>
                <w:szCs w:val="18"/>
              </w:rPr>
              <w:t>вой инд</w:t>
            </w:r>
            <w:r w:rsidRPr="00BA711B">
              <w:rPr>
                <w:sz w:val="18"/>
                <w:szCs w:val="18"/>
              </w:rPr>
              <w:t>и</w:t>
            </w:r>
            <w:r w:rsidRPr="00BA711B">
              <w:rPr>
                <w:sz w:val="18"/>
                <w:szCs w:val="18"/>
              </w:rPr>
              <w:t>катор и показ</w:t>
            </w:r>
            <w:r w:rsidRPr="00BA711B">
              <w:rPr>
                <w:sz w:val="18"/>
                <w:szCs w:val="18"/>
              </w:rPr>
              <w:t>а</w:t>
            </w:r>
            <w:r w:rsidRPr="00BA711B">
              <w:rPr>
                <w:sz w:val="18"/>
                <w:szCs w:val="18"/>
              </w:rPr>
              <w:t>тель под</w:t>
            </w:r>
            <w:r w:rsidRPr="00BA711B">
              <w:rPr>
                <w:sz w:val="18"/>
                <w:szCs w:val="18"/>
              </w:rPr>
              <w:softHyphen/>
              <w:t>пр</w:t>
            </w:r>
            <w:r w:rsidRPr="00BA711B">
              <w:rPr>
                <w:sz w:val="18"/>
                <w:szCs w:val="18"/>
              </w:rPr>
              <w:t>о</w:t>
            </w:r>
            <w:r w:rsidRPr="00BA711B">
              <w:rPr>
                <w:sz w:val="18"/>
                <w:szCs w:val="18"/>
              </w:rPr>
              <w:t>гра</w:t>
            </w:r>
            <w:r w:rsidRPr="00BA711B">
              <w:rPr>
                <w:sz w:val="18"/>
                <w:szCs w:val="18"/>
              </w:rPr>
              <w:t>м</w:t>
            </w:r>
            <w:r w:rsidRPr="00BA711B">
              <w:rPr>
                <w:sz w:val="18"/>
                <w:szCs w:val="18"/>
              </w:rPr>
              <w:t>мы, ув</w:t>
            </w:r>
            <w:r w:rsidRPr="00BA711B">
              <w:rPr>
                <w:sz w:val="18"/>
                <w:szCs w:val="18"/>
              </w:rPr>
              <w:t>я</w:t>
            </w:r>
            <w:r w:rsidRPr="00BA711B">
              <w:rPr>
                <w:sz w:val="18"/>
                <w:szCs w:val="18"/>
              </w:rPr>
              <w:t>занные с ос</w:t>
            </w:r>
            <w:r w:rsidRPr="00BA711B">
              <w:rPr>
                <w:sz w:val="18"/>
                <w:szCs w:val="18"/>
              </w:rPr>
              <w:softHyphen/>
              <w:t>но</w:t>
            </w:r>
            <w:r w:rsidRPr="00BA711B">
              <w:rPr>
                <w:sz w:val="18"/>
                <w:szCs w:val="18"/>
              </w:rPr>
              <w:t>в</w:t>
            </w:r>
            <w:r w:rsidRPr="00BA711B">
              <w:rPr>
                <w:sz w:val="18"/>
                <w:szCs w:val="18"/>
              </w:rPr>
              <w:t xml:space="preserve">ным </w:t>
            </w:r>
          </w:p>
          <w:p w:rsidR="00A918DD" w:rsidRPr="00BA711B" w:rsidRDefault="00A918DD" w:rsidP="0000425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тием 5</w:t>
            </w:r>
          </w:p>
        </w:tc>
        <w:tc>
          <w:tcPr>
            <w:tcW w:w="7099" w:type="dxa"/>
            <w:gridSpan w:val="7"/>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t>Доля расследованных преступлений превентивной направленности в общем массиве ра</w:t>
            </w:r>
            <w:r w:rsidRPr="00BA711B">
              <w:rPr>
                <w:sz w:val="18"/>
                <w:szCs w:val="18"/>
                <w:lang w:eastAsia="en-US"/>
              </w:rPr>
              <w:t>с</w:t>
            </w:r>
            <w:r w:rsidRPr="00BA711B">
              <w:rPr>
                <w:sz w:val="18"/>
                <w:szCs w:val="18"/>
                <w:lang w:eastAsia="en-US"/>
              </w:rPr>
              <w:t>следованных преступлений, процентов</w:t>
            </w:r>
          </w:p>
        </w:tc>
        <w:tc>
          <w:tcPr>
            <w:tcW w:w="119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26,1</w:t>
            </w:r>
          </w:p>
        </w:tc>
        <w:tc>
          <w:tcPr>
            <w:tcW w:w="720"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26,5</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26,3</w:t>
            </w:r>
          </w:p>
        </w:tc>
        <w:tc>
          <w:tcPr>
            <w:tcW w:w="756"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26,4</w:t>
            </w:r>
          </w:p>
        </w:tc>
        <w:tc>
          <w:tcPr>
            <w:tcW w:w="708"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26,5</w:t>
            </w:r>
          </w:p>
        </w:tc>
        <w:tc>
          <w:tcPr>
            <w:tcW w:w="662"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26,3</w:t>
            </w:r>
          </w:p>
        </w:tc>
        <w:tc>
          <w:tcPr>
            <w:tcW w:w="645"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26,6</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27,1**</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27,6**</w:t>
            </w:r>
          </w:p>
        </w:tc>
      </w:tr>
      <w:tr w:rsidR="00BA711B" w:rsidRPr="00BA711B" w:rsidTr="00004259">
        <w:tc>
          <w:tcPr>
            <w:tcW w:w="15406" w:type="dxa"/>
            <w:gridSpan w:val="18"/>
            <w:tcBorders>
              <w:left w:val="nil"/>
            </w:tcBorders>
          </w:tcPr>
          <w:p w:rsidR="00A918DD" w:rsidRPr="00BA711B" w:rsidRDefault="00A918DD" w:rsidP="00004259">
            <w:pPr>
              <w:autoSpaceDE w:val="0"/>
              <w:autoSpaceDN w:val="0"/>
              <w:adjustRightInd w:val="0"/>
              <w:jc w:val="center"/>
              <w:rPr>
                <w:b/>
                <w:sz w:val="18"/>
                <w:szCs w:val="18"/>
                <w:lang w:eastAsia="en-US"/>
              </w:rPr>
            </w:pP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 xml:space="preserve">Цель «Совершенствование взаимодействия правоохранительных, контролирующих органов, органов местного </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 xml:space="preserve">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A918DD" w:rsidRPr="00BA711B" w:rsidRDefault="00A918DD" w:rsidP="00004259">
            <w:pPr>
              <w:autoSpaceDE w:val="0"/>
              <w:autoSpaceDN w:val="0"/>
              <w:adjustRightInd w:val="0"/>
              <w:jc w:val="center"/>
              <w:rPr>
                <w:b/>
                <w:sz w:val="18"/>
                <w:szCs w:val="18"/>
                <w:lang w:eastAsia="en-US"/>
              </w:rPr>
            </w:pPr>
            <w:r w:rsidRPr="00BA711B">
              <w:rPr>
                <w:b/>
                <w:sz w:val="18"/>
                <w:szCs w:val="18"/>
                <w:lang w:eastAsia="en-US"/>
              </w:rPr>
              <w:t>над криминогенной ситуацией в Порецком районе Чувашской Республике»</w:t>
            </w:r>
          </w:p>
          <w:p w:rsidR="00A918DD" w:rsidRPr="00BA711B" w:rsidRDefault="00A918DD" w:rsidP="00004259">
            <w:pPr>
              <w:autoSpaceDE w:val="0"/>
              <w:autoSpaceDN w:val="0"/>
              <w:adjustRightInd w:val="0"/>
              <w:jc w:val="center"/>
              <w:rPr>
                <w:b/>
                <w:sz w:val="18"/>
                <w:szCs w:val="18"/>
                <w:lang w:eastAsia="en-US"/>
              </w:rPr>
            </w:pPr>
          </w:p>
        </w:tc>
      </w:tr>
      <w:tr w:rsidR="00BA711B" w:rsidRPr="00BA711B" w:rsidTr="00004259">
        <w:tc>
          <w:tcPr>
            <w:tcW w:w="709" w:type="dxa"/>
            <w:vMerge w:val="restart"/>
            <w:tcBorders>
              <w:left w:val="nil"/>
            </w:tcBorders>
          </w:tcPr>
          <w:p w:rsidR="00A918DD" w:rsidRPr="00BA711B" w:rsidRDefault="00A918DD" w:rsidP="00004259">
            <w:pPr>
              <w:pStyle w:val="ConsPlusNormal"/>
              <w:jc w:val="both"/>
              <w:rPr>
                <w:sz w:val="18"/>
                <w:szCs w:val="18"/>
              </w:rPr>
            </w:pPr>
            <w:r w:rsidRPr="00BA711B">
              <w:rPr>
                <w:sz w:val="18"/>
                <w:szCs w:val="18"/>
              </w:rPr>
              <w:t>Осно</w:t>
            </w:r>
            <w:r w:rsidRPr="00BA711B">
              <w:rPr>
                <w:sz w:val="18"/>
                <w:szCs w:val="18"/>
              </w:rPr>
              <w:t>в</w:t>
            </w:r>
            <w:r w:rsidRPr="00BA711B">
              <w:rPr>
                <w:sz w:val="18"/>
                <w:szCs w:val="18"/>
              </w:rPr>
              <w:t xml:space="preserve">ное </w:t>
            </w:r>
            <w:r w:rsidRPr="00BA711B">
              <w:rPr>
                <w:sz w:val="18"/>
                <w:szCs w:val="18"/>
              </w:rPr>
              <w:lastRenderedPageBreak/>
              <w:t>мер</w:t>
            </w:r>
            <w:r w:rsidRPr="00BA711B">
              <w:rPr>
                <w:sz w:val="18"/>
                <w:szCs w:val="18"/>
              </w:rPr>
              <w:t>о</w:t>
            </w:r>
            <w:r w:rsidRPr="00BA711B">
              <w:rPr>
                <w:sz w:val="18"/>
                <w:szCs w:val="18"/>
              </w:rPr>
              <w:t>при</w:t>
            </w:r>
            <w:r w:rsidRPr="00BA711B">
              <w:rPr>
                <w:sz w:val="18"/>
                <w:szCs w:val="18"/>
              </w:rPr>
              <w:t>я</w:t>
            </w:r>
            <w:r w:rsidRPr="00BA711B">
              <w:rPr>
                <w:sz w:val="18"/>
                <w:szCs w:val="18"/>
              </w:rPr>
              <w:t>тие 6</w:t>
            </w:r>
          </w:p>
        </w:tc>
        <w:tc>
          <w:tcPr>
            <w:tcW w:w="1701"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Информационно-методическое обе</w:t>
            </w:r>
            <w:r w:rsidRPr="00BA711B">
              <w:rPr>
                <w:sz w:val="18"/>
                <w:szCs w:val="18"/>
                <w:lang w:eastAsia="en-US"/>
              </w:rPr>
              <w:t>с</w:t>
            </w:r>
            <w:r w:rsidRPr="00BA711B">
              <w:rPr>
                <w:sz w:val="18"/>
                <w:szCs w:val="18"/>
                <w:lang w:eastAsia="en-US"/>
              </w:rPr>
              <w:lastRenderedPageBreak/>
              <w:t>печение профила</w:t>
            </w:r>
            <w:r w:rsidRPr="00BA711B">
              <w:rPr>
                <w:sz w:val="18"/>
                <w:szCs w:val="18"/>
                <w:lang w:eastAsia="en-US"/>
              </w:rPr>
              <w:t>к</w:t>
            </w:r>
            <w:r w:rsidRPr="00BA711B">
              <w:rPr>
                <w:sz w:val="18"/>
                <w:szCs w:val="18"/>
                <w:lang w:eastAsia="en-US"/>
              </w:rPr>
              <w:t>тики правонаруш</w:t>
            </w:r>
            <w:r w:rsidRPr="00BA711B">
              <w:rPr>
                <w:sz w:val="18"/>
                <w:szCs w:val="18"/>
                <w:lang w:eastAsia="en-US"/>
              </w:rPr>
              <w:t>е</w:t>
            </w:r>
            <w:r w:rsidRPr="00BA711B">
              <w:rPr>
                <w:sz w:val="18"/>
                <w:szCs w:val="18"/>
                <w:lang w:eastAsia="en-US"/>
              </w:rPr>
              <w:t>ний и повышение уровня правовой культуры населения</w:t>
            </w:r>
          </w:p>
        </w:tc>
        <w:tc>
          <w:tcPr>
            <w:tcW w:w="1550" w:type="dxa"/>
            <w:vMerge w:val="restart"/>
          </w:tcPr>
          <w:p w:rsidR="00A918DD" w:rsidRPr="00BA711B" w:rsidRDefault="00A918DD" w:rsidP="00004259">
            <w:pPr>
              <w:autoSpaceDE w:val="0"/>
              <w:autoSpaceDN w:val="0"/>
              <w:adjustRightInd w:val="0"/>
              <w:jc w:val="both"/>
              <w:rPr>
                <w:sz w:val="18"/>
                <w:szCs w:val="18"/>
                <w:lang w:eastAsia="en-US"/>
              </w:rPr>
            </w:pPr>
            <w:r w:rsidRPr="00BA711B">
              <w:rPr>
                <w:sz w:val="18"/>
                <w:szCs w:val="18"/>
                <w:lang w:eastAsia="en-US"/>
              </w:rPr>
              <w:lastRenderedPageBreak/>
              <w:t>повышение уро</w:t>
            </w:r>
            <w:r w:rsidRPr="00BA711B">
              <w:rPr>
                <w:sz w:val="18"/>
                <w:szCs w:val="18"/>
                <w:lang w:eastAsia="en-US"/>
              </w:rPr>
              <w:t>в</w:t>
            </w:r>
            <w:r w:rsidRPr="00BA711B">
              <w:rPr>
                <w:sz w:val="18"/>
                <w:szCs w:val="18"/>
                <w:lang w:eastAsia="en-US"/>
              </w:rPr>
              <w:t>ня правовой кул</w:t>
            </w:r>
            <w:r w:rsidRPr="00BA711B">
              <w:rPr>
                <w:sz w:val="18"/>
                <w:szCs w:val="18"/>
                <w:lang w:eastAsia="en-US"/>
              </w:rPr>
              <w:t>ь</w:t>
            </w:r>
            <w:r w:rsidRPr="00BA711B">
              <w:rPr>
                <w:sz w:val="18"/>
                <w:szCs w:val="18"/>
                <w:lang w:eastAsia="en-US"/>
              </w:rPr>
              <w:lastRenderedPageBreak/>
              <w:t>туры и информ</w:t>
            </w:r>
            <w:r w:rsidRPr="00BA711B">
              <w:rPr>
                <w:sz w:val="18"/>
                <w:szCs w:val="18"/>
                <w:lang w:eastAsia="en-US"/>
              </w:rPr>
              <w:t>и</w:t>
            </w:r>
            <w:r w:rsidRPr="00BA711B">
              <w:rPr>
                <w:sz w:val="18"/>
                <w:szCs w:val="18"/>
                <w:lang w:eastAsia="en-US"/>
              </w:rPr>
              <w:t>рованности нас</w:t>
            </w:r>
            <w:r w:rsidRPr="00BA711B">
              <w:rPr>
                <w:sz w:val="18"/>
                <w:szCs w:val="18"/>
                <w:lang w:eastAsia="en-US"/>
              </w:rPr>
              <w:t>е</w:t>
            </w:r>
            <w:r w:rsidRPr="00BA711B">
              <w:rPr>
                <w:sz w:val="18"/>
                <w:szCs w:val="18"/>
                <w:lang w:eastAsia="en-US"/>
              </w:rPr>
              <w:t>ления</w:t>
            </w:r>
          </w:p>
        </w:tc>
        <w:tc>
          <w:tcPr>
            <w:tcW w:w="1250" w:type="dxa"/>
            <w:vMerge w:val="restart"/>
          </w:tcPr>
          <w:p w:rsidR="00BD044A" w:rsidRPr="00BA711B" w:rsidRDefault="00A918DD" w:rsidP="00BD044A">
            <w:pPr>
              <w:autoSpaceDE w:val="0"/>
              <w:autoSpaceDN w:val="0"/>
              <w:adjustRightInd w:val="0"/>
              <w:jc w:val="both"/>
              <w:rPr>
                <w:sz w:val="18"/>
                <w:szCs w:val="18"/>
                <w:lang w:eastAsia="en-US"/>
              </w:rPr>
            </w:pPr>
            <w:r w:rsidRPr="00BA711B">
              <w:rPr>
                <w:sz w:val="18"/>
                <w:szCs w:val="18"/>
                <w:lang w:eastAsia="en-US"/>
              </w:rPr>
              <w:lastRenderedPageBreak/>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lastRenderedPageBreak/>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w:t>
            </w:r>
          </w:p>
          <w:p w:rsidR="00BD044A" w:rsidRPr="00BA711B" w:rsidRDefault="00BD044A" w:rsidP="00BD044A">
            <w:pPr>
              <w:autoSpaceDE w:val="0"/>
              <w:autoSpaceDN w:val="0"/>
              <w:adjustRightInd w:val="0"/>
              <w:jc w:val="both"/>
              <w:rPr>
                <w:sz w:val="18"/>
                <w:szCs w:val="18"/>
              </w:rPr>
            </w:pPr>
            <w:r w:rsidRPr="00BA711B">
              <w:rPr>
                <w:sz w:val="18"/>
                <w:szCs w:val="18"/>
              </w:rPr>
              <w:t>ФКУ «Уг</w:t>
            </w:r>
            <w:r w:rsidRPr="00BA711B">
              <w:rPr>
                <w:sz w:val="18"/>
                <w:szCs w:val="18"/>
              </w:rPr>
              <w:t>о</w:t>
            </w:r>
            <w:r w:rsidRPr="00BA711B">
              <w:rPr>
                <w:sz w:val="18"/>
                <w:szCs w:val="18"/>
              </w:rPr>
              <w:t>ловно-исполнител</w:t>
            </w:r>
            <w:r w:rsidRPr="00BA711B">
              <w:rPr>
                <w:sz w:val="18"/>
                <w:szCs w:val="18"/>
              </w:rPr>
              <w:t>ь</w:t>
            </w:r>
            <w:r w:rsidRPr="00BA711B">
              <w:rPr>
                <w:sz w:val="18"/>
                <w:szCs w:val="18"/>
              </w:rPr>
              <w:t>ная инспе</w:t>
            </w:r>
            <w:r w:rsidRPr="00BA711B">
              <w:rPr>
                <w:sz w:val="18"/>
                <w:szCs w:val="18"/>
              </w:rPr>
              <w:t>к</w:t>
            </w:r>
            <w:r w:rsidRPr="00BA711B">
              <w:rPr>
                <w:sz w:val="18"/>
                <w:szCs w:val="18"/>
              </w:rPr>
              <w:t xml:space="preserve">ция» </w:t>
            </w:r>
            <w:proofErr w:type="spellStart"/>
            <w:r w:rsidRPr="00BA711B">
              <w:rPr>
                <w:sz w:val="18"/>
                <w:szCs w:val="18"/>
              </w:rPr>
              <w:t>Шуме</w:t>
            </w:r>
            <w:r w:rsidRPr="00BA711B">
              <w:rPr>
                <w:sz w:val="18"/>
                <w:szCs w:val="18"/>
              </w:rPr>
              <w:t>р</w:t>
            </w:r>
            <w:r w:rsidRPr="00BA711B">
              <w:rPr>
                <w:sz w:val="18"/>
                <w:szCs w:val="18"/>
              </w:rPr>
              <w:t>линский</w:t>
            </w:r>
            <w:proofErr w:type="spellEnd"/>
            <w:r w:rsidRPr="00BA711B">
              <w:rPr>
                <w:sz w:val="18"/>
                <w:szCs w:val="18"/>
              </w:rPr>
              <w:t xml:space="preserve"> межмуниц</w:t>
            </w:r>
            <w:r w:rsidRPr="00BA711B">
              <w:rPr>
                <w:sz w:val="18"/>
                <w:szCs w:val="18"/>
              </w:rPr>
              <w:t>и</w:t>
            </w:r>
            <w:r w:rsidRPr="00BA711B">
              <w:rPr>
                <w:sz w:val="18"/>
                <w:szCs w:val="18"/>
              </w:rPr>
              <w:t>пальный ф</w:t>
            </w:r>
            <w:r w:rsidRPr="00BA711B">
              <w:rPr>
                <w:sz w:val="18"/>
                <w:szCs w:val="18"/>
              </w:rPr>
              <w:t>и</w:t>
            </w:r>
            <w:r w:rsidRPr="00BA711B">
              <w:rPr>
                <w:sz w:val="18"/>
                <w:szCs w:val="18"/>
              </w:rPr>
              <w:t>лиал;</w:t>
            </w:r>
          </w:p>
          <w:p w:rsidR="00A918DD" w:rsidRPr="00BA711B" w:rsidRDefault="00BD044A" w:rsidP="00BD044A">
            <w:pPr>
              <w:autoSpaceDE w:val="0"/>
              <w:autoSpaceDN w:val="0"/>
              <w:adjustRightInd w:val="0"/>
              <w:jc w:val="both"/>
              <w:rPr>
                <w:sz w:val="18"/>
                <w:szCs w:val="18"/>
                <w:lang w:eastAsia="en-US"/>
              </w:rPr>
            </w:pPr>
            <w:r w:rsidRPr="00BA711B">
              <w:rPr>
                <w:sz w:val="18"/>
                <w:szCs w:val="18"/>
              </w:rPr>
              <w:t>КУ ЧР «Центр занятости населения г. Шумерли»*</w:t>
            </w:r>
          </w:p>
        </w:tc>
        <w:tc>
          <w:tcPr>
            <w:tcW w:w="708" w:type="dxa"/>
          </w:tcPr>
          <w:p w:rsidR="00A918DD" w:rsidRPr="00BA711B" w:rsidRDefault="00A918DD" w:rsidP="00004259">
            <w:pPr>
              <w:pStyle w:val="ConsPlusNormal"/>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w:t>
            </w:r>
          </w:p>
        </w:tc>
        <w:tc>
          <w:tcPr>
            <w:tcW w:w="720"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jc w:val="center"/>
            </w:pPr>
            <w:r w:rsidRPr="00BA711B">
              <w:rPr>
                <w:sz w:val="18"/>
                <w:szCs w:val="18"/>
                <w:lang w:eastAsia="en-US"/>
              </w:rPr>
              <w:t>2,0</w:t>
            </w:r>
          </w:p>
        </w:tc>
        <w:tc>
          <w:tcPr>
            <w:tcW w:w="756" w:type="dxa"/>
          </w:tcPr>
          <w:p w:rsidR="00A918DD" w:rsidRPr="00BA711B" w:rsidRDefault="00A918DD" w:rsidP="00004259">
            <w:pPr>
              <w:jc w:val="center"/>
            </w:pPr>
            <w:r w:rsidRPr="00BA711B">
              <w:rPr>
                <w:sz w:val="18"/>
                <w:szCs w:val="18"/>
                <w:lang w:eastAsia="en-US"/>
              </w:rPr>
              <w:t>2,0</w:t>
            </w:r>
          </w:p>
        </w:tc>
        <w:tc>
          <w:tcPr>
            <w:tcW w:w="708" w:type="dxa"/>
          </w:tcPr>
          <w:p w:rsidR="00A918DD" w:rsidRPr="00BA711B" w:rsidRDefault="00A918DD" w:rsidP="00004259">
            <w:pPr>
              <w:jc w:val="center"/>
            </w:pPr>
            <w:r w:rsidRPr="00BA711B">
              <w:rPr>
                <w:sz w:val="18"/>
                <w:szCs w:val="18"/>
                <w:lang w:eastAsia="en-US"/>
              </w:rPr>
              <w:t>2,0</w:t>
            </w:r>
          </w:p>
        </w:tc>
        <w:tc>
          <w:tcPr>
            <w:tcW w:w="662" w:type="dxa"/>
          </w:tcPr>
          <w:p w:rsidR="00A918DD" w:rsidRPr="00BA711B" w:rsidRDefault="00A918DD" w:rsidP="00004259">
            <w:pPr>
              <w:jc w:val="center"/>
            </w:pPr>
            <w:r w:rsidRPr="00BA711B">
              <w:rPr>
                <w:sz w:val="18"/>
                <w:szCs w:val="18"/>
                <w:lang w:eastAsia="en-US"/>
              </w:rPr>
              <w:t>2,0</w:t>
            </w:r>
          </w:p>
        </w:tc>
        <w:tc>
          <w:tcPr>
            <w:tcW w:w="645"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 xml:space="preserve">федеральный </w:t>
            </w:r>
            <w:r w:rsidRPr="00BA711B">
              <w:rPr>
                <w:sz w:val="18"/>
                <w:szCs w:val="18"/>
              </w:rPr>
              <w:lastRenderedPageBreak/>
              <w:t>бюджет</w:t>
            </w:r>
          </w:p>
        </w:tc>
        <w:tc>
          <w:tcPr>
            <w:tcW w:w="733" w:type="dxa"/>
          </w:tcPr>
          <w:p w:rsidR="00A918DD" w:rsidRPr="00BA711B" w:rsidRDefault="00A918DD" w:rsidP="00004259">
            <w:pPr>
              <w:pStyle w:val="ConsPlusNormal"/>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903</w:t>
            </w:r>
          </w:p>
        </w:tc>
        <w:tc>
          <w:tcPr>
            <w:tcW w:w="680" w:type="dxa"/>
          </w:tcPr>
          <w:p w:rsidR="00A918DD" w:rsidRPr="00BA711B" w:rsidRDefault="00A918DD" w:rsidP="00004259">
            <w:pPr>
              <w:pStyle w:val="ConsPlusNormal"/>
              <w:jc w:val="center"/>
              <w:rPr>
                <w:sz w:val="18"/>
                <w:szCs w:val="18"/>
              </w:rPr>
            </w:pPr>
            <w:r w:rsidRPr="00BA711B">
              <w:rPr>
                <w:sz w:val="18"/>
                <w:szCs w:val="18"/>
              </w:rPr>
              <w:t>0113</w:t>
            </w:r>
          </w:p>
        </w:tc>
        <w:tc>
          <w:tcPr>
            <w:tcW w:w="653" w:type="dxa"/>
          </w:tcPr>
          <w:p w:rsidR="00A918DD" w:rsidRPr="00BA711B" w:rsidRDefault="00A918DD" w:rsidP="00004259">
            <w:pPr>
              <w:pStyle w:val="ConsPlusNormal"/>
              <w:jc w:val="center"/>
              <w:rPr>
                <w:sz w:val="18"/>
                <w:szCs w:val="18"/>
              </w:rPr>
            </w:pPr>
            <w:r w:rsidRPr="00BA711B">
              <w:rPr>
                <w:sz w:val="18"/>
                <w:szCs w:val="18"/>
              </w:rPr>
              <w:t>А310672560</w:t>
            </w:r>
          </w:p>
        </w:tc>
        <w:tc>
          <w:tcPr>
            <w:tcW w:w="557" w:type="dxa"/>
          </w:tcPr>
          <w:p w:rsidR="00A918DD" w:rsidRPr="00BA711B" w:rsidRDefault="00A918DD" w:rsidP="00004259">
            <w:pPr>
              <w:pStyle w:val="ConsPlusNormal"/>
              <w:jc w:val="center"/>
              <w:rPr>
                <w:sz w:val="18"/>
                <w:szCs w:val="18"/>
              </w:rPr>
            </w:pPr>
            <w:r w:rsidRPr="00BA711B">
              <w:rPr>
                <w:sz w:val="18"/>
                <w:szCs w:val="18"/>
              </w:rPr>
              <w:t>244</w:t>
            </w:r>
          </w:p>
        </w:tc>
        <w:tc>
          <w:tcPr>
            <w:tcW w:w="1192" w:type="dxa"/>
          </w:tcPr>
          <w:p w:rsidR="00A918DD" w:rsidRPr="00BA711B" w:rsidRDefault="00A918DD" w:rsidP="00004259">
            <w:pPr>
              <w:pStyle w:val="ConsPlusNormal"/>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2,0</w:t>
            </w:r>
          </w:p>
        </w:tc>
        <w:tc>
          <w:tcPr>
            <w:tcW w:w="720"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jc w:val="center"/>
            </w:pPr>
            <w:r w:rsidRPr="00BA711B">
              <w:rPr>
                <w:sz w:val="18"/>
                <w:szCs w:val="18"/>
                <w:lang w:eastAsia="en-US"/>
              </w:rPr>
              <w:t>2,0</w:t>
            </w:r>
          </w:p>
        </w:tc>
        <w:tc>
          <w:tcPr>
            <w:tcW w:w="756" w:type="dxa"/>
          </w:tcPr>
          <w:p w:rsidR="00A918DD" w:rsidRPr="00BA711B" w:rsidRDefault="00A918DD" w:rsidP="00004259">
            <w:pPr>
              <w:jc w:val="center"/>
            </w:pPr>
            <w:r w:rsidRPr="00BA711B">
              <w:rPr>
                <w:sz w:val="18"/>
                <w:szCs w:val="18"/>
                <w:lang w:eastAsia="en-US"/>
              </w:rPr>
              <w:t>2,0</w:t>
            </w:r>
          </w:p>
        </w:tc>
        <w:tc>
          <w:tcPr>
            <w:tcW w:w="708" w:type="dxa"/>
          </w:tcPr>
          <w:p w:rsidR="00A918DD" w:rsidRPr="00BA711B" w:rsidRDefault="00A918DD" w:rsidP="00004259">
            <w:pPr>
              <w:jc w:val="center"/>
            </w:pPr>
            <w:r w:rsidRPr="00BA711B">
              <w:rPr>
                <w:sz w:val="18"/>
                <w:szCs w:val="18"/>
                <w:lang w:eastAsia="en-US"/>
              </w:rPr>
              <w:t>2,0</w:t>
            </w:r>
          </w:p>
        </w:tc>
        <w:tc>
          <w:tcPr>
            <w:tcW w:w="662" w:type="dxa"/>
          </w:tcPr>
          <w:p w:rsidR="00A918DD" w:rsidRPr="00BA711B" w:rsidRDefault="00A918DD" w:rsidP="00004259">
            <w:pPr>
              <w:jc w:val="center"/>
            </w:pPr>
            <w:r w:rsidRPr="00BA711B">
              <w:rPr>
                <w:sz w:val="18"/>
                <w:szCs w:val="18"/>
                <w:lang w:eastAsia="en-US"/>
              </w:rPr>
              <w:t>2,0</w:t>
            </w:r>
          </w:p>
        </w:tc>
        <w:tc>
          <w:tcPr>
            <w:tcW w:w="645"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10,0</w:t>
            </w:r>
          </w:p>
        </w:tc>
        <w:tc>
          <w:tcPr>
            <w:tcW w:w="764" w:type="dxa"/>
          </w:tcPr>
          <w:p w:rsidR="00A918DD" w:rsidRPr="00BA711B" w:rsidRDefault="00A918DD" w:rsidP="00004259">
            <w:pPr>
              <w:autoSpaceDE w:val="0"/>
              <w:autoSpaceDN w:val="0"/>
              <w:adjustRightInd w:val="0"/>
              <w:jc w:val="center"/>
              <w:rPr>
                <w:sz w:val="18"/>
                <w:szCs w:val="18"/>
                <w:lang w:eastAsia="en-US"/>
              </w:rPr>
            </w:pPr>
            <w:r w:rsidRPr="00BA711B">
              <w:rPr>
                <w:sz w:val="18"/>
                <w:szCs w:val="18"/>
                <w:lang w:eastAsia="en-US"/>
              </w:rPr>
              <w:t>10,0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spacing w:line="233" w:lineRule="auto"/>
              <w:jc w:val="both"/>
              <w:rPr>
                <w:sz w:val="18"/>
                <w:szCs w:val="18"/>
              </w:rPr>
            </w:pPr>
            <w:r w:rsidRPr="00BA711B">
              <w:rPr>
                <w:sz w:val="18"/>
                <w:szCs w:val="18"/>
              </w:rPr>
              <w:t>Цел</w:t>
            </w:r>
            <w:r w:rsidRPr="00BA711B">
              <w:rPr>
                <w:sz w:val="18"/>
                <w:szCs w:val="18"/>
              </w:rPr>
              <w:t>е</w:t>
            </w:r>
            <w:r w:rsidRPr="00BA711B">
              <w:rPr>
                <w:sz w:val="18"/>
                <w:szCs w:val="18"/>
              </w:rPr>
              <w:t>вые инд</w:t>
            </w:r>
            <w:r w:rsidRPr="00BA711B">
              <w:rPr>
                <w:sz w:val="18"/>
                <w:szCs w:val="18"/>
              </w:rPr>
              <w:t>и</w:t>
            </w:r>
            <w:r w:rsidRPr="00BA711B">
              <w:rPr>
                <w:sz w:val="18"/>
                <w:szCs w:val="18"/>
              </w:rPr>
              <w:t>каторы и пок</w:t>
            </w:r>
            <w:r w:rsidRPr="00BA711B">
              <w:rPr>
                <w:sz w:val="18"/>
                <w:szCs w:val="18"/>
              </w:rPr>
              <w:t>а</w:t>
            </w:r>
            <w:r w:rsidRPr="00BA711B">
              <w:rPr>
                <w:sz w:val="18"/>
                <w:szCs w:val="18"/>
              </w:rPr>
              <w:t>затели Мун</w:t>
            </w:r>
            <w:r w:rsidRPr="00BA711B">
              <w:rPr>
                <w:sz w:val="18"/>
                <w:szCs w:val="18"/>
              </w:rPr>
              <w:t>и</w:t>
            </w:r>
            <w:r w:rsidRPr="00BA711B">
              <w:rPr>
                <w:sz w:val="18"/>
                <w:szCs w:val="18"/>
              </w:rPr>
              <w:t>ц</w:t>
            </w:r>
            <w:r w:rsidRPr="00BA711B">
              <w:rPr>
                <w:sz w:val="18"/>
                <w:szCs w:val="18"/>
              </w:rPr>
              <w:t>и</w:t>
            </w:r>
            <w:r w:rsidRPr="00BA711B">
              <w:rPr>
                <w:sz w:val="18"/>
                <w:szCs w:val="18"/>
              </w:rPr>
              <w:t>пал</w:t>
            </w:r>
            <w:r w:rsidRPr="00BA711B">
              <w:rPr>
                <w:sz w:val="18"/>
                <w:szCs w:val="18"/>
              </w:rPr>
              <w:t>ь</w:t>
            </w:r>
            <w:r w:rsidRPr="00BA711B">
              <w:rPr>
                <w:sz w:val="18"/>
                <w:szCs w:val="18"/>
              </w:rPr>
              <w:t>ной пр</w:t>
            </w:r>
            <w:r w:rsidRPr="00BA711B">
              <w:rPr>
                <w:sz w:val="18"/>
                <w:szCs w:val="18"/>
              </w:rPr>
              <w:t>о</w:t>
            </w:r>
            <w:r w:rsidRPr="00BA711B">
              <w:rPr>
                <w:sz w:val="18"/>
                <w:szCs w:val="18"/>
              </w:rPr>
              <w:t>гра</w:t>
            </w:r>
            <w:r w:rsidRPr="00BA711B">
              <w:rPr>
                <w:sz w:val="18"/>
                <w:szCs w:val="18"/>
              </w:rPr>
              <w:t>м</w:t>
            </w:r>
            <w:r w:rsidRPr="00BA711B">
              <w:rPr>
                <w:sz w:val="18"/>
                <w:szCs w:val="18"/>
              </w:rPr>
              <w:t>мы, под</w:t>
            </w:r>
            <w:r w:rsidRPr="00BA711B">
              <w:rPr>
                <w:sz w:val="18"/>
                <w:szCs w:val="18"/>
              </w:rPr>
              <w:softHyphen/>
              <w:t>пр</w:t>
            </w:r>
            <w:r w:rsidRPr="00BA711B">
              <w:rPr>
                <w:sz w:val="18"/>
                <w:szCs w:val="18"/>
              </w:rPr>
              <w:t>о</w:t>
            </w:r>
            <w:r w:rsidRPr="00BA711B">
              <w:rPr>
                <w:sz w:val="18"/>
                <w:szCs w:val="18"/>
              </w:rPr>
              <w:t>гра</w:t>
            </w:r>
            <w:r w:rsidRPr="00BA711B">
              <w:rPr>
                <w:sz w:val="18"/>
                <w:szCs w:val="18"/>
              </w:rPr>
              <w:t>м</w:t>
            </w:r>
            <w:r w:rsidRPr="00BA711B">
              <w:rPr>
                <w:sz w:val="18"/>
                <w:szCs w:val="18"/>
              </w:rPr>
              <w:t>мы, ув</w:t>
            </w:r>
            <w:r w:rsidRPr="00BA711B">
              <w:rPr>
                <w:sz w:val="18"/>
                <w:szCs w:val="18"/>
              </w:rPr>
              <w:t>я</w:t>
            </w:r>
            <w:r w:rsidRPr="00BA711B">
              <w:rPr>
                <w:sz w:val="18"/>
                <w:szCs w:val="18"/>
              </w:rPr>
              <w:t>занные с ос</w:t>
            </w:r>
            <w:r w:rsidRPr="00BA711B">
              <w:rPr>
                <w:sz w:val="18"/>
                <w:szCs w:val="18"/>
              </w:rPr>
              <w:softHyphen/>
              <w:t>но</w:t>
            </w:r>
            <w:r w:rsidRPr="00BA711B">
              <w:rPr>
                <w:sz w:val="18"/>
                <w:szCs w:val="18"/>
              </w:rPr>
              <w:t>в</w:t>
            </w:r>
            <w:r w:rsidRPr="00BA711B">
              <w:rPr>
                <w:sz w:val="18"/>
                <w:szCs w:val="18"/>
              </w:rPr>
              <w:t>ным мер</w:t>
            </w:r>
            <w:r w:rsidRPr="00BA711B">
              <w:rPr>
                <w:sz w:val="18"/>
                <w:szCs w:val="18"/>
              </w:rPr>
              <w:t>о</w:t>
            </w:r>
            <w:r w:rsidRPr="00BA711B">
              <w:rPr>
                <w:sz w:val="18"/>
                <w:szCs w:val="18"/>
              </w:rPr>
              <w:t>прия</w:t>
            </w:r>
            <w:r w:rsidRPr="00BA711B">
              <w:rPr>
                <w:sz w:val="18"/>
                <w:szCs w:val="18"/>
              </w:rPr>
              <w:softHyphen/>
            </w:r>
            <w:r w:rsidRPr="00BA711B">
              <w:rPr>
                <w:sz w:val="18"/>
                <w:szCs w:val="18"/>
              </w:rPr>
              <w:lastRenderedPageBreak/>
              <w:t>тием 6</w:t>
            </w:r>
          </w:p>
        </w:tc>
        <w:tc>
          <w:tcPr>
            <w:tcW w:w="7099" w:type="dxa"/>
            <w:gridSpan w:val="7"/>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lastRenderedPageBreak/>
              <w:t>Доля преступлений, совершенных лицами, ранее их совершавшими, в общем числе ра</w:t>
            </w:r>
            <w:r w:rsidRPr="00BA711B">
              <w:rPr>
                <w:sz w:val="18"/>
                <w:szCs w:val="18"/>
                <w:lang w:eastAsia="en-US"/>
              </w:rPr>
              <w:t>с</w:t>
            </w:r>
            <w:r w:rsidRPr="00BA711B">
              <w:rPr>
                <w:sz w:val="18"/>
                <w:szCs w:val="18"/>
                <w:lang w:eastAsia="en-US"/>
              </w:rPr>
              <w:t>крытых преступлений, процентов</w:t>
            </w:r>
          </w:p>
        </w:tc>
        <w:tc>
          <w:tcPr>
            <w:tcW w:w="119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54,0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53,5</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53,5</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53,4</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53,4</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53,3</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53,3</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53,1**</w:t>
            </w:r>
          </w:p>
        </w:tc>
        <w:tc>
          <w:tcPr>
            <w:tcW w:w="764" w:type="dxa"/>
          </w:tcPr>
          <w:p w:rsidR="00A918DD" w:rsidRPr="00BA711B" w:rsidRDefault="00BD044A" w:rsidP="00004259">
            <w:pPr>
              <w:autoSpaceDE w:val="0"/>
              <w:autoSpaceDN w:val="0"/>
              <w:adjustRightInd w:val="0"/>
              <w:spacing w:line="233" w:lineRule="auto"/>
              <w:jc w:val="center"/>
              <w:rPr>
                <w:sz w:val="18"/>
                <w:szCs w:val="18"/>
                <w:lang w:eastAsia="en-US"/>
              </w:rPr>
            </w:pPr>
            <w:r w:rsidRPr="00BA711B">
              <w:rPr>
                <w:sz w:val="18"/>
                <w:szCs w:val="18"/>
                <w:lang w:eastAsia="en-US"/>
              </w:rPr>
              <w:t>48,0</w:t>
            </w:r>
            <w:r w:rsidR="00A918DD" w:rsidRPr="00BA711B">
              <w:rPr>
                <w:sz w:val="18"/>
                <w:szCs w:val="18"/>
                <w:lang w:eastAsia="en-US"/>
              </w:rPr>
              <w:t>**</w:t>
            </w:r>
          </w:p>
        </w:tc>
      </w:tr>
      <w:tr w:rsidR="00BA711B" w:rsidRPr="00BA711B" w:rsidTr="00004259">
        <w:tc>
          <w:tcPr>
            <w:tcW w:w="709" w:type="dxa"/>
            <w:vMerge/>
            <w:tcBorders>
              <w:left w:val="nil"/>
            </w:tcBorders>
          </w:tcPr>
          <w:p w:rsidR="00A918DD" w:rsidRPr="00BA711B" w:rsidRDefault="00A918DD" w:rsidP="00004259">
            <w:pPr>
              <w:pStyle w:val="ConsPlusNormal"/>
              <w:spacing w:line="233" w:lineRule="auto"/>
              <w:jc w:val="both"/>
              <w:rPr>
                <w:sz w:val="18"/>
                <w:szCs w:val="18"/>
              </w:rPr>
            </w:pPr>
          </w:p>
        </w:tc>
        <w:tc>
          <w:tcPr>
            <w:tcW w:w="7099" w:type="dxa"/>
            <w:gridSpan w:val="7"/>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Доля преступлений, совершенных на улицах, в общем числе зарегистрированных пр</w:t>
            </w:r>
            <w:r w:rsidRPr="00BA711B">
              <w:rPr>
                <w:sz w:val="18"/>
                <w:szCs w:val="18"/>
                <w:lang w:eastAsia="en-US"/>
              </w:rPr>
              <w:t>е</w:t>
            </w:r>
            <w:r w:rsidRPr="00BA711B">
              <w:rPr>
                <w:sz w:val="18"/>
                <w:szCs w:val="18"/>
                <w:lang w:eastAsia="en-US"/>
              </w:rPr>
              <w:t>ступлений, процентов</w:t>
            </w:r>
          </w:p>
        </w:tc>
        <w:tc>
          <w:tcPr>
            <w:tcW w:w="119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20,7</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20,6</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20,5</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20,4</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20,3</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20,2</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20,1</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19,6**</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19,1**</w:t>
            </w:r>
          </w:p>
        </w:tc>
      </w:tr>
      <w:tr w:rsidR="00BA711B" w:rsidRPr="00BA711B" w:rsidTr="00004259">
        <w:tc>
          <w:tcPr>
            <w:tcW w:w="709" w:type="dxa"/>
            <w:vMerge/>
            <w:tcBorders>
              <w:left w:val="nil"/>
            </w:tcBorders>
          </w:tcPr>
          <w:p w:rsidR="00A918DD" w:rsidRPr="00BA711B" w:rsidRDefault="00A918DD" w:rsidP="00004259">
            <w:pPr>
              <w:pStyle w:val="ConsPlusNormal"/>
              <w:spacing w:line="233" w:lineRule="auto"/>
              <w:jc w:val="both"/>
              <w:rPr>
                <w:sz w:val="18"/>
                <w:szCs w:val="18"/>
              </w:rPr>
            </w:pPr>
          </w:p>
        </w:tc>
        <w:tc>
          <w:tcPr>
            <w:tcW w:w="7099" w:type="dxa"/>
            <w:gridSpan w:val="7"/>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38,0</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37,9</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37,8</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37,6</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37,5</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37,2</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37,1</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36,6**</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36,1**</w:t>
            </w:r>
          </w:p>
        </w:tc>
      </w:tr>
      <w:tr w:rsidR="00BA711B" w:rsidRPr="00BA711B" w:rsidTr="00004259">
        <w:tc>
          <w:tcPr>
            <w:tcW w:w="709" w:type="dxa"/>
            <w:vMerge/>
            <w:tcBorders>
              <w:left w:val="nil"/>
            </w:tcBorders>
          </w:tcPr>
          <w:p w:rsidR="00A918DD" w:rsidRPr="00BA711B" w:rsidRDefault="00A918DD" w:rsidP="00004259">
            <w:pPr>
              <w:pStyle w:val="ConsPlusNormal"/>
              <w:spacing w:line="233" w:lineRule="auto"/>
              <w:jc w:val="both"/>
              <w:rPr>
                <w:sz w:val="18"/>
                <w:szCs w:val="18"/>
              </w:rPr>
            </w:pPr>
          </w:p>
        </w:tc>
        <w:tc>
          <w:tcPr>
            <w:tcW w:w="7099" w:type="dxa"/>
            <w:gridSpan w:val="7"/>
          </w:tcPr>
          <w:p w:rsidR="00A918DD" w:rsidRPr="00BA711B" w:rsidRDefault="00A918DD" w:rsidP="00004259">
            <w:pPr>
              <w:autoSpaceDE w:val="0"/>
              <w:autoSpaceDN w:val="0"/>
              <w:adjustRightInd w:val="0"/>
              <w:spacing w:line="233" w:lineRule="auto"/>
              <w:jc w:val="both"/>
              <w:rPr>
                <w:sz w:val="18"/>
                <w:szCs w:val="18"/>
                <w:lang w:eastAsia="en-US"/>
              </w:rPr>
            </w:pPr>
            <w:r w:rsidRPr="00BA711B">
              <w:rPr>
                <w:sz w:val="18"/>
                <w:szCs w:val="18"/>
                <w:lang w:eastAsia="en-US"/>
              </w:rPr>
              <w:t>Доля расследованных преступлений превентивной направленности в общем массиве ра</w:t>
            </w:r>
            <w:r w:rsidRPr="00BA711B">
              <w:rPr>
                <w:sz w:val="18"/>
                <w:szCs w:val="18"/>
                <w:lang w:eastAsia="en-US"/>
              </w:rPr>
              <w:t>с</w:t>
            </w:r>
            <w:r w:rsidRPr="00BA711B">
              <w:rPr>
                <w:sz w:val="18"/>
                <w:szCs w:val="18"/>
                <w:lang w:eastAsia="en-US"/>
              </w:rPr>
              <w:t>следованных преступлений, процентов</w:t>
            </w:r>
          </w:p>
        </w:tc>
        <w:tc>
          <w:tcPr>
            <w:tcW w:w="119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x</w:t>
            </w:r>
          </w:p>
        </w:tc>
        <w:tc>
          <w:tcPr>
            <w:tcW w:w="733"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26,1</w:t>
            </w:r>
          </w:p>
        </w:tc>
        <w:tc>
          <w:tcPr>
            <w:tcW w:w="720"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26,5</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26,3</w:t>
            </w:r>
          </w:p>
        </w:tc>
        <w:tc>
          <w:tcPr>
            <w:tcW w:w="756"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26,4</w:t>
            </w:r>
          </w:p>
        </w:tc>
        <w:tc>
          <w:tcPr>
            <w:tcW w:w="708"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26,5</w:t>
            </w:r>
          </w:p>
        </w:tc>
        <w:tc>
          <w:tcPr>
            <w:tcW w:w="662"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26,3</w:t>
            </w:r>
          </w:p>
        </w:tc>
        <w:tc>
          <w:tcPr>
            <w:tcW w:w="645"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26,6</w:t>
            </w:r>
          </w:p>
        </w:tc>
        <w:tc>
          <w:tcPr>
            <w:tcW w:w="709"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27,1**</w:t>
            </w:r>
          </w:p>
        </w:tc>
        <w:tc>
          <w:tcPr>
            <w:tcW w:w="764" w:type="dxa"/>
          </w:tcPr>
          <w:p w:rsidR="00A918DD" w:rsidRPr="00BA711B" w:rsidRDefault="00A918DD" w:rsidP="00004259">
            <w:pPr>
              <w:autoSpaceDE w:val="0"/>
              <w:autoSpaceDN w:val="0"/>
              <w:adjustRightInd w:val="0"/>
              <w:spacing w:line="233" w:lineRule="auto"/>
              <w:jc w:val="center"/>
              <w:rPr>
                <w:sz w:val="18"/>
                <w:szCs w:val="18"/>
                <w:lang w:eastAsia="en-US"/>
              </w:rPr>
            </w:pPr>
            <w:r w:rsidRPr="00BA711B">
              <w:rPr>
                <w:sz w:val="18"/>
                <w:szCs w:val="18"/>
                <w:lang w:eastAsia="en-US"/>
              </w:rPr>
              <w:t>27,6**</w:t>
            </w:r>
          </w:p>
        </w:tc>
      </w:tr>
      <w:tr w:rsidR="00BA711B" w:rsidRPr="00BA711B" w:rsidTr="00004259">
        <w:tc>
          <w:tcPr>
            <w:tcW w:w="709" w:type="dxa"/>
            <w:vMerge w:val="restart"/>
            <w:tcBorders>
              <w:left w:val="nil"/>
            </w:tcBorders>
          </w:tcPr>
          <w:p w:rsidR="00A918DD" w:rsidRPr="00BA711B" w:rsidRDefault="00A918DD" w:rsidP="00004259">
            <w:pPr>
              <w:pStyle w:val="ConsPlusNormal"/>
              <w:spacing w:line="235" w:lineRule="auto"/>
              <w:jc w:val="both"/>
              <w:rPr>
                <w:sz w:val="18"/>
                <w:szCs w:val="18"/>
              </w:rPr>
            </w:pPr>
            <w:r w:rsidRPr="00BA711B">
              <w:rPr>
                <w:sz w:val="18"/>
                <w:szCs w:val="18"/>
              </w:rPr>
              <w:lastRenderedPageBreak/>
              <w:t>Мер</w:t>
            </w:r>
            <w:r w:rsidRPr="00BA711B">
              <w:rPr>
                <w:sz w:val="18"/>
                <w:szCs w:val="18"/>
              </w:rPr>
              <w:t>о</w:t>
            </w:r>
            <w:r w:rsidRPr="00BA711B">
              <w:rPr>
                <w:sz w:val="18"/>
                <w:szCs w:val="18"/>
              </w:rPr>
              <w:t>прия</w:t>
            </w:r>
            <w:r w:rsidRPr="00BA711B">
              <w:rPr>
                <w:sz w:val="18"/>
                <w:szCs w:val="18"/>
              </w:rPr>
              <w:softHyphen/>
              <w:t>тие 6.1</w:t>
            </w:r>
          </w:p>
        </w:tc>
        <w:tc>
          <w:tcPr>
            <w:tcW w:w="1701" w:type="dxa"/>
            <w:vMerge w:val="restart"/>
          </w:tcPr>
          <w:p w:rsidR="00A918DD" w:rsidRPr="00BA711B" w:rsidRDefault="00A918DD" w:rsidP="00004259">
            <w:pPr>
              <w:spacing w:line="235" w:lineRule="auto"/>
              <w:jc w:val="both"/>
              <w:rPr>
                <w:sz w:val="18"/>
                <w:szCs w:val="18"/>
              </w:rPr>
            </w:pPr>
            <w:r w:rsidRPr="00BA711B">
              <w:rPr>
                <w:sz w:val="18"/>
                <w:szCs w:val="18"/>
              </w:rPr>
              <w:t>Распространение через средства ма</w:t>
            </w:r>
            <w:r w:rsidRPr="00BA711B">
              <w:rPr>
                <w:sz w:val="18"/>
                <w:szCs w:val="18"/>
              </w:rPr>
              <w:t>с</w:t>
            </w:r>
            <w:r w:rsidRPr="00BA711B">
              <w:rPr>
                <w:sz w:val="18"/>
                <w:szCs w:val="18"/>
              </w:rPr>
              <w:t>совой информации положительного опыта работы гра</w:t>
            </w:r>
            <w:r w:rsidRPr="00BA711B">
              <w:rPr>
                <w:sz w:val="18"/>
                <w:szCs w:val="18"/>
              </w:rPr>
              <w:t>ж</w:t>
            </w:r>
            <w:r w:rsidRPr="00BA711B">
              <w:rPr>
                <w:sz w:val="18"/>
                <w:szCs w:val="18"/>
              </w:rPr>
              <w:t>дан, добровольно участвующих в охране обществе</w:t>
            </w:r>
            <w:r w:rsidRPr="00BA711B">
              <w:rPr>
                <w:sz w:val="18"/>
                <w:szCs w:val="18"/>
              </w:rPr>
              <w:t>н</w:t>
            </w:r>
            <w:r w:rsidRPr="00BA711B">
              <w:rPr>
                <w:sz w:val="18"/>
                <w:szCs w:val="18"/>
              </w:rPr>
              <w:t>ного порядка</w:t>
            </w:r>
          </w:p>
          <w:p w:rsidR="00A918DD" w:rsidRPr="00BA711B" w:rsidRDefault="00A918DD" w:rsidP="00004259">
            <w:pPr>
              <w:pStyle w:val="ConsPlusNormal"/>
              <w:spacing w:line="235" w:lineRule="auto"/>
              <w:jc w:val="both"/>
              <w:rPr>
                <w:sz w:val="18"/>
                <w:szCs w:val="18"/>
              </w:rPr>
            </w:pPr>
          </w:p>
        </w:tc>
        <w:tc>
          <w:tcPr>
            <w:tcW w:w="1550" w:type="dxa"/>
            <w:vMerge w:val="restart"/>
          </w:tcPr>
          <w:p w:rsidR="00A918DD" w:rsidRPr="00BA711B" w:rsidRDefault="00A918DD" w:rsidP="00004259">
            <w:pPr>
              <w:pStyle w:val="ConsPlusNormal"/>
              <w:spacing w:line="235"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pStyle w:val="ConsPlusNormal"/>
              <w:spacing w:line="235" w:lineRule="auto"/>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6.2</w:t>
            </w:r>
          </w:p>
        </w:tc>
        <w:tc>
          <w:tcPr>
            <w:tcW w:w="1701" w:type="dxa"/>
            <w:vMerge w:val="restart"/>
          </w:tcPr>
          <w:p w:rsidR="00A918DD" w:rsidRPr="00BA711B" w:rsidRDefault="00A918DD" w:rsidP="00004259">
            <w:pPr>
              <w:pStyle w:val="ConsPlusNormal"/>
              <w:spacing w:line="235" w:lineRule="auto"/>
              <w:jc w:val="both"/>
              <w:rPr>
                <w:sz w:val="18"/>
                <w:szCs w:val="18"/>
              </w:rPr>
            </w:pPr>
            <w:r w:rsidRPr="00BA711B">
              <w:rPr>
                <w:sz w:val="18"/>
                <w:szCs w:val="18"/>
              </w:rPr>
              <w:t>Информирование граждан о наиболее часто совершаемых преступлениях и их видах и провод</w:t>
            </w:r>
            <w:r w:rsidRPr="00BA711B">
              <w:rPr>
                <w:sz w:val="18"/>
                <w:szCs w:val="18"/>
              </w:rPr>
              <w:t>и</w:t>
            </w:r>
            <w:r w:rsidRPr="00BA711B">
              <w:rPr>
                <w:sz w:val="18"/>
                <w:szCs w:val="18"/>
              </w:rPr>
              <w:t>мых сотрудниками органов внутренних дел мероприятиях по их профилактике и раскрытию</w:t>
            </w:r>
          </w:p>
        </w:tc>
        <w:tc>
          <w:tcPr>
            <w:tcW w:w="1550" w:type="dxa"/>
            <w:vMerge w:val="restart"/>
          </w:tcPr>
          <w:p w:rsidR="00A918DD" w:rsidRPr="00BA711B" w:rsidRDefault="00A918DD" w:rsidP="00004259">
            <w:pPr>
              <w:pStyle w:val="ConsPlusNormal"/>
              <w:spacing w:line="235"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p>
        </w:tc>
        <w:tc>
          <w:tcPr>
            <w:tcW w:w="680" w:type="dxa"/>
          </w:tcPr>
          <w:p w:rsidR="00A918DD" w:rsidRPr="00BA711B" w:rsidRDefault="00A918DD" w:rsidP="00004259">
            <w:pPr>
              <w:pStyle w:val="ConsPlusNormal"/>
              <w:spacing w:line="235" w:lineRule="auto"/>
              <w:jc w:val="center"/>
              <w:rPr>
                <w:sz w:val="18"/>
                <w:szCs w:val="18"/>
              </w:rPr>
            </w:pPr>
          </w:p>
        </w:tc>
        <w:tc>
          <w:tcPr>
            <w:tcW w:w="653" w:type="dxa"/>
          </w:tcPr>
          <w:p w:rsidR="00A918DD" w:rsidRPr="00BA711B" w:rsidRDefault="00A918DD" w:rsidP="00004259">
            <w:pPr>
              <w:pStyle w:val="ConsPlusNormal"/>
              <w:spacing w:line="235" w:lineRule="auto"/>
              <w:jc w:val="center"/>
              <w:rPr>
                <w:sz w:val="18"/>
                <w:szCs w:val="18"/>
              </w:rPr>
            </w:pPr>
          </w:p>
        </w:tc>
        <w:tc>
          <w:tcPr>
            <w:tcW w:w="557" w:type="dxa"/>
          </w:tcPr>
          <w:p w:rsidR="00A918DD" w:rsidRPr="00BA711B" w:rsidRDefault="00A918DD" w:rsidP="00004259">
            <w:pPr>
              <w:pStyle w:val="ConsPlusNormal"/>
              <w:spacing w:line="235" w:lineRule="auto"/>
              <w:jc w:val="center"/>
              <w:rPr>
                <w:sz w:val="18"/>
                <w:szCs w:val="18"/>
              </w:rPr>
            </w:pP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spacing w:line="235" w:lineRule="auto"/>
              <w:jc w:val="both"/>
              <w:rPr>
                <w:sz w:val="18"/>
                <w:szCs w:val="18"/>
              </w:rPr>
            </w:pPr>
            <w:r w:rsidRPr="00BA711B">
              <w:rPr>
                <w:sz w:val="18"/>
                <w:szCs w:val="18"/>
              </w:rPr>
              <w:t>Мер</w:t>
            </w:r>
            <w:r w:rsidRPr="00BA711B">
              <w:rPr>
                <w:sz w:val="18"/>
                <w:szCs w:val="18"/>
              </w:rPr>
              <w:t>о</w:t>
            </w:r>
            <w:r w:rsidRPr="00BA711B">
              <w:rPr>
                <w:sz w:val="18"/>
                <w:szCs w:val="18"/>
              </w:rPr>
              <w:t>прия</w:t>
            </w:r>
            <w:r w:rsidRPr="00BA711B">
              <w:rPr>
                <w:sz w:val="18"/>
                <w:szCs w:val="18"/>
              </w:rPr>
              <w:softHyphen/>
              <w:t>тие 6.3</w:t>
            </w:r>
          </w:p>
        </w:tc>
        <w:tc>
          <w:tcPr>
            <w:tcW w:w="1701" w:type="dxa"/>
            <w:vMerge w:val="restart"/>
          </w:tcPr>
          <w:p w:rsidR="00A918DD" w:rsidRPr="00BA711B" w:rsidRDefault="00A918DD" w:rsidP="00004259">
            <w:pPr>
              <w:spacing w:line="235" w:lineRule="auto"/>
              <w:jc w:val="both"/>
              <w:rPr>
                <w:sz w:val="18"/>
                <w:szCs w:val="18"/>
              </w:rPr>
            </w:pPr>
            <w:r w:rsidRPr="00BA711B">
              <w:rPr>
                <w:sz w:val="18"/>
                <w:szCs w:val="18"/>
              </w:rPr>
              <w:t>Размещение в сре</w:t>
            </w:r>
            <w:r w:rsidRPr="00BA711B">
              <w:rPr>
                <w:sz w:val="18"/>
                <w:szCs w:val="18"/>
              </w:rPr>
              <w:t>д</w:t>
            </w:r>
            <w:r w:rsidRPr="00BA711B">
              <w:rPr>
                <w:sz w:val="18"/>
                <w:szCs w:val="18"/>
              </w:rPr>
              <w:t>ствах массовой ин</w:t>
            </w:r>
            <w:r w:rsidRPr="00BA711B">
              <w:rPr>
                <w:sz w:val="18"/>
                <w:szCs w:val="18"/>
              </w:rPr>
              <w:softHyphen/>
              <w:t>формации матери</w:t>
            </w:r>
            <w:r w:rsidRPr="00BA711B">
              <w:rPr>
                <w:sz w:val="18"/>
                <w:szCs w:val="18"/>
              </w:rPr>
              <w:t>а</w:t>
            </w:r>
            <w:r w:rsidRPr="00BA711B">
              <w:rPr>
                <w:sz w:val="18"/>
                <w:szCs w:val="18"/>
              </w:rPr>
              <w:t>лов о позитивных результатах де</w:t>
            </w:r>
            <w:r w:rsidRPr="00BA711B">
              <w:rPr>
                <w:sz w:val="18"/>
                <w:szCs w:val="18"/>
              </w:rPr>
              <w:t>я</w:t>
            </w:r>
            <w:r w:rsidRPr="00BA711B">
              <w:rPr>
                <w:sz w:val="18"/>
                <w:szCs w:val="18"/>
              </w:rPr>
              <w:lastRenderedPageBreak/>
              <w:t>тель</w:t>
            </w:r>
            <w:r w:rsidRPr="00BA711B">
              <w:rPr>
                <w:sz w:val="18"/>
                <w:szCs w:val="18"/>
              </w:rPr>
              <w:softHyphen/>
              <w:t>ности прав</w:t>
            </w:r>
            <w:r w:rsidRPr="00BA711B">
              <w:rPr>
                <w:sz w:val="18"/>
                <w:szCs w:val="18"/>
              </w:rPr>
              <w:t>о</w:t>
            </w:r>
            <w:r w:rsidRPr="00BA711B">
              <w:rPr>
                <w:sz w:val="18"/>
                <w:szCs w:val="18"/>
              </w:rPr>
              <w:t>охранительных органов, лучших сотрудниках</w:t>
            </w:r>
          </w:p>
        </w:tc>
        <w:tc>
          <w:tcPr>
            <w:tcW w:w="1550" w:type="dxa"/>
            <w:vMerge w:val="restart"/>
          </w:tcPr>
          <w:p w:rsidR="00A918DD" w:rsidRPr="00BA711B" w:rsidRDefault="00A918DD" w:rsidP="00004259">
            <w:pPr>
              <w:spacing w:line="235"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 xml:space="preserve">ОП по </w:t>
            </w:r>
            <w:r w:rsidR="00BD044A" w:rsidRPr="00BA711B">
              <w:rPr>
                <w:sz w:val="18"/>
                <w:szCs w:val="18"/>
                <w:lang w:eastAsia="en-US"/>
              </w:rPr>
              <w:lastRenderedPageBreak/>
              <w:t>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lastRenderedPageBreak/>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p>
        </w:tc>
        <w:tc>
          <w:tcPr>
            <w:tcW w:w="680" w:type="dxa"/>
          </w:tcPr>
          <w:p w:rsidR="00A918DD" w:rsidRPr="00BA711B" w:rsidRDefault="00A918DD" w:rsidP="00004259">
            <w:pPr>
              <w:pStyle w:val="ConsPlusNormal"/>
              <w:spacing w:line="235" w:lineRule="auto"/>
              <w:jc w:val="center"/>
              <w:rPr>
                <w:sz w:val="18"/>
                <w:szCs w:val="18"/>
              </w:rPr>
            </w:pPr>
          </w:p>
        </w:tc>
        <w:tc>
          <w:tcPr>
            <w:tcW w:w="653" w:type="dxa"/>
          </w:tcPr>
          <w:p w:rsidR="00A918DD" w:rsidRPr="00BA711B" w:rsidRDefault="00A918DD" w:rsidP="00004259">
            <w:pPr>
              <w:pStyle w:val="ConsPlusNormal"/>
              <w:spacing w:line="235" w:lineRule="auto"/>
              <w:jc w:val="center"/>
              <w:rPr>
                <w:sz w:val="18"/>
                <w:szCs w:val="18"/>
              </w:rPr>
            </w:pPr>
          </w:p>
        </w:tc>
        <w:tc>
          <w:tcPr>
            <w:tcW w:w="557" w:type="dxa"/>
          </w:tcPr>
          <w:p w:rsidR="00A918DD" w:rsidRPr="00BA711B" w:rsidRDefault="00A918DD" w:rsidP="00004259">
            <w:pPr>
              <w:pStyle w:val="ConsPlusNormal"/>
              <w:spacing w:line="235" w:lineRule="auto"/>
              <w:jc w:val="center"/>
              <w:rPr>
                <w:sz w:val="18"/>
                <w:szCs w:val="18"/>
              </w:rPr>
            </w:pP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 xml:space="preserve">ский бюджет </w:t>
            </w:r>
            <w:r w:rsidRPr="00BA711B">
              <w:rPr>
                <w:sz w:val="18"/>
                <w:szCs w:val="18"/>
              </w:rPr>
              <w:lastRenderedPageBreak/>
              <w:t>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spacing w:line="235" w:lineRule="auto"/>
              <w:jc w:val="both"/>
              <w:rPr>
                <w:sz w:val="18"/>
                <w:szCs w:val="18"/>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6.4</w:t>
            </w:r>
          </w:p>
        </w:tc>
        <w:tc>
          <w:tcPr>
            <w:tcW w:w="1701" w:type="dxa"/>
            <w:vMerge w:val="restart"/>
          </w:tcPr>
          <w:p w:rsidR="00A918DD" w:rsidRPr="00BA711B" w:rsidRDefault="00A918DD" w:rsidP="00004259">
            <w:pPr>
              <w:spacing w:line="235" w:lineRule="auto"/>
              <w:jc w:val="both"/>
              <w:rPr>
                <w:sz w:val="18"/>
                <w:szCs w:val="18"/>
              </w:rPr>
            </w:pPr>
            <w:r w:rsidRPr="00BA711B">
              <w:rPr>
                <w:sz w:val="18"/>
                <w:szCs w:val="18"/>
                <w:lang w:eastAsia="en-US"/>
              </w:rPr>
              <w:t>Освещение в сре</w:t>
            </w:r>
            <w:r w:rsidRPr="00BA711B">
              <w:rPr>
                <w:sz w:val="18"/>
                <w:szCs w:val="18"/>
                <w:lang w:eastAsia="en-US"/>
              </w:rPr>
              <w:t>д</w:t>
            </w:r>
            <w:r w:rsidRPr="00BA711B">
              <w:rPr>
                <w:sz w:val="18"/>
                <w:szCs w:val="18"/>
                <w:lang w:eastAsia="en-US"/>
              </w:rPr>
              <w:t>ствах массовой ин</w:t>
            </w:r>
            <w:r w:rsidRPr="00BA711B">
              <w:rPr>
                <w:sz w:val="18"/>
                <w:szCs w:val="18"/>
                <w:lang w:eastAsia="en-US"/>
              </w:rPr>
              <w:softHyphen/>
              <w:t>формации результ</w:t>
            </w:r>
            <w:r w:rsidRPr="00BA711B">
              <w:rPr>
                <w:sz w:val="18"/>
                <w:szCs w:val="18"/>
                <w:lang w:eastAsia="en-US"/>
              </w:rPr>
              <w:t>а</w:t>
            </w:r>
            <w:r w:rsidRPr="00BA711B">
              <w:rPr>
                <w:sz w:val="18"/>
                <w:szCs w:val="18"/>
                <w:lang w:eastAsia="en-US"/>
              </w:rPr>
              <w:t>тов проделанной работы в сфере противодействия преступлениям, связанным с нез</w:t>
            </w:r>
            <w:r w:rsidRPr="00BA711B">
              <w:rPr>
                <w:sz w:val="18"/>
                <w:szCs w:val="18"/>
                <w:lang w:eastAsia="en-US"/>
              </w:rPr>
              <w:t>а</w:t>
            </w:r>
            <w:r w:rsidRPr="00BA711B">
              <w:rPr>
                <w:sz w:val="18"/>
                <w:szCs w:val="18"/>
                <w:lang w:eastAsia="en-US"/>
              </w:rPr>
              <w:t>конным оборотом алкогольной пр</w:t>
            </w:r>
            <w:r w:rsidRPr="00BA711B">
              <w:rPr>
                <w:sz w:val="18"/>
                <w:szCs w:val="18"/>
                <w:lang w:eastAsia="en-US"/>
              </w:rPr>
              <w:t>о</w:t>
            </w:r>
            <w:r w:rsidRPr="00BA711B">
              <w:rPr>
                <w:sz w:val="18"/>
                <w:szCs w:val="18"/>
                <w:lang w:eastAsia="en-US"/>
              </w:rPr>
              <w:t>дукции, а также профилактики пр</w:t>
            </w:r>
            <w:r w:rsidRPr="00BA711B">
              <w:rPr>
                <w:sz w:val="18"/>
                <w:szCs w:val="18"/>
                <w:lang w:eastAsia="en-US"/>
              </w:rPr>
              <w:t>а</w:t>
            </w:r>
            <w:r w:rsidRPr="00BA711B">
              <w:rPr>
                <w:sz w:val="18"/>
                <w:szCs w:val="18"/>
                <w:lang w:eastAsia="en-US"/>
              </w:rPr>
              <w:t>вонарушений, св</w:t>
            </w:r>
            <w:r w:rsidRPr="00BA711B">
              <w:rPr>
                <w:sz w:val="18"/>
                <w:szCs w:val="18"/>
                <w:lang w:eastAsia="en-US"/>
              </w:rPr>
              <w:t>я</w:t>
            </w:r>
            <w:r w:rsidRPr="00BA711B">
              <w:rPr>
                <w:sz w:val="18"/>
                <w:szCs w:val="18"/>
                <w:lang w:eastAsia="en-US"/>
              </w:rPr>
              <w:t>занных с бытовым пьянством, алког</w:t>
            </w:r>
            <w:r w:rsidRPr="00BA711B">
              <w:rPr>
                <w:sz w:val="18"/>
                <w:szCs w:val="18"/>
                <w:lang w:eastAsia="en-US"/>
              </w:rPr>
              <w:t>о</w:t>
            </w:r>
            <w:r w:rsidRPr="00BA711B">
              <w:rPr>
                <w:sz w:val="18"/>
                <w:szCs w:val="18"/>
                <w:lang w:eastAsia="en-US"/>
              </w:rPr>
              <w:t>лизмом</w:t>
            </w:r>
          </w:p>
        </w:tc>
        <w:tc>
          <w:tcPr>
            <w:tcW w:w="1550" w:type="dxa"/>
            <w:vMerge w:val="restart"/>
          </w:tcPr>
          <w:p w:rsidR="00A918DD" w:rsidRPr="00BA711B" w:rsidRDefault="00A918DD" w:rsidP="00004259">
            <w:pPr>
              <w:spacing w:line="235"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х</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х</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х</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х</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spacing w:line="235" w:lineRule="auto"/>
              <w:jc w:val="both"/>
              <w:rPr>
                <w:sz w:val="18"/>
                <w:szCs w:val="18"/>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6.5</w:t>
            </w:r>
          </w:p>
        </w:tc>
        <w:tc>
          <w:tcPr>
            <w:tcW w:w="1701" w:type="dxa"/>
            <w:vMerge w:val="restart"/>
          </w:tcPr>
          <w:p w:rsidR="00A918DD" w:rsidRPr="00BA711B" w:rsidRDefault="00A918DD" w:rsidP="00004259">
            <w:pPr>
              <w:spacing w:line="235" w:lineRule="auto"/>
              <w:jc w:val="both"/>
              <w:rPr>
                <w:sz w:val="18"/>
                <w:szCs w:val="18"/>
              </w:rPr>
            </w:pPr>
            <w:r w:rsidRPr="00BA711B">
              <w:rPr>
                <w:sz w:val="18"/>
                <w:szCs w:val="18"/>
              </w:rPr>
              <w:t>Обеспечение созд</w:t>
            </w:r>
            <w:r w:rsidRPr="00BA711B">
              <w:rPr>
                <w:sz w:val="18"/>
                <w:szCs w:val="18"/>
              </w:rPr>
              <w:t>а</w:t>
            </w:r>
            <w:r w:rsidRPr="00BA711B">
              <w:rPr>
                <w:sz w:val="18"/>
                <w:szCs w:val="18"/>
              </w:rPr>
              <w:t>ния и размещения в средствах массовой информации и</w:t>
            </w:r>
            <w:r w:rsidRPr="00BA711B">
              <w:rPr>
                <w:sz w:val="18"/>
                <w:szCs w:val="18"/>
              </w:rPr>
              <w:t>н</w:t>
            </w:r>
            <w:r w:rsidRPr="00BA711B">
              <w:rPr>
                <w:sz w:val="18"/>
                <w:szCs w:val="18"/>
              </w:rPr>
              <w:t>формационных материалов, направленных на предупреждение отдельных видов преступлений</w:t>
            </w:r>
          </w:p>
        </w:tc>
        <w:tc>
          <w:tcPr>
            <w:tcW w:w="1550" w:type="dxa"/>
            <w:vMerge w:val="restart"/>
          </w:tcPr>
          <w:p w:rsidR="00A918DD" w:rsidRPr="00BA711B" w:rsidRDefault="00A918DD" w:rsidP="00004259">
            <w:pPr>
              <w:spacing w:line="235"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всего</w:t>
            </w:r>
          </w:p>
        </w:tc>
        <w:tc>
          <w:tcPr>
            <w:tcW w:w="733"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2,0</w:t>
            </w:r>
          </w:p>
        </w:tc>
        <w:tc>
          <w:tcPr>
            <w:tcW w:w="720"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jc w:val="center"/>
            </w:pPr>
            <w:r w:rsidRPr="00BA711B">
              <w:rPr>
                <w:sz w:val="18"/>
                <w:szCs w:val="18"/>
                <w:lang w:eastAsia="en-US"/>
              </w:rPr>
              <w:t>2,0</w:t>
            </w:r>
          </w:p>
        </w:tc>
        <w:tc>
          <w:tcPr>
            <w:tcW w:w="756" w:type="dxa"/>
          </w:tcPr>
          <w:p w:rsidR="00A918DD" w:rsidRPr="00BA711B" w:rsidRDefault="00A918DD" w:rsidP="00004259">
            <w:pPr>
              <w:jc w:val="center"/>
            </w:pPr>
            <w:r w:rsidRPr="00BA711B">
              <w:rPr>
                <w:sz w:val="18"/>
                <w:szCs w:val="18"/>
                <w:lang w:eastAsia="en-US"/>
              </w:rPr>
              <w:t>2,0</w:t>
            </w:r>
          </w:p>
        </w:tc>
        <w:tc>
          <w:tcPr>
            <w:tcW w:w="708" w:type="dxa"/>
          </w:tcPr>
          <w:p w:rsidR="00A918DD" w:rsidRPr="00BA711B" w:rsidRDefault="00A918DD" w:rsidP="00004259">
            <w:pPr>
              <w:jc w:val="center"/>
            </w:pPr>
            <w:r w:rsidRPr="00BA711B">
              <w:rPr>
                <w:sz w:val="18"/>
                <w:szCs w:val="18"/>
                <w:lang w:eastAsia="en-US"/>
              </w:rPr>
              <w:t>2,0</w:t>
            </w:r>
          </w:p>
        </w:tc>
        <w:tc>
          <w:tcPr>
            <w:tcW w:w="662" w:type="dxa"/>
          </w:tcPr>
          <w:p w:rsidR="00A918DD" w:rsidRPr="00BA711B" w:rsidRDefault="00A918DD" w:rsidP="00004259">
            <w:pPr>
              <w:jc w:val="center"/>
            </w:pPr>
            <w:r w:rsidRPr="00BA711B">
              <w:rPr>
                <w:sz w:val="18"/>
                <w:szCs w:val="18"/>
                <w:lang w:eastAsia="en-US"/>
              </w:rPr>
              <w:t>2,0</w:t>
            </w:r>
          </w:p>
        </w:tc>
        <w:tc>
          <w:tcPr>
            <w:tcW w:w="645"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10,0</w:t>
            </w:r>
          </w:p>
        </w:tc>
        <w:tc>
          <w:tcPr>
            <w:tcW w:w="764"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10,0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903</w:t>
            </w:r>
          </w:p>
        </w:tc>
        <w:tc>
          <w:tcPr>
            <w:tcW w:w="680" w:type="dxa"/>
          </w:tcPr>
          <w:p w:rsidR="00A918DD" w:rsidRPr="00BA711B" w:rsidRDefault="00A918DD" w:rsidP="00004259">
            <w:pPr>
              <w:pStyle w:val="ConsPlusNormal"/>
              <w:jc w:val="center"/>
              <w:rPr>
                <w:sz w:val="18"/>
                <w:szCs w:val="18"/>
              </w:rPr>
            </w:pPr>
            <w:r w:rsidRPr="00BA711B">
              <w:rPr>
                <w:sz w:val="18"/>
                <w:szCs w:val="18"/>
              </w:rPr>
              <w:t>0113</w:t>
            </w:r>
          </w:p>
        </w:tc>
        <w:tc>
          <w:tcPr>
            <w:tcW w:w="653" w:type="dxa"/>
          </w:tcPr>
          <w:p w:rsidR="00A918DD" w:rsidRPr="00BA711B" w:rsidRDefault="00A918DD" w:rsidP="00004259">
            <w:pPr>
              <w:pStyle w:val="ConsPlusNormal"/>
              <w:jc w:val="center"/>
              <w:rPr>
                <w:sz w:val="18"/>
                <w:szCs w:val="18"/>
              </w:rPr>
            </w:pPr>
            <w:r w:rsidRPr="00BA711B">
              <w:rPr>
                <w:sz w:val="18"/>
                <w:szCs w:val="18"/>
              </w:rPr>
              <w:t>А310672560</w:t>
            </w:r>
          </w:p>
        </w:tc>
        <w:tc>
          <w:tcPr>
            <w:tcW w:w="557" w:type="dxa"/>
          </w:tcPr>
          <w:p w:rsidR="00A918DD" w:rsidRPr="00BA711B" w:rsidRDefault="00A918DD" w:rsidP="00004259">
            <w:pPr>
              <w:pStyle w:val="ConsPlusNormal"/>
              <w:jc w:val="center"/>
              <w:rPr>
                <w:sz w:val="18"/>
                <w:szCs w:val="18"/>
              </w:rPr>
            </w:pPr>
            <w:r w:rsidRPr="00BA711B">
              <w:rPr>
                <w:sz w:val="18"/>
                <w:szCs w:val="18"/>
              </w:rPr>
              <w:t>244</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местные бюджеты</w:t>
            </w:r>
          </w:p>
        </w:tc>
        <w:tc>
          <w:tcPr>
            <w:tcW w:w="733"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2,0</w:t>
            </w:r>
          </w:p>
        </w:tc>
        <w:tc>
          <w:tcPr>
            <w:tcW w:w="720"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jc w:val="center"/>
            </w:pPr>
            <w:r w:rsidRPr="00BA711B">
              <w:rPr>
                <w:sz w:val="18"/>
                <w:szCs w:val="18"/>
                <w:lang w:eastAsia="en-US"/>
              </w:rPr>
              <w:t>2,0</w:t>
            </w:r>
          </w:p>
        </w:tc>
        <w:tc>
          <w:tcPr>
            <w:tcW w:w="756" w:type="dxa"/>
          </w:tcPr>
          <w:p w:rsidR="00A918DD" w:rsidRPr="00BA711B" w:rsidRDefault="00A918DD" w:rsidP="00004259">
            <w:pPr>
              <w:jc w:val="center"/>
            </w:pPr>
            <w:r w:rsidRPr="00BA711B">
              <w:rPr>
                <w:sz w:val="18"/>
                <w:szCs w:val="18"/>
                <w:lang w:eastAsia="en-US"/>
              </w:rPr>
              <w:t>2,0</w:t>
            </w:r>
          </w:p>
        </w:tc>
        <w:tc>
          <w:tcPr>
            <w:tcW w:w="708" w:type="dxa"/>
          </w:tcPr>
          <w:p w:rsidR="00A918DD" w:rsidRPr="00BA711B" w:rsidRDefault="00A918DD" w:rsidP="00004259">
            <w:pPr>
              <w:jc w:val="center"/>
            </w:pPr>
            <w:r w:rsidRPr="00BA711B">
              <w:rPr>
                <w:sz w:val="18"/>
                <w:szCs w:val="18"/>
                <w:lang w:eastAsia="en-US"/>
              </w:rPr>
              <w:t>2,0</w:t>
            </w:r>
          </w:p>
        </w:tc>
        <w:tc>
          <w:tcPr>
            <w:tcW w:w="662" w:type="dxa"/>
          </w:tcPr>
          <w:p w:rsidR="00A918DD" w:rsidRPr="00BA711B" w:rsidRDefault="00A918DD" w:rsidP="00004259">
            <w:pPr>
              <w:jc w:val="center"/>
            </w:pPr>
            <w:r w:rsidRPr="00BA711B">
              <w:rPr>
                <w:sz w:val="18"/>
                <w:szCs w:val="18"/>
                <w:lang w:eastAsia="en-US"/>
              </w:rPr>
              <w:t>2,0</w:t>
            </w:r>
          </w:p>
        </w:tc>
        <w:tc>
          <w:tcPr>
            <w:tcW w:w="645" w:type="dxa"/>
          </w:tcPr>
          <w:p w:rsidR="00A918DD" w:rsidRPr="00BA711B" w:rsidRDefault="00A918DD" w:rsidP="00004259">
            <w:pPr>
              <w:jc w:val="center"/>
            </w:pPr>
            <w:r w:rsidRPr="00BA711B">
              <w:rPr>
                <w:sz w:val="18"/>
                <w:szCs w:val="18"/>
                <w:lang w:eastAsia="en-US"/>
              </w:rPr>
              <w:t>2,0</w:t>
            </w:r>
          </w:p>
        </w:tc>
        <w:tc>
          <w:tcPr>
            <w:tcW w:w="709"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10,0</w:t>
            </w:r>
          </w:p>
        </w:tc>
        <w:tc>
          <w:tcPr>
            <w:tcW w:w="764" w:type="dxa"/>
          </w:tcPr>
          <w:p w:rsidR="00A918DD" w:rsidRPr="00BA711B" w:rsidRDefault="00A918DD" w:rsidP="00004259">
            <w:pPr>
              <w:autoSpaceDE w:val="0"/>
              <w:autoSpaceDN w:val="0"/>
              <w:adjustRightInd w:val="0"/>
              <w:spacing w:line="235" w:lineRule="auto"/>
              <w:jc w:val="center"/>
              <w:rPr>
                <w:sz w:val="18"/>
                <w:szCs w:val="18"/>
                <w:lang w:eastAsia="en-US"/>
              </w:rPr>
            </w:pPr>
            <w:r w:rsidRPr="00BA711B">
              <w:rPr>
                <w:sz w:val="18"/>
                <w:szCs w:val="18"/>
                <w:lang w:eastAsia="en-US"/>
              </w:rPr>
              <w:t>10,0</w:t>
            </w:r>
          </w:p>
        </w:tc>
      </w:tr>
      <w:tr w:rsidR="00BA711B" w:rsidRPr="00BA711B" w:rsidTr="00004259">
        <w:tc>
          <w:tcPr>
            <w:tcW w:w="709" w:type="dxa"/>
            <w:vMerge/>
            <w:tcBorders>
              <w:left w:val="nil"/>
            </w:tcBorders>
          </w:tcPr>
          <w:p w:rsidR="00A918DD" w:rsidRPr="00BA711B" w:rsidRDefault="00A918DD" w:rsidP="00004259">
            <w:pPr>
              <w:spacing w:line="235" w:lineRule="auto"/>
              <w:jc w:val="both"/>
              <w:rPr>
                <w:sz w:val="18"/>
                <w:szCs w:val="18"/>
              </w:rPr>
            </w:pPr>
          </w:p>
        </w:tc>
        <w:tc>
          <w:tcPr>
            <w:tcW w:w="1701" w:type="dxa"/>
            <w:vMerge/>
          </w:tcPr>
          <w:p w:rsidR="00A918DD" w:rsidRPr="00BA711B" w:rsidRDefault="00A918DD" w:rsidP="00004259">
            <w:pPr>
              <w:spacing w:line="235" w:lineRule="auto"/>
              <w:jc w:val="both"/>
              <w:rPr>
                <w:sz w:val="18"/>
                <w:szCs w:val="18"/>
              </w:rPr>
            </w:pPr>
          </w:p>
        </w:tc>
        <w:tc>
          <w:tcPr>
            <w:tcW w:w="1550" w:type="dxa"/>
            <w:vMerge/>
          </w:tcPr>
          <w:p w:rsidR="00A918DD" w:rsidRPr="00BA711B" w:rsidRDefault="00A918DD" w:rsidP="00004259">
            <w:pPr>
              <w:spacing w:line="235" w:lineRule="auto"/>
              <w:jc w:val="both"/>
              <w:rPr>
                <w:sz w:val="18"/>
                <w:szCs w:val="18"/>
              </w:rPr>
            </w:pPr>
          </w:p>
        </w:tc>
        <w:tc>
          <w:tcPr>
            <w:tcW w:w="1250" w:type="dxa"/>
            <w:vMerge/>
          </w:tcPr>
          <w:p w:rsidR="00A918DD" w:rsidRPr="00BA711B" w:rsidRDefault="00A918DD" w:rsidP="00004259">
            <w:pPr>
              <w:spacing w:line="235" w:lineRule="auto"/>
              <w:jc w:val="both"/>
              <w:rPr>
                <w:sz w:val="18"/>
                <w:szCs w:val="18"/>
              </w:rPr>
            </w:pP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5"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lastRenderedPageBreak/>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5" w:lineRule="auto"/>
              <w:jc w:val="center"/>
              <w:rPr>
                <w:sz w:val="18"/>
                <w:szCs w:val="18"/>
              </w:rPr>
            </w:pPr>
            <w:r w:rsidRPr="00BA711B">
              <w:rPr>
                <w:sz w:val="18"/>
                <w:szCs w:val="18"/>
              </w:rPr>
              <w:lastRenderedPageBreak/>
              <w:t>0,0</w:t>
            </w:r>
          </w:p>
        </w:tc>
        <w:tc>
          <w:tcPr>
            <w:tcW w:w="720"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5"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5"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jc w:val="both"/>
              <w:rPr>
                <w:sz w:val="18"/>
                <w:szCs w:val="18"/>
              </w:rPr>
            </w:pPr>
          </w:p>
        </w:tc>
        <w:tc>
          <w:tcPr>
            <w:tcW w:w="1701" w:type="dxa"/>
            <w:vMerge/>
          </w:tcPr>
          <w:p w:rsidR="00A918DD" w:rsidRPr="00BA711B" w:rsidRDefault="00A918DD" w:rsidP="00004259">
            <w:pPr>
              <w:jc w:val="both"/>
              <w:rPr>
                <w:sz w:val="18"/>
                <w:szCs w:val="18"/>
              </w:rPr>
            </w:pPr>
          </w:p>
        </w:tc>
        <w:tc>
          <w:tcPr>
            <w:tcW w:w="1550" w:type="dxa"/>
            <w:vMerge/>
          </w:tcPr>
          <w:p w:rsidR="00A918DD" w:rsidRPr="00BA711B" w:rsidRDefault="00A918DD" w:rsidP="00004259">
            <w:pPr>
              <w:jc w:val="both"/>
              <w:rPr>
                <w:sz w:val="18"/>
                <w:szCs w:val="18"/>
              </w:rPr>
            </w:pPr>
          </w:p>
        </w:tc>
        <w:tc>
          <w:tcPr>
            <w:tcW w:w="1250" w:type="dxa"/>
            <w:vMerge/>
          </w:tcPr>
          <w:p w:rsidR="00A918DD" w:rsidRPr="00BA711B" w:rsidRDefault="00A918DD" w:rsidP="00004259">
            <w:pPr>
              <w:jc w:val="both"/>
              <w:rPr>
                <w:sz w:val="18"/>
                <w:szCs w:val="18"/>
              </w:rPr>
            </w:pPr>
          </w:p>
        </w:tc>
        <w:tc>
          <w:tcPr>
            <w:tcW w:w="708" w:type="dxa"/>
          </w:tcPr>
          <w:p w:rsidR="00A918DD" w:rsidRPr="00BA711B" w:rsidRDefault="00A918DD" w:rsidP="00004259">
            <w:pPr>
              <w:pStyle w:val="ConsPlusNormal"/>
              <w:jc w:val="center"/>
              <w:rPr>
                <w:sz w:val="18"/>
                <w:szCs w:val="18"/>
              </w:rPr>
            </w:pPr>
            <w:r w:rsidRPr="00BA711B">
              <w:rPr>
                <w:sz w:val="18"/>
                <w:szCs w:val="18"/>
              </w:rPr>
              <w:t>x</w:t>
            </w:r>
          </w:p>
        </w:tc>
        <w:tc>
          <w:tcPr>
            <w:tcW w:w="680" w:type="dxa"/>
          </w:tcPr>
          <w:p w:rsidR="00A918DD" w:rsidRPr="00BA711B" w:rsidRDefault="00A918DD" w:rsidP="00004259">
            <w:pPr>
              <w:pStyle w:val="ConsPlusNormal"/>
              <w:jc w:val="center"/>
              <w:rPr>
                <w:sz w:val="18"/>
                <w:szCs w:val="18"/>
              </w:rPr>
            </w:pPr>
            <w:r w:rsidRPr="00BA711B">
              <w:rPr>
                <w:sz w:val="18"/>
                <w:szCs w:val="18"/>
              </w:rPr>
              <w:t>x</w:t>
            </w:r>
          </w:p>
        </w:tc>
        <w:tc>
          <w:tcPr>
            <w:tcW w:w="653" w:type="dxa"/>
          </w:tcPr>
          <w:p w:rsidR="00A918DD" w:rsidRPr="00BA711B" w:rsidRDefault="00A918DD" w:rsidP="00004259">
            <w:pPr>
              <w:pStyle w:val="ConsPlusNormal"/>
              <w:jc w:val="center"/>
              <w:rPr>
                <w:sz w:val="18"/>
                <w:szCs w:val="18"/>
              </w:rPr>
            </w:pPr>
            <w:r w:rsidRPr="00BA711B">
              <w:rPr>
                <w:sz w:val="18"/>
                <w:szCs w:val="18"/>
              </w:rPr>
              <w:t>x</w:t>
            </w:r>
          </w:p>
        </w:tc>
        <w:tc>
          <w:tcPr>
            <w:tcW w:w="557" w:type="dxa"/>
          </w:tcPr>
          <w:p w:rsidR="00A918DD" w:rsidRPr="00BA711B" w:rsidRDefault="00A918DD" w:rsidP="00004259">
            <w:pPr>
              <w:pStyle w:val="ConsPlusNormal"/>
              <w:jc w:val="center"/>
              <w:rPr>
                <w:sz w:val="18"/>
                <w:szCs w:val="18"/>
              </w:rPr>
            </w:pPr>
            <w:r w:rsidRPr="00BA711B">
              <w:rPr>
                <w:sz w:val="18"/>
                <w:szCs w:val="18"/>
              </w:rPr>
              <w:t>x</w:t>
            </w:r>
          </w:p>
        </w:tc>
        <w:tc>
          <w:tcPr>
            <w:tcW w:w="1192" w:type="dxa"/>
          </w:tcPr>
          <w:p w:rsidR="00A918DD" w:rsidRPr="00BA711B" w:rsidRDefault="00A918DD" w:rsidP="0000425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val="restart"/>
            <w:tcBorders>
              <w:left w:val="nil"/>
            </w:tcBorders>
          </w:tcPr>
          <w:p w:rsidR="00A918DD" w:rsidRPr="00BA711B" w:rsidRDefault="00A918DD" w:rsidP="00004259">
            <w:pPr>
              <w:spacing w:line="233" w:lineRule="auto"/>
              <w:jc w:val="both"/>
              <w:rPr>
                <w:sz w:val="18"/>
                <w:szCs w:val="18"/>
              </w:rPr>
            </w:pPr>
            <w:r w:rsidRPr="00BA711B">
              <w:rPr>
                <w:sz w:val="18"/>
                <w:szCs w:val="18"/>
                <w:lang w:eastAsia="en-US"/>
              </w:rPr>
              <w:t>Мер</w:t>
            </w:r>
            <w:r w:rsidRPr="00BA711B">
              <w:rPr>
                <w:sz w:val="18"/>
                <w:szCs w:val="18"/>
                <w:lang w:eastAsia="en-US"/>
              </w:rPr>
              <w:t>о</w:t>
            </w:r>
            <w:r w:rsidRPr="00BA711B">
              <w:rPr>
                <w:sz w:val="18"/>
                <w:szCs w:val="18"/>
                <w:lang w:eastAsia="en-US"/>
              </w:rPr>
              <w:t>прия</w:t>
            </w:r>
            <w:r w:rsidRPr="00BA711B">
              <w:rPr>
                <w:sz w:val="18"/>
                <w:szCs w:val="18"/>
                <w:lang w:eastAsia="en-US"/>
              </w:rPr>
              <w:softHyphen/>
              <w:t>тие 6.6</w:t>
            </w:r>
          </w:p>
        </w:tc>
        <w:tc>
          <w:tcPr>
            <w:tcW w:w="1701" w:type="dxa"/>
            <w:vMerge w:val="restart"/>
          </w:tcPr>
          <w:p w:rsidR="00A918DD" w:rsidRPr="00BA711B" w:rsidRDefault="00A918DD" w:rsidP="00004259">
            <w:pPr>
              <w:spacing w:line="233" w:lineRule="auto"/>
              <w:jc w:val="both"/>
              <w:rPr>
                <w:sz w:val="18"/>
                <w:szCs w:val="18"/>
              </w:rPr>
            </w:pPr>
            <w:r w:rsidRPr="00BA711B">
              <w:rPr>
                <w:sz w:val="18"/>
                <w:szCs w:val="18"/>
                <w:lang w:eastAsia="en-US"/>
              </w:rPr>
              <w:t>Обеспечение созд</w:t>
            </w:r>
            <w:r w:rsidRPr="00BA711B">
              <w:rPr>
                <w:sz w:val="18"/>
                <w:szCs w:val="18"/>
                <w:lang w:eastAsia="en-US"/>
              </w:rPr>
              <w:t>а</w:t>
            </w:r>
            <w:r w:rsidRPr="00BA711B">
              <w:rPr>
                <w:sz w:val="18"/>
                <w:szCs w:val="18"/>
                <w:lang w:eastAsia="en-US"/>
              </w:rPr>
              <w:t>ния и размещения в средствах массовой информации соц</w:t>
            </w:r>
            <w:r w:rsidRPr="00BA711B">
              <w:rPr>
                <w:sz w:val="18"/>
                <w:szCs w:val="18"/>
                <w:lang w:eastAsia="en-US"/>
              </w:rPr>
              <w:t>и</w:t>
            </w:r>
            <w:r w:rsidRPr="00BA711B">
              <w:rPr>
                <w:sz w:val="18"/>
                <w:szCs w:val="18"/>
                <w:lang w:eastAsia="en-US"/>
              </w:rPr>
              <w:t>альной рекламы, направленной на профилактику пр</w:t>
            </w:r>
            <w:r w:rsidRPr="00BA711B">
              <w:rPr>
                <w:sz w:val="18"/>
                <w:szCs w:val="18"/>
                <w:lang w:eastAsia="en-US"/>
              </w:rPr>
              <w:t>а</w:t>
            </w:r>
            <w:r w:rsidRPr="00BA711B">
              <w:rPr>
                <w:sz w:val="18"/>
                <w:szCs w:val="18"/>
                <w:lang w:eastAsia="en-US"/>
              </w:rPr>
              <w:t>вонарушений</w:t>
            </w:r>
          </w:p>
        </w:tc>
        <w:tc>
          <w:tcPr>
            <w:tcW w:w="1550" w:type="dxa"/>
            <w:vMerge w:val="restart"/>
          </w:tcPr>
          <w:p w:rsidR="00A918DD" w:rsidRPr="00BA711B" w:rsidRDefault="00A918DD" w:rsidP="00004259">
            <w:pPr>
              <w:spacing w:line="233" w:lineRule="auto"/>
              <w:jc w:val="both"/>
              <w:rPr>
                <w:sz w:val="18"/>
                <w:szCs w:val="18"/>
              </w:rPr>
            </w:pPr>
          </w:p>
        </w:tc>
        <w:tc>
          <w:tcPr>
            <w:tcW w:w="1250" w:type="dxa"/>
            <w:vMerge w:val="restart"/>
          </w:tcPr>
          <w:p w:rsidR="00A918DD" w:rsidRPr="00BA711B" w:rsidRDefault="00A918DD" w:rsidP="00BD044A">
            <w:pPr>
              <w:autoSpaceDE w:val="0"/>
              <w:autoSpaceDN w:val="0"/>
              <w:adjustRightInd w:val="0"/>
              <w:jc w:val="both"/>
              <w:rPr>
                <w:sz w:val="18"/>
                <w:szCs w:val="18"/>
              </w:rPr>
            </w:pPr>
            <w:r w:rsidRPr="00BA711B">
              <w:rPr>
                <w:sz w:val="18"/>
                <w:szCs w:val="18"/>
                <w:lang w:eastAsia="en-US"/>
              </w:rPr>
              <w:t>ответстве</w:t>
            </w:r>
            <w:r w:rsidRPr="00BA711B">
              <w:rPr>
                <w:sz w:val="18"/>
                <w:szCs w:val="18"/>
                <w:lang w:eastAsia="en-US"/>
              </w:rPr>
              <w:t>н</w:t>
            </w:r>
            <w:r w:rsidRPr="00BA711B">
              <w:rPr>
                <w:sz w:val="18"/>
                <w:szCs w:val="18"/>
                <w:lang w:eastAsia="en-US"/>
              </w:rPr>
              <w:t>ный исполн</w:t>
            </w:r>
            <w:r w:rsidRPr="00BA711B">
              <w:rPr>
                <w:sz w:val="18"/>
                <w:szCs w:val="18"/>
                <w:lang w:eastAsia="en-US"/>
              </w:rPr>
              <w:t>и</w:t>
            </w:r>
            <w:r w:rsidRPr="00BA711B">
              <w:rPr>
                <w:sz w:val="18"/>
                <w:szCs w:val="18"/>
                <w:lang w:eastAsia="en-US"/>
              </w:rPr>
              <w:t xml:space="preserve">тель – </w:t>
            </w:r>
            <w:proofErr w:type="spellStart"/>
            <w:r w:rsidRPr="00BA711B">
              <w:rPr>
                <w:sz w:val="18"/>
                <w:szCs w:val="18"/>
              </w:rPr>
              <w:t>орго</w:t>
            </w:r>
            <w:r w:rsidRPr="00BA711B">
              <w:rPr>
                <w:sz w:val="18"/>
                <w:szCs w:val="18"/>
              </w:rPr>
              <w:t>т</w:t>
            </w:r>
            <w:r w:rsidRPr="00BA711B">
              <w:rPr>
                <w:sz w:val="18"/>
                <w:szCs w:val="18"/>
              </w:rPr>
              <w:t>дел</w:t>
            </w:r>
            <w:proofErr w:type="spellEnd"/>
            <w:r w:rsidRPr="00BA711B">
              <w:rPr>
                <w:sz w:val="18"/>
                <w:szCs w:val="18"/>
              </w:rPr>
              <w:t xml:space="preserve">, </w:t>
            </w:r>
            <w:r w:rsidR="00BD044A" w:rsidRPr="00BA711B">
              <w:rPr>
                <w:sz w:val="18"/>
                <w:szCs w:val="18"/>
                <w:lang w:eastAsia="en-US"/>
              </w:rPr>
              <w:t>ОП по Порецкому району МО МВД РФ «</w:t>
            </w:r>
            <w:proofErr w:type="spellStart"/>
            <w:r w:rsidR="00BD044A" w:rsidRPr="00BA711B">
              <w:rPr>
                <w:sz w:val="18"/>
                <w:szCs w:val="18"/>
                <w:lang w:eastAsia="en-US"/>
              </w:rPr>
              <w:t>Алаты</w:t>
            </w:r>
            <w:r w:rsidR="00BD044A" w:rsidRPr="00BA711B">
              <w:rPr>
                <w:sz w:val="18"/>
                <w:szCs w:val="18"/>
                <w:lang w:eastAsia="en-US"/>
              </w:rPr>
              <w:t>р</w:t>
            </w:r>
            <w:r w:rsidR="00BD044A" w:rsidRPr="00BA711B">
              <w:rPr>
                <w:sz w:val="18"/>
                <w:szCs w:val="18"/>
                <w:lang w:eastAsia="en-US"/>
              </w:rPr>
              <w:t>ский</w:t>
            </w:r>
            <w:proofErr w:type="spellEnd"/>
            <w:r w:rsidR="00BD044A" w:rsidRPr="00BA711B">
              <w:rPr>
                <w:sz w:val="18"/>
                <w:szCs w:val="18"/>
                <w:lang w:eastAsia="en-US"/>
              </w:rPr>
              <w:t xml:space="preserve">» </w:t>
            </w:r>
            <w:r w:rsidR="00BD044A" w:rsidRPr="00BA711B">
              <w:rPr>
                <w:sz w:val="18"/>
                <w:szCs w:val="18"/>
              </w:rPr>
              <w:t>*</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всего</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федеральный бюджет</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A918DD" w:rsidRPr="00BA711B" w:rsidRDefault="00A918DD" w:rsidP="00004259">
            <w:pPr>
              <w:pStyle w:val="ConsPlusNormal"/>
              <w:jc w:val="center"/>
              <w:rPr>
                <w:sz w:val="18"/>
                <w:szCs w:val="18"/>
              </w:rPr>
            </w:pPr>
            <w:r w:rsidRPr="00BA711B">
              <w:rPr>
                <w:sz w:val="18"/>
                <w:szCs w:val="18"/>
              </w:rPr>
              <w:t>0,0</w:t>
            </w:r>
          </w:p>
        </w:tc>
        <w:tc>
          <w:tcPr>
            <w:tcW w:w="720"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56" w:type="dxa"/>
          </w:tcPr>
          <w:p w:rsidR="00A918DD" w:rsidRPr="00BA711B" w:rsidRDefault="00A918DD" w:rsidP="00004259">
            <w:pPr>
              <w:pStyle w:val="ConsPlusNormal"/>
              <w:jc w:val="center"/>
              <w:rPr>
                <w:sz w:val="18"/>
                <w:szCs w:val="18"/>
              </w:rPr>
            </w:pPr>
            <w:r w:rsidRPr="00BA711B">
              <w:rPr>
                <w:sz w:val="18"/>
                <w:szCs w:val="18"/>
              </w:rPr>
              <w:t>0,0</w:t>
            </w:r>
          </w:p>
        </w:tc>
        <w:tc>
          <w:tcPr>
            <w:tcW w:w="708" w:type="dxa"/>
          </w:tcPr>
          <w:p w:rsidR="00A918DD" w:rsidRPr="00BA711B" w:rsidRDefault="00A918DD" w:rsidP="00004259">
            <w:pPr>
              <w:pStyle w:val="ConsPlusNormal"/>
              <w:jc w:val="center"/>
              <w:rPr>
                <w:sz w:val="18"/>
                <w:szCs w:val="18"/>
              </w:rPr>
            </w:pPr>
            <w:r w:rsidRPr="00BA711B">
              <w:rPr>
                <w:sz w:val="18"/>
                <w:szCs w:val="18"/>
              </w:rPr>
              <w:t>0,0</w:t>
            </w:r>
          </w:p>
        </w:tc>
        <w:tc>
          <w:tcPr>
            <w:tcW w:w="662" w:type="dxa"/>
          </w:tcPr>
          <w:p w:rsidR="00A918DD" w:rsidRPr="00BA711B" w:rsidRDefault="00A918DD" w:rsidP="00004259">
            <w:pPr>
              <w:pStyle w:val="ConsPlusNormal"/>
              <w:jc w:val="center"/>
              <w:rPr>
                <w:sz w:val="18"/>
                <w:szCs w:val="18"/>
              </w:rPr>
            </w:pPr>
            <w:r w:rsidRPr="00BA711B">
              <w:rPr>
                <w:sz w:val="18"/>
                <w:szCs w:val="18"/>
              </w:rPr>
              <w:t>0,0</w:t>
            </w:r>
          </w:p>
        </w:tc>
        <w:tc>
          <w:tcPr>
            <w:tcW w:w="645" w:type="dxa"/>
          </w:tcPr>
          <w:p w:rsidR="00A918DD" w:rsidRPr="00BA711B" w:rsidRDefault="00A918DD" w:rsidP="00004259">
            <w:pPr>
              <w:pStyle w:val="ConsPlusNormal"/>
              <w:jc w:val="center"/>
              <w:rPr>
                <w:sz w:val="18"/>
                <w:szCs w:val="18"/>
              </w:rPr>
            </w:pPr>
            <w:r w:rsidRPr="00BA711B">
              <w:rPr>
                <w:sz w:val="18"/>
                <w:szCs w:val="18"/>
              </w:rPr>
              <w:t>0,0</w:t>
            </w:r>
          </w:p>
        </w:tc>
        <w:tc>
          <w:tcPr>
            <w:tcW w:w="709" w:type="dxa"/>
          </w:tcPr>
          <w:p w:rsidR="00A918DD" w:rsidRPr="00BA711B" w:rsidRDefault="00A918DD" w:rsidP="00004259">
            <w:pPr>
              <w:pStyle w:val="ConsPlusNormal"/>
              <w:jc w:val="center"/>
              <w:rPr>
                <w:sz w:val="18"/>
                <w:szCs w:val="18"/>
              </w:rPr>
            </w:pPr>
            <w:r w:rsidRPr="00BA711B">
              <w:rPr>
                <w:sz w:val="18"/>
                <w:szCs w:val="18"/>
              </w:rPr>
              <w:t>0,0</w:t>
            </w:r>
          </w:p>
        </w:tc>
        <w:tc>
          <w:tcPr>
            <w:tcW w:w="764" w:type="dxa"/>
          </w:tcPr>
          <w:p w:rsidR="00A918DD" w:rsidRPr="00BA711B" w:rsidRDefault="00A918DD" w:rsidP="00004259">
            <w:pPr>
              <w:pStyle w:val="ConsPlusNormal"/>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местные бюджеты</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rPr>
              <w:t>0,0</w:t>
            </w:r>
          </w:p>
        </w:tc>
      </w:tr>
      <w:tr w:rsidR="00BA711B" w:rsidRPr="00BA711B" w:rsidTr="00004259">
        <w:tc>
          <w:tcPr>
            <w:tcW w:w="709" w:type="dxa"/>
            <w:vMerge/>
            <w:tcBorders>
              <w:left w:val="nil"/>
            </w:tcBorders>
          </w:tcPr>
          <w:p w:rsidR="00A918DD" w:rsidRPr="00BA711B" w:rsidRDefault="00A918DD" w:rsidP="00004259">
            <w:pPr>
              <w:spacing w:line="233" w:lineRule="auto"/>
              <w:jc w:val="both"/>
              <w:rPr>
                <w:sz w:val="18"/>
                <w:szCs w:val="18"/>
              </w:rPr>
            </w:pPr>
          </w:p>
        </w:tc>
        <w:tc>
          <w:tcPr>
            <w:tcW w:w="1701" w:type="dxa"/>
            <w:vMerge/>
          </w:tcPr>
          <w:p w:rsidR="00A918DD" w:rsidRPr="00BA711B" w:rsidRDefault="00A918DD" w:rsidP="00004259">
            <w:pPr>
              <w:spacing w:line="233" w:lineRule="auto"/>
              <w:jc w:val="both"/>
              <w:rPr>
                <w:sz w:val="18"/>
                <w:szCs w:val="18"/>
              </w:rPr>
            </w:pPr>
          </w:p>
        </w:tc>
        <w:tc>
          <w:tcPr>
            <w:tcW w:w="1550" w:type="dxa"/>
            <w:vMerge/>
          </w:tcPr>
          <w:p w:rsidR="00A918DD" w:rsidRPr="00BA711B" w:rsidRDefault="00A918DD" w:rsidP="00004259">
            <w:pPr>
              <w:spacing w:line="233" w:lineRule="auto"/>
              <w:jc w:val="both"/>
              <w:rPr>
                <w:sz w:val="18"/>
                <w:szCs w:val="18"/>
              </w:rPr>
            </w:pPr>
          </w:p>
        </w:tc>
        <w:tc>
          <w:tcPr>
            <w:tcW w:w="1250" w:type="dxa"/>
            <w:vMerge/>
          </w:tcPr>
          <w:p w:rsidR="00A918DD" w:rsidRPr="00BA711B" w:rsidRDefault="00A918DD" w:rsidP="00004259">
            <w:pPr>
              <w:spacing w:line="233" w:lineRule="auto"/>
              <w:jc w:val="both"/>
              <w:rPr>
                <w:sz w:val="18"/>
                <w:szCs w:val="18"/>
              </w:rPr>
            </w:pP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80"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653"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557" w:type="dxa"/>
          </w:tcPr>
          <w:p w:rsidR="00A918DD" w:rsidRPr="00BA711B" w:rsidRDefault="00A918DD" w:rsidP="00004259">
            <w:pPr>
              <w:pStyle w:val="ConsPlusNormal"/>
              <w:spacing w:line="233" w:lineRule="auto"/>
              <w:jc w:val="center"/>
              <w:rPr>
                <w:sz w:val="18"/>
                <w:szCs w:val="18"/>
              </w:rPr>
            </w:pPr>
            <w:r w:rsidRPr="00BA711B">
              <w:rPr>
                <w:sz w:val="18"/>
                <w:szCs w:val="18"/>
              </w:rPr>
              <w:t>x</w:t>
            </w:r>
          </w:p>
        </w:tc>
        <w:tc>
          <w:tcPr>
            <w:tcW w:w="1192" w:type="dxa"/>
          </w:tcPr>
          <w:p w:rsidR="00A918DD" w:rsidRPr="00BA711B" w:rsidRDefault="00A918DD" w:rsidP="00004259">
            <w:pPr>
              <w:pStyle w:val="ConsPlusNormal"/>
              <w:spacing w:line="233"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20"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56"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8"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62"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645"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09" w:type="dxa"/>
          </w:tcPr>
          <w:p w:rsidR="00A918DD" w:rsidRPr="00BA711B" w:rsidRDefault="00A918DD" w:rsidP="00004259">
            <w:pPr>
              <w:pStyle w:val="ConsPlusNormal"/>
              <w:spacing w:line="233" w:lineRule="auto"/>
              <w:jc w:val="center"/>
              <w:rPr>
                <w:sz w:val="18"/>
                <w:szCs w:val="18"/>
              </w:rPr>
            </w:pPr>
            <w:r w:rsidRPr="00BA711B">
              <w:rPr>
                <w:sz w:val="18"/>
                <w:szCs w:val="18"/>
              </w:rPr>
              <w:t>0,0</w:t>
            </w:r>
          </w:p>
        </w:tc>
        <w:tc>
          <w:tcPr>
            <w:tcW w:w="764" w:type="dxa"/>
          </w:tcPr>
          <w:p w:rsidR="00A918DD" w:rsidRPr="00BA711B" w:rsidRDefault="00A918DD" w:rsidP="00004259">
            <w:pPr>
              <w:pStyle w:val="ConsPlusNormal"/>
              <w:spacing w:line="233" w:lineRule="auto"/>
              <w:jc w:val="center"/>
              <w:rPr>
                <w:sz w:val="18"/>
                <w:szCs w:val="18"/>
              </w:rPr>
            </w:pPr>
            <w:r w:rsidRPr="00BA711B">
              <w:rPr>
                <w:sz w:val="18"/>
                <w:szCs w:val="18"/>
              </w:rPr>
              <w:t>0,0</w:t>
            </w:r>
          </w:p>
        </w:tc>
      </w:tr>
    </w:tbl>
    <w:p w:rsidR="00BD044A" w:rsidRPr="00BA711B" w:rsidRDefault="00BD044A" w:rsidP="00A918DD">
      <w:pPr>
        <w:autoSpaceDE w:val="0"/>
        <w:autoSpaceDN w:val="0"/>
        <w:adjustRightInd w:val="0"/>
        <w:spacing w:line="233" w:lineRule="auto"/>
        <w:ind w:left="-372"/>
        <w:jc w:val="both"/>
        <w:rPr>
          <w:sz w:val="16"/>
          <w:szCs w:val="16"/>
          <w:lang w:eastAsia="en-US"/>
        </w:rPr>
      </w:pPr>
    </w:p>
    <w:p w:rsidR="00A918DD" w:rsidRPr="00BA711B" w:rsidRDefault="00A918DD" w:rsidP="00A918DD">
      <w:pPr>
        <w:autoSpaceDE w:val="0"/>
        <w:autoSpaceDN w:val="0"/>
        <w:adjustRightInd w:val="0"/>
        <w:spacing w:line="233" w:lineRule="auto"/>
        <w:ind w:left="-372"/>
        <w:jc w:val="both"/>
        <w:rPr>
          <w:sz w:val="16"/>
          <w:szCs w:val="16"/>
          <w:lang w:eastAsia="en-US"/>
        </w:rPr>
      </w:pPr>
      <w:r w:rsidRPr="00BA711B">
        <w:rPr>
          <w:sz w:val="16"/>
          <w:szCs w:val="16"/>
          <w:lang w:eastAsia="en-US"/>
        </w:rPr>
        <w:t xml:space="preserve">  * Мероприятие осуществляется по согласованию с исполнителем.</w:t>
      </w:r>
    </w:p>
    <w:p w:rsidR="00A918DD" w:rsidRPr="00BA711B" w:rsidRDefault="00A918DD" w:rsidP="00A918DD">
      <w:pPr>
        <w:autoSpaceDE w:val="0"/>
        <w:autoSpaceDN w:val="0"/>
        <w:adjustRightInd w:val="0"/>
        <w:spacing w:line="233" w:lineRule="auto"/>
        <w:ind w:left="-372"/>
        <w:jc w:val="both"/>
        <w:rPr>
          <w:sz w:val="16"/>
          <w:szCs w:val="16"/>
        </w:rPr>
      </w:pPr>
      <w:r w:rsidRPr="00BA711B">
        <w:rPr>
          <w:sz w:val="16"/>
          <w:szCs w:val="16"/>
        </w:rPr>
        <w:t>** Приводятся значения целевых индикаторов и показателей в 2030 и 2035 годах соответственно.</w:t>
      </w:r>
    </w:p>
    <w:p w:rsidR="00A918DD" w:rsidRPr="00BA711B" w:rsidRDefault="00A918DD" w:rsidP="003A7122">
      <w:pPr>
        <w:autoSpaceDE w:val="0"/>
        <w:autoSpaceDN w:val="0"/>
        <w:adjustRightInd w:val="0"/>
        <w:jc w:val="center"/>
        <w:rPr>
          <w:sz w:val="26"/>
          <w:szCs w:val="26"/>
          <w:lang w:eastAsia="en-US"/>
        </w:rPr>
      </w:pPr>
    </w:p>
    <w:p w:rsidR="0074272B" w:rsidRPr="00BA711B" w:rsidRDefault="0074272B" w:rsidP="00AE4CF6">
      <w:pPr>
        <w:autoSpaceDE w:val="0"/>
        <w:autoSpaceDN w:val="0"/>
        <w:adjustRightInd w:val="0"/>
        <w:spacing w:line="233" w:lineRule="auto"/>
        <w:ind w:left="-372"/>
        <w:jc w:val="both"/>
        <w:rPr>
          <w:sz w:val="18"/>
          <w:szCs w:val="18"/>
          <w:lang w:eastAsia="en-US"/>
        </w:rPr>
      </w:pPr>
      <w:r w:rsidRPr="00BA711B">
        <w:rPr>
          <w:sz w:val="16"/>
          <w:szCs w:val="16"/>
        </w:rPr>
        <w:t>.</w:t>
      </w:r>
    </w:p>
    <w:p w:rsidR="0074272B" w:rsidRPr="00BA711B" w:rsidRDefault="0074272B" w:rsidP="003A7122">
      <w:pPr>
        <w:autoSpaceDE w:val="0"/>
        <w:autoSpaceDN w:val="0"/>
        <w:adjustRightInd w:val="0"/>
        <w:ind w:firstLine="540"/>
        <w:jc w:val="both"/>
        <w:rPr>
          <w:sz w:val="18"/>
          <w:szCs w:val="18"/>
          <w:lang w:eastAsia="en-US"/>
        </w:rPr>
        <w:sectPr w:rsidR="0074272B" w:rsidRPr="00BA711B" w:rsidSect="004747C9">
          <w:pgSz w:w="16838" w:h="11905" w:orient="landscape"/>
          <w:pgMar w:top="1417" w:right="1134" w:bottom="1134" w:left="1134" w:header="992" w:footer="709" w:gutter="0"/>
          <w:pgNumType w:start="1"/>
          <w:cols w:space="720"/>
          <w:titlePg/>
          <w:docGrid w:linePitch="326"/>
        </w:sectPr>
      </w:pPr>
    </w:p>
    <w:p w:rsidR="0074272B" w:rsidRPr="00BA711B" w:rsidRDefault="0074272B" w:rsidP="003A7122">
      <w:pPr>
        <w:autoSpaceDE w:val="0"/>
        <w:autoSpaceDN w:val="0"/>
        <w:adjustRightInd w:val="0"/>
        <w:jc w:val="both"/>
        <w:rPr>
          <w:sz w:val="18"/>
          <w:szCs w:val="18"/>
          <w:lang w:eastAsia="en-US"/>
        </w:rPr>
      </w:pPr>
    </w:p>
    <w:p w:rsidR="0074272B" w:rsidRPr="00BA711B" w:rsidRDefault="0074272B" w:rsidP="000F3D54">
      <w:pPr>
        <w:autoSpaceDE w:val="0"/>
        <w:autoSpaceDN w:val="0"/>
        <w:adjustRightInd w:val="0"/>
        <w:ind w:left="4680"/>
        <w:jc w:val="center"/>
        <w:outlineLvl w:val="0"/>
        <w:rPr>
          <w:sz w:val="26"/>
          <w:szCs w:val="26"/>
          <w:lang w:eastAsia="en-US"/>
        </w:rPr>
      </w:pPr>
      <w:r w:rsidRPr="00BA711B">
        <w:rPr>
          <w:sz w:val="26"/>
          <w:szCs w:val="26"/>
          <w:lang w:eastAsia="en-US"/>
        </w:rPr>
        <w:t>Приложение</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w:t>
      </w:r>
    </w:p>
    <w:p w:rsidR="001331C7" w:rsidRPr="00BA711B" w:rsidRDefault="0074272B" w:rsidP="000F3D54">
      <w:pPr>
        <w:autoSpaceDE w:val="0"/>
        <w:autoSpaceDN w:val="0"/>
        <w:adjustRightInd w:val="0"/>
        <w:ind w:left="4680"/>
        <w:jc w:val="center"/>
        <w:rPr>
          <w:sz w:val="26"/>
          <w:szCs w:val="26"/>
          <w:lang w:eastAsia="en-US"/>
        </w:rPr>
      </w:pPr>
      <w:r w:rsidRPr="00BA711B">
        <w:rPr>
          <w:sz w:val="26"/>
          <w:szCs w:val="26"/>
          <w:lang w:eastAsia="en-US"/>
        </w:rPr>
        <w:t>к</w:t>
      </w:r>
      <w:r w:rsidR="003A7122" w:rsidRPr="00BA711B">
        <w:rPr>
          <w:sz w:val="26"/>
          <w:szCs w:val="26"/>
          <w:lang w:eastAsia="en-US"/>
        </w:rPr>
        <w:t xml:space="preserve"> </w:t>
      </w:r>
      <w:r w:rsidR="007F7AB3"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программе</w:t>
      </w:r>
      <w:r w:rsidR="007F7AB3" w:rsidRPr="00BA711B">
        <w:rPr>
          <w:sz w:val="26"/>
          <w:szCs w:val="26"/>
          <w:lang w:eastAsia="en-US"/>
        </w:rPr>
        <w:t xml:space="preserve"> </w:t>
      </w:r>
    </w:p>
    <w:p w:rsidR="0074272B" w:rsidRPr="00BA711B" w:rsidRDefault="007F7AB3" w:rsidP="000F3D54">
      <w:pPr>
        <w:autoSpaceDE w:val="0"/>
        <w:autoSpaceDN w:val="0"/>
        <w:adjustRightInd w:val="0"/>
        <w:ind w:left="4680"/>
        <w:jc w:val="center"/>
        <w:rPr>
          <w:sz w:val="26"/>
          <w:szCs w:val="26"/>
          <w:lang w:eastAsia="en-US"/>
        </w:rPr>
      </w:pPr>
      <w:proofErr w:type="spellStart"/>
      <w:r w:rsidRPr="00BA711B">
        <w:rPr>
          <w:sz w:val="26"/>
          <w:szCs w:val="26"/>
          <w:lang w:eastAsia="en-US"/>
        </w:rPr>
        <w:t>Порецкго</w:t>
      </w:r>
      <w:proofErr w:type="spellEnd"/>
      <w:r w:rsidRPr="00BA711B">
        <w:rPr>
          <w:sz w:val="26"/>
          <w:szCs w:val="26"/>
          <w:lang w:eastAsia="en-US"/>
        </w:rPr>
        <w:t xml:space="preserve"> района </w:t>
      </w:r>
    </w:p>
    <w:p w:rsidR="0074272B" w:rsidRPr="00BA711B" w:rsidRDefault="0074272B" w:rsidP="000F3D54">
      <w:pPr>
        <w:autoSpaceDE w:val="0"/>
        <w:autoSpaceDN w:val="0"/>
        <w:adjustRightInd w:val="0"/>
        <w:ind w:left="4680"/>
        <w:jc w:val="center"/>
        <w:rPr>
          <w:sz w:val="26"/>
          <w:szCs w:val="26"/>
          <w:lang w:eastAsia="en-US"/>
        </w:rPr>
      </w:pP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p>
    <w:p w:rsidR="0074272B" w:rsidRPr="00BA711B" w:rsidRDefault="0074272B" w:rsidP="000F3D54">
      <w:pPr>
        <w:autoSpaceDE w:val="0"/>
        <w:autoSpaceDN w:val="0"/>
        <w:adjustRightInd w:val="0"/>
        <w:ind w:left="4680"/>
        <w:jc w:val="center"/>
        <w:rPr>
          <w:sz w:val="26"/>
          <w:szCs w:val="26"/>
          <w:lang w:eastAsia="en-US"/>
        </w:rPr>
      </w:pP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и</w:t>
      </w:r>
      <w:r w:rsidR="000F3D54" w:rsidRPr="00BA711B">
        <w:rPr>
          <w:sz w:val="26"/>
          <w:szCs w:val="26"/>
          <w:lang w:eastAsia="en-US"/>
        </w:rPr>
        <w:t xml:space="preserve"> </w:t>
      </w:r>
      <w:r w:rsidRPr="00BA711B">
        <w:rPr>
          <w:sz w:val="26"/>
          <w:szCs w:val="26"/>
          <w:lang w:eastAsia="en-US"/>
        </w:rPr>
        <w:t>противодействие</w:t>
      </w:r>
      <w:r w:rsidR="003A7122" w:rsidRPr="00BA711B">
        <w:rPr>
          <w:sz w:val="26"/>
          <w:szCs w:val="26"/>
          <w:lang w:eastAsia="en-US"/>
        </w:rPr>
        <w:t xml:space="preserve"> </w:t>
      </w:r>
      <w:r w:rsidRPr="00BA711B">
        <w:rPr>
          <w:sz w:val="26"/>
          <w:szCs w:val="26"/>
          <w:lang w:eastAsia="en-US"/>
        </w:rPr>
        <w:t>преступности»</w:t>
      </w:r>
    </w:p>
    <w:p w:rsidR="0074272B" w:rsidRPr="00BA711B" w:rsidRDefault="0074272B" w:rsidP="003A7122">
      <w:pPr>
        <w:ind w:firstLine="567"/>
        <w:jc w:val="both"/>
        <w:rPr>
          <w:sz w:val="26"/>
          <w:szCs w:val="26"/>
        </w:rPr>
      </w:pPr>
    </w:p>
    <w:p w:rsidR="0074272B" w:rsidRPr="00BA711B" w:rsidRDefault="0074272B" w:rsidP="003A7122">
      <w:pPr>
        <w:autoSpaceDE w:val="0"/>
        <w:autoSpaceDN w:val="0"/>
        <w:adjustRightInd w:val="0"/>
        <w:jc w:val="center"/>
        <w:rPr>
          <w:sz w:val="26"/>
          <w:szCs w:val="26"/>
          <w:lang w:eastAsia="en-US"/>
        </w:rPr>
      </w:pPr>
    </w:p>
    <w:p w:rsidR="000F3D54" w:rsidRPr="00BA711B" w:rsidRDefault="0074272B" w:rsidP="003A7122">
      <w:pPr>
        <w:autoSpaceDE w:val="0"/>
        <w:autoSpaceDN w:val="0"/>
        <w:adjustRightInd w:val="0"/>
        <w:jc w:val="center"/>
        <w:rPr>
          <w:b/>
          <w:sz w:val="26"/>
          <w:szCs w:val="26"/>
          <w:lang w:eastAsia="en-US"/>
        </w:rPr>
      </w:pPr>
      <w:r w:rsidRPr="00BA711B">
        <w:rPr>
          <w:b/>
          <w:sz w:val="26"/>
          <w:szCs w:val="26"/>
          <w:lang w:eastAsia="en-US"/>
        </w:rPr>
        <w:t>П</w:t>
      </w:r>
      <w:r w:rsidR="000F3D54" w:rsidRPr="00BA711B">
        <w:rPr>
          <w:b/>
          <w:sz w:val="26"/>
          <w:szCs w:val="26"/>
          <w:lang w:eastAsia="en-US"/>
        </w:rPr>
        <w:t xml:space="preserve"> </w:t>
      </w:r>
      <w:r w:rsidRPr="00BA711B">
        <w:rPr>
          <w:b/>
          <w:sz w:val="26"/>
          <w:szCs w:val="26"/>
          <w:lang w:eastAsia="en-US"/>
        </w:rPr>
        <w:t>О</w:t>
      </w:r>
      <w:r w:rsidR="000F3D54" w:rsidRPr="00BA711B">
        <w:rPr>
          <w:b/>
          <w:sz w:val="26"/>
          <w:szCs w:val="26"/>
          <w:lang w:eastAsia="en-US"/>
        </w:rPr>
        <w:t xml:space="preserve"> </w:t>
      </w:r>
      <w:r w:rsidRPr="00BA711B">
        <w:rPr>
          <w:b/>
          <w:sz w:val="26"/>
          <w:szCs w:val="26"/>
          <w:lang w:eastAsia="en-US"/>
        </w:rPr>
        <w:t>Д</w:t>
      </w:r>
      <w:r w:rsidR="000F3D54" w:rsidRPr="00BA711B">
        <w:rPr>
          <w:b/>
          <w:sz w:val="26"/>
          <w:szCs w:val="26"/>
          <w:lang w:eastAsia="en-US"/>
        </w:rPr>
        <w:t xml:space="preserve"> </w:t>
      </w:r>
      <w:r w:rsidRPr="00BA711B">
        <w:rPr>
          <w:b/>
          <w:sz w:val="26"/>
          <w:szCs w:val="26"/>
          <w:lang w:eastAsia="en-US"/>
        </w:rPr>
        <w:t>П</w:t>
      </w:r>
      <w:r w:rsidR="000F3D54" w:rsidRPr="00BA711B">
        <w:rPr>
          <w:b/>
          <w:sz w:val="26"/>
          <w:szCs w:val="26"/>
          <w:lang w:eastAsia="en-US"/>
        </w:rPr>
        <w:t xml:space="preserve"> </w:t>
      </w:r>
      <w:r w:rsidRPr="00BA711B">
        <w:rPr>
          <w:b/>
          <w:sz w:val="26"/>
          <w:szCs w:val="26"/>
          <w:lang w:eastAsia="en-US"/>
        </w:rPr>
        <w:t>Р</w:t>
      </w:r>
      <w:r w:rsidR="000F3D54" w:rsidRPr="00BA711B">
        <w:rPr>
          <w:b/>
          <w:sz w:val="26"/>
          <w:szCs w:val="26"/>
          <w:lang w:eastAsia="en-US"/>
        </w:rPr>
        <w:t xml:space="preserve"> </w:t>
      </w:r>
      <w:r w:rsidRPr="00BA711B">
        <w:rPr>
          <w:b/>
          <w:sz w:val="26"/>
          <w:szCs w:val="26"/>
          <w:lang w:eastAsia="en-US"/>
        </w:rPr>
        <w:t>О</w:t>
      </w:r>
      <w:r w:rsidR="000F3D54" w:rsidRPr="00BA711B">
        <w:rPr>
          <w:b/>
          <w:sz w:val="26"/>
          <w:szCs w:val="26"/>
          <w:lang w:eastAsia="en-US"/>
        </w:rPr>
        <w:t xml:space="preserve"> </w:t>
      </w:r>
      <w:r w:rsidRPr="00BA711B">
        <w:rPr>
          <w:b/>
          <w:sz w:val="26"/>
          <w:szCs w:val="26"/>
          <w:lang w:eastAsia="en-US"/>
        </w:rPr>
        <w:t>Г</w:t>
      </w:r>
      <w:r w:rsidR="000F3D54" w:rsidRPr="00BA711B">
        <w:rPr>
          <w:b/>
          <w:sz w:val="26"/>
          <w:szCs w:val="26"/>
          <w:lang w:eastAsia="en-US"/>
        </w:rPr>
        <w:t xml:space="preserve"> </w:t>
      </w:r>
      <w:r w:rsidRPr="00BA711B">
        <w:rPr>
          <w:b/>
          <w:sz w:val="26"/>
          <w:szCs w:val="26"/>
          <w:lang w:eastAsia="en-US"/>
        </w:rPr>
        <w:t>Р</w:t>
      </w:r>
      <w:r w:rsidR="000F3D54" w:rsidRPr="00BA711B">
        <w:rPr>
          <w:b/>
          <w:sz w:val="26"/>
          <w:szCs w:val="26"/>
          <w:lang w:eastAsia="en-US"/>
        </w:rPr>
        <w:t xml:space="preserve"> </w:t>
      </w:r>
      <w:r w:rsidRPr="00BA711B">
        <w:rPr>
          <w:b/>
          <w:sz w:val="26"/>
          <w:szCs w:val="26"/>
          <w:lang w:eastAsia="en-US"/>
        </w:rPr>
        <w:t>А</w:t>
      </w:r>
      <w:r w:rsidR="000F3D54" w:rsidRPr="00BA711B">
        <w:rPr>
          <w:b/>
          <w:sz w:val="26"/>
          <w:szCs w:val="26"/>
          <w:lang w:eastAsia="en-US"/>
        </w:rPr>
        <w:t xml:space="preserve"> </w:t>
      </w:r>
      <w:r w:rsidRPr="00BA711B">
        <w:rPr>
          <w:b/>
          <w:sz w:val="26"/>
          <w:szCs w:val="26"/>
          <w:lang w:eastAsia="en-US"/>
        </w:rPr>
        <w:t>М</w:t>
      </w:r>
      <w:r w:rsidR="000F3D54" w:rsidRPr="00BA711B">
        <w:rPr>
          <w:b/>
          <w:sz w:val="26"/>
          <w:szCs w:val="26"/>
          <w:lang w:eastAsia="en-US"/>
        </w:rPr>
        <w:t xml:space="preserve"> </w:t>
      </w:r>
      <w:proofErr w:type="spellStart"/>
      <w:r w:rsidRPr="00BA711B">
        <w:rPr>
          <w:b/>
          <w:sz w:val="26"/>
          <w:szCs w:val="26"/>
          <w:lang w:eastAsia="en-US"/>
        </w:rPr>
        <w:t>М</w:t>
      </w:r>
      <w:proofErr w:type="spellEnd"/>
      <w:r w:rsidR="000F3D54" w:rsidRPr="00BA711B">
        <w:rPr>
          <w:b/>
          <w:sz w:val="26"/>
          <w:szCs w:val="26"/>
          <w:lang w:eastAsia="en-US"/>
        </w:rPr>
        <w:t xml:space="preserve"> </w:t>
      </w:r>
      <w:r w:rsidRPr="00BA711B">
        <w:rPr>
          <w:b/>
          <w:sz w:val="26"/>
          <w:szCs w:val="26"/>
          <w:lang w:eastAsia="en-US"/>
        </w:rPr>
        <w:t>А</w:t>
      </w:r>
      <w:r w:rsidR="003A7122" w:rsidRPr="00BA711B">
        <w:rPr>
          <w:b/>
          <w:sz w:val="26"/>
          <w:szCs w:val="26"/>
          <w:lang w:eastAsia="en-US"/>
        </w:rPr>
        <w:t xml:space="preserve"> </w:t>
      </w:r>
    </w:p>
    <w:p w:rsidR="000F3D54" w:rsidRPr="00BA711B" w:rsidRDefault="000F3D54" w:rsidP="003A7122">
      <w:pPr>
        <w:autoSpaceDE w:val="0"/>
        <w:autoSpaceDN w:val="0"/>
        <w:adjustRightInd w:val="0"/>
        <w:jc w:val="center"/>
        <w:rPr>
          <w:b/>
          <w:sz w:val="26"/>
          <w:szCs w:val="26"/>
          <w:lang w:eastAsia="en-US"/>
        </w:rPr>
      </w:pPr>
      <w:r w:rsidRPr="00BA711B">
        <w:rPr>
          <w:b/>
          <w:sz w:val="26"/>
          <w:szCs w:val="26"/>
          <w:lang w:eastAsia="en-US"/>
        </w:rPr>
        <w:t>«Профилактика</w:t>
      </w:r>
      <w:r w:rsidR="003A7122" w:rsidRPr="00BA711B">
        <w:rPr>
          <w:b/>
          <w:sz w:val="26"/>
          <w:szCs w:val="26"/>
          <w:lang w:eastAsia="en-US"/>
        </w:rPr>
        <w:t xml:space="preserve"> </w:t>
      </w:r>
      <w:r w:rsidRPr="00BA711B">
        <w:rPr>
          <w:b/>
          <w:sz w:val="26"/>
          <w:szCs w:val="26"/>
          <w:lang w:eastAsia="en-US"/>
        </w:rPr>
        <w:t>незаконного</w:t>
      </w:r>
      <w:r w:rsidR="003A7122" w:rsidRPr="00BA711B">
        <w:rPr>
          <w:b/>
          <w:sz w:val="26"/>
          <w:szCs w:val="26"/>
          <w:lang w:eastAsia="en-US"/>
        </w:rPr>
        <w:t xml:space="preserve"> </w:t>
      </w:r>
      <w:r w:rsidRPr="00BA711B">
        <w:rPr>
          <w:b/>
          <w:sz w:val="26"/>
          <w:szCs w:val="26"/>
          <w:lang w:eastAsia="en-US"/>
        </w:rPr>
        <w:t>потребления</w:t>
      </w:r>
      <w:r w:rsidR="003A7122" w:rsidRPr="00BA711B">
        <w:rPr>
          <w:b/>
          <w:sz w:val="26"/>
          <w:szCs w:val="26"/>
          <w:lang w:eastAsia="en-US"/>
        </w:rPr>
        <w:t xml:space="preserve"> </w:t>
      </w:r>
      <w:r w:rsidRPr="00BA711B">
        <w:rPr>
          <w:b/>
          <w:sz w:val="26"/>
          <w:szCs w:val="26"/>
          <w:lang w:eastAsia="en-US"/>
        </w:rPr>
        <w:t>наркотических</w:t>
      </w:r>
      <w:r w:rsidR="003A7122" w:rsidRPr="00BA711B">
        <w:rPr>
          <w:b/>
          <w:sz w:val="26"/>
          <w:szCs w:val="26"/>
          <w:lang w:eastAsia="en-US"/>
        </w:rPr>
        <w:t xml:space="preserve"> </w:t>
      </w:r>
      <w:r w:rsidRPr="00BA711B">
        <w:rPr>
          <w:b/>
          <w:sz w:val="26"/>
          <w:szCs w:val="26"/>
          <w:lang w:eastAsia="en-US"/>
        </w:rPr>
        <w:t>средств</w:t>
      </w:r>
      <w:r w:rsidR="003A7122" w:rsidRPr="00BA711B">
        <w:rPr>
          <w:b/>
          <w:sz w:val="26"/>
          <w:szCs w:val="26"/>
          <w:lang w:eastAsia="en-US"/>
        </w:rPr>
        <w:t xml:space="preserve"> </w:t>
      </w:r>
    </w:p>
    <w:p w:rsidR="000F3D54" w:rsidRPr="00BA711B" w:rsidRDefault="000F3D54" w:rsidP="003A7122">
      <w:pPr>
        <w:autoSpaceDE w:val="0"/>
        <w:autoSpaceDN w:val="0"/>
        <w:adjustRightInd w:val="0"/>
        <w:jc w:val="center"/>
        <w:rPr>
          <w:b/>
          <w:sz w:val="26"/>
          <w:szCs w:val="26"/>
          <w:lang w:eastAsia="en-US"/>
        </w:rPr>
      </w:pP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психотропных</w:t>
      </w:r>
      <w:r w:rsidR="003A7122" w:rsidRPr="00BA711B">
        <w:rPr>
          <w:b/>
          <w:sz w:val="26"/>
          <w:szCs w:val="26"/>
          <w:lang w:eastAsia="en-US"/>
        </w:rPr>
        <w:t xml:space="preserve"> </w:t>
      </w:r>
      <w:r w:rsidRPr="00BA711B">
        <w:rPr>
          <w:b/>
          <w:sz w:val="26"/>
          <w:szCs w:val="26"/>
          <w:lang w:eastAsia="en-US"/>
        </w:rPr>
        <w:t>веществ,</w:t>
      </w:r>
      <w:r w:rsidR="003A7122" w:rsidRPr="00BA711B">
        <w:rPr>
          <w:b/>
          <w:sz w:val="26"/>
          <w:szCs w:val="26"/>
          <w:lang w:eastAsia="en-US"/>
        </w:rPr>
        <w:t xml:space="preserve"> </w:t>
      </w:r>
      <w:r w:rsidRPr="00BA711B">
        <w:rPr>
          <w:b/>
          <w:sz w:val="26"/>
          <w:szCs w:val="26"/>
          <w:lang w:eastAsia="en-US"/>
        </w:rPr>
        <w:t>наркомании»</w:t>
      </w:r>
      <w:r w:rsidR="003A7122" w:rsidRPr="00BA711B">
        <w:rPr>
          <w:b/>
          <w:sz w:val="26"/>
          <w:szCs w:val="26"/>
          <w:lang w:eastAsia="en-US"/>
        </w:rPr>
        <w:t xml:space="preserve"> </w:t>
      </w:r>
    </w:p>
    <w:p w:rsidR="000F3D54" w:rsidRPr="00BA711B" w:rsidRDefault="00784EE8" w:rsidP="003A7122">
      <w:pPr>
        <w:autoSpaceDE w:val="0"/>
        <w:autoSpaceDN w:val="0"/>
        <w:adjustRightInd w:val="0"/>
        <w:jc w:val="center"/>
        <w:rPr>
          <w:b/>
          <w:sz w:val="26"/>
          <w:szCs w:val="26"/>
          <w:lang w:eastAsia="en-US"/>
        </w:rPr>
      </w:pPr>
      <w:r w:rsidRPr="00BA711B">
        <w:rPr>
          <w:b/>
          <w:sz w:val="26"/>
          <w:szCs w:val="26"/>
          <w:lang w:eastAsia="en-US"/>
        </w:rPr>
        <w:t>Муниципальной</w:t>
      </w:r>
      <w:r w:rsidR="003A7122" w:rsidRPr="00BA711B">
        <w:rPr>
          <w:b/>
          <w:sz w:val="26"/>
          <w:szCs w:val="26"/>
          <w:lang w:eastAsia="en-US"/>
        </w:rPr>
        <w:t xml:space="preserve"> </w:t>
      </w:r>
      <w:r w:rsidR="000F3D54" w:rsidRPr="00BA711B">
        <w:rPr>
          <w:b/>
          <w:sz w:val="26"/>
          <w:szCs w:val="26"/>
          <w:lang w:eastAsia="en-US"/>
        </w:rPr>
        <w:t>программы</w:t>
      </w:r>
      <w:r w:rsidR="003A7122" w:rsidRPr="00BA711B">
        <w:rPr>
          <w:b/>
          <w:sz w:val="26"/>
          <w:szCs w:val="26"/>
          <w:lang w:eastAsia="en-US"/>
        </w:rPr>
        <w:t xml:space="preserve"> </w:t>
      </w:r>
      <w:r w:rsidR="007F7AB3" w:rsidRPr="00BA711B">
        <w:rPr>
          <w:b/>
          <w:sz w:val="26"/>
          <w:szCs w:val="26"/>
          <w:lang w:eastAsia="en-US"/>
        </w:rPr>
        <w:t xml:space="preserve">Порецкого района </w:t>
      </w:r>
      <w:r w:rsidR="000F3D54" w:rsidRPr="00BA711B">
        <w:rPr>
          <w:b/>
          <w:sz w:val="26"/>
          <w:szCs w:val="26"/>
          <w:lang w:eastAsia="en-US"/>
        </w:rPr>
        <w:t>Чувашской</w:t>
      </w:r>
      <w:r w:rsidR="003A7122" w:rsidRPr="00BA711B">
        <w:rPr>
          <w:b/>
          <w:sz w:val="26"/>
          <w:szCs w:val="26"/>
          <w:lang w:eastAsia="en-US"/>
        </w:rPr>
        <w:t xml:space="preserve"> </w:t>
      </w:r>
      <w:r w:rsidR="000F3D54" w:rsidRPr="00BA711B">
        <w:rPr>
          <w:b/>
          <w:sz w:val="26"/>
          <w:szCs w:val="26"/>
          <w:lang w:eastAsia="en-US"/>
        </w:rPr>
        <w:t>Республики</w:t>
      </w:r>
      <w:r w:rsidR="003A7122" w:rsidRPr="00BA711B">
        <w:rPr>
          <w:b/>
          <w:sz w:val="26"/>
          <w:szCs w:val="26"/>
          <w:lang w:eastAsia="en-US"/>
        </w:rPr>
        <w:t xml:space="preserve"> </w:t>
      </w:r>
      <w:r w:rsidR="000F3D54" w:rsidRPr="00BA711B">
        <w:rPr>
          <w:b/>
          <w:sz w:val="26"/>
          <w:szCs w:val="26"/>
          <w:lang w:eastAsia="en-US"/>
        </w:rPr>
        <w:t>«Обеспечение</w:t>
      </w:r>
      <w:r w:rsidR="003A7122" w:rsidRPr="00BA711B">
        <w:rPr>
          <w:b/>
          <w:sz w:val="26"/>
          <w:szCs w:val="26"/>
          <w:lang w:eastAsia="en-US"/>
        </w:rPr>
        <w:t xml:space="preserve"> </w:t>
      </w:r>
    </w:p>
    <w:p w:rsidR="0074272B" w:rsidRPr="00BA711B" w:rsidRDefault="000F3D54" w:rsidP="003A7122">
      <w:pPr>
        <w:autoSpaceDE w:val="0"/>
        <w:autoSpaceDN w:val="0"/>
        <w:adjustRightInd w:val="0"/>
        <w:jc w:val="center"/>
        <w:rPr>
          <w:b/>
          <w:sz w:val="26"/>
          <w:szCs w:val="26"/>
          <w:lang w:eastAsia="en-US"/>
        </w:rPr>
      </w:pPr>
      <w:r w:rsidRPr="00BA711B">
        <w:rPr>
          <w:b/>
          <w:sz w:val="26"/>
          <w:szCs w:val="26"/>
          <w:lang w:eastAsia="en-US"/>
        </w:rPr>
        <w:t>общественного</w:t>
      </w:r>
      <w:r w:rsidR="003A7122" w:rsidRPr="00BA711B">
        <w:rPr>
          <w:b/>
          <w:sz w:val="26"/>
          <w:szCs w:val="26"/>
          <w:lang w:eastAsia="en-US"/>
        </w:rPr>
        <w:t xml:space="preserve"> </w:t>
      </w:r>
      <w:r w:rsidRPr="00BA711B">
        <w:rPr>
          <w:b/>
          <w:sz w:val="26"/>
          <w:szCs w:val="26"/>
          <w:lang w:eastAsia="en-US"/>
        </w:rPr>
        <w:t>порядка</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противодействие</w:t>
      </w:r>
      <w:r w:rsidR="003A7122" w:rsidRPr="00BA711B">
        <w:rPr>
          <w:b/>
          <w:sz w:val="26"/>
          <w:szCs w:val="26"/>
          <w:lang w:eastAsia="en-US"/>
        </w:rPr>
        <w:t xml:space="preserve"> </w:t>
      </w:r>
      <w:r w:rsidRPr="00BA711B">
        <w:rPr>
          <w:b/>
          <w:sz w:val="26"/>
          <w:szCs w:val="26"/>
          <w:lang w:eastAsia="en-US"/>
        </w:rPr>
        <w:t>преступности»</w:t>
      </w:r>
    </w:p>
    <w:p w:rsidR="0074272B" w:rsidRPr="00BA711B" w:rsidRDefault="0074272B" w:rsidP="003A7122">
      <w:pPr>
        <w:autoSpaceDE w:val="0"/>
        <w:autoSpaceDN w:val="0"/>
        <w:adjustRightInd w:val="0"/>
        <w:jc w:val="center"/>
        <w:rPr>
          <w:sz w:val="26"/>
          <w:szCs w:val="26"/>
          <w:lang w:eastAsia="en-US"/>
        </w:rPr>
      </w:pPr>
    </w:p>
    <w:p w:rsidR="0074272B" w:rsidRPr="00BA711B" w:rsidRDefault="0074272B" w:rsidP="003A7122">
      <w:pPr>
        <w:autoSpaceDE w:val="0"/>
        <w:autoSpaceDN w:val="0"/>
        <w:adjustRightInd w:val="0"/>
        <w:jc w:val="both"/>
        <w:outlineLvl w:val="0"/>
        <w:rPr>
          <w:sz w:val="26"/>
          <w:szCs w:val="26"/>
          <w:lang w:eastAsia="en-US"/>
        </w:rPr>
      </w:pPr>
    </w:p>
    <w:tbl>
      <w:tblPr>
        <w:tblW w:w="5000" w:type="pct"/>
        <w:tblCellMar>
          <w:left w:w="62" w:type="dxa"/>
          <w:right w:w="62" w:type="dxa"/>
        </w:tblCellMar>
        <w:tblLook w:val="0000" w:firstRow="0" w:lastRow="0" w:firstColumn="0" w:lastColumn="0" w:noHBand="0" w:noVBand="0"/>
      </w:tblPr>
      <w:tblGrid>
        <w:gridCol w:w="3567"/>
        <w:gridCol w:w="335"/>
        <w:gridCol w:w="5293"/>
      </w:tblGrid>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Ответственный</w:t>
            </w:r>
            <w:r w:rsidR="003A7122" w:rsidRPr="00BA711B">
              <w:rPr>
                <w:sz w:val="26"/>
                <w:szCs w:val="26"/>
                <w:lang w:eastAsia="en-US"/>
              </w:rPr>
              <w:t xml:space="preserve"> </w:t>
            </w:r>
            <w:r w:rsidRPr="00BA711B">
              <w:rPr>
                <w:sz w:val="26"/>
                <w:szCs w:val="26"/>
                <w:lang w:eastAsia="en-US"/>
              </w:rPr>
              <w:t>исполнитель</w:t>
            </w:r>
            <w:r w:rsidR="003A7122" w:rsidRPr="00BA711B">
              <w:rPr>
                <w:sz w:val="26"/>
                <w:szCs w:val="26"/>
                <w:lang w:eastAsia="en-US"/>
              </w:rPr>
              <w:t xml:space="preserve"> </w:t>
            </w:r>
            <w:r w:rsidRPr="00BA711B">
              <w:rPr>
                <w:sz w:val="26"/>
                <w:szCs w:val="26"/>
                <w:lang w:eastAsia="en-US"/>
              </w:rPr>
              <w:t>подпрограммы</w:t>
            </w:r>
          </w:p>
        </w:tc>
        <w:tc>
          <w:tcPr>
            <w:tcW w:w="182" w:type="pct"/>
          </w:tcPr>
          <w:p w:rsidR="0074272B" w:rsidRPr="00BA711B" w:rsidRDefault="0074272B" w:rsidP="000F3D54">
            <w:pPr>
              <w:autoSpaceDE w:val="0"/>
              <w:autoSpaceDN w:val="0"/>
              <w:adjustRightInd w:val="0"/>
              <w:jc w:val="center"/>
              <w:rPr>
                <w:sz w:val="26"/>
                <w:szCs w:val="26"/>
              </w:rPr>
            </w:pPr>
            <w:r w:rsidRPr="00BA711B">
              <w:rPr>
                <w:sz w:val="26"/>
                <w:szCs w:val="26"/>
              </w:rPr>
              <w:t>–</w:t>
            </w:r>
          </w:p>
        </w:tc>
        <w:tc>
          <w:tcPr>
            <w:tcW w:w="2878" w:type="pct"/>
          </w:tcPr>
          <w:p w:rsidR="000F3D54" w:rsidRPr="00BA711B" w:rsidRDefault="00864621" w:rsidP="00864621">
            <w:pPr>
              <w:autoSpaceDE w:val="0"/>
              <w:autoSpaceDN w:val="0"/>
              <w:adjustRightInd w:val="0"/>
              <w:jc w:val="both"/>
              <w:rPr>
                <w:sz w:val="26"/>
                <w:szCs w:val="26"/>
                <w:lang w:eastAsia="en-US"/>
              </w:rPr>
            </w:pPr>
            <w:r w:rsidRPr="00BA711B">
              <w:rPr>
                <w:sz w:val="26"/>
                <w:szCs w:val="26"/>
                <w:lang w:eastAsia="en-US"/>
              </w:rPr>
              <w:t>Администрация Порецкого района</w:t>
            </w:r>
          </w:p>
          <w:p w:rsidR="00864621" w:rsidRPr="00BA711B" w:rsidRDefault="00864621" w:rsidP="00864621">
            <w:pPr>
              <w:autoSpaceDE w:val="0"/>
              <w:autoSpaceDN w:val="0"/>
              <w:adjustRightInd w:val="0"/>
              <w:jc w:val="both"/>
              <w:rPr>
                <w:sz w:val="26"/>
                <w:szCs w:val="26"/>
                <w:lang w:eastAsia="en-US"/>
              </w:rPr>
            </w:pPr>
          </w:p>
          <w:p w:rsidR="00864621" w:rsidRPr="00BA711B" w:rsidRDefault="00864621" w:rsidP="00864621">
            <w:pPr>
              <w:autoSpaceDE w:val="0"/>
              <w:autoSpaceDN w:val="0"/>
              <w:adjustRightInd w:val="0"/>
              <w:jc w:val="both"/>
              <w:rPr>
                <w:sz w:val="26"/>
                <w:szCs w:val="26"/>
                <w:lang w:eastAsia="en-US"/>
              </w:rPr>
            </w:pPr>
          </w:p>
        </w:tc>
      </w:tr>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Соисполнители</w:t>
            </w:r>
            <w:r w:rsidR="003A7122" w:rsidRPr="00BA711B">
              <w:rPr>
                <w:sz w:val="26"/>
                <w:szCs w:val="26"/>
                <w:lang w:eastAsia="en-US"/>
              </w:rPr>
              <w:t xml:space="preserve"> </w:t>
            </w:r>
            <w:r w:rsidRPr="00BA711B">
              <w:rPr>
                <w:sz w:val="26"/>
                <w:szCs w:val="26"/>
                <w:lang w:eastAsia="en-US"/>
              </w:rPr>
              <w:t>подпрогра</w:t>
            </w:r>
            <w:r w:rsidRPr="00BA711B">
              <w:rPr>
                <w:sz w:val="26"/>
                <w:szCs w:val="26"/>
                <w:lang w:eastAsia="en-US"/>
              </w:rPr>
              <w:t>м</w:t>
            </w:r>
            <w:r w:rsidRPr="00BA711B">
              <w:rPr>
                <w:sz w:val="26"/>
                <w:szCs w:val="26"/>
                <w:lang w:eastAsia="en-US"/>
              </w:rPr>
              <w:t>мы</w:t>
            </w:r>
          </w:p>
          <w:p w:rsidR="00813C3D" w:rsidRPr="00BA711B" w:rsidRDefault="00813C3D" w:rsidP="000F3D54">
            <w:pPr>
              <w:autoSpaceDE w:val="0"/>
              <w:autoSpaceDN w:val="0"/>
              <w:adjustRightInd w:val="0"/>
              <w:jc w:val="both"/>
              <w:rPr>
                <w:sz w:val="26"/>
                <w:szCs w:val="26"/>
                <w:lang w:eastAsia="en-US"/>
              </w:rPr>
            </w:pPr>
          </w:p>
          <w:p w:rsidR="00813C3D" w:rsidRPr="00BA711B" w:rsidRDefault="00813C3D" w:rsidP="000F3D54">
            <w:pPr>
              <w:autoSpaceDE w:val="0"/>
              <w:autoSpaceDN w:val="0"/>
              <w:adjustRightInd w:val="0"/>
              <w:jc w:val="both"/>
              <w:rPr>
                <w:sz w:val="26"/>
                <w:szCs w:val="26"/>
                <w:lang w:eastAsia="en-US"/>
              </w:rPr>
            </w:pPr>
          </w:p>
          <w:p w:rsidR="00864621" w:rsidRPr="00BA711B" w:rsidRDefault="00864621" w:rsidP="000F3D54">
            <w:pPr>
              <w:autoSpaceDE w:val="0"/>
              <w:autoSpaceDN w:val="0"/>
              <w:adjustRightInd w:val="0"/>
              <w:jc w:val="both"/>
              <w:rPr>
                <w:sz w:val="26"/>
                <w:szCs w:val="26"/>
                <w:lang w:eastAsia="en-US"/>
              </w:rPr>
            </w:pPr>
          </w:p>
          <w:p w:rsidR="00813C3D" w:rsidRPr="00BA711B" w:rsidRDefault="00864621" w:rsidP="000F3D54">
            <w:pPr>
              <w:autoSpaceDE w:val="0"/>
              <w:autoSpaceDN w:val="0"/>
              <w:adjustRightInd w:val="0"/>
              <w:jc w:val="both"/>
              <w:rPr>
                <w:sz w:val="26"/>
                <w:szCs w:val="26"/>
                <w:lang w:eastAsia="en-US"/>
              </w:rPr>
            </w:pPr>
            <w:r w:rsidRPr="00BA711B">
              <w:rPr>
                <w:sz w:val="26"/>
                <w:szCs w:val="26"/>
                <w:lang w:eastAsia="en-US"/>
              </w:rPr>
              <w:t>У</w:t>
            </w:r>
            <w:r w:rsidR="00813C3D" w:rsidRPr="00BA711B">
              <w:rPr>
                <w:sz w:val="26"/>
                <w:szCs w:val="26"/>
                <w:lang w:eastAsia="en-US"/>
              </w:rPr>
              <w:t>частники подпрограммы</w:t>
            </w:r>
          </w:p>
        </w:tc>
        <w:tc>
          <w:tcPr>
            <w:tcW w:w="182" w:type="pct"/>
          </w:tcPr>
          <w:p w:rsidR="0074272B" w:rsidRPr="00BA711B" w:rsidRDefault="0074272B" w:rsidP="000F3D54">
            <w:pPr>
              <w:pStyle w:val="ConsPlusNormal"/>
              <w:jc w:val="center"/>
              <w:rPr>
                <w:sz w:val="26"/>
                <w:szCs w:val="26"/>
              </w:rPr>
            </w:pPr>
          </w:p>
        </w:tc>
        <w:tc>
          <w:tcPr>
            <w:tcW w:w="2878" w:type="pct"/>
          </w:tcPr>
          <w:p w:rsidR="00864621" w:rsidRPr="00BA711B" w:rsidRDefault="00864621" w:rsidP="00864621">
            <w:pPr>
              <w:autoSpaceDE w:val="0"/>
              <w:autoSpaceDN w:val="0"/>
              <w:adjustRightInd w:val="0"/>
              <w:jc w:val="both"/>
              <w:rPr>
                <w:sz w:val="26"/>
                <w:szCs w:val="26"/>
              </w:rPr>
            </w:pPr>
            <w:r w:rsidRPr="00BA711B">
              <w:rPr>
                <w:sz w:val="26"/>
                <w:szCs w:val="26"/>
              </w:rPr>
              <w:t>Отдел образования, молодежной политики и спорта;</w:t>
            </w:r>
          </w:p>
          <w:p w:rsidR="007F7AB3" w:rsidRPr="00BA711B" w:rsidRDefault="007F7AB3" w:rsidP="007F7AB3">
            <w:pPr>
              <w:pStyle w:val="ConsPlusNormal"/>
              <w:jc w:val="both"/>
              <w:rPr>
                <w:sz w:val="26"/>
                <w:szCs w:val="26"/>
              </w:rPr>
            </w:pPr>
            <w:r w:rsidRPr="00BA711B">
              <w:rPr>
                <w:sz w:val="26"/>
                <w:szCs w:val="26"/>
              </w:rPr>
              <w:t>Орган опеки и попечительства;</w:t>
            </w:r>
          </w:p>
          <w:p w:rsidR="007F7AB3" w:rsidRPr="00BA711B" w:rsidRDefault="007F7AB3" w:rsidP="007F7AB3">
            <w:pPr>
              <w:pStyle w:val="ConsPlusNormal"/>
              <w:jc w:val="both"/>
              <w:rPr>
                <w:sz w:val="26"/>
                <w:szCs w:val="26"/>
              </w:rPr>
            </w:pPr>
            <w:r w:rsidRPr="00BA711B">
              <w:rPr>
                <w:sz w:val="26"/>
                <w:szCs w:val="26"/>
              </w:rPr>
              <w:t>КДН и ЗП;</w:t>
            </w:r>
          </w:p>
          <w:p w:rsidR="007F7AB3" w:rsidRPr="00BA711B" w:rsidRDefault="007F7AB3" w:rsidP="007F7AB3">
            <w:pPr>
              <w:pStyle w:val="ConsPlusNormal"/>
              <w:jc w:val="both"/>
              <w:rPr>
                <w:sz w:val="26"/>
                <w:szCs w:val="26"/>
              </w:rPr>
            </w:pPr>
          </w:p>
          <w:p w:rsidR="00813C3D" w:rsidRPr="00BA711B" w:rsidRDefault="00813C3D" w:rsidP="00813C3D">
            <w:pPr>
              <w:pStyle w:val="ConsPlusNormal"/>
              <w:jc w:val="both"/>
              <w:rPr>
                <w:sz w:val="26"/>
                <w:szCs w:val="26"/>
              </w:rPr>
            </w:pPr>
            <w:r w:rsidRPr="00BA711B">
              <w:rPr>
                <w:sz w:val="26"/>
                <w:szCs w:val="26"/>
              </w:rPr>
              <w:t>филиал «</w:t>
            </w:r>
            <w:proofErr w:type="spellStart"/>
            <w:r w:rsidRPr="00BA711B">
              <w:rPr>
                <w:sz w:val="26"/>
                <w:szCs w:val="26"/>
              </w:rPr>
              <w:t>Порецкая</w:t>
            </w:r>
            <w:proofErr w:type="spellEnd"/>
            <w:r w:rsidRPr="00BA711B">
              <w:rPr>
                <w:sz w:val="26"/>
                <w:szCs w:val="26"/>
              </w:rPr>
              <w:t xml:space="preserve"> ЦРБ» БУ ЧР «</w:t>
            </w:r>
            <w:proofErr w:type="spellStart"/>
            <w:r w:rsidRPr="00BA711B">
              <w:rPr>
                <w:sz w:val="26"/>
                <w:szCs w:val="26"/>
              </w:rPr>
              <w:t>Шумерли</w:t>
            </w:r>
            <w:r w:rsidRPr="00BA711B">
              <w:rPr>
                <w:sz w:val="26"/>
                <w:szCs w:val="26"/>
              </w:rPr>
              <w:t>н</w:t>
            </w:r>
            <w:r w:rsidRPr="00BA711B">
              <w:rPr>
                <w:sz w:val="26"/>
                <w:szCs w:val="26"/>
              </w:rPr>
              <w:t>ский</w:t>
            </w:r>
            <w:proofErr w:type="spellEnd"/>
            <w:r w:rsidRPr="00BA711B">
              <w:rPr>
                <w:sz w:val="26"/>
                <w:szCs w:val="26"/>
              </w:rPr>
              <w:t xml:space="preserve"> межтерриториальный медицинский центр» Минздрава Чувашии (по согласов</w:t>
            </w:r>
            <w:r w:rsidRPr="00BA711B">
              <w:rPr>
                <w:sz w:val="26"/>
                <w:szCs w:val="26"/>
              </w:rPr>
              <w:t>а</w:t>
            </w:r>
            <w:r w:rsidRPr="00BA711B">
              <w:rPr>
                <w:sz w:val="26"/>
                <w:szCs w:val="26"/>
              </w:rPr>
              <w:t>нию);</w:t>
            </w:r>
          </w:p>
          <w:p w:rsidR="00813C3D" w:rsidRPr="00BA711B" w:rsidRDefault="00813C3D" w:rsidP="00813C3D">
            <w:pPr>
              <w:pStyle w:val="ConsPlusNormal"/>
              <w:jc w:val="both"/>
              <w:rPr>
                <w:sz w:val="26"/>
                <w:szCs w:val="26"/>
              </w:rPr>
            </w:pPr>
            <w:r w:rsidRPr="00BA711B">
              <w:rPr>
                <w:sz w:val="26"/>
                <w:szCs w:val="26"/>
              </w:rPr>
              <w:t>ОП по Порецкому району МО МВД РФ «</w:t>
            </w:r>
            <w:proofErr w:type="spellStart"/>
            <w:r w:rsidRPr="00BA711B">
              <w:rPr>
                <w:sz w:val="26"/>
                <w:szCs w:val="26"/>
              </w:rPr>
              <w:t>Алытырский</w:t>
            </w:r>
            <w:proofErr w:type="spellEnd"/>
            <w:r w:rsidRPr="00BA711B">
              <w:rPr>
                <w:sz w:val="26"/>
                <w:szCs w:val="26"/>
              </w:rPr>
              <w:t>» (по согласованию);</w:t>
            </w:r>
          </w:p>
          <w:p w:rsidR="00813C3D" w:rsidRPr="00BA711B" w:rsidRDefault="00813C3D" w:rsidP="007F7AB3">
            <w:pPr>
              <w:pStyle w:val="ConsPlusNormal"/>
              <w:jc w:val="both"/>
              <w:rPr>
                <w:sz w:val="26"/>
                <w:szCs w:val="26"/>
              </w:rPr>
            </w:pPr>
          </w:p>
          <w:p w:rsidR="00813C3D" w:rsidRPr="00BA711B" w:rsidRDefault="00813C3D" w:rsidP="007F7AB3">
            <w:pPr>
              <w:pStyle w:val="ConsPlusNormal"/>
              <w:jc w:val="both"/>
              <w:rPr>
                <w:sz w:val="26"/>
                <w:szCs w:val="26"/>
              </w:rPr>
            </w:pPr>
          </w:p>
        </w:tc>
      </w:tr>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Цели</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p>
        </w:tc>
        <w:tc>
          <w:tcPr>
            <w:tcW w:w="182" w:type="pct"/>
          </w:tcPr>
          <w:p w:rsidR="0074272B" w:rsidRPr="00BA711B" w:rsidRDefault="0074272B" w:rsidP="000F3D54">
            <w:pPr>
              <w:autoSpaceDE w:val="0"/>
              <w:autoSpaceDN w:val="0"/>
              <w:adjustRightInd w:val="0"/>
              <w:jc w:val="center"/>
              <w:rPr>
                <w:sz w:val="26"/>
                <w:szCs w:val="26"/>
              </w:rPr>
            </w:pPr>
            <w:r w:rsidRPr="00BA711B">
              <w:rPr>
                <w:sz w:val="26"/>
                <w:szCs w:val="26"/>
              </w:rPr>
              <w:t>–</w:t>
            </w:r>
          </w:p>
        </w:tc>
        <w:tc>
          <w:tcPr>
            <w:tcW w:w="2878" w:type="pct"/>
          </w:tcPr>
          <w:p w:rsidR="0074272B" w:rsidRPr="00BA711B" w:rsidRDefault="0074272B" w:rsidP="000F3D54">
            <w:pPr>
              <w:pStyle w:val="ConsPlusNormal"/>
              <w:jc w:val="both"/>
              <w:rPr>
                <w:sz w:val="26"/>
                <w:szCs w:val="26"/>
              </w:rPr>
            </w:pPr>
            <w:r w:rsidRPr="00BA711B">
              <w:rPr>
                <w:sz w:val="26"/>
                <w:szCs w:val="26"/>
              </w:rPr>
              <w:t>профилактика</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w:t>
            </w:r>
            <w:r w:rsidRPr="00BA711B">
              <w:rPr>
                <w:sz w:val="26"/>
                <w:szCs w:val="26"/>
              </w:rPr>
              <w:t>е</w:t>
            </w:r>
            <w:r w:rsidRPr="00BA711B">
              <w:rPr>
                <w:sz w:val="26"/>
                <w:szCs w:val="26"/>
              </w:rPr>
              <w:t>ществ;</w:t>
            </w:r>
          </w:p>
          <w:p w:rsidR="0074272B" w:rsidRPr="00BA711B" w:rsidRDefault="0074272B" w:rsidP="000F3D54">
            <w:pPr>
              <w:autoSpaceDE w:val="0"/>
              <w:autoSpaceDN w:val="0"/>
              <w:adjustRightInd w:val="0"/>
              <w:jc w:val="both"/>
              <w:rPr>
                <w:sz w:val="26"/>
                <w:szCs w:val="26"/>
              </w:rPr>
            </w:pPr>
            <w:r w:rsidRPr="00BA711B">
              <w:rPr>
                <w:sz w:val="26"/>
                <w:szCs w:val="26"/>
              </w:rPr>
              <w:t>сокращение</w:t>
            </w:r>
            <w:r w:rsidR="003A7122" w:rsidRPr="00BA711B">
              <w:rPr>
                <w:sz w:val="26"/>
                <w:szCs w:val="26"/>
              </w:rPr>
              <w:t xml:space="preserve"> </w:t>
            </w:r>
            <w:r w:rsidRPr="00BA711B">
              <w:rPr>
                <w:sz w:val="26"/>
                <w:szCs w:val="26"/>
              </w:rPr>
              <w:t>распространения</w:t>
            </w:r>
            <w:r w:rsidR="003A7122" w:rsidRPr="00BA711B">
              <w:rPr>
                <w:sz w:val="26"/>
                <w:szCs w:val="26"/>
              </w:rPr>
              <w:t xml:space="preserve"> </w:t>
            </w:r>
            <w:r w:rsidRPr="00BA711B">
              <w:rPr>
                <w:sz w:val="26"/>
                <w:szCs w:val="26"/>
              </w:rPr>
              <w:t>наркомании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ней</w:t>
            </w:r>
            <w:r w:rsidR="003A7122" w:rsidRPr="00BA711B">
              <w:rPr>
                <w:sz w:val="26"/>
                <w:szCs w:val="26"/>
              </w:rPr>
              <w:t xml:space="preserve"> </w:t>
            </w:r>
            <w:r w:rsidRPr="00BA711B">
              <w:rPr>
                <w:sz w:val="26"/>
                <w:szCs w:val="26"/>
              </w:rPr>
              <w:t>негативных</w:t>
            </w:r>
            <w:r w:rsidR="003A7122" w:rsidRPr="00BA711B">
              <w:rPr>
                <w:sz w:val="26"/>
                <w:szCs w:val="26"/>
              </w:rPr>
              <w:t xml:space="preserve"> </w:t>
            </w:r>
            <w:r w:rsidRPr="00BA711B">
              <w:rPr>
                <w:sz w:val="26"/>
                <w:szCs w:val="26"/>
              </w:rPr>
              <w:t>социальных</w:t>
            </w:r>
            <w:r w:rsidR="003A7122" w:rsidRPr="00BA711B">
              <w:rPr>
                <w:sz w:val="26"/>
                <w:szCs w:val="26"/>
              </w:rPr>
              <w:t xml:space="preserve"> </w:t>
            </w:r>
            <w:r w:rsidRPr="00BA711B">
              <w:rPr>
                <w:sz w:val="26"/>
                <w:szCs w:val="26"/>
              </w:rPr>
              <w:t>п</w:t>
            </w:r>
            <w:r w:rsidRPr="00BA711B">
              <w:rPr>
                <w:sz w:val="26"/>
                <w:szCs w:val="26"/>
              </w:rPr>
              <w:t>о</w:t>
            </w:r>
            <w:r w:rsidRPr="00BA711B">
              <w:rPr>
                <w:sz w:val="26"/>
                <w:szCs w:val="26"/>
              </w:rPr>
              <w:t>следствий</w:t>
            </w:r>
          </w:p>
          <w:p w:rsidR="000F3D54" w:rsidRPr="00BA711B" w:rsidRDefault="000F3D54" w:rsidP="000F3D54">
            <w:pPr>
              <w:autoSpaceDE w:val="0"/>
              <w:autoSpaceDN w:val="0"/>
              <w:adjustRightInd w:val="0"/>
              <w:jc w:val="both"/>
              <w:rPr>
                <w:sz w:val="26"/>
                <w:szCs w:val="26"/>
                <w:lang w:eastAsia="en-US"/>
              </w:rPr>
            </w:pPr>
          </w:p>
        </w:tc>
      </w:tr>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Задачи</w:t>
            </w:r>
            <w:r w:rsidR="003A7122" w:rsidRPr="00BA711B">
              <w:rPr>
                <w:sz w:val="26"/>
                <w:szCs w:val="26"/>
                <w:lang w:eastAsia="en-US"/>
              </w:rPr>
              <w:t xml:space="preserve"> </w:t>
            </w:r>
            <w:r w:rsidRPr="00BA711B">
              <w:rPr>
                <w:sz w:val="26"/>
                <w:szCs w:val="26"/>
                <w:lang w:eastAsia="en-US"/>
              </w:rPr>
              <w:t>подпрограммы</w:t>
            </w:r>
          </w:p>
        </w:tc>
        <w:tc>
          <w:tcPr>
            <w:tcW w:w="182" w:type="pct"/>
          </w:tcPr>
          <w:p w:rsidR="0074272B" w:rsidRPr="00BA711B" w:rsidRDefault="0074272B" w:rsidP="000F3D54">
            <w:pPr>
              <w:pStyle w:val="ConsPlusNormal"/>
              <w:jc w:val="center"/>
              <w:rPr>
                <w:sz w:val="26"/>
                <w:szCs w:val="26"/>
              </w:rPr>
            </w:pPr>
            <w:r w:rsidRPr="00BA711B">
              <w:rPr>
                <w:sz w:val="26"/>
                <w:szCs w:val="26"/>
              </w:rPr>
              <w:t>–</w:t>
            </w:r>
          </w:p>
        </w:tc>
        <w:tc>
          <w:tcPr>
            <w:tcW w:w="2878" w:type="pct"/>
          </w:tcPr>
          <w:p w:rsidR="0074272B" w:rsidRPr="00BA711B" w:rsidRDefault="0074272B" w:rsidP="000F3D54">
            <w:pPr>
              <w:pStyle w:val="ConsPlusNormal"/>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организационного,</w:t>
            </w:r>
            <w:r w:rsidR="003A7122" w:rsidRPr="00BA711B">
              <w:rPr>
                <w:sz w:val="26"/>
                <w:szCs w:val="26"/>
              </w:rPr>
              <w:t xml:space="preserve"> </w:t>
            </w:r>
            <w:r w:rsidRPr="00BA711B">
              <w:rPr>
                <w:sz w:val="26"/>
                <w:szCs w:val="26"/>
              </w:rPr>
              <w:t>но</w:t>
            </w:r>
            <w:r w:rsidRPr="00BA711B">
              <w:rPr>
                <w:sz w:val="26"/>
                <w:szCs w:val="26"/>
              </w:rPr>
              <w:t>р</w:t>
            </w:r>
            <w:r w:rsidRPr="00BA711B">
              <w:rPr>
                <w:sz w:val="26"/>
                <w:szCs w:val="26"/>
              </w:rPr>
              <w:t>мативно-правового</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ресурсного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антинаркотической</w:t>
            </w:r>
            <w:r w:rsidR="003A7122" w:rsidRPr="00BA711B">
              <w:rPr>
                <w:sz w:val="26"/>
                <w:szCs w:val="26"/>
              </w:rPr>
              <w:t xml:space="preserve"> </w:t>
            </w:r>
            <w:r w:rsidRPr="00BA711B">
              <w:rPr>
                <w:sz w:val="26"/>
                <w:szCs w:val="26"/>
              </w:rPr>
              <w:t>деятельности;</w:t>
            </w:r>
          </w:p>
          <w:p w:rsidR="0074272B" w:rsidRPr="00BA711B" w:rsidRDefault="0074272B" w:rsidP="000F3D54">
            <w:pPr>
              <w:pStyle w:val="ConsPlusNormal"/>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единой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проф</w:t>
            </w:r>
            <w:r w:rsidRPr="00BA711B">
              <w:rPr>
                <w:sz w:val="26"/>
                <w:szCs w:val="26"/>
              </w:rPr>
              <w:t>и</w:t>
            </w:r>
            <w:r w:rsidRPr="00BA711B">
              <w:rPr>
                <w:sz w:val="26"/>
                <w:szCs w:val="26"/>
              </w:rPr>
              <w:t>лактики</w:t>
            </w:r>
            <w:r w:rsidR="003A7122" w:rsidRPr="00BA711B">
              <w:rPr>
                <w:sz w:val="26"/>
                <w:szCs w:val="26"/>
              </w:rPr>
              <w:t xml:space="preserve"> </w:t>
            </w:r>
            <w:r w:rsidRPr="00BA711B">
              <w:rPr>
                <w:sz w:val="26"/>
                <w:szCs w:val="26"/>
              </w:rPr>
              <w:t>немедицинского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w:t>
            </w:r>
            <w:r w:rsidRPr="00BA711B">
              <w:rPr>
                <w:sz w:val="26"/>
                <w:szCs w:val="26"/>
              </w:rPr>
              <w:t>о</w:t>
            </w:r>
            <w:r w:rsidRPr="00BA711B">
              <w:rPr>
                <w:sz w:val="26"/>
                <w:szCs w:val="26"/>
              </w:rPr>
              <w:t>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различными</w:t>
            </w:r>
            <w:r w:rsidR="003A7122" w:rsidRPr="00BA711B">
              <w:rPr>
                <w:sz w:val="26"/>
                <w:szCs w:val="26"/>
              </w:rPr>
              <w:t xml:space="preserve"> </w:t>
            </w:r>
            <w:r w:rsidRPr="00BA711B">
              <w:rPr>
                <w:sz w:val="26"/>
                <w:szCs w:val="26"/>
              </w:rPr>
              <w:t>категориями</w:t>
            </w:r>
            <w:r w:rsidR="003A7122" w:rsidRPr="00BA711B">
              <w:rPr>
                <w:sz w:val="26"/>
                <w:szCs w:val="26"/>
              </w:rPr>
              <w:t xml:space="preserve"> </w:t>
            </w:r>
            <w:r w:rsidRPr="00BA711B">
              <w:rPr>
                <w:sz w:val="26"/>
                <w:szCs w:val="26"/>
              </w:rPr>
              <w:t>населения;</w:t>
            </w:r>
          </w:p>
          <w:p w:rsidR="0074272B" w:rsidRPr="00BA711B" w:rsidRDefault="0074272B" w:rsidP="000F3D54">
            <w:pPr>
              <w:pStyle w:val="ConsPlusNormal"/>
              <w:jc w:val="both"/>
              <w:rPr>
                <w:sz w:val="26"/>
                <w:szCs w:val="26"/>
              </w:rPr>
            </w:pPr>
            <w:r w:rsidRPr="00BA711B">
              <w:rPr>
                <w:sz w:val="26"/>
                <w:szCs w:val="26"/>
              </w:rPr>
              <w:t>создание</w:t>
            </w:r>
            <w:r w:rsidR="003A7122" w:rsidRPr="00BA711B">
              <w:rPr>
                <w:sz w:val="26"/>
                <w:szCs w:val="26"/>
              </w:rPr>
              <w:t xml:space="preserve"> </w:t>
            </w:r>
            <w:r w:rsidRPr="00BA711B">
              <w:rPr>
                <w:sz w:val="26"/>
                <w:szCs w:val="26"/>
              </w:rPr>
              <w:t>регионального</w:t>
            </w:r>
            <w:r w:rsidR="003A7122" w:rsidRPr="00BA711B">
              <w:rPr>
                <w:sz w:val="26"/>
                <w:szCs w:val="26"/>
              </w:rPr>
              <w:t xml:space="preserve"> </w:t>
            </w:r>
            <w:r w:rsidRPr="00BA711B">
              <w:rPr>
                <w:sz w:val="26"/>
                <w:szCs w:val="26"/>
              </w:rPr>
              <w:t>сегмента</w:t>
            </w:r>
            <w:r w:rsidR="003A7122" w:rsidRPr="00BA711B">
              <w:rPr>
                <w:sz w:val="26"/>
                <w:szCs w:val="26"/>
              </w:rPr>
              <w:t xml:space="preserve"> </w:t>
            </w:r>
            <w:r w:rsidRPr="00BA711B">
              <w:rPr>
                <w:sz w:val="26"/>
                <w:szCs w:val="26"/>
              </w:rPr>
              <w:t>национал</w:t>
            </w:r>
            <w:r w:rsidRPr="00BA711B">
              <w:rPr>
                <w:sz w:val="26"/>
                <w:szCs w:val="26"/>
              </w:rPr>
              <w:t>ь</w:t>
            </w:r>
            <w:r w:rsidRPr="00BA711B">
              <w:rPr>
                <w:sz w:val="26"/>
                <w:szCs w:val="26"/>
              </w:rPr>
              <w:t>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комплексной</w:t>
            </w:r>
            <w:r w:rsidR="003A7122" w:rsidRPr="00BA711B">
              <w:rPr>
                <w:sz w:val="26"/>
                <w:szCs w:val="26"/>
              </w:rPr>
              <w:t xml:space="preserve"> </w:t>
            </w:r>
            <w:r w:rsidRPr="00BA711B">
              <w:rPr>
                <w:sz w:val="26"/>
                <w:szCs w:val="26"/>
              </w:rPr>
              <w:t>реабилитации</w:t>
            </w:r>
            <w:r w:rsidR="003A7122" w:rsidRPr="00BA711B">
              <w:rPr>
                <w:sz w:val="26"/>
                <w:szCs w:val="26"/>
              </w:rPr>
              <w:t xml:space="preserve"> </w:t>
            </w:r>
            <w:r w:rsidRPr="00BA711B">
              <w:rPr>
                <w:sz w:val="26"/>
                <w:szCs w:val="26"/>
              </w:rPr>
              <w:t>и</w:t>
            </w:r>
            <w:r w:rsidR="003A7122" w:rsidRPr="00BA711B">
              <w:rPr>
                <w:sz w:val="26"/>
                <w:szCs w:val="26"/>
              </w:rPr>
              <w:t xml:space="preserve"> </w:t>
            </w:r>
            <w:proofErr w:type="spellStart"/>
            <w:r w:rsidRPr="00BA711B">
              <w:rPr>
                <w:sz w:val="26"/>
                <w:szCs w:val="26"/>
              </w:rPr>
              <w:lastRenderedPageBreak/>
              <w:t>ресоциализации</w:t>
            </w:r>
            <w:proofErr w:type="spellEnd"/>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потребляющих</w:t>
            </w:r>
            <w:r w:rsidR="003A7122" w:rsidRPr="00BA711B">
              <w:rPr>
                <w:sz w:val="26"/>
                <w:szCs w:val="26"/>
              </w:rPr>
              <w:t xml:space="preserve"> </w:t>
            </w:r>
            <w:r w:rsidRPr="00BA711B">
              <w:rPr>
                <w:sz w:val="26"/>
                <w:szCs w:val="26"/>
              </w:rPr>
              <w:t>наркот</w:t>
            </w:r>
            <w:r w:rsidRPr="00BA711B">
              <w:rPr>
                <w:sz w:val="26"/>
                <w:szCs w:val="26"/>
              </w:rPr>
              <w:t>и</w:t>
            </w:r>
            <w:r w:rsidRPr="00BA711B">
              <w:rPr>
                <w:sz w:val="26"/>
                <w:szCs w:val="26"/>
              </w:rPr>
              <w:t>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немедицинских</w:t>
            </w:r>
            <w:r w:rsidR="003A7122" w:rsidRPr="00BA711B">
              <w:rPr>
                <w:sz w:val="26"/>
                <w:szCs w:val="26"/>
              </w:rPr>
              <w:t xml:space="preserve"> </w:t>
            </w:r>
            <w:r w:rsidRPr="00BA711B">
              <w:rPr>
                <w:sz w:val="26"/>
                <w:szCs w:val="26"/>
              </w:rPr>
              <w:t>целях</w:t>
            </w:r>
          </w:p>
          <w:p w:rsidR="000F3D54" w:rsidRPr="00BA711B" w:rsidRDefault="000F3D54" w:rsidP="000F3D54">
            <w:pPr>
              <w:pStyle w:val="ConsPlusNormal"/>
              <w:jc w:val="both"/>
              <w:rPr>
                <w:sz w:val="26"/>
                <w:szCs w:val="26"/>
                <w:lang w:eastAsia="en-US"/>
              </w:rPr>
            </w:pPr>
          </w:p>
        </w:tc>
      </w:tr>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lastRenderedPageBreak/>
              <w:t>Целевые</w:t>
            </w:r>
            <w:r w:rsidR="003A7122" w:rsidRPr="00BA711B">
              <w:rPr>
                <w:sz w:val="26"/>
                <w:szCs w:val="26"/>
                <w:lang w:eastAsia="en-US"/>
              </w:rPr>
              <w:t xml:space="preserve"> </w:t>
            </w:r>
            <w:r w:rsidRPr="00BA711B">
              <w:rPr>
                <w:sz w:val="26"/>
                <w:szCs w:val="26"/>
                <w:lang w:eastAsia="en-US"/>
              </w:rPr>
              <w:t>индикаторы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w:t>
            </w:r>
            <w:r w:rsidRPr="00BA711B">
              <w:rPr>
                <w:sz w:val="26"/>
                <w:szCs w:val="26"/>
                <w:lang w:eastAsia="en-US"/>
              </w:rPr>
              <w:t>а</w:t>
            </w:r>
            <w:r w:rsidRPr="00BA711B">
              <w:rPr>
                <w:sz w:val="26"/>
                <w:szCs w:val="26"/>
                <w:lang w:eastAsia="en-US"/>
              </w:rPr>
              <w:t>затели</w:t>
            </w:r>
            <w:r w:rsidR="003A7122" w:rsidRPr="00BA711B">
              <w:rPr>
                <w:sz w:val="26"/>
                <w:szCs w:val="26"/>
                <w:lang w:eastAsia="en-US"/>
              </w:rPr>
              <w:t xml:space="preserve"> </w:t>
            </w:r>
            <w:r w:rsidRPr="00BA711B">
              <w:rPr>
                <w:sz w:val="26"/>
                <w:szCs w:val="26"/>
                <w:lang w:eastAsia="en-US"/>
              </w:rPr>
              <w:t>подпрограммы</w:t>
            </w:r>
          </w:p>
        </w:tc>
        <w:tc>
          <w:tcPr>
            <w:tcW w:w="182" w:type="pct"/>
          </w:tcPr>
          <w:p w:rsidR="0074272B" w:rsidRPr="00BA711B" w:rsidRDefault="0074272B" w:rsidP="000F3D54">
            <w:pPr>
              <w:autoSpaceDE w:val="0"/>
              <w:autoSpaceDN w:val="0"/>
              <w:adjustRightInd w:val="0"/>
              <w:jc w:val="center"/>
              <w:rPr>
                <w:sz w:val="26"/>
                <w:szCs w:val="26"/>
              </w:rPr>
            </w:pPr>
            <w:r w:rsidRPr="00BA711B">
              <w:rPr>
                <w:sz w:val="26"/>
                <w:szCs w:val="26"/>
              </w:rPr>
              <w:t>–</w:t>
            </w:r>
          </w:p>
        </w:tc>
        <w:tc>
          <w:tcPr>
            <w:tcW w:w="2878"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предусматривается</w:t>
            </w:r>
            <w:r w:rsidR="003A7122" w:rsidRPr="00BA711B">
              <w:rPr>
                <w:sz w:val="26"/>
                <w:szCs w:val="26"/>
                <w:lang w:eastAsia="en-US"/>
              </w:rPr>
              <w:t xml:space="preserve"> </w:t>
            </w:r>
            <w:r w:rsidRPr="00BA711B">
              <w:rPr>
                <w:sz w:val="26"/>
                <w:szCs w:val="26"/>
                <w:lang w:eastAsia="en-US"/>
              </w:rPr>
              <w:t>достижение</w:t>
            </w:r>
            <w:r w:rsidR="003A7122" w:rsidRPr="00BA711B">
              <w:rPr>
                <w:sz w:val="26"/>
                <w:szCs w:val="26"/>
                <w:lang w:eastAsia="en-US"/>
              </w:rPr>
              <w:t xml:space="preserve"> </w:t>
            </w:r>
            <w:r w:rsidRPr="00BA711B">
              <w:rPr>
                <w:sz w:val="26"/>
                <w:szCs w:val="26"/>
                <w:lang w:eastAsia="en-US"/>
              </w:rPr>
              <w:t>следующих</w:t>
            </w:r>
            <w:r w:rsidR="003A7122" w:rsidRPr="00BA711B">
              <w:rPr>
                <w:sz w:val="26"/>
                <w:szCs w:val="26"/>
                <w:lang w:eastAsia="en-US"/>
              </w:rPr>
              <w:t xml:space="preserve"> </w:t>
            </w:r>
            <w:r w:rsidRPr="00BA711B">
              <w:rPr>
                <w:sz w:val="26"/>
                <w:szCs w:val="26"/>
                <w:lang w:eastAsia="en-US"/>
              </w:rPr>
              <w:t>целевых</w:t>
            </w:r>
            <w:r w:rsidR="003A7122" w:rsidRPr="00BA711B">
              <w:rPr>
                <w:sz w:val="26"/>
                <w:szCs w:val="26"/>
                <w:lang w:eastAsia="en-US"/>
              </w:rPr>
              <w:t xml:space="preserve"> </w:t>
            </w:r>
            <w:r w:rsidRPr="00BA711B">
              <w:rPr>
                <w:sz w:val="26"/>
                <w:szCs w:val="26"/>
                <w:lang w:eastAsia="en-US"/>
              </w:rPr>
              <w:t>индикаторов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w:t>
            </w:r>
            <w:r w:rsidRPr="00BA711B">
              <w:rPr>
                <w:sz w:val="26"/>
                <w:szCs w:val="26"/>
                <w:lang w:eastAsia="en-US"/>
              </w:rPr>
              <w:t>е</w:t>
            </w:r>
            <w:r w:rsidRPr="00BA711B">
              <w:rPr>
                <w:sz w:val="26"/>
                <w:szCs w:val="26"/>
                <w:lang w:eastAsia="en-US"/>
              </w:rPr>
              <w:t>лей:</w:t>
            </w:r>
          </w:p>
          <w:p w:rsidR="0074272B" w:rsidRPr="00BA711B" w:rsidRDefault="0074272B" w:rsidP="000F3D54">
            <w:pPr>
              <w:pStyle w:val="ConsPlusNormal"/>
              <w:jc w:val="both"/>
              <w:rPr>
                <w:sz w:val="26"/>
                <w:szCs w:val="26"/>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proofErr w:type="spellStart"/>
            <w:r w:rsidRPr="00BA711B">
              <w:rPr>
                <w:sz w:val="26"/>
                <w:szCs w:val="26"/>
              </w:rPr>
              <w:t>наркопреступлений</w:t>
            </w:r>
            <w:proofErr w:type="spellEnd"/>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зарегистрированных</w:t>
            </w:r>
            <w:r w:rsidR="003A7122" w:rsidRPr="00BA711B">
              <w:rPr>
                <w:sz w:val="26"/>
                <w:szCs w:val="26"/>
              </w:rPr>
              <w:t xml:space="preserve"> </w:t>
            </w:r>
            <w:r w:rsidRPr="00BA711B">
              <w:rPr>
                <w:sz w:val="26"/>
                <w:szCs w:val="26"/>
              </w:rPr>
              <w:t>преступных</w:t>
            </w:r>
            <w:r w:rsidR="003A7122" w:rsidRPr="00BA711B">
              <w:rPr>
                <w:sz w:val="26"/>
                <w:szCs w:val="26"/>
              </w:rPr>
              <w:t xml:space="preserve"> </w:t>
            </w:r>
            <w:r w:rsidRPr="00BA711B">
              <w:rPr>
                <w:sz w:val="26"/>
                <w:szCs w:val="26"/>
              </w:rPr>
              <w:t>деяний</w:t>
            </w:r>
            <w:r w:rsidR="00436960" w:rsidRPr="00BA711B">
              <w:rPr>
                <w:sz w:val="26"/>
                <w:szCs w:val="26"/>
              </w:rPr>
              <w:t xml:space="preserve"> – </w:t>
            </w:r>
            <w:r w:rsidRPr="00BA711B">
              <w:rPr>
                <w:sz w:val="26"/>
                <w:szCs w:val="26"/>
              </w:rPr>
              <w:t>6,0</w:t>
            </w:r>
            <w:r w:rsidR="003A7122" w:rsidRPr="00BA711B">
              <w:rPr>
                <w:sz w:val="26"/>
                <w:szCs w:val="26"/>
              </w:rPr>
              <w:t xml:space="preserve"> </w:t>
            </w:r>
            <w:r w:rsidRPr="00BA711B">
              <w:rPr>
                <w:sz w:val="26"/>
                <w:szCs w:val="26"/>
              </w:rPr>
              <w:t>процент</w:t>
            </w:r>
            <w:r w:rsidR="000F3D54" w:rsidRPr="00BA711B">
              <w:rPr>
                <w:sz w:val="26"/>
                <w:szCs w:val="26"/>
              </w:rPr>
              <w:t>а</w:t>
            </w:r>
            <w:r w:rsidRPr="00BA711B">
              <w:rPr>
                <w:sz w:val="26"/>
                <w:szCs w:val="26"/>
              </w:rPr>
              <w:t>;</w:t>
            </w:r>
          </w:p>
          <w:p w:rsidR="0074272B" w:rsidRPr="00BA711B" w:rsidRDefault="0074272B" w:rsidP="000F3D54">
            <w:pPr>
              <w:pStyle w:val="ConsPlusNormal"/>
              <w:jc w:val="both"/>
              <w:rPr>
                <w:sz w:val="26"/>
                <w:szCs w:val="26"/>
              </w:rPr>
            </w:pPr>
            <w:r w:rsidRPr="00BA711B">
              <w:rPr>
                <w:sz w:val="26"/>
                <w:szCs w:val="26"/>
              </w:rPr>
              <w:t>доля</w:t>
            </w:r>
            <w:r w:rsidR="003A7122" w:rsidRPr="00BA711B">
              <w:rPr>
                <w:sz w:val="26"/>
                <w:szCs w:val="26"/>
              </w:rPr>
              <w:t xml:space="preserve"> </w:t>
            </w:r>
            <w:r w:rsidRPr="00BA711B">
              <w:rPr>
                <w:sz w:val="26"/>
                <w:szCs w:val="26"/>
              </w:rPr>
              <w:t>выявленных</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особо</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пр</w:t>
            </w:r>
            <w:r w:rsidRPr="00BA711B">
              <w:rPr>
                <w:sz w:val="26"/>
                <w:szCs w:val="26"/>
              </w:rPr>
              <w:t>е</w:t>
            </w:r>
            <w:r w:rsidRPr="00BA711B">
              <w:rPr>
                <w:sz w:val="26"/>
                <w:szCs w:val="26"/>
              </w:rPr>
              <w:t>ступлений,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зарегистрированных</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связа</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436960" w:rsidRPr="00BA711B">
              <w:rPr>
                <w:sz w:val="26"/>
                <w:szCs w:val="26"/>
              </w:rPr>
              <w:t xml:space="preserve"> – </w:t>
            </w:r>
            <w:r w:rsidRPr="00BA711B">
              <w:rPr>
                <w:sz w:val="26"/>
                <w:szCs w:val="26"/>
              </w:rPr>
              <w:t>70,0</w:t>
            </w:r>
            <w:r w:rsidR="003A7122" w:rsidRPr="00BA711B">
              <w:rPr>
                <w:sz w:val="26"/>
                <w:szCs w:val="26"/>
              </w:rPr>
              <w:t xml:space="preserve"> </w:t>
            </w:r>
            <w:r w:rsidRPr="00BA711B">
              <w:rPr>
                <w:sz w:val="26"/>
                <w:szCs w:val="26"/>
              </w:rPr>
              <w:t>процент</w:t>
            </w:r>
            <w:r w:rsidR="000F3D54" w:rsidRPr="00BA711B">
              <w:rPr>
                <w:sz w:val="26"/>
                <w:szCs w:val="26"/>
              </w:rPr>
              <w:t>а</w:t>
            </w:r>
            <w:r w:rsidRPr="00BA711B">
              <w:rPr>
                <w:sz w:val="26"/>
                <w:szCs w:val="26"/>
              </w:rPr>
              <w:t>;</w:t>
            </w:r>
          </w:p>
          <w:p w:rsidR="0074272B" w:rsidRPr="00BA711B" w:rsidRDefault="0074272B" w:rsidP="000F3D54">
            <w:pPr>
              <w:pStyle w:val="ConsPlusNormal"/>
              <w:jc w:val="both"/>
              <w:rPr>
                <w:sz w:val="26"/>
                <w:szCs w:val="26"/>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w:t>
            </w:r>
            <w:r w:rsidRPr="00BA711B">
              <w:rPr>
                <w:sz w:val="26"/>
                <w:szCs w:val="26"/>
              </w:rPr>
              <w:t>б</w:t>
            </w:r>
            <w:r w:rsidRPr="00BA711B">
              <w:rPr>
                <w:sz w:val="26"/>
                <w:szCs w:val="26"/>
              </w:rPr>
              <w:t>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уголовной</w:t>
            </w:r>
            <w:r w:rsidR="003A7122" w:rsidRPr="00BA711B">
              <w:rPr>
                <w:sz w:val="26"/>
                <w:szCs w:val="26"/>
              </w:rPr>
              <w:t xml:space="preserve"> </w:t>
            </w:r>
            <w:r w:rsidRPr="00BA711B">
              <w:rPr>
                <w:sz w:val="26"/>
                <w:szCs w:val="26"/>
              </w:rPr>
              <w:t>ответственности</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совершение</w:t>
            </w:r>
            <w:r w:rsidR="003A7122" w:rsidRPr="00BA711B">
              <w:rPr>
                <w:sz w:val="26"/>
                <w:szCs w:val="26"/>
              </w:rPr>
              <w:t xml:space="preserve"> </w:t>
            </w:r>
            <w:proofErr w:type="spellStart"/>
            <w:r w:rsidRPr="00BA711B">
              <w:rPr>
                <w:sz w:val="26"/>
                <w:szCs w:val="26"/>
              </w:rPr>
              <w:t>наркопр</w:t>
            </w:r>
            <w:r w:rsidRPr="00BA711B">
              <w:rPr>
                <w:sz w:val="26"/>
                <w:szCs w:val="26"/>
              </w:rPr>
              <w:t>е</w:t>
            </w:r>
            <w:r w:rsidRPr="00BA711B">
              <w:rPr>
                <w:sz w:val="26"/>
                <w:szCs w:val="26"/>
              </w:rPr>
              <w:t>ступлений</w:t>
            </w:r>
            <w:proofErr w:type="spellEnd"/>
            <w:r w:rsidRPr="00BA711B">
              <w:rPr>
                <w:sz w:val="26"/>
                <w:szCs w:val="26"/>
              </w:rPr>
              <w:t>,</w:t>
            </w:r>
            <w:r w:rsidR="00436960" w:rsidRPr="00BA711B">
              <w:rPr>
                <w:sz w:val="26"/>
                <w:szCs w:val="26"/>
              </w:rPr>
              <w:t xml:space="preserve"> – </w:t>
            </w:r>
            <w:r w:rsidRPr="00BA711B">
              <w:rPr>
                <w:sz w:val="26"/>
                <w:szCs w:val="26"/>
              </w:rPr>
              <w:t>4,0</w:t>
            </w:r>
            <w:r w:rsidR="003A7122" w:rsidRPr="00BA711B">
              <w:rPr>
                <w:sz w:val="26"/>
                <w:szCs w:val="26"/>
              </w:rPr>
              <w:t xml:space="preserve"> </w:t>
            </w:r>
            <w:r w:rsidRPr="00BA711B">
              <w:rPr>
                <w:sz w:val="26"/>
                <w:szCs w:val="26"/>
              </w:rPr>
              <w:t>процента;</w:t>
            </w:r>
          </w:p>
          <w:p w:rsidR="0074272B" w:rsidRPr="00BA711B" w:rsidRDefault="0074272B" w:rsidP="000F3D54">
            <w:pPr>
              <w:pStyle w:val="ConsPlusNormal"/>
              <w:jc w:val="both"/>
              <w:rPr>
                <w:sz w:val="26"/>
                <w:szCs w:val="26"/>
              </w:rPr>
            </w:pPr>
            <w:r w:rsidRPr="00BA711B">
              <w:rPr>
                <w:sz w:val="26"/>
                <w:szCs w:val="26"/>
              </w:rPr>
              <w:t>доля</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до</w:t>
            </w:r>
            <w:r w:rsidR="003A7122" w:rsidRPr="00BA711B">
              <w:rPr>
                <w:sz w:val="26"/>
                <w:szCs w:val="26"/>
              </w:rPr>
              <w:t xml:space="preserve"> </w:t>
            </w:r>
            <w:r w:rsidRPr="00BA711B">
              <w:rPr>
                <w:sz w:val="26"/>
                <w:szCs w:val="26"/>
              </w:rPr>
              <w:t>25</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в</w:t>
            </w:r>
            <w:r w:rsidRPr="00BA711B">
              <w:rPr>
                <w:sz w:val="26"/>
                <w:szCs w:val="26"/>
              </w:rPr>
              <w:t>о</w:t>
            </w:r>
            <w:r w:rsidRPr="00BA711B">
              <w:rPr>
                <w:sz w:val="26"/>
                <w:szCs w:val="26"/>
              </w:rPr>
              <w:t>влеченных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w:t>
            </w:r>
            <w:r w:rsidRPr="00BA711B">
              <w:rPr>
                <w:sz w:val="26"/>
                <w:szCs w:val="26"/>
              </w:rPr>
              <w:t>б</w:t>
            </w:r>
            <w:r w:rsidRPr="00BA711B">
              <w:rPr>
                <w:sz w:val="26"/>
                <w:szCs w:val="26"/>
              </w:rPr>
              <w:t>щей</w:t>
            </w:r>
            <w:r w:rsidR="003A7122" w:rsidRPr="00BA711B">
              <w:rPr>
                <w:sz w:val="26"/>
                <w:szCs w:val="26"/>
              </w:rPr>
              <w:t xml:space="preserve"> </w:t>
            </w:r>
            <w:r w:rsidRPr="00BA711B">
              <w:rPr>
                <w:sz w:val="26"/>
                <w:szCs w:val="26"/>
              </w:rPr>
              <w:t>численности</w:t>
            </w:r>
            <w:r w:rsidR="003A7122" w:rsidRPr="00BA711B">
              <w:rPr>
                <w:sz w:val="26"/>
                <w:szCs w:val="26"/>
              </w:rPr>
              <w:t xml:space="preserve"> </w:t>
            </w:r>
            <w:r w:rsidRPr="00BA711B">
              <w:rPr>
                <w:sz w:val="26"/>
                <w:szCs w:val="26"/>
              </w:rPr>
              <w:t>указанной</w:t>
            </w:r>
            <w:r w:rsidR="003A7122" w:rsidRPr="00BA711B">
              <w:rPr>
                <w:sz w:val="26"/>
                <w:szCs w:val="26"/>
              </w:rPr>
              <w:t xml:space="preserve"> </w:t>
            </w:r>
            <w:r w:rsidRPr="00BA711B">
              <w:rPr>
                <w:sz w:val="26"/>
                <w:szCs w:val="26"/>
              </w:rPr>
              <w:t>категории</w:t>
            </w:r>
            <w:r w:rsidR="003A7122" w:rsidRPr="00BA711B">
              <w:rPr>
                <w:sz w:val="26"/>
                <w:szCs w:val="26"/>
              </w:rPr>
              <w:t xml:space="preserve"> </w:t>
            </w:r>
            <w:r w:rsidRPr="00BA711B">
              <w:rPr>
                <w:sz w:val="26"/>
                <w:szCs w:val="26"/>
              </w:rPr>
              <w:t>нас</w:t>
            </w:r>
            <w:r w:rsidRPr="00BA711B">
              <w:rPr>
                <w:sz w:val="26"/>
                <w:szCs w:val="26"/>
              </w:rPr>
              <w:t>е</w:t>
            </w:r>
            <w:r w:rsidRPr="00BA711B">
              <w:rPr>
                <w:sz w:val="26"/>
                <w:szCs w:val="26"/>
              </w:rPr>
              <w:t>ления</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50,0</w:t>
            </w:r>
            <w:r w:rsidR="003A7122" w:rsidRPr="00BA711B">
              <w:rPr>
                <w:sz w:val="26"/>
                <w:szCs w:val="26"/>
              </w:rPr>
              <w:t xml:space="preserve"> </w:t>
            </w:r>
            <w:r w:rsidRPr="00BA711B">
              <w:rPr>
                <w:sz w:val="26"/>
                <w:szCs w:val="26"/>
              </w:rPr>
              <w:t>процент</w:t>
            </w:r>
            <w:r w:rsidR="000F3D54" w:rsidRPr="00BA711B">
              <w:rPr>
                <w:sz w:val="26"/>
                <w:szCs w:val="26"/>
              </w:rPr>
              <w:t>а</w:t>
            </w:r>
            <w:r w:rsidRPr="00BA711B">
              <w:rPr>
                <w:sz w:val="26"/>
                <w:szCs w:val="26"/>
              </w:rPr>
              <w:t>;</w:t>
            </w:r>
          </w:p>
          <w:p w:rsidR="0074272B" w:rsidRPr="00BA711B" w:rsidRDefault="0074272B" w:rsidP="000F3D54">
            <w:pPr>
              <w:pStyle w:val="ConsPlusNormal"/>
              <w:jc w:val="both"/>
              <w:rPr>
                <w:sz w:val="26"/>
                <w:szCs w:val="26"/>
              </w:rPr>
            </w:pPr>
            <w:r w:rsidRPr="00BA711B">
              <w:rPr>
                <w:sz w:val="26"/>
                <w:szCs w:val="26"/>
              </w:rPr>
              <w:t>доля</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мероприятиям</w:t>
            </w:r>
            <w:r w:rsidR="003A7122" w:rsidRPr="00BA711B">
              <w:rPr>
                <w:sz w:val="26"/>
                <w:szCs w:val="26"/>
              </w:rPr>
              <w:t xml:space="preserve"> </w:t>
            </w:r>
            <w:r w:rsidRPr="00BA711B">
              <w:rPr>
                <w:sz w:val="26"/>
                <w:szCs w:val="26"/>
              </w:rPr>
              <w:t>медицинской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w:t>
            </w:r>
            <w:r w:rsidRPr="00BA711B">
              <w:rPr>
                <w:sz w:val="26"/>
                <w:szCs w:val="26"/>
              </w:rPr>
              <w:t>е</w:t>
            </w:r>
            <w:r w:rsidRPr="00BA711B">
              <w:rPr>
                <w:sz w:val="26"/>
                <w:szCs w:val="26"/>
              </w:rPr>
              <w:t>абилитации,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w:t>
            </w:r>
            <w:r w:rsidRPr="00BA711B">
              <w:rPr>
                <w:sz w:val="26"/>
                <w:szCs w:val="26"/>
              </w:rPr>
              <w:t>о</w:t>
            </w:r>
            <w:r w:rsidRPr="00BA711B">
              <w:rPr>
                <w:sz w:val="26"/>
                <w:szCs w:val="26"/>
              </w:rPr>
              <w:t>манией,</w:t>
            </w:r>
            <w:r w:rsidR="003A7122" w:rsidRPr="00BA711B">
              <w:rPr>
                <w:sz w:val="26"/>
                <w:szCs w:val="26"/>
              </w:rPr>
              <w:t xml:space="preserve"> </w:t>
            </w:r>
            <w:r w:rsidRPr="00BA711B">
              <w:rPr>
                <w:sz w:val="26"/>
                <w:szCs w:val="26"/>
              </w:rPr>
              <w:t>пролеченных</w:t>
            </w:r>
            <w:r w:rsidR="003A7122" w:rsidRPr="00BA711B">
              <w:rPr>
                <w:sz w:val="26"/>
                <w:szCs w:val="26"/>
              </w:rPr>
              <w:t xml:space="preserve"> </w:t>
            </w:r>
            <w:r w:rsidRPr="00BA711B">
              <w:rPr>
                <w:sz w:val="26"/>
                <w:szCs w:val="26"/>
              </w:rPr>
              <w:t>стационарно,</w:t>
            </w:r>
            <w:r w:rsidR="00436960" w:rsidRPr="00BA711B">
              <w:rPr>
                <w:sz w:val="26"/>
                <w:szCs w:val="26"/>
              </w:rPr>
              <w:t xml:space="preserve"> – </w:t>
            </w:r>
            <w:r w:rsidR="000F3D54" w:rsidRPr="00BA711B">
              <w:rPr>
                <w:sz w:val="26"/>
                <w:szCs w:val="26"/>
              </w:rPr>
              <w:br/>
            </w:r>
            <w:r w:rsidRPr="00BA711B">
              <w:rPr>
                <w:sz w:val="26"/>
                <w:szCs w:val="26"/>
              </w:rPr>
              <w:t>40,0</w:t>
            </w:r>
            <w:r w:rsidR="003A7122" w:rsidRPr="00BA711B">
              <w:rPr>
                <w:sz w:val="26"/>
                <w:szCs w:val="26"/>
              </w:rPr>
              <w:t xml:space="preserve"> </w:t>
            </w:r>
            <w:r w:rsidRPr="00BA711B">
              <w:rPr>
                <w:sz w:val="26"/>
                <w:szCs w:val="26"/>
              </w:rPr>
              <w:t>процент</w:t>
            </w:r>
            <w:r w:rsidR="000F3D54" w:rsidRPr="00BA711B">
              <w:rPr>
                <w:sz w:val="26"/>
                <w:szCs w:val="26"/>
              </w:rPr>
              <w:t>а</w:t>
            </w:r>
            <w:r w:rsidRPr="00BA711B">
              <w:rPr>
                <w:sz w:val="26"/>
                <w:szCs w:val="26"/>
              </w:rPr>
              <w:t>;</w:t>
            </w:r>
          </w:p>
          <w:p w:rsidR="0074272B" w:rsidRPr="00BA711B" w:rsidRDefault="0074272B" w:rsidP="000F3D54">
            <w:pPr>
              <w:autoSpaceDE w:val="0"/>
              <w:autoSpaceDN w:val="0"/>
              <w:adjustRightInd w:val="0"/>
              <w:jc w:val="both"/>
              <w:rPr>
                <w:sz w:val="26"/>
                <w:szCs w:val="26"/>
              </w:rPr>
            </w:pPr>
            <w:r w:rsidRPr="00BA711B">
              <w:rPr>
                <w:sz w:val="26"/>
                <w:szCs w:val="26"/>
              </w:rPr>
              <w:t>число</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ремиссии</w:t>
            </w:r>
            <w:r w:rsidR="003A7122" w:rsidRPr="00BA711B">
              <w:rPr>
                <w:sz w:val="26"/>
                <w:szCs w:val="26"/>
              </w:rPr>
              <w:t xml:space="preserve"> </w:t>
            </w:r>
            <w:r w:rsidRPr="00BA711B">
              <w:rPr>
                <w:sz w:val="26"/>
                <w:szCs w:val="26"/>
              </w:rPr>
              <w:t>свыше</w:t>
            </w:r>
            <w:r w:rsidR="003A7122" w:rsidRPr="00BA711B">
              <w:rPr>
                <w:sz w:val="26"/>
                <w:szCs w:val="26"/>
              </w:rPr>
              <w:t xml:space="preserve"> </w:t>
            </w:r>
            <w:r w:rsidRPr="00BA711B">
              <w:rPr>
                <w:sz w:val="26"/>
                <w:szCs w:val="26"/>
              </w:rPr>
              <w:t>двух</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100</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среднегодового</w:t>
            </w:r>
            <w:r w:rsidR="003A7122" w:rsidRPr="00BA711B">
              <w:rPr>
                <w:sz w:val="26"/>
                <w:szCs w:val="26"/>
              </w:rPr>
              <w:t xml:space="preserve"> </w:t>
            </w:r>
            <w:r w:rsidRPr="00BA711B">
              <w:rPr>
                <w:sz w:val="26"/>
                <w:szCs w:val="26"/>
              </w:rPr>
              <w:t>контингента</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14,0</w:t>
            </w:r>
            <w:r w:rsidR="003A7122" w:rsidRPr="00BA711B">
              <w:rPr>
                <w:sz w:val="26"/>
                <w:szCs w:val="26"/>
              </w:rPr>
              <w:t xml:space="preserve"> </w:t>
            </w:r>
            <w:r w:rsidRPr="00BA711B">
              <w:rPr>
                <w:sz w:val="26"/>
                <w:szCs w:val="26"/>
              </w:rPr>
              <w:t>процент</w:t>
            </w:r>
            <w:r w:rsidR="000F3D54" w:rsidRPr="00BA711B">
              <w:rPr>
                <w:sz w:val="26"/>
                <w:szCs w:val="26"/>
              </w:rPr>
              <w:t>а</w:t>
            </w:r>
          </w:p>
          <w:p w:rsidR="000F3D54" w:rsidRPr="00BA711B" w:rsidRDefault="000F3D54" w:rsidP="000F3D54">
            <w:pPr>
              <w:autoSpaceDE w:val="0"/>
              <w:autoSpaceDN w:val="0"/>
              <w:adjustRightInd w:val="0"/>
              <w:jc w:val="both"/>
              <w:rPr>
                <w:sz w:val="26"/>
                <w:szCs w:val="26"/>
                <w:lang w:eastAsia="en-US"/>
              </w:rPr>
            </w:pPr>
          </w:p>
        </w:tc>
      </w:tr>
      <w:tr w:rsidR="00BA711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Этапы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сроки</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подпрограммы</w:t>
            </w:r>
          </w:p>
        </w:tc>
        <w:tc>
          <w:tcPr>
            <w:tcW w:w="182" w:type="pct"/>
          </w:tcPr>
          <w:p w:rsidR="0074272B" w:rsidRPr="00BA711B" w:rsidRDefault="0074272B" w:rsidP="000F3D54">
            <w:pPr>
              <w:pStyle w:val="ConsPlusNormal"/>
              <w:jc w:val="center"/>
              <w:rPr>
                <w:sz w:val="26"/>
                <w:szCs w:val="26"/>
              </w:rPr>
            </w:pPr>
            <w:r w:rsidRPr="00BA711B">
              <w:rPr>
                <w:sz w:val="26"/>
                <w:szCs w:val="26"/>
              </w:rPr>
              <w:t>–</w:t>
            </w:r>
          </w:p>
        </w:tc>
        <w:tc>
          <w:tcPr>
            <w:tcW w:w="2878" w:type="pct"/>
          </w:tcPr>
          <w:p w:rsidR="0074272B" w:rsidRPr="00BA711B" w:rsidRDefault="006D2915" w:rsidP="000F3D54">
            <w:pPr>
              <w:autoSpaceDE w:val="0"/>
              <w:autoSpaceDN w:val="0"/>
              <w:adjustRightInd w:val="0"/>
              <w:jc w:val="both"/>
              <w:rPr>
                <w:sz w:val="26"/>
                <w:szCs w:val="26"/>
                <w:lang w:eastAsia="en-US"/>
              </w:rPr>
            </w:pPr>
            <w:r w:rsidRPr="00BA711B">
              <w:rPr>
                <w:sz w:val="26"/>
                <w:szCs w:val="26"/>
                <w:lang w:eastAsia="en-US"/>
              </w:rPr>
              <w:t>2019–2035</w:t>
            </w:r>
            <w:r w:rsidR="003A7122" w:rsidRPr="00BA711B">
              <w:rPr>
                <w:sz w:val="26"/>
                <w:szCs w:val="26"/>
                <w:lang w:eastAsia="en-US"/>
              </w:rPr>
              <w:t xml:space="preserve"> </w:t>
            </w:r>
            <w:r w:rsidR="0074272B" w:rsidRPr="00BA711B">
              <w:rPr>
                <w:sz w:val="26"/>
                <w:szCs w:val="26"/>
                <w:lang w:eastAsia="en-US"/>
              </w:rPr>
              <w:t>годы:</w:t>
            </w:r>
          </w:p>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1</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2019–2025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2</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годы;</w:t>
            </w:r>
          </w:p>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t>3</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годы</w:t>
            </w:r>
          </w:p>
          <w:p w:rsidR="000F3D54" w:rsidRPr="00BA711B" w:rsidRDefault="000F3D54" w:rsidP="000F3D54">
            <w:pPr>
              <w:autoSpaceDE w:val="0"/>
              <w:autoSpaceDN w:val="0"/>
              <w:adjustRightInd w:val="0"/>
              <w:jc w:val="both"/>
              <w:rPr>
                <w:sz w:val="26"/>
                <w:szCs w:val="26"/>
                <w:lang w:eastAsia="en-US"/>
              </w:rPr>
            </w:pPr>
          </w:p>
        </w:tc>
      </w:tr>
      <w:tr w:rsidR="00BA711B" w:rsidRPr="00BA711B" w:rsidTr="000F3D54">
        <w:tc>
          <w:tcPr>
            <w:tcW w:w="1940" w:type="pct"/>
          </w:tcPr>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Объемы финансирования по</w:t>
            </w:r>
            <w:r w:rsidRPr="00BA711B">
              <w:rPr>
                <w:sz w:val="26"/>
                <w:szCs w:val="26"/>
                <w:lang w:eastAsia="en-US"/>
              </w:rPr>
              <w:t>д</w:t>
            </w:r>
            <w:r w:rsidRPr="00BA711B">
              <w:rPr>
                <w:sz w:val="26"/>
                <w:szCs w:val="26"/>
                <w:lang w:eastAsia="en-US"/>
              </w:rPr>
              <w:t>программы с разбивкой по г</w:t>
            </w:r>
            <w:r w:rsidRPr="00BA711B">
              <w:rPr>
                <w:sz w:val="26"/>
                <w:szCs w:val="26"/>
                <w:lang w:eastAsia="en-US"/>
              </w:rPr>
              <w:t>о</w:t>
            </w:r>
            <w:r w:rsidRPr="00BA711B">
              <w:rPr>
                <w:sz w:val="26"/>
                <w:szCs w:val="26"/>
                <w:lang w:eastAsia="en-US"/>
              </w:rPr>
              <w:t>дам реализации подпрогра</w:t>
            </w:r>
            <w:r w:rsidRPr="00BA711B">
              <w:rPr>
                <w:sz w:val="26"/>
                <w:szCs w:val="26"/>
                <w:lang w:eastAsia="en-US"/>
              </w:rPr>
              <w:t>м</w:t>
            </w:r>
            <w:r w:rsidRPr="00BA711B">
              <w:rPr>
                <w:sz w:val="26"/>
                <w:szCs w:val="26"/>
                <w:lang w:eastAsia="en-US"/>
              </w:rPr>
              <w:t>мы</w:t>
            </w:r>
          </w:p>
        </w:tc>
        <w:tc>
          <w:tcPr>
            <w:tcW w:w="182" w:type="pct"/>
          </w:tcPr>
          <w:p w:rsidR="00813C3D" w:rsidRPr="00BA711B" w:rsidRDefault="00813C3D" w:rsidP="00783E09">
            <w:pPr>
              <w:autoSpaceDE w:val="0"/>
              <w:autoSpaceDN w:val="0"/>
              <w:adjustRightInd w:val="0"/>
              <w:jc w:val="center"/>
              <w:rPr>
                <w:sz w:val="26"/>
                <w:szCs w:val="26"/>
              </w:rPr>
            </w:pPr>
            <w:r w:rsidRPr="00BA711B">
              <w:rPr>
                <w:sz w:val="26"/>
                <w:szCs w:val="26"/>
              </w:rPr>
              <w:t>–</w:t>
            </w:r>
          </w:p>
        </w:tc>
        <w:tc>
          <w:tcPr>
            <w:tcW w:w="2878" w:type="pct"/>
          </w:tcPr>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прогнозируемые объемы финансирования р</w:t>
            </w:r>
            <w:r w:rsidRPr="00BA711B">
              <w:rPr>
                <w:sz w:val="26"/>
                <w:szCs w:val="26"/>
                <w:lang w:eastAsia="en-US"/>
              </w:rPr>
              <w:t>е</w:t>
            </w:r>
            <w:r w:rsidRPr="00BA711B">
              <w:rPr>
                <w:sz w:val="26"/>
                <w:szCs w:val="26"/>
                <w:lang w:eastAsia="en-US"/>
              </w:rPr>
              <w:t>ализации мероприятий подпрограммы в 2019–2035 годах составляют 176,</w:t>
            </w:r>
            <w:r w:rsidR="00BE46E6" w:rsidRPr="00BA711B">
              <w:rPr>
                <w:sz w:val="26"/>
                <w:szCs w:val="26"/>
                <w:lang w:eastAsia="en-US"/>
              </w:rPr>
              <w:t>3</w:t>
            </w:r>
            <w:r w:rsidRPr="00BA711B">
              <w:rPr>
                <w:sz w:val="26"/>
                <w:szCs w:val="26"/>
                <w:lang w:eastAsia="en-US"/>
              </w:rPr>
              <w:t xml:space="preserve"> тыс. рублей, в том числе:</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2019 году – 16,</w:t>
            </w:r>
            <w:r w:rsidR="00BE46E6" w:rsidRPr="00BA711B">
              <w:rPr>
                <w:sz w:val="26"/>
                <w:szCs w:val="26"/>
                <w:lang w:eastAsia="en-US"/>
              </w:rPr>
              <w:t>3</w:t>
            </w:r>
            <w:r w:rsidRPr="00BA711B">
              <w:rPr>
                <w:sz w:val="26"/>
                <w:szCs w:val="26"/>
                <w:lang w:eastAsia="en-US"/>
              </w:rPr>
              <w:t xml:space="preserve">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2020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2021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2022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2023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lastRenderedPageBreak/>
              <w:t>в 2024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2025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2026–2030 годах – 50,0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2031–2035 годах – 50,0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из них средства:</w:t>
            </w:r>
          </w:p>
          <w:p w:rsidR="00813C3D" w:rsidRPr="00BA711B" w:rsidRDefault="00BE46E6" w:rsidP="00783E09">
            <w:pPr>
              <w:autoSpaceDE w:val="0"/>
              <w:autoSpaceDN w:val="0"/>
              <w:adjustRightInd w:val="0"/>
              <w:jc w:val="both"/>
              <w:rPr>
                <w:sz w:val="26"/>
                <w:szCs w:val="26"/>
                <w:lang w:eastAsia="en-US"/>
              </w:rPr>
            </w:pPr>
            <w:r w:rsidRPr="00BA711B">
              <w:rPr>
                <w:sz w:val="26"/>
                <w:szCs w:val="26"/>
                <w:lang w:eastAsia="en-US"/>
              </w:rPr>
              <w:t>местного бюджета – 176,3</w:t>
            </w:r>
            <w:r w:rsidR="00813C3D" w:rsidRPr="00BA711B">
              <w:rPr>
                <w:sz w:val="26"/>
                <w:szCs w:val="26"/>
                <w:lang w:eastAsia="en-US"/>
              </w:rPr>
              <w:t xml:space="preserve"> тыс. рублей (100,0 процента), в том числе:</w:t>
            </w:r>
          </w:p>
          <w:p w:rsidR="00813C3D" w:rsidRPr="00BA711B" w:rsidRDefault="00BE46E6" w:rsidP="00783E09">
            <w:pPr>
              <w:autoSpaceDE w:val="0"/>
              <w:autoSpaceDN w:val="0"/>
              <w:adjustRightInd w:val="0"/>
              <w:jc w:val="both"/>
              <w:rPr>
                <w:sz w:val="26"/>
                <w:szCs w:val="26"/>
                <w:lang w:eastAsia="en-US"/>
              </w:rPr>
            </w:pPr>
            <w:r w:rsidRPr="00BA711B">
              <w:rPr>
                <w:sz w:val="26"/>
                <w:szCs w:val="26"/>
                <w:lang w:eastAsia="en-US"/>
              </w:rPr>
              <w:t>в 2019 году – 16,3</w:t>
            </w:r>
            <w:r w:rsidR="00813C3D" w:rsidRPr="00BA711B">
              <w:rPr>
                <w:sz w:val="26"/>
                <w:szCs w:val="26"/>
                <w:lang w:eastAsia="en-US"/>
              </w:rPr>
              <w:t xml:space="preserve">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2020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2021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2022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2023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2024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2025 году – 10,0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2026–2030 годах – 50,0 тыс. рублей;</w:t>
            </w:r>
          </w:p>
          <w:p w:rsidR="00813C3D" w:rsidRPr="00BA711B" w:rsidRDefault="00813C3D" w:rsidP="00783E09">
            <w:pPr>
              <w:autoSpaceDE w:val="0"/>
              <w:autoSpaceDN w:val="0"/>
              <w:adjustRightInd w:val="0"/>
              <w:jc w:val="both"/>
              <w:rPr>
                <w:sz w:val="26"/>
                <w:szCs w:val="26"/>
                <w:lang w:eastAsia="en-US"/>
              </w:rPr>
            </w:pPr>
            <w:r w:rsidRPr="00BA711B">
              <w:rPr>
                <w:sz w:val="26"/>
                <w:szCs w:val="26"/>
                <w:lang w:eastAsia="en-US"/>
              </w:rPr>
              <w:t>в 2031–2035 годах – 50,0 тыс. рублей.</w:t>
            </w:r>
          </w:p>
          <w:p w:rsidR="00813C3D" w:rsidRPr="00BA711B" w:rsidRDefault="00813C3D" w:rsidP="00783E09">
            <w:pPr>
              <w:autoSpaceDE w:val="0"/>
              <w:autoSpaceDN w:val="0"/>
              <w:adjustRightInd w:val="0"/>
              <w:jc w:val="both"/>
              <w:rPr>
                <w:sz w:val="26"/>
                <w:szCs w:val="26"/>
                <w:lang w:eastAsia="en-US"/>
              </w:rPr>
            </w:pPr>
          </w:p>
        </w:tc>
      </w:tr>
      <w:tr w:rsidR="0074272B" w:rsidRPr="00BA711B" w:rsidTr="000F3D54">
        <w:tc>
          <w:tcPr>
            <w:tcW w:w="1940" w:type="pct"/>
          </w:tcPr>
          <w:p w:rsidR="0074272B" w:rsidRPr="00BA711B" w:rsidRDefault="0074272B" w:rsidP="000F3D54">
            <w:pPr>
              <w:autoSpaceDE w:val="0"/>
              <w:autoSpaceDN w:val="0"/>
              <w:adjustRightInd w:val="0"/>
              <w:jc w:val="both"/>
              <w:rPr>
                <w:sz w:val="26"/>
                <w:szCs w:val="26"/>
                <w:lang w:eastAsia="en-US"/>
              </w:rPr>
            </w:pPr>
            <w:r w:rsidRPr="00BA711B">
              <w:rPr>
                <w:sz w:val="26"/>
                <w:szCs w:val="26"/>
                <w:lang w:eastAsia="en-US"/>
              </w:rPr>
              <w:lastRenderedPageBreak/>
              <w:t>Ожидаемые</w:t>
            </w:r>
            <w:r w:rsidR="003A7122" w:rsidRPr="00BA711B">
              <w:rPr>
                <w:sz w:val="26"/>
                <w:szCs w:val="26"/>
                <w:lang w:eastAsia="en-US"/>
              </w:rPr>
              <w:t xml:space="preserve"> </w:t>
            </w:r>
            <w:r w:rsidRPr="00BA711B">
              <w:rPr>
                <w:sz w:val="26"/>
                <w:szCs w:val="26"/>
                <w:lang w:eastAsia="en-US"/>
              </w:rPr>
              <w:t>результаты</w:t>
            </w:r>
            <w:r w:rsidR="003A7122" w:rsidRPr="00BA711B">
              <w:rPr>
                <w:sz w:val="26"/>
                <w:szCs w:val="26"/>
                <w:lang w:eastAsia="en-US"/>
              </w:rPr>
              <w:t xml:space="preserve"> </w:t>
            </w:r>
            <w:r w:rsidRPr="00BA711B">
              <w:rPr>
                <w:sz w:val="26"/>
                <w:szCs w:val="26"/>
                <w:lang w:eastAsia="en-US"/>
              </w:rPr>
              <w:t>реал</w:t>
            </w:r>
            <w:r w:rsidRPr="00BA711B">
              <w:rPr>
                <w:sz w:val="26"/>
                <w:szCs w:val="26"/>
                <w:lang w:eastAsia="en-US"/>
              </w:rPr>
              <w:t>и</w:t>
            </w:r>
            <w:r w:rsidRPr="00BA711B">
              <w:rPr>
                <w:sz w:val="26"/>
                <w:szCs w:val="26"/>
                <w:lang w:eastAsia="en-US"/>
              </w:rPr>
              <w:t>зации</w:t>
            </w:r>
            <w:r w:rsidR="003A7122" w:rsidRPr="00BA711B">
              <w:rPr>
                <w:sz w:val="26"/>
                <w:szCs w:val="26"/>
                <w:lang w:eastAsia="en-US"/>
              </w:rPr>
              <w:t xml:space="preserve"> </w:t>
            </w:r>
            <w:r w:rsidRPr="00BA711B">
              <w:rPr>
                <w:sz w:val="26"/>
                <w:szCs w:val="26"/>
                <w:lang w:eastAsia="en-US"/>
              </w:rPr>
              <w:t>подпрограммы</w:t>
            </w:r>
          </w:p>
        </w:tc>
        <w:tc>
          <w:tcPr>
            <w:tcW w:w="182" w:type="pct"/>
          </w:tcPr>
          <w:p w:rsidR="0074272B" w:rsidRPr="00BA711B" w:rsidRDefault="0074272B" w:rsidP="000F3D54">
            <w:pPr>
              <w:pStyle w:val="ConsPlusNormal"/>
              <w:jc w:val="center"/>
              <w:rPr>
                <w:sz w:val="26"/>
                <w:szCs w:val="26"/>
              </w:rPr>
            </w:pPr>
            <w:r w:rsidRPr="00BA711B">
              <w:rPr>
                <w:sz w:val="26"/>
                <w:szCs w:val="26"/>
              </w:rPr>
              <w:t>–</w:t>
            </w:r>
          </w:p>
        </w:tc>
        <w:tc>
          <w:tcPr>
            <w:tcW w:w="2878" w:type="pct"/>
          </w:tcPr>
          <w:p w:rsidR="0074272B" w:rsidRPr="00BA711B" w:rsidRDefault="0074272B" w:rsidP="000F3D54">
            <w:pPr>
              <w:pStyle w:val="ConsPlusNormal"/>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доступности</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для</w:t>
            </w:r>
            <w:r w:rsidR="003A7122" w:rsidRPr="00BA711B">
              <w:rPr>
                <w:sz w:val="26"/>
                <w:szCs w:val="26"/>
              </w:rPr>
              <w:t xml:space="preserve"> </w:t>
            </w:r>
            <w:r w:rsidRPr="00BA711B">
              <w:rPr>
                <w:sz w:val="26"/>
                <w:szCs w:val="26"/>
              </w:rPr>
              <w:t>насел</w:t>
            </w:r>
            <w:r w:rsidRPr="00BA711B">
              <w:rPr>
                <w:sz w:val="26"/>
                <w:szCs w:val="26"/>
              </w:rPr>
              <w:t>е</w:t>
            </w:r>
            <w:r w:rsidRPr="00BA711B">
              <w:rPr>
                <w:sz w:val="26"/>
                <w:szCs w:val="26"/>
              </w:rPr>
              <w:t>ния</w:t>
            </w:r>
            <w:r w:rsidR="003A7122" w:rsidRPr="00BA711B">
              <w:rPr>
                <w:sz w:val="26"/>
                <w:szCs w:val="26"/>
              </w:rPr>
              <w:t xml:space="preserve"> </w:t>
            </w:r>
            <w:r w:rsidR="007F7AB3" w:rsidRPr="00BA711B">
              <w:rPr>
                <w:sz w:val="26"/>
                <w:szCs w:val="26"/>
              </w:rPr>
              <w:t xml:space="preserve">Порецкого района </w:t>
            </w:r>
            <w:r w:rsidRPr="00BA711B">
              <w:rPr>
                <w:sz w:val="26"/>
                <w:szCs w:val="26"/>
              </w:rPr>
              <w:t>Чувашской</w:t>
            </w:r>
            <w:r w:rsidR="003A7122" w:rsidRPr="00BA711B">
              <w:rPr>
                <w:sz w:val="26"/>
                <w:szCs w:val="26"/>
              </w:rPr>
              <w:t xml:space="preserve"> </w:t>
            </w:r>
            <w:r w:rsidRPr="00BA711B">
              <w:rPr>
                <w:sz w:val="26"/>
                <w:szCs w:val="26"/>
              </w:rPr>
              <w:t>Республ</w:t>
            </w:r>
            <w:r w:rsidRPr="00BA711B">
              <w:rPr>
                <w:sz w:val="26"/>
                <w:szCs w:val="26"/>
              </w:rPr>
              <w:t>и</w:t>
            </w:r>
            <w:r w:rsidRPr="00BA711B">
              <w:rPr>
                <w:sz w:val="26"/>
                <w:szCs w:val="26"/>
              </w:rPr>
              <w:t>ки,</w:t>
            </w:r>
            <w:r w:rsidR="003A7122" w:rsidRPr="00BA711B">
              <w:rPr>
                <w:sz w:val="26"/>
                <w:szCs w:val="26"/>
              </w:rPr>
              <w:t xml:space="preserve"> </w:t>
            </w:r>
            <w:r w:rsidRPr="00BA711B">
              <w:rPr>
                <w:sz w:val="26"/>
                <w:szCs w:val="26"/>
              </w:rPr>
              <w:t>прежде</w:t>
            </w:r>
            <w:r w:rsidR="003A7122" w:rsidRPr="00BA711B">
              <w:rPr>
                <w:sz w:val="26"/>
                <w:szCs w:val="26"/>
              </w:rPr>
              <w:t xml:space="preserve"> </w:t>
            </w:r>
            <w:r w:rsidRPr="00BA711B">
              <w:rPr>
                <w:sz w:val="26"/>
                <w:szCs w:val="26"/>
              </w:rPr>
              <w:t>всего</w:t>
            </w:r>
            <w:r w:rsidR="003A7122" w:rsidRPr="00BA711B">
              <w:rPr>
                <w:sz w:val="26"/>
                <w:szCs w:val="26"/>
              </w:rPr>
              <w:t xml:space="preserve"> </w:t>
            </w:r>
            <w:r w:rsidRPr="00BA711B">
              <w:rPr>
                <w:sz w:val="26"/>
                <w:szCs w:val="26"/>
              </w:rPr>
              <w:t>несовершеннолетних;</w:t>
            </w:r>
          </w:p>
          <w:p w:rsidR="0074272B" w:rsidRPr="00BA711B" w:rsidRDefault="0074272B" w:rsidP="000F3D54">
            <w:pPr>
              <w:pStyle w:val="ConsPlusNormal"/>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масштабов</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w:t>
            </w:r>
            <w:r w:rsidRPr="00BA711B">
              <w:rPr>
                <w:sz w:val="26"/>
                <w:szCs w:val="26"/>
              </w:rPr>
              <w:t>е</w:t>
            </w:r>
            <w:r w:rsidRPr="00BA711B">
              <w:rPr>
                <w:sz w:val="26"/>
                <w:szCs w:val="26"/>
              </w:rPr>
              <w:t>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p>
          <w:p w:rsidR="0074272B" w:rsidRPr="00BA711B" w:rsidRDefault="0074272B" w:rsidP="000F3D54">
            <w:pPr>
              <w:pStyle w:val="ConsPlusNormal"/>
              <w:jc w:val="both"/>
              <w:rPr>
                <w:sz w:val="26"/>
                <w:szCs w:val="26"/>
              </w:rPr>
            </w:pPr>
            <w:r w:rsidRPr="00BA711B">
              <w:rPr>
                <w:sz w:val="26"/>
                <w:szCs w:val="26"/>
              </w:rPr>
              <w:t>увеличение</w:t>
            </w:r>
            <w:r w:rsidR="003A7122" w:rsidRPr="00BA711B">
              <w:rPr>
                <w:sz w:val="26"/>
                <w:szCs w:val="26"/>
              </w:rPr>
              <w:t xml:space="preserve"> </w:t>
            </w:r>
            <w:r w:rsidRPr="00BA711B">
              <w:rPr>
                <w:sz w:val="26"/>
                <w:szCs w:val="26"/>
              </w:rPr>
              <w:t>количества</w:t>
            </w:r>
            <w:r w:rsidR="003A7122" w:rsidRPr="00BA711B">
              <w:rPr>
                <w:sz w:val="26"/>
                <w:szCs w:val="26"/>
              </w:rPr>
              <w:t xml:space="preserve"> </w:t>
            </w:r>
            <w:r w:rsidRPr="00BA711B">
              <w:rPr>
                <w:sz w:val="26"/>
                <w:szCs w:val="26"/>
              </w:rPr>
              <w:t>изъятых</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незако</w:t>
            </w:r>
            <w:r w:rsidRPr="00BA711B">
              <w:rPr>
                <w:sz w:val="26"/>
                <w:szCs w:val="26"/>
              </w:rPr>
              <w:t>н</w:t>
            </w:r>
            <w:r w:rsidRPr="00BA711B">
              <w:rPr>
                <w:sz w:val="26"/>
                <w:szCs w:val="26"/>
              </w:rPr>
              <w:t>ного</w:t>
            </w:r>
            <w:r w:rsidR="003A7122" w:rsidRPr="00BA711B">
              <w:rPr>
                <w:sz w:val="26"/>
                <w:szCs w:val="26"/>
              </w:rPr>
              <w:t xml:space="preserve"> </w:t>
            </w:r>
            <w:r w:rsidRPr="00BA711B">
              <w:rPr>
                <w:sz w:val="26"/>
                <w:szCs w:val="26"/>
              </w:rPr>
              <w:t>оборота</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w:t>
            </w:r>
            <w:r w:rsidRPr="00BA711B">
              <w:rPr>
                <w:sz w:val="26"/>
                <w:szCs w:val="26"/>
              </w:rPr>
              <w:t>о</w:t>
            </w:r>
            <w:r w:rsidRPr="00BA711B">
              <w:rPr>
                <w:sz w:val="26"/>
                <w:szCs w:val="26"/>
              </w:rPr>
              <w:t>тропных</w:t>
            </w:r>
            <w:r w:rsidR="003A7122" w:rsidRPr="00BA711B">
              <w:rPr>
                <w:sz w:val="26"/>
                <w:szCs w:val="26"/>
              </w:rPr>
              <w:t xml:space="preserve"> </w:t>
            </w:r>
            <w:r w:rsidRPr="00BA711B">
              <w:rPr>
                <w:sz w:val="26"/>
                <w:szCs w:val="26"/>
              </w:rPr>
              <w:t>веществ;</w:t>
            </w:r>
          </w:p>
          <w:p w:rsidR="0074272B" w:rsidRPr="00BA711B" w:rsidRDefault="0074272B" w:rsidP="000F3D54">
            <w:pPr>
              <w:pStyle w:val="ConsPlusNormal"/>
              <w:jc w:val="both"/>
              <w:rPr>
                <w:sz w:val="26"/>
                <w:szCs w:val="26"/>
              </w:rPr>
            </w:pPr>
            <w:r w:rsidRPr="00BA711B">
              <w:rPr>
                <w:sz w:val="26"/>
                <w:szCs w:val="26"/>
              </w:rPr>
              <w:t>увеличение</w:t>
            </w:r>
            <w:r w:rsidR="003A7122" w:rsidRPr="00BA711B">
              <w:rPr>
                <w:sz w:val="26"/>
                <w:szCs w:val="26"/>
              </w:rPr>
              <w:t xml:space="preserve"> </w:t>
            </w:r>
            <w:r w:rsidRPr="00BA711B">
              <w:rPr>
                <w:sz w:val="26"/>
                <w:szCs w:val="26"/>
              </w:rPr>
              <w:t>числа</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молод</w:t>
            </w:r>
            <w:r w:rsidRPr="00BA711B">
              <w:rPr>
                <w:sz w:val="26"/>
                <w:szCs w:val="26"/>
              </w:rPr>
              <w:t>е</w:t>
            </w:r>
            <w:r w:rsidRPr="00BA711B">
              <w:rPr>
                <w:sz w:val="26"/>
                <w:szCs w:val="26"/>
              </w:rPr>
              <w:t>жи,</w:t>
            </w:r>
            <w:r w:rsidR="003A7122" w:rsidRPr="00BA711B">
              <w:rPr>
                <w:sz w:val="26"/>
                <w:szCs w:val="26"/>
              </w:rPr>
              <w:t xml:space="preserve"> </w:t>
            </w:r>
            <w:r w:rsidRPr="00BA711B">
              <w:rPr>
                <w:sz w:val="26"/>
                <w:szCs w:val="26"/>
              </w:rPr>
              <w:t>охваченных</w:t>
            </w:r>
            <w:r w:rsidR="003A7122" w:rsidRPr="00BA711B">
              <w:rPr>
                <w:sz w:val="26"/>
                <w:szCs w:val="26"/>
              </w:rPr>
              <w:t xml:space="preserve"> </w:t>
            </w:r>
            <w:r w:rsidRPr="00BA711B">
              <w:rPr>
                <w:sz w:val="26"/>
                <w:szCs w:val="26"/>
              </w:rPr>
              <w:t>профилактическими</w:t>
            </w:r>
            <w:r w:rsidR="003A7122" w:rsidRPr="00BA711B">
              <w:rPr>
                <w:sz w:val="26"/>
                <w:szCs w:val="26"/>
              </w:rPr>
              <w:t xml:space="preserve"> </w:t>
            </w:r>
            <w:r w:rsidRPr="00BA711B">
              <w:rPr>
                <w:sz w:val="26"/>
                <w:szCs w:val="26"/>
              </w:rPr>
              <w:t>мер</w:t>
            </w:r>
            <w:r w:rsidRPr="00BA711B">
              <w:rPr>
                <w:sz w:val="26"/>
                <w:szCs w:val="26"/>
              </w:rPr>
              <w:t>о</w:t>
            </w:r>
            <w:r w:rsidRPr="00BA711B">
              <w:rPr>
                <w:sz w:val="26"/>
                <w:szCs w:val="26"/>
              </w:rPr>
              <w:t>приятиями;</w:t>
            </w:r>
          </w:p>
          <w:p w:rsidR="0074272B" w:rsidRPr="00BA711B" w:rsidRDefault="0074272B" w:rsidP="000F3D54">
            <w:pPr>
              <w:autoSpaceDE w:val="0"/>
              <w:autoSpaceDN w:val="0"/>
              <w:adjustRightInd w:val="0"/>
              <w:jc w:val="both"/>
              <w:rPr>
                <w:sz w:val="26"/>
                <w:szCs w:val="26"/>
                <w:lang w:eastAsia="en-US"/>
              </w:rPr>
            </w:pPr>
            <w:r w:rsidRPr="00BA711B">
              <w:rPr>
                <w:sz w:val="26"/>
                <w:szCs w:val="26"/>
              </w:rPr>
              <w:t>увеличение</w:t>
            </w:r>
            <w:r w:rsidR="003A7122" w:rsidRPr="00BA711B">
              <w:rPr>
                <w:sz w:val="26"/>
                <w:szCs w:val="26"/>
              </w:rPr>
              <w:t xml:space="preserve"> </w:t>
            </w:r>
            <w:r w:rsidR="003305A2" w:rsidRPr="00BA711B">
              <w:rPr>
                <w:sz w:val="26"/>
                <w:szCs w:val="26"/>
              </w:rPr>
              <w:t xml:space="preserve">числа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ремиссии</w:t>
            </w:r>
            <w:r w:rsidR="003A7122" w:rsidRPr="00BA711B">
              <w:rPr>
                <w:sz w:val="26"/>
                <w:szCs w:val="26"/>
              </w:rPr>
              <w:t xml:space="preserve"> </w:t>
            </w:r>
            <w:r w:rsidR="003305A2" w:rsidRPr="00BA711B">
              <w:rPr>
                <w:sz w:val="26"/>
                <w:szCs w:val="26"/>
              </w:rPr>
              <w:t xml:space="preserve">свыше </w:t>
            </w:r>
            <w:r w:rsidRPr="00BA711B">
              <w:rPr>
                <w:sz w:val="26"/>
                <w:szCs w:val="26"/>
              </w:rPr>
              <w:t>двух</w:t>
            </w:r>
            <w:r w:rsidR="003A7122" w:rsidRPr="00BA711B">
              <w:rPr>
                <w:sz w:val="26"/>
                <w:szCs w:val="26"/>
              </w:rPr>
              <w:t xml:space="preserve"> </w:t>
            </w:r>
            <w:r w:rsidRPr="00BA711B">
              <w:rPr>
                <w:sz w:val="26"/>
                <w:szCs w:val="26"/>
              </w:rPr>
              <w:t>лет.</w:t>
            </w:r>
          </w:p>
          <w:p w:rsidR="0074272B" w:rsidRPr="00BA711B" w:rsidRDefault="0074272B" w:rsidP="000F3D54">
            <w:pPr>
              <w:autoSpaceDE w:val="0"/>
              <w:autoSpaceDN w:val="0"/>
              <w:adjustRightInd w:val="0"/>
              <w:jc w:val="both"/>
              <w:rPr>
                <w:sz w:val="26"/>
                <w:szCs w:val="26"/>
                <w:lang w:eastAsia="en-US"/>
              </w:rPr>
            </w:pPr>
          </w:p>
        </w:tc>
      </w:tr>
    </w:tbl>
    <w:p w:rsidR="0074272B" w:rsidRPr="00BA711B" w:rsidRDefault="0074272B" w:rsidP="003A7122">
      <w:pPr>
        <w:autoSpaceDE w:val="0"/>
        <w:autoSpaceDN w:val="0"/>
        <w:adjustRightInd w:val="0"/>
        <w:jc w:val="center"/>
        <w:rPr>
          <w:sz w:val="26"/>
          <w:szCs w:val="26"/>
        </w:rPr>
      </w:pPr>
    </w:p>
    <w:p w:rsidR="0074272B" w:rsidRPr="00BA711B" w:rsidRDefault="0074272B" w:rsidP="003A7122">
      <w:pPr>
        <w:rPr>
          <w:sz w:val="26"/>
          <w:szCs w:val="26"/>
        </w:rPr>
      </w:pPr>
    </w:p>
    <w:p w:rsidR="00421F48" w:rsidRPr="00BA711B" w:rsidRDefault="0074272B" w:rsidP="00421F48">
      <w:pPr>
        <w:autoSpaceDE w:val="0"/>
        <w:autoSpaceDN w:val="0"/>
        <w:adjustRightInd w:val="0"/>
        <w:spacing w:line="245" w:lineRule="auto"/>
        <w:jc w:val="center"/>
        <w:rPr>
          <w:sz w:val="26"/>
          <w:szCs w:val="26"/>
        </w:rPr>
      </w:pPr>
      <w:r w:rsidRPr="00BA711B">
        <w:rPr>
          <w:sz w:val="26"/>
          <w:szCs w:val="26"/>
        </w:rPr>
        <w:br w:type="page"/>
      </w:r>
    </w:p>
    <w:p w:rsidR="00AE4CF6" w:rsidRPr="00BA711B" w:rsidRDefault="000F3D54" w:rsidP="00421F48">
      <w:pPr>
        <w:autoSpaceDE w:val="0"/>
        <w:autoSpaceDN w:val="0"/>
        <w:adjustRightInd w:val="0"/>
        <w:spacing w:line="245" w:lineRule="auto"/>
        <w:jc w:val="center"/>
        <w:rPr>
          <w:b/>
          <w:sz w:val="26"/>
          <w:szCs w:val="26"/>
          <w:lang w:eastAsia="en-US"/>
        </w:rPr>
      </w:pPr>
      <w:r w:rsidRPr="00BA711B">
        <w:rPr>
          <w:b/>
          <w:sz w:val="26"/>
          <w:szCs w:val="26"/>
        </w:rPr>
        <w:lastRenderedPageBreak/>
        <w:t>Раздел</w:t>
      </w:r>
      <w:r w:rsidR="003A7122" w:rsidRPr="00BA711B">
        <w:rPr>
          <w:b/>
          <w:sz w:val="26"/>
          <w:szCs w:val="26"/>
        </w:rPr>
        <w:t xml:space="preserve"> </w:t>
      </w:r>
      <w:r w:rsidRPr="00BA711B">
        <w:rPr>
          <w:b/>
          <w:sz w:val="26"/>
          <w:szCs w:val="26"/>
          <w:lang w:val="en-US"/>
        </w:rPr>
        <w:t>I</w:t>
      </w:r>
      <w:r w:rsidR="0074272B" w:rsidRPr="00BA711B">
        <w:rPr>
          <w:b/>
          <w:sz w:val="26"/>
          <w:szCs w:val="26"/>
        </w:rPr>
        <w:t>.</w:t>
      </w:r>
      <w:r w:rsidR="003A7122" w:rsidRPr="00BA711B">
        <w:rPr>
          <w:b/>
          <w:sz w:val="26"/>
          <w:szCs w:val="26"/>
        </w:rPr>
        <w:t xml:space="preserve"> </w:t>
      </w:r>
      <w:r w:rsidRPr="00BA711B">
        <w:rPr>
          <w:b/>
          <w:sz w:val="26"/>
          <w:szCs w:val="26"/>
          <w:lang w:eastAsia="en-US"/>
        </w:rPr>
        <w:t>Приоритеты</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цели</w:t>
      </w:r>
      <w:r w:rsidR="003A7122" w:rsidRPr="00BA711B">
        <w:rPr>
          <w:b/>
          <w:sz w:val="26"/>
          <w:szCs w:val="26"/>
          <w:lang w:eastAsia="en-US"/>
        </w:rPr>
        <w:t xml:space="preserve"> </w:t>
      </w:r>
      <w:r w:rsidRPr="00BA711B">
        <w:rPr>
          <w:b/>
          <w:sz w:val="26"/>
          <w:szCs w:val="26"/>
          <w:lang w:eastAsia="en-US"/>
        </w:rPr>
        <w:t>подпрограммы</w:t>
      </w:r>
      <w:r w:rsidR="003A7122" w:rsidRPr="00BA711B">
        <w:rPr>
          <w:b/>
          <w:sz w:val="26"/>
          <w:szCs w:val="26"/>
          <w:lang w:eastAsia="en-US"/>
        </w:rPr>
        <w:t xml:space="preserve"> </w:t>
      </w:r>
    </w:p>
    <w:p w:rsidR="00AE4CF6" w:rsidRPr="00BA711B" w:rsidRDefault="000F3D54" w:rsidP="00421F48">
      <w:pPr>
        <w:autoSpaceDE w:val="0"/>
        <w:autoSpaceDN w:val="0"/>
        <w:adjustRightInd w:val="0"/>
        <w:spacing w:line="245" w:lineRule="auto"/>
        <w:jc w:val="center"/>
        <w:rPr>
          <w:b/>
          <w:sz w:val="26"/>
          <w:szCs w:val="26"/>
          <w:lang w:eastAsia="en-US"/>
        </w:rPr>
      </w:pPr>
      <w:r w:rsidRPr="00BA711B">
        <w:rPr>
          <w:b/>
          <w:sz w:val="26"/>
          <w:szCs w:val="26"/>
          <w:lang w:eastAsia="en-US"/>
        </w:rPr>
        <w:t>«Профилактика</w:t>
      </w:r>
      <w:r w:rsidR="003A7122" w:rsidRPr="00BA711B">
        <w:rPr>
          <w:b/>
          <w:sz w:val="26"/>
          <w:szCs w:val="26"/>
          <w:lang w:eastAsia="en-US"/>
        </w:rPr>
        <w:t xml:space="preserve"> </w:t>
      </w:r>
      <w:r w:rsidRPr="00BA711B">
        <w:rPr>
          <w:b/>
          <w:sz w:val="26"/>
          <w:szCs w:val="26"/>
          <w:lang w:eastAsia="en-US"/>
        </w:rPr>
        <w:t>незаконного</w:t>
      </w:r>
      <w:r w:rsidR="003A7122" w:rsidRPr="00BA711B">
        <w:rPr>
          <w:b/>
          <w:sz w:val="26"/>
          <w:szCs w:val="26"/>
          <w:lang w:eastAsia="en-US"/>
        </w:rPr>
        <w:t xml:space="preserve"> </w:t>
      </w:r>
      <w:r w:rsidRPr="00BA711B">
        <w:rPr>
          <w:b/>
          <w:sz w:val="26"/>
          <w:szCs w:val="26"/>
          <w:lang w:eastAsia="en-US"/>
        </w:rPr>
        <w:t>потребления</w:t>
      </w:r>
      <w:r w:rsidR="003A7122" w:rsidRPr="00BA711B">
        <w:rPr>
          <w:b/>
          <w:sz w:val="26"/>
          <w:szCs w:val="26"/>
          <w:lang w:eastAsia="en-US"/>
        </w:rPr>
        <w:t xml:space="preserve"> </w:t>
      </w:r>
      <w:r w:rsidRPr="00BA711B">
        <w:rPr>
          <w:b/>
          <w:sz w:val="26"/>
          <w:szCs w:val="26"/>
          <w:lang w:eastAsia="en-US"/>
        </w:rPr>
        <w:t>наркотических</w:t>
      </w:r>
      <w:r w:rsidR="003A7122" w:rsidRPr="00BA711B">
        <w:rPr>
          <w:b/>
          <w:sz w:val="26"/>
          <w:szCs w:val="26"/>
          <w:lang w:eastAsia="en-US"/>
        </w:rPr>
        <w:t xml:space="preserve"> </w:t>
      </w:r>
      <w:r w:rsidRPr="00BA711B">
        <w:rPr>
          <w:b/>
          <w:sz w:val="26"/>
          <w:szCs w:val="26"/>
          <w:lang w:eastAsia="en-US"/>
        </w:rPr>
        <w:t>средств</w:t>
      </w:r>
      <w:r w:rsidR="003A7122" w:rsidRPr="00BA711B">
        <w:rPr>
          <w:b/>
          <w:sz w:val="26"/>
          <w:szCs w:val="26"/>
          <w:lang w:eastAsia="en-US"/>
        </w:rPr>
        <w:t xml:space="preserve"> </w:t>
      </w:r>
    </w:p>
    <w:p w:rsidR="00AE4CF6" w:rsidRPr="00BA711B" w:rsidRDefault="000F3D54" w:rsidP="00421F48">
      <w:pPr>
        <w:autoSpaceDE w:val="0"/>
        <w:autoSpaceDN w:val="0"/>
        <w:adjustRightInd w:val="0"/>
        <w:spacing w:line="245" w:lineRule="auto"/>
        <w:jc w:val="center"/>
        <w:rPr>
          <w:b/>
          <w:sz w:val="26"/>
          <w:szCs w:val="26"/>
          <w:lang w:eastAsia="en-US"/>
        </w:rPr>
      </w:pP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психотропных</w:t>
      </w:r>
      <w:r w:rsidR="003A7122" w:rsidRPr="00BA711B">
        <w:rPr>
          <w:b/>
          <w:sz w:val="26"/>
          <w:szCs w:val="26"/>
          <w:lang w:eastAsia="en-US"/>
        </w:rPr>
        <w:t xml:space="preserve"> </w:t>
      </w:r>
      <w:r w:rsidRPr="00BA711B">
        <w:rPr>
          <w:b/>
          <w:sz w:val="26"/>
          <w:szCs w:val="26"/>
          <w:lang w:eastAsia="en-US"/>
        </w:rPr>
        <w:t>веществ,</w:t>
      </w:r>
      <w:r w:rsidR="003A7122" w:rsidRPr="00BA711B">
        <w:rPr>
          <w:b/>
          <w:sz w:val="26"/>
          <w:szCs w:val="26"/>
          <w:lang w:eastAsia="en-US"/>
        </w:rPr>
        <w:t xml:space="preserve"> </w:t>
      </w:r>
      <w:r w:rsidRPr="00BA711B">
        <w:rPr>
          <w:b/>
          <w:sz w:val="26"/>
          <w:szCs w:val="26"/>
          <w:lang w:eastAsia="en-US"/>
        </w:rPr>
        <w:t>наркомании</w:t>
      </w:r>
      <w:r w:rsidR="003A7122" w:rsidRPr="00BA711B">
        <w:rPr>
          <w:b/>
          <w:sz w:val="26"/>
          <w:szCs w:val="26"/>
          <w:lang w:eastAsia="en-US"/>
        </w:rPr>
        <w:t xml:space="preserve"> </w:t>
      </w:r>
      <w:r w:rsidRPr="00BA711B">
        <w:rPr>
          <w:b/>
          <w:sz w:val="26"/>
          <w:szCs w:val="26"/>
          <w:lang w:eastAsia="en-US"/>
        </w:rPr>
        <w:t>в</w:t>
      </w:r>
      <w:r w:rsidR="003A7122" w:rsidRPr="00BA711B">
        <w:rPr>
          <w:b/>
          <w:sz w:val="26"/>
          <w:szCs w:val="26"/>
          <w:lang w:eastAsia="en-US"/>
        </w:rPr>
        <w:t xml:space="preserve"> </w:t>
      </w:r>
      <w:r w:rsidRPr="00BA711B">
        <w:rPr>
          <w:b/>
          <w:sz w:val="26"/>
          <w:szCs w:val="26"/>
          <w:lang w:eastAsia="en-US"/>
        </w:rPr>
        <w:t>Чувашской</w:t>
      </w:r>
      <w:r w:rsidR="003A7122" w:rsidRPr="00BA711B">
        <w:rPr>
          <w:b/>
          <w:sz w:val="26"/>
          <w:szCs w:val="26"/>
          <w:lang w:eastAsia="en-US"/>
        </w:rPr>
        <w:t xml:space="preserve"> </w:t>
      </w:r>
      <w:r w:rsidRPr="00BA711B">
        <w:rPr>
          <w:b/>
          <w:sz w:val="26"/>
          <w:szCs w:val="26"/>
          <w:lang w:eastAsia="en-US"/>
        </w:rPr>
        <w:t>Республике</w:t>
      </w:r>
      <w:r w:rsidR="0074272B" w:rsidRPr="00BA711B">
        <w:rPr>
          <w:b/>
          <w:sz w:val="26"/>
          <w:szCs w:val="26"/>
          <w:lang w:eastAsia="en-US"/>
        </w:rPr>
        <w:t>»,</w:t>
      </w:r>
      <w:r w:rsidR="003A7122" w:rsidRPr="00BA711B">
        <w:rPr>
          <w:b/>
          <w:sz w:val="26"/>
          <w:szCs w:val="26"/>
          <w:lang w:eastAsia="en-US"/>
        </w:rPr>
        <w:t xml:space="preserve"> </w:t>
      </w:r>
      <w:r w:rsidRPr="00BA711B">
        <w:rPr>
          <w:b/>
          <w:sz w:val="26"/>
          <w:szCs w:val="26"/>
          <w:lang w:eastAsia="en-US"/>
        </w:rPr>
        <w:t>общая</w:t>
      </w:r>
      <w:r w:rsidR="003A7122" w:rsidRPr="00BA711B">
        <w:rPr>
          <w:b/>
          <w:sz w:val="26"/>
          <w:szCs w:val="26"/>
          <w:lang w:eastAsia="en-US"/>
        </w:rPr>
        <w:t xml:space="preserve"> </w:t>
      </w:r>
    </w:p>
    <w:p w:rsidR="0074272B" w:rsidRPr="00BA711B" w:rsidRDefault="000F3D54" w:rsidP="00421F48">
      <w:pPr>
        <w:autoSpaceDE w:val="0"/>
        <w:autoSpaceDN w:val="0"/>
        <w:adjustRightInd w:val="0"/>
        <w:spacing w:line="245" w:lineRule="auto"/>
        <w:jc w:val="center"/>
        <w:rPr>
          <w:b/>
          <w:sz w:val="26"/>
          <w:szCs w:val="26"/>
          <w:lang w:eastAsia="en-US"/>
        </w:rPr>
      </w:pPr>
      <w:r w:rsidRPr="00BA711B">
        <w:rPr>
          <w:b/>
          <w:sz w:val="26"/>
          <w:szCs w:val="26"/>
          <w:lang w:eastAsia="en-US"/>
        </w:rPr>
        <w:t>характеристика</w:t>
      </w:r>
      <w:r w:rsidR="003A7122" w:rsidRPr="00BA711B">
        <w:rPr>
          <w:b/>
          <w:sz w:val="26"/>
          <w:szCs w:val="26"/>
          <w:lang w:eastAsia="en-US"/>
        </w:rPr>
        <w:t xml:space="preserve"> </w:t>
      </w:r>
      <w:r w:rsidRPr="00BA711B">
        <w:rPr>
          <w:b/>
          <w:sz w:val="26"/>
          <w:szCs w:val="26"/>
          <w:lang w:eastAsia="en-US"/>
        </w:rPr>
        <w:t>участия</w:t>
      </w:r>
      <w:r w:rsidR="003A7122" w:rsidRPr="00BA711B">
        <w:rPr>
          <w:b/>
          <w:sz w:val="26"/>
          <w:szCs w:val="26"/>
          <w:lang w:eastAsia="en-US"/>
        </w:rPr>
        <w:t xml:space="preserve"> </w:t>
      </w:r>
      <w:r w:rsidRPr="00BA711B">
        <w:rPr>
          <w:b/>
          <w:sz w:val="26"/>
          <w:szCs w:val="26"/>
          <w:lang w:eastAsia="en-US"/>
        </w:rPr>
        <w:t>органов</w:t>
      </w:r>
      <w:r w:rsidR="003A7122" w:rsidRPr="00BA711B">
        <w:rPr>
          <w:b/>
          <w:sz w:val="26"/>
          <w:szCs w:val="26"/>
          <w:lang w:eastAsia="en-US"/>
        </w:rPr>
        <w:t xml:space="preserve"> </w:t>
      </w:r>
      <w:r w:rsidRPr="00BA711B">
        <w:rPr>
          <w:b/>
          <w:sz w:val="26"/>
          <w:szCs w:val="26"/>
          <w:lang w:eastAsia="en-US"/>
        </w:rPr>
        <w:t>местного</w:t>
      </w:r>
      <w:r w:rsidR="003A7122" w:rsidRPr="00BA711B">
        <w:rPr>
          <w:b/>
          <w:sz w:val="26"/>
          <w:szCs w:val="26"/>
          <w:lang w:eastAsia="en-US"/>
        </w:rPr>
        <w:t xml:space="preserve"> </w:t>
      </w:r>
      <w:r w:rsidRPr="00BA711B">
        <w:rPr>
          <w:b/>
          <w:sz w:val="26"/>
          <w:szCs w:val="26"/>
          <w:lang w:eastAsia="en-US"/>
        </w:rPr>
        <w:t>самоуправления</w:t>
      </w:r>
      <w:r w:rsidR="003A7122" w:rsidRPr="00BA711B">
        <w:rPr>
          <w:b/>
          <w:sz w:val="26"/>
          <w:szCs w:val="26"/>
          <w:lang w:eastAsia="en-US"/>
        </w:rPr>
        <w:t xml:space="preserve"> </w:t>
      </w:r>
      <w:r w:rsidR="007F7AB3" w:rsidRPr="00BA711B">
        <w:rPr>
          <w:b/>
          <w:sz w:val="26"/>
          <w:szCs w:val="26"/>
          <w:lang w:eastAsia="en-US"/>
        </w:rPr>
        <w:t>Порецкого ра</w:t>
      </w:r>
      <w:r w:rsidR="007F7AB3" w:rsidRPr="00BA711B">
        <w:rPr>
          <w:b/>
          <w:sz w:val="26"/>
          <w:szCs w:val="26"/>
          <w:lang w:eastAsia="en-US"/>
        </w:rPr>
        <w:t>й</w:t>
      </w:r>
      <w:r w:rsidR="007F7AB3" w:rsidRPr="00BA711B">
        <w:rPr>
          <w:b/>
          <w:sz w:val="26"/>
          <w:szCs w:val="26"/>
          <w:lang w:eastAsia="en-US"/>
        </w:rPr>
        <w:t>она</w:t>
      </w:r>
      <w:r w:rsidR="003A7122" w:rsidRPr="00BA711B">
        <w:rPr>
          <w:b/>
          <w:sz w:val="26"/>
          <w:szCs w:val="26"/>
          <w:lang w:eastAsia="en-US"/>
        </w:rPr>
        <w:t xml:space="preserve"> </w:t>
      </w:r>
      <w:r w:rsidRPr="00BA711B">
        <w:rPr>
          <w:b/>
          <w:sz w:val="26"/>
          <w:szCs w:val="26"/>
          <w:lang w:eastAsia="en-US"/>
        </w:rPr>
        <w:t>в</w:t>
      </w:r>
      <w:r w:rsidR="003A7122" w:rsidRPr="00BA711B">
        <w:rPr>
          <w:b/>
          <w:sz w:val="26"/>
          <w:szCs w:val="26"/>
          <w:lang w:eastAsia="en-US"/>
        </w:rPr>
        <w:t xml:space="preserve"> </w:t>
      </w:r>
      <w:r w:rsidR="00421F48" w:rsidRPr="00BA711B">
        <w:rPr>
          <w:b/>
          <w:sz w:val="26"/>
          <w:szCs w:val="26"/>
          <w:lang w:eastAsia="en-US"/>
        </w:rPr>
        <w:t xml:space="preserve">ее </w:t>
      </w:r>
      <w:r w:rsidRPr="00BA711B">
        <w:rPr>
          <w:b/>
          <w:sz w:val="26"/>
          <w:szCs w:val="26"/>
          <w:lang w:eastAsia="en-US"/>
        </w:rPr>
        <w:t>реализации</w:t>
      </w:r>
      <w:r w:rsidR="003A7122" w:rsidRPr="00BA711B">
        <w:rPr>
          <w:b/>
          <w:sz w:val="26"/>
          <w:szCs w:val="26"/>
          <w:lang w:eastAsia="en-US"/>
        </w:rPr>
        <w:t xml:space="preserve"> </w:t>
      </w:r>
    </w:p>
    <w:p w:rsidR="0074272B" w:rsidRPr="00BA711B" w:rsidRDefault="0074272B" w:rsidP="00421F48">
      <w:pPr>
        <w:autoSpaceDE w:val="0"/>
        <w:autoSpaceDN w:val="0"/>
        <w:adjustRightInd w:val="0"/>
        <w:spacing w:line="245" w:lineRule="auto"/>
        <w:jc w:val="center"/>
        <w:rPr>
          <w:sz w:val="26"/>
          <w:szCs w:val="26"/>
          <w:lang w:eastAsia="en-US"/>
        </w:rPr>
      </w:pPr>
    </w:p>
    <w:p w:rsidR="0074272B" w:rsidRPr="00BA711B" w:rsidRDefault="0074272B" w:rsidP="00421F48">
      <w:pPr>
        <w:pStyle w:val="ConsPlusNormal"/>
        <w:spacing w:line="245" w:lineRule="auto"/>
        <w:ind w:firstLine="709"/>
        <w:jc w:val="both"/>
        <w:rPr>
          <w:sz w:val="26"/>
          <w:szCs w:val="26"/>
        </w:rPr>
      </w:pPr>
      <w:r w:rsidRPr="00BA711B">
        <w:rPr>
          <w:sz w:val="26"/>
          <w:szCs w:val="26"/>
        </w:rPr>
        <w:t>Приоритет</w:t>
      </w:r>
      <w:r w:rsidR="003B6516" w:rsidRPr="00BA711B">
        <w:rPr>
          <w:sz w:val="26"/>
          <w:szCs w:val="26"/>
        </w:rPr>
        <w:t>ами</w:t>
      </w:r>
      <w:r w:rsidR="003A7122" w:rsidRPr="00BA711B">
        <w:rPr>
          <w:sz w:val="26"/>
          <w:szCs w:val="26"/>
        </w:rPr>
        <w:t xml:space="preserve"> </w:t>
      </w:r>
      <w:r w:rsidR="007F7AB3"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политики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реализации</w:t>
      </w:r>
      <w:r w:rsidR="003A7122" w:rsidRPr="00BA711B">
        <w:rPr>
          <w:sz w:val="26"/>
          <w:szCs w:val="26"/>
        </w:rPr>
        <w:t xml:space="preserve"> </w:t>
      </w:r>
      <w:r w:rsidRPr="00BA711B">
        <w:rPr>
          <w:sz w:val="26"/>
          <w:szCs w:val="26"/>
        </w:rPr>
        <w:t>подпрогра</w:t>
      </w:r>
      <w:r w:rsidRPr="00BA711B">
        <w:rPr>
          <w:sz w:val="26"/>
          <w:szCs w:val="26"/>
        </w:rPr>
        <w:t>м</w:t>
      </w:r>
      <w:r w:rsidRPr="00BA711B">
        <w:rPr>
          <w:sz w:val="26"/>
          <w:szCs w:val="26"/>
        </w:rPr>
        <w:t>мы</w:t>
      </w:r>
      <w:r w:rsidR="003A7122" w:rsidRPr="00BA711B">
        <w:rPr>
          <w:sz w:val="26"/>
          <w:szCs w:val="26"/>
        </w:rPr>
        <w:t xml:space="preserve"> </w:t>
      </w:r>
      <w:r w:rsidRPr="00BA711B">
        <w:rPr>
          <w:sz w:val="26"/>
          <w:szCs w:val="26"/>
        </w:rPr>
        <w:t>«Профилактика</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w:t>
      </w:r>
      <w:r w:rsidRPr="00BA711B">
        <w:rPr>
          <w:sz w:val="26"/>
          <w:szCs w:val="26"/>
        </w:rPr>
        <w:t>о</w:t>
      </w:r>
      <w:r w:rsidRPr="00BA711B">
        <w:rPr>
          <w:sz w:val="26"/>
          <w:szCs w:val="26"/>
        </w:rPr>
        <w:t>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наркомании»</w:t>
      </w:r>
      <w:r w:rsidR="003A7122" w:rsidRPr="00BA711B">
        <w:rPr>
          <w:sz w:val="26"/>
          <w:szCs w:val="26"/>
        </w:rPr>
        <w:t xml:space="preserve"> </w:t>
      </w:r>
      <w:r w:rsidR="007F7AB3" w:rsidRPr="00BA711B">
        <w:rPr>
          <w:sz w:val="26"/>
          <w:szCs w:val="26"/>
        </w:rPr>
        <w:t>м</w:t>
      </w:r>
      <w:r w:rsidR="00784EE8" w:rsidRPr="00BA711B">
        <w:rPr>
          <w:sz w:val="26"/>
          <w:szCs w:val="26"/>
        </w:rPr>
        <w:t>униципальной</w:t>
      </w:r>
      <w:r w:rsidR="00CB01C9" w:rsidRPr="00BA711B">
        <w:rPr>
          <w:sz w:val="26"/>
          <w:szCs w:val="26"/>
        </w:rPr>
        <w:t xml:space="preserve"> программы </w:t>
      </w:r>
      <w:r w:rsidR="007F7AB3" w:rsidRPr="00BA711B">
        <w:rPr>
          <w:sz w:val="26"/>
          <w:szCs w:val="26"/>
        </w:rPr>
        <w:t xml:space="preserve">Порецкого района </w:t>
      </w:r>
      <w:r w:rsidR="00CB01C9" w:rsidRPr="00BA711B">
        <w:rPr>
          <w:sz w:val="26"/>
          <w:szCs w:val="26"/>
        </w:rPr>
        <w:t>Чувашской Республики «Обеспечение общественного порядка и противоде</w:t>
      </w:r>
      <w:r w:rsidR="00CB01C9" w:rsidRPr="00BA711B">
        <w:rPr>
          <w:sz w:val="26"/>
          <w:szCs w:val="26"/>
        </w:rPr>
        <w:t>й</w:t>
      </w:r>
      <w:r w:rsidR="00CB01C9" w:rsidRPr="00BA711B">
        <w:rPr>
          <w:sz w:val="26"/>
          <w:szCs w:val="26"/>
        </w:rPr>
        <w:t xml:space="preserve">ствие преступности» </w:t>
      </w:r>
      <w:r w:rsidRPr="00BA711B">
        <w:rPr>
          <w:sz w:val="26"/>
          <w:szCs w:val="26"/>
        </w:rPr>
        <w:t>(далее</w:t>
      </w:r>
      <w:r w:rsidR="003A7122" w:rsidRPr="00BA711B">
        <w:rPr>
          <w:sz w:val="26"/>
          <w:szCs w:val="26"/>
        </w:rPr>
        <w:t xml:space="preserve"> </w:t>
      </w:r>
      <w:r w:rsidRPr="00BA711B">
        <w:rPr>
          <w:sz w:val="26"/>
          <w:szCs w:val="26"/>
        </w:rPr>
        <w:t>–</w:t>
      </w:r>
      <w:r w:rsidR="003A7122" w:rsidRPr="00BA711B">
        <w:rPr>
          <w:sz w:val="26"/>
          <w:szCs w:val="26"/>
        </w:rPr>
        <w:t xml:space="preserve"> </w:t>
      </w:r>
      <w:r w:rsidRPr="00BA711B">
        <w:rPr>
          <w:sz w:val="26"/>
          <w:szCs w:val="26"/>
        </w:rPr>
        <w:t>подпрограмма)</w:t>
      </w:r>
      <w:r w:rsidR="003A7122" w:rsidRPr="00BA711B">
        <w:rPr>
          <w:sz w:val="26"/>
          <w:szCs w:val="26"/>
        </w:rPr>
        <w:t xml:space="preserve"> </w:t>
      </w:r>
      <w:r w:rsidRPr="00BA711B">
        <w:rPr>
          <w:sz w:val="26"/>
          <w:szCs w:val="26"/>
        </w:rPr>
        <w:t>явля</w:t>
      </w:r>
      <w:r w:rsidR="003B6516" w:rsidRPr="00BA711B">
        <w:rPr>
          <w:sz w:val="26"/>
          <w:szCs w:val="26"/>
        </w:rPr>
        <w:t>ю</w:t>
      </w:r>
      <w:r w:rsidRPr="00BA711B">
        <w:rPr>
          <w:sz w:val="26"/>
          <w:szCs w:val="26"/>
        </w:rPr>
        <w:t>тся</w:t>
      </w:r>
      <w:r w:rsidR="003A7122" w:rsidRPr="00BA711B">
        <w:rPr>
          <w:sz w:val="26"/>
          <w:szCs w:val="26"/>
        </w:rPr>
        <w:t xml:space="preserve"> </w:t>
      </w:r>
      <w:r w:rsidRPr="00BA711B">
        <w:rPr>
          <w:sz w:val="26"/>
          <w:szCs w:val="26"/>
        </w:rPr>
        <w:t>формирование</w:t>
      </w:r>
      <w:r w:rsidR="003A7122" w:rsidRPr="00BA711B">
        <w:rPr>
          <w:sz w:val="26"/>
          <w:szCs w:val="26"/>
        </w:rPr>
        <w:t xml:space="preserve"> </w:t>
      </w:r>
      <w:r w:rsidRPr="00BA711B">
        <w:rPr>
          <w:sz w:val="26"/>
          <w:szCs w:val="26"/>
        </w:rPr>
        <w:t>здорового</w:t>
      </w:r>
      <w:r w:rsidR="003A7122" w:rsidRPr="00BA711B">
        <w:rPr>
          <w:sz w:val="26"/>
          <w:szCs w:val="26"/>
        </w:rPr>
        <w:t xml:space="preserve"> </w:t>
      </w:r>
      <w:r w:rsidRPr="00BA711B">
        <w:rPr>
          <w:sz w:val="26"/>
          <w:szCs w:val="26"/>
        </w:rPr>
        <w:t>образа</w:t>
      </w:r>
      <w:r w:rsidR="003A7122" w:rsidRPr="00BA711B">
        <w:rPr>
          <w:sz w:val="26"/>
          <w:szCs w:val="26"/>
        </w:rPr>
        <w:t xml:space="preserve"> </w:t>
      </w:r>
      <w:r w:rsidRPr="00BA711B">
        <w:rPr>
          <w:sz w:val="26"/>
          <w:szCs w:val="26"/>
        </w:rPr>
        <w:t>жизни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стабилизация</w:t>
      </w:r>
      <w:r w:rsidR="003A7122" w:rsidRPr="00BA711B">
        <w:rPr>
          <w:sz w:val="26"/>
          <w:szCs w:val="26"/>
        </w:rPr>
        <w:t xml:space="preserve"> </w:t>
      </w:r>
      <w:r w:rsidRPr="00BA711B">
        <w:rPr>
          <w:sz w:val="26"/>
          <w:szCs w:val="26"/>
        </w:rPr>
        <w:t>демографической</w:t>
      </w:r>
      <w:r w:rsidR="003A7122" w:rsidRPr="00BA711B">
        <w:rPr>
          <w:sz w:val="26"/>
          <w:szCs w:val="26"/>
        </w:rPr>
        <w:t xml:space="preserve"> </w:t>
      </w:r>
      <w:r w:rsidRPr="00BA711B">
        <w:rPr>
          <w:sz w:val="26"/>
          <w:szCs w:val="26"/>
        </w:rPr>
        <w:t>ситуации.</w:t>
      </w:r>
    </w:p>
    <w:p w:rsidR="0074272B" w:rsidRPr="00BA711B" w:rsidRDefault="0074272B" w:rsidP="00421F48">
      <w:pPr>
        <w:pStyle w:val="ConsPlusNormal"/>
        <w:spacing w:line="245" w:lineRule="auto"/>
        <w:ind w:firstLine="709"/>
        <w:jc w:val="both"/>
        <w:rPr>
          <w:sz w:val="26"/>
          <w:szCs w:val="26"/>
        </w:rPr>
      </w:pPr>
      <w:r w:rsidRPr="00BA711B">
        <w:rPr>
          <w:sz w:val="26"/>
          <w:szCs w:val="26"/>
          <w:lang w:eastAsia="en-US"/>
        </w:rPr>
        <w:t>Работа</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пресечению</w:t>
      </w:r>
      <w:r w:rsidR="003A7122" w:rsidRPr="00BA711B">
        <w:rPr>
          <w:sz w:val="26"/>
          <w:szCs w:val="26"/>
          <w:lang w:eastAsia="en-US"/>
        </w:rPr>
        <w:t xml:space="preserve"> </w:t>
      </w:r>
      <w:r w:rsidRPr="00BA711B">
        <w:rPr>
          <w:sz w:val="26"/>
          <w:szCs w:val="26"/>
          <w:lang w:eastAsia="en-US"/>
        </w:rPr>
        <w:t>потребления</w:t>
      </w:r>
      <w:r w:rsidR="003A7122" w:rsidRPr="00BA711B">
        <w:rPr>
          <w:sz w:val="26"/>
          <w:szCs w:val="26"/>
          <w:lang w:eastAsia="en-US"/>
        </w:rPr>
        <w:t xml:space="preserve"> </w:t>
      </w:r>
      <w:r w:rsidRPr="00BA711B">
        <w:rPr>
          <w:sz w:val="26"/>
          <w:szCs w:val="26"/>
          <w:lang w:eastAsia="en-US"/>
        </w:rPr>
        <w:t>наркотических</w:t>
      </w:r>
      <w:r w:rsidR="003A7122" w:rsidRPr="00BA711B">
        <w:rPr>
          <w:sz w:val="26"/>
          <w:szCs w:val="26"/>
          <w:lang w:eastAsia="en-US"/>
        </w:rPr>
        <w:t xml:space="preserve"> </w:t>
      </w:r>
      <w:r w:rsidRPr="00BA711B">
        <w:rPr>
          <w:sz w:val="26"/>
          <w:szCs w:val="26"/>
          <w:lang w:eastAsia="en-US"/>
        </w:rPr>
        <w:t>средств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психотропных</w:t>
      </w:r>
      <w:r w:rsidR="003A7122" w:rsidRPr="00BA711B">
        <w:rPr>
          <w:sz w:val="26"/>
          <w:szCs w:val="26"/>
          <w:lang w:eastAsia="en-US"/>
        </w:rPr>
        <w:t xml:space="preserve"> </w:t>
      </w:r>
      <w:r w:rsidRPr="00BA711B">
        <w:rPr>
          <w:sz w:val="26"/>
          <w:szCs w:val="26"/>
          <w:lang w:eastAsia="en-US"/>
        </w:rPr>
        <w:t>веществ,</w:t>
      </w:r>
      <w:r w:rsidR="003A7122" w:rsidRPr="00BA711B">
        <w:rPr>
          <w:sz w:val="26"/>
          <w:szCs w:val="26"/>
          <w:lang w:eastAsia="en-US"/>
        </w:rPr>
        <w:t xml:space="preserve"> </w:t>
      </w:r>
      <w:r w:rsidRPr="00BA711B">
        <w:rPr>
          <w:sz w:val="26"/>
          <w:szCs w:val="26"/>
          <w:lang w:eastAsia="en-US"/>
        </w:rPr>
        <w:t>объединение</w:t>
      </w:r>
      <w:r w:rsidR="003A7122" w:rsidRPr="00BA711B">
        <w:rPr>
          <w:sz w:val="26"/>
          <w:szCs w:val="26"/>
          <w:lang w:eastAsia="en-US"/>
        </w:rPr>
        <w:t xml:space="preserve"> </w:t>
      </w:r>
      <w:r w:rsidRPr="00BA711B">
        <w:rPr>
          <w:sz w:val="26"/>
          <w:szCs w:val="26"/>
          <w:lang w:eastAsia="en-US"/>
        </w:rPr>
        <w:t>усилий</w:t>
      </w:r>
      <w:r w:rsidR="003A7122" w:rsidRPr="00BA711B">
        <w:rPr>
          <w:sz w:val="26"/>
          <w:szCs w:val="26"/>
          <w:lang w:eastAsia="en-US"/>
        </w:rPr>
        <w:t xml:space="preserve"> </w:t>
      </w:r>
      <w:r w:rsidRPr="00BA711B">
        <w:rPr>
          <w:sz w:val="26"/>
          <w:szCs w:val="26"/>
          <w:lang w:eastAsia="en-US"/>
        </w:rPr>
        <w:t>правоохранительных</w:t>
      </w:r>
      <w:r w:rsidR="003A7122" w:rsidRPr="00BA711B">
        <w:rPr>
          <w:sz w:val="26"/>
          <w:szCs w:val="26"/>
          <w:lang w:eastAsia="en-US"/>
        </w:rPr>
        <w:t xml:space="preserve"> </w:t>
      </w:r>
      <w:r w:rsidRPr="00BA711B">
        <w:rPr>
          <w:sz w:val="26"/>
          <w:szCs w:val="26"/>
          <w:lang w:eastAsia="en-US"/>
        </w:rPr>
        <w:t>о</w:t>
      </w:r>
      <w:r w:rsidRPr="00BA711B">
        <w:rPr>
          <w:sz w:val="26"/>
          <w:szCs w:val="26"/>
          <w:lang w:eastAsia="en-US"/>
        </w:rPr>
        <w:t>р</w:t>
      </w:r>
      <w:r w:rsidRPr="00BA711B">
        <w:rPr>
          <w:sz w:val="26"/>
          <w:szCs w:val="26"/>
          <w:lang w:eastAsia="en-US"/>
        </w:rPr>
        <w:t>ганов,</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исполнительной</w:t>
      </w:r>
      <w:r w:rsidR="003A7122" w:rsidRPr="00BA711B">
        <w:rPr>
          <w:sz w:val="26"/>
          <w:szCs w:val="26"/>
          <w:lang w:eastAsia="en-US"/>
        </w:rPr>
        <w:t xml:space="preserve"> </w:t>
      </w:r>
      <w:r w:rsidRPr="00BA711B">
        <w:rPr>
          <w:sz w:val="26"/>
          <w:szCs w:val="26"/>
          <w:lang w:eastAsia="en-US"/>
        </w:rPr>
        <w:t>власти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w:t>
      </w:r>
      <w:r w:rsidRPr="00BA711B">
        <w:rPr>
          <w:sz w:val="26"/>
          <w:szCs w:val="26"/>
          <w:lang w:eastAsia="en-US"/>
        </w:rPr>
        <w:t>т</w:t>
      </w:r>
      <w:r w:rsidRPr="00BA711B">
        <w:rPr>
          <w:sz w:val="26"/>
          <w:szCs w:val="26"/>
          <w:lang w:eastAsia="en-US"/>
        </w:rPr>
        <w:t>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Pr="00BA711B">
        <w:rPr>
          <w:sz w:val="26"/>
          <w:szCs w:val="26"/>
          <w:lang w:eastAsia="en-US"/>
        </w:rPr>
        <w:t>привлечение</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объединений,</w:t>
      </w:r>
      <w:r w:rsidR="003A7122" w:rsidRPr="00BA711B">
        <w:rPr>
          <w:sz w:val="26"/>
          <w:szCs w:val="26"/>
          <w:lang w:eastAsia="en-US"/>
        </w:rPr>
        <w:t xml:space="preserve"> </w:t>
      </w:r>
      <w:r w:rsidRPr="00BA711B">
        <w:rPr>
          <w:sz w:val="26"/>
          <w:szCs w:val="26"/>
          <w:lang w:eastAsia="en-US"/>
        </w:rPr>
        <w:t>поддержка</w:t>
      </w:r>
      <w:r w:rsidR="003A7122" w:rsidRPr="00BA711B">
        <w:rPr>
          <w:sz w:val="26"/>
          <w:szCs w:val="26"/>
          <w:lang w:eastAsia="en-US"/>
        </w:rPr>
        <w:t xml:space="preserve"> </w:t>
      </w:r>
      <w:r w:rsidRPr="00BA711B">
        <w:rPr>
          <w:sz w:val="26"/>
          <w:szCs w:val="26"/>
          <w:lang w:eastAsia="en-US"/>
        </w:rPr>
        <w:t>де</w:t>
      </w:r>
      <w:r w:rsidRPr="00BA711B">
        <w:rPr>
          <w:sz w:val="26"/>
          <w:szCs w:val="26"/>
          <w:lang w:eastAsia="en-US"/>
        </w:rPr>
        <w:t>я</w:t>
      </w:r>
      <w:r w:rsidRPr="00BA711B">
        <w:rPr>
          <w:sz w:val="26"/>
          <w:szCs w:val="26"/>
          <w:lang w:eastAsia="en-US"/>
        </w:rPr>
        <w:t>тельности</w:t>
      </w:r>
      <w:r w:rsidR="003A7122" w:rsidRPr="00BA711B">
        <w:rPr>
          <w:sz w:val="26"/>
          <w:szCs w:val="26"/>
          <w:lang w:eastAsia="en-US"/>
        </w:rPr>
        <w:t xml:space="preserve"> </w:t>
      </w:r>
      <w:r w:rsidRPr="00BA711B">
        <w:rPr>
          <w:sz w:val="26"/>
          <w:szCs w:val="26"/>
          <w:lang w:eastAsia="en-US"/>
        </w:rPr>
        <w:t>медицинских</w:t>
      </w:r>
      <w:r w:rsidR="003A7122" w:rsidRPr="00BA711B">
        <w:rPr>
          <w:sz w:val="26"/>
          <w:szCs w:val="26"/>
          <w:lang w:eastAsia="en-US"/>
        </w:rPr>
        <w:t xml:space="preserve"> </w:t>
      </w:r>
      <w:r w:rsidRPr="00BA711B">
        <w:rPr>
          <w:sz w:val="26"/>
          <w:szCs w:val="26"/>
          <w:lang w:eastAsia="en-US"/>
        </w:rPr>
        <w:t>организаций</w:t>
      </w:r>
      <w:r w:rsidR="003A7122" w:rsidRPr="00BA711B">
        <w:rPr>
          <w:sz w:val="26"/>
          <w:szCs w:val="26"/>
          <w:lang w:eastAsia="en-US"/>
        </w:rPr>
        <w:t xml:space="preserve"> </w:t>
      </w:r>
      <w:r w:rsidRPr="00BA711B">
        <w:rPr>
          <w:sz w:val="26"/>
          <w:szCs w:val="26"/>
          <w:lang w:eastAsia="en-US"/>
        </w:rPr>
        <w:t>позволят</w:t>
      </w:r>
      <w:r w:rsidR="003A7122" w:rsidRPr="00BA711B">
        <w:rPr>
          <w:sz w:val="26"/>
          <w:szCs w:val="26"/>
          <w:lang w:eastAsia="en-US"/>
        </w:rPr>
        <w:t xml:space="preserve"> </w:t>
      </w:r>
      <w:r w:rsidR="003B6516" w:rsidRPr="00BA711B">
        <w:rPr>
          <w:sz w:val="26"/>
          <w:szCs w:val="26"/>
          <w:lang w:eastAsia="en-US"/>
        </w:rPr>
        <w:t xml:space="preserve">обеспечить </w:t>
      </w:r>
      <w:r w:rsidRPr="00BA711B">
        <w:rPr>
          <w:sz w:val="26"/>
          <w:szCs w:val="26"/>
          <w:lang w:eastAsia="en-US"/>
        </w:rPr>
        <w:t>кон</w:t>
      </w:r>
      <w:r w:rsidR="003B6516" w:rsidRPr="00BA711B">
        <w:rPr>
          <w:sz w:val="26"/>
          <w:szCs w:val="26"/>
          <w:lang w:eastAsia="en-US"/>
        </w:rPr>
        <w:t>трол</w:t>
      </w:r>
      <w:r w:rsidRPr="00BA711B">
        <w:rPr>
          <w:sz w:val="26"/>
          <w:szCs w:val="26"/>
          <w:lang w:eastAsia="en-US"/>
        </w:rPr>
        <w:t>ь</w:t>
      </w:r>
      <w:r w:rsidR="003A7122" w:rsidRPr="00BA711B">
        <w:rPr>
          <w:sz w:val="26"/>
          <w:szCs w:val="26"/>
          <w:lang w:eastAsia="en-US"/>
        </w:rPr>
        <w:t xml:space="preserve"> </w:t>
      </w:r>
      <w:r w:rsidR="003B6516" w:rsidRPr="00BA711B">
        <w:rPr>
          <w:sz w:val="26"/>
          <w:szCs w:val="26"/>
          <w:lang w:eastAsia="en-US"/>
        </w:rPr>
        <w:t xml:space="preserve">за </w:t>
      </w:r>
      <w:proofErr w:type="spellStart"/>
      <w:r w:rsidRPr="00BA711B">
        <w:rPr>
          <w:sz w:val="26"/>
          <w:szCs w:val="26"/>
          <w:lang w:eastAsia="en-US"/>
        </w:rPr>
        <w:t>наркос</w:t>
      </w:r>
      <w:r w:rsidRPr="00BA711B">
        <w:rPr>
          <w:sz w:val="26"/>
          <w:szCs w:val="26"/>
          <w:lang w:eastAsia="en-US"/>
        </w:rPr>
        <w:t>и</w:t>
      </w:r>
      <w:r w:rsidRPr="00BA711B">
        <w:rPr>
          <w:sz w:val="26"/>
          <w:szCs w:val="26"/>
          <w:lang w:eastAsia="en-US"/>
        </w:rPr>
        <w:t>туаци</w:t>
      </w:r>
      <w:r w:rsidR="003B6516" w:rsidRPr="00BA711B">
        <w:rPr>
          <w:sz w:val="26"/>
          <w:szCs w:val="26"/>
          <w:lang w:eastAsia="en-US"/>
        </w:rPr>
        <w:t>ей</w:t>
      </w:r>
      <w:proofErr w:type="spellEnd"/>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республике.</w:t>
      </w:r>
    </w:p>
    <w:p w:rsidR="0074272B" w:rsidRPr="00BA711B" w:rsidRDefault="0074272B" w:rsidP="00421F48">
      <w:pPr>
        <w:pStyle w:val="ConsPlusNormal"/>
        <w:spacing w:line="245" w:lineRule="auto"/>
        <w:ind w:firstLine="709"/>
        <w:jc w:val="both"/>
        <w:rPr>
          <w:sz w:val="26"/>
          <w:szCs w:val="26"/>
        </w:rPr>
      </w:pPr>
      <w:r w:rsidRPr="00BA711B">
        <w:rPr>
          <w:sz w:val="26"/>
          <w:szCs w:val="26"/>
        </w:rPr>
        <w:t>Основными</w:t>
      </w:r>
      <w:r w:rsidR="003A7122" w:rsidRPr="00BA711B">
        <w:rPr>
          <w:sz w:val="26"/>
          <w:szCs w:val="26"/>
        </w:rPr>
        <w:t xml:space="preserve"> </w:t>
      </w:r>
      <w:r w:rsidRPr="00BA711B">
        <w:rPr>
          <w:sz w:val="26"/>
          <w:szCs w:val="26"/>
        </w:rPr>
        <w:t>целями</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являются:</w:t>
      </w:r>
    </w:p>
    <w:p w:rsidR="0074272B" w:rsidRPr="00BA711B" w:rsidRDefault="0074272B" w:rsidP="00421F48">
      <w:pPr>
        <w:pStyle w:val="ConsPlusNormal"/>
        <w:spacing w:line="245" w:lineRule="auto"/>
        <w:ind w:firstLine="709"/>
        <w:jc w:val="both"/>
        <w:rPr>
          <w:sz w:val="26"/>
          <w:szCs w:val="26"/>
        </w:rPr>
      </w:pPr>
      <w:r w:rsidRPr="00BA711B">
        <w:rPr>
          <w:sz w:val="26"/>
          <w:szCs w:val="26"/>
        </w:rPr>
        <w:t>профилактика</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w:t>
      </w:r>
      <w:r w:rsidRPr="00BA711B">
        <w:rPr>
          <w:sz w:val="26"/>
          <w:szCs w:val="26"/>
        </w:rPr>
        <w:t>о</w:t>
      </w:r>
      <w:r w:rsidRPr="00BA711B">
        <w:rPr>
          <w:sz w:val="26"/>
          <w:szCs w:val="26"/>
        </w:rPr>
        <w:t>тропных</w:t>
      </w:r>
      <w:r w:rsidR="003A7122" w:rsidRPr="00BA711B">
        <w:rPr>
          <w:sz w:val="26"/>
          <w:szCs w:val="26"/>
        </w:rPr>
        <w:t xml:space="preserve"> </w:t>
      </w:r>
      <w:r w:rsidRPr="00BA711B">
        <w:rPr>
          <w:sz w:val="26"/>
          <w:szCs w:val="26"/>
        </w:rPr>
        <w:t>веществ;</w:t>
      </w:r>
    </w:p>
    <w:p w:rsidR="0074272B" w:rsidRPr="00BA711B" w:rsidRDefault="0074272B" w:rsidP="00421F48">
      <w:pPr>
        <w:pStyle w:val="ConsPlusNormal"/>
        <w:spacing w:line="245" w:lineRule="auto"/>
        <w:ind w:firstLine="709"/>
        <w:jc w:val="both"/>
        <w:rPr>
          <w:sz w:val="26"/>
          <w:szCs w:val="26"/>
        </w:rPr>
      </w:pPr>
      <w:r w:rsidRPr="00BA711B">
        <w:rPr>
          <w:sz w:val="26"/>
          <w:szCs w:val="26"/>
        </w:rPr>
        <w:t>сокращение</w:t>
      </w:r>
      <w:r w:rsidR="003A7122" w:rsidRPr="00BA711B">
        <w:rPr>
          <w:sz w:val="26"/>
          <w:szCs w:val="26"/>
        </w:rPr>
        <w:t xml:space="preserve"> </w:t>
      </w:r>
      <w:r w:rsidRPr="00BA711B">
        <w:rPr>
          <w:sz w:val="26"/>
          <w:szCs w:val="26"/>
        </w:rPr>
        <w:t>распространения</w:t>
      </w:r>
      <w:r w:rsidR="003A7122" w:rsidRPr="00BA711B">
        <w:rPr>
          <w:sz w:val="26"/>
          <w:szCs w:val="26"/>
        </w:rPr>
        <w:t xml:space="preserve"> </w:t>
      </w:r>
      <w:r w:rsidRPr="00BA711B">
        <w:rPr>
          <w:sz w:val="26"/>
          <w:szCs w:val="26"/>
        </w:rPr>
        <w:t>наркомании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ней</w:t>
      </w:r>
      <w:r w:rsidR="003A7122" w:rsidRPr="00BA711B">
        <w:rPr>
          <w:sz w:val="26"/>
          <w:szCs w:val="26"/>
        </w:rPr>
        <w:t xml:space="preserve"> </w:t>
      </w:r>
      <w:r w:rsidRPr="00BA711B">
        <w:rPr>
          <w:sz w:val="26"/>
          <w:szCs w:val="26"/>
        </w:rPr>
        <w:t>негативных</w:t>
      </w:r>
      <w:r w:rsidR="003A7122" w:rsidRPr="00BA711B">
        <w:rPr>
          <w:sz w:val="26"/>
          <w:szCs w:val="26"/>
        </w:rPr>
        <w:t xml:space="preserve"> </w:t>
      </w:r>
      <w:r w:rsidRPr="00BA711B">
        <w:rPr>
          <w:sz w:val="26"/>
          <w:szCs w:val="26"/>
        </w:rPr>
        <w:t>социальных</w:t>
      </w:r>
      <w:r w:rsidR="003A7122" w:rsidRPr="00BA711B">
        <w:rPr>
          <w:sz w:val="26"/>
          <w:szCs w:val="26"/>
        </w:rPr>
        <w:t xml:space="preserve"> </w:t>
      </w:r>
      <w:r w:rsidRPr="00BA711B">
        <w:rPr>
          <w:sz w:val="26"/>
          <w:szCs w:val="26"/>
        </w:rPr>
        <w:t>последствий.</w:t>
      </w:r>
    </w:p>
    <w:p w:rsidR="0074272B" w:rsidRPr="00BA711B" w:rsidRDefault="0074272B" w:rsidP="00421F48">
      <w:pPr>
        <w:pStyle w:val="ConsPlusNormal"/>
        <w:spacing w:line="245" w:lineRule="auto"/>
        <w:ind w:firstLine="709"/>
        <w:jc w:val="both"/>
        <w:rPr>
          <w:sz w:val="26"/>
          <w:szCs w:val="26"/>
        </w:rPr>
      </w:pPr>
      <w:r w:rsidRPr="00BA711B">
        <w:rPr>
          <w:sz w:val="26"/>
          <w:szCs w:val="26"/>
        </w:rPr>
        <w:t>Достижению</w:t>
      </w:r>
      <w:r w:rsidR="003A7122" w:rsidRPr="00BA711B">
        <w:rPr>
          <w:sz w:val="26"/>
          <w:szCs w:val="26"/>
        </w:rPr>
        <w:t xml:space="preserve"> </w:t>
      </w:r>
      <w:r w:rsidRPr="00BA711B">
        <w:rPr>
          <w:sz w:val="26"/>
          <w:szCs w:val="26"/>
        </w:rPr>
        <w:t>поставленных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подпрограмме</w:t>
      </w:r>
      <w:r w:rsidR="003A7122" w:rsidRPr="00BA711B">
        <w:rPr>
          <w:sz w:val="26"/>
          <w:szCs w:val="26"/>
        </w:rPr>
        <w:t xml:space="preserve"> </w:t>
      </w:r>
      <w:r w:rsidRPr="00BA711B">
        <w:rPr>
          <w:sz w:val="26"/>
          <w:szCs w:val="26"/>
        </w:rPr>
        <w:t>целей</w:t>
      </w:r>
      <w:r w:rsidR="003A7122" w:rsidRPr="00BA711B">
        <w:rPr>
          <w:sz w:val="26"/>
          <w:szCs w:val="26"/>
        </w:rPr>
        <w:t xml:space="preserve"> </w:t>
      </w:r>
      <w:r w:rsidRPr="00BA711B">
        <w:rPr>
          <w:sz w:val="26"/>
          <w:szCs w:val="26"/>
        </w:rPr>
        <w:t>способствует</w:t>
      </w:r>
      <w:r w:rsidR="003A7122" w:rsidRPr="00BA711B">
        <w:rPr>
          <w:sz w:val="26"/>
          <w:szCs w:val="26"/>
        </w:rPr>
        <w:t xml:space="preserve"> </w:t>
      </w:r>
      <w:r w:rsidRPr="00BA711B">
        <w:rPr>
          <w:sz w:val="26"/>
          <w:szCs w:val="26"/>
        </w:rPr>
        <w:t>решение</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задач:</w:t>
      </w:r>
    </w:p>
    <w:p w:rsidR="0074272B" w:rsidRPr="00BA711B" w:rsidRDefault="0074272B" w:rsidP="00421F48">
      <w:pPr>
        <w:pStyle w:val="ConsPlusNormal"/>
        <w:spacing w:line="245" w:lineRule="auto"/>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организационного,</w:t>
      </w:r>
      <w:r w:rsidR="003A7122" w:rsidRPr="00BA711B">
        <w:rPr>
          <w:sz w:val="26"/>
          <w:szCs w:val="26"/>
        </w:rPr>
        <w:t xml:space="preserve"> </w:t>
      </w:r>
      <w:r w:rsidRPr="00BA711B">
        <w:rPr>
          <w:sz w:val="26"/>
          <w:szCs w:val="26"/>
        </w:rPr>
        <w:t>нормативно-правового</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ресурсн</w:t>
      </w:r>
      <w:r w:rsidRPr="00BA711B">
        <w:rPr>
          <w:sz w:val="26"/>
          <w:szCs w:val="26"/>
        </w:rPr>
        <w:t>о</w:t>
      </w:r>
      <w:r w:rsidRPr="00BA711B">
        <w:rPr>
          <w:sz w:val="26"/>
          <w:szCs w:val="26"/>
        </w:rPr>
        <w:t>го</w:t>
      </w:r>
      <w:r w:rsidR="003A7122" w:rsidRPr="00BA711B">
        <w:rPr>
          <w:sz w:val="26"/>
          <w:szCs w:val="26"/>
        </w:rPr>
        <w:t xml:space="preserve"> </w:t>
      </w:r>
      <w:r w:rsidRPr="00BA711B">
        <w:rPr>
          <w:sz w:val="26"/>
          <w:szCs w:val="26"/>
        </w:rPr>
        <w:t>обеспечения</w:t>
      </w:r>
      <w:r w:rsidR="003A7122" w:rsidRPr="00BA711B">
        <w:rPr>
          <w:sz w:val="26"/>
          <w:szCs w:val="26"/>
        </w:rPr>
        <w:t xml:space="preserve"> </w:t>
      </w:r>
      <w:r w:rsidRPr="00BA711B">
        <w:rPr>
          <w:sz w:val="26"/>
          <w:szCs w:val="26"/>
        </w:rPr>
        <w:t>антинаркотической</w:t>
      </w:r>
      <w:r w:rsidR="003A7122" w:rsidRPr="00BA711B">
        <w:rPr>
          <w:sz w:val="26"/>
          <w:szCs w:val="26"/>
        </w:rPr>
        <w:t xml:space="preserve"> </w:t>
      </w:r>
      <w:r w:rsidRPr="00BA711B">
        <w:rPr>
          <w:sz w:val="26"/>
          <w:szCs w:val="26"/>
        </w:rPr>
        <w:t>деятельности;</w:t>
      </w:r>
    </w:p>
    <w:p w:rsidR="0074272B" w:rsidRPr="00BA711B" w:rsidRDefault="0074272B" w:rsidP="00421F48">
      <w:pPr>
        <w:pStyle w:val="ConsPlusNormal"/>
        <w:spacing w:line="245" w:lineRule="auto"/>
        <w:ind w:firstLine="709"/>
        <w:jc w:val="both"/>
        <w:rPr>
          <w:sz w:val="26"/>
          <w:szCs w:val="26"/>
        </w:rPr>
      </w:pPr>
      <w:r w:rsidRPr="00BA711B">
        <w:rPr>
          <w:sz w:val="26"/>
          <w:szCs w:val="26"/>
        </w:rPr>
        <w:t>совершенствование</w:t>
      </w:r>
      <w:r w:rsidR="003A7122" w:rsidRPr="00BA711B">
        <w:rPr>
          <w:sz w:val="26"/>
          <w:szCs w:val="26"/>
        </w:rPr>
        <w:t xml:space="preserve"> </w:t>
      </w:r>
      <w:r w:rsidRPr="00BA711B">
        <w:rPr>
          <w:sz w:val="26"/>
          <w:szCs w:val="26"/>
        </w:rPr>
        <w:t>единой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профилактики</w:t>
      </w:r>
      <w:r w:rsidR="003A7122" w:rsidRPr="00BA711B">
        <w:rPr>
          <w:sz w:val="26"/>
          <w:szCs w:val="26"/>
        </w:rPr>
        <w:t xml:space="preserve"> </w:t>
      </w:r>
      <w:r w:rsidRPr="00BA711B">
        <w:rPr>
          <w:sz w:val="26"/>
          <w:szCs w:val="26"/>
        </w:rPr>
        <w:t>немедицинского</w:t>
      </w:r>
      <w:r w:rsidR="003A7122" w:rsidRPr="00BA711B">
        <w:rPr>
          <w:sz w:val="26"/>
          <w:szCs w:val="26"/>
        </w:rPr>
        <w:t xml:space="preserve"> </w:t>
      </w:r>
      <w:r w:rsidRPr="00BA711B">
        <w:rPr>
          <w:sz w:val="26"/>
          <w:szCs w:val="26"/>
        </w:rPr>
        <w:t>п</w:t>
      </w:r>
      <w:r w:rsidRPr="00BA711B">
        <w:rPr>
          <w:sz w:val="26"/>
          <w:szCs w:val="26"/>
        </w:rPr>
        <w:t>о</w:t>
      </w:r>
      <w:r w:rsidRPr="00BA711B">
        <w:rPr>
          <w:sz w:val="26"/>
          <w:szCs w:val="26"/>
        </w:rPr>
        <w:t>требления</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психотропных</w:t>
      </w:r>
      <w:r w:rsidR="003A7122" w:rsidRPr="00BA711B">
        <w:rPr>
          <w:sz w:val="26"/>
          <w:szCs w:val="26"/>
        </w:rPr>
        <w:t xml:space="preserve"> </w:t>
      </w:r>
      <w:r w:rsidRPr="00BA711B">
        <w:rPr>
          <w:sz w:val="26"/>
          <w:szCs w:val="26"/>
        </w:rPr>
        <w:t>веществ</w:t>
      </w:r>
      <w:r w:rsidR="003A7122" w:rsidRPr="00BA711B">
        <w:rPr>
          <w:sz w:val="26"/>
          <w:szCs w:val="26"/>
        </w:rPr>
        <w:t xml:space="preserve"> </w:t>
      </w:r>
      <w:r w:rsidRPr="00BA711B">
        <w:rPr>
          <w:sz w:val="26"/>
          <w:szCs w:val="26"/>
        </w:rPr>
        <w:t>различными</w:t>
      </w:r>
      <w:r w:rsidR="003A7122" w:rsidRPr="00BA711B">
        <w:rPr>
          <w:sz w:val="26"/>
          <w:szCs w:val="26"/>
        </w:rPr>
        <w:t xml:space="preserve"> </w:t>
      </w:r>
      <w:r w:rsidRPr="00BA711B">
        <w:rPr>
          <w:sz w:val="26"/>
          <w:szCs w:val="26"/>
        </w:rPr>
        <w:t>катег</w:t>
      </w:r>
      <w:r w:rsidRPr="00BA711B">
        <w:rPr>
          <w:sz w:val="26"/>
          <w:szCs w:val="26"/>
        </w:rPr>
        <w:t>о</w:t>
      </w:r>
      <w:r w:rsidRPr="00BA711B">
        <w:rPr>
          <w:sz w:val="26"/>
          <w:szCs w:val="26"/>
        </w:rPr>
        <w:t>риями</w:t>
      </w:r>
      <w:r w:rsidR="003A7122" w:rsidRPr="00BA711B">
        <w:rPr>
          <w:sz w:val="26"/>
          <w:szCs w:val="26"/>
        </w:rPr>
        <w:t xml:space="preserve"> </w:t>
      </w:r>
      <w:r w:rsidRPr="00BA711B">
        <w:rPr>
          <w:sz w:val="26"/>
          <w:szCs w:val="26"/>
        </w:rPr>
        <w:t>населения;</w:t>
      </w:r>
    </w:p>
    <w:p w:rsidR="0074272B" w:rsidRPr="00BA711B" w:rsidRDefault="0074272B" w:rsidP="00421F48">
      <w:pPr>
        <w:pStyle w:val="ConsPlusNormal"/>
        <w:spacing w:line="245" w:lineRule="auto"/>
        <w:ind w:firstLine="709"/>
        <w:jc w:val="both"/>
        <w:rPr>
          <w:sz w:val="26"/>
          <w:szCs w:val="26"/>
        </w:rPr>
      </w:pPr>
      <w:r w:rsidRPr="00BA711B">
        <w:rPr>
          <w:sz w:val="26"/>
          <w:szCs w:val="26"/>
        </w:rPr>
        <w:t>создание</w:t>
      </w:r>
      <w:r w:rsidR="003A7122" w:rsidRPr="00BA711B">
        <w:rPr>
          <w:sz w:val="26"/>
          <w:szCs w:val="26"/>
        </w:rPr>
        <w:t xml:space="preserve"> </w:t>
      </w:r>
      <w:r w:rsidRPr="00BA711B">
        <w:rPr>
          <w:sz w:val="26"/>
          <w:szCs w:val="26"/>
        </w:rPr>
        <w:t>регионального</w:t>
      </w:r>
      <w:r w:rsidR="003A7122" w:rsidRPr="00BA711B">
        <w:rPr>
          <w:sz w:val="26"/>
          <w:szCs w:val="26"/>
        </w:rPr>
        <w:t xml:space="preserve"> </w:t>
      </w:r>
      <w:r w:rsidRPr="00BA711B">
        <w:rPr>
          <w:sz w:val="26"/>
          <w:szCs w:val="26"/>
        </w:rPr>
        <w:t>сегмента</w:t>
      </w:r>
      <w:r w:rsidR="003A7122" w:rsidRPr="00BA711B">
        <w:rPr>
          <w:sz w:val="26"/>
          <w:szCs w:val="26"/>
        </w:rPr>
        <w:t xml:space="preserve"> </w:t>
      </w:r>
      <w:r w:rsidRPr="00BA711B">
        <w:rPr>
          <w:sz w:val="26"/>
          <w:szCs w:val="26"/>
        </w:rPr>
        <w:t>национальной</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комплексной</w:t>
      </w:r>
      <w:r w:rsidR="003A7122" w:rsidRPr="00BA711B">
        <w:rPr>
          <w:sz w:val="26"/>
          <w:szCs w:val="26"/>
        </w:rPr>
        <w:t xml:space="preserve"> </w:t>
      </w:r>
      <w:r w:rsidRPr="00BA711B">
        <w:rPr>
          <w:sz w:val="26"/>
          <w:szCs w:val="26"/>
        </w:rPr>
        <w:t>р</w:t>
      </w:r>
      <w:r w:rsidRPr="00BA711B">
        <w:rPr>
          <w:sz w:val="26"/>
          <w:szCs w:val="26"/>
        </w:rPr>
        <w:t>е</w:t>
      </w:r>
      <w:r w:rsidRPr="00BA711B">
        <w:rPr>
          <w:sz w:val="26"/>
          <w:szCs w:val="26"/>
        </w:rPr>
        <w:t>абилитации</w:t>
      </w:r>
      <w:r w:rsidR="003A7122" w:rsidRPr="00BA711B">
        <w:rPr>
          <w:sz w:val="26"/>
          <w:szCs w:val="26"/>
        </w:rPr>
        <w:t xml:space="preserve"> </w:t>
      </w:r>
      <w:r w:rsidRPr="00BA711B">
        <w:rPr>
          <w:sz w:val="26"/>
          <w:szCs w:val="26"/>
        </w:rPr>
        <w:t>и</w:t>
      </w:r>
      <w:r w:rsidR="003A7122" w:rsidRPr="00BA711B">
        <w:rPr>
          <w:sz w:val="26"/>
          <w:szCs w:val="26"/>
        </w:rPr>
        <w:t xml:space="preserve"> </w:t>
      </w:r>
      <w:proofErr w:type="spellStart"/>
      <w:r w:rsidRPr="00BA711B">
        <w:rPr>
          <w:sz w:val="26"/>
          <w:szCs w:val="26"/>
        </w:rPr>
        <w:t>ресоциализации</w:t>
      </w:r>
      <w:proofErr w:type="spellEnd"/>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потребляющих</w:t>
      </w:r>
      <w:r w:rsidR="003A7122" w:rsidRPr="00BA711B">
        <w:rPr>
          <w:sz w:val="26"/>
          <w:szCs w:val="26"/>
        </w:rPr>
        <w:t xml:space="preserve"> </w:t>
      </w:r>
      <w:r w:rsidRPr="00BA711B">
        <w:rPr>
          <w:sz w:val="26"/>
          <w:szCs w:val="26"/>
        </w:rPr>
        <w:t>наркотические</w:t>
      </w:r>
      <w:r w:rsidR="003A7122" w:rsidRPr="00BA711B">
        <w:rPr>
          <w:sz w:val="26"/>
          <w:szCs w:val="26"/>
        </w:rPr>
        <w:t xml:space="preserve"> </w:t>
      </w:r>
      <w:r w:rsidRPr="00BA711B">
        <w:rPr>
          <w:sz w:val="26"/>
          <w:szCs w:val="26"/>
        </w:rPr>
        <w:t>средства</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психотропные</w:t>
      </w:r>
      <w:r w:rsidR="003A7122" w:rsidRPr="00BA711B">
        <w:rPr>
          <w:sz w:val="26"/>
          <w:szCs w:val="26"/>
        </w:rPr>
        <w:t xml:space="preserve"> </w:t>
      </w:r>
      <w:r w:rsidRPr="00BA711B">
        <w:rPr>
          <w:sz w:val="26"/>
          <w:szCs w:val="26"/>
        </w:rPr>
        <w:t>вещества</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немедицинских</w:t>
      </w:r>
      <w:r w:rsidR="003A7122" w:rsidRPr="00BA711B">
        <w:rPr>
          <w:sz w:val="26"/>
          <w:szCs w:val="26"/>
        </w:rPr>
        <w:t xml:space="preserve"> </w:t>
      </w:r>
      <w:r w:rsidRPr="00BA711B">
        <w:rPr>
          <w:sz w:val="26"/>
          <w:szCs w:val="26"/>
        </w:rPr>
        <w:t>целях.</w:t>
      </w:r>
    </w:p>
    <w:p w:rsidR="0074272B" w:rsidRPr="00BA711B" w:rsidRDefault="003B6516" w:rsidP="00421F48">
      <w:pPr>
        <w:autoSpaceDE w:val="0"/>
        <w:autoSpaceDN w:val="0"/>
        <w:adjustRightInd w:val="0"/>
        <w:spacing w:line="245" w:lineRule="auto"/>
        <w:ind w:firstLine="709"/>
        <w:jc w:val="both"/>
        <w:rPr>
          <w:sz w:val="26"/>
          <w:szCs w:val="26"/>
          <w:lang w:eastAsia="en-US"/>
        </w:rPr>
      </w:pPr>
      <w:r w:rsidRPr="00BA711B">
        <w:rPr>
          <w:sz w:val="26"/>
          <w:szCs w:val="26"/>
          <w:lang w:eastAsia="en-US"/>
        </w:rPr>
        <w:t xml:space="preserve">Подпрограмма </w:t>
      </w:r>
      <w:r w:rsidR="0074272B" w:rsidRPr="00BA711B">
        <w:rPr>
          <w:sz w:val="26"/>
          <w:szCs w:val="26"/>
          <w:lang w:eastAsia="en-US"/>
        </w:rPr>
        <w:t>предусматривает</w:t>
      </w:r>
      <w:r w:rsidR="003A7122" w:rsidRPr="00BA711B">
        <w:rPr>
          <w:sz w:val="26"/>
          <w:szCs w:val="26"/>
          <w:lang w:eastAsia="en-US"/>
        </w:rPr>
        <w:t xml:space="preserve"> </w:t>
      </w:r>
      <w:r w:rsidR="0074272B" w:rsidRPr="00BA711B">
        <w:rPr>
          <w:sz w:val="26"/>
          <w:szCs w:val="26"/>
          <w:lang w:eastAsia="en-US"/>
        </w:rPr>
        <w:t>активное</w:t>
      </w:r>
      <w:r w:rsidR="003A7122" w:rsidRPr="00BA711B">
        <w:rPr>
          <w:sz w:val="26"/>
          <w:szCs w:val="26"/>
          <w:lang w:eastAsia="en-US"/>
        </w:rPr>
        <w:t xml:space="preserve"> </w:t>
      </w:r>
      <w:r w:rsidR="0074272B" w:rsidRPr="00BA711B">
        <w:rPr>
          <w:sz w:val="26"/>
          <w:szCs w:val="26"/>
          <w:lang w:eastAsia="en-US"/>
        </w:rPr>
        <w:t>участие</w:t>
      </w:r>
      <w:r w:rsidR="003A7122" w:rsidRPr="00BA711B">
        <w:rPr>
          <w:sz w:val="26"/>
          <w:szCs w:val="26"/>
          <w:lang w:eastAsia="en-US"/>
        </w:rPr>
        <w:t xml:space="preserve"> </w:t>
      </w:r>
      <w:r w:rsidR="0074272B" w:rsidRPr="00BA711B">
        <w:rPr>
          <w:sz w:val="26"/>
          <w:szCs w:val="26"/>
          <w:lang w:eastAsia="en-US"/>
        </w:rPr>
        <w:t>органов</w:t>
      </w:r>
      <w:r w:rsidR="003A7122" w:rsidRPr="00BA711B">
        <w:rPr>
          <w:sz w:val="26"/>
          <w:szCs w:val="26"/>
          <w:lang w:eastAsia="en-US"/>
        </w:rPr>
        <w:t xml:space="preserve"> </w:t>
      </w:r>
      <w:r w:rsidR="0074272B" w:rsidRPr="00BA711B">
        <w:rPr>
          <w:sz w:val="26"/>
          <w:szCs w:val="26"/>
          <w:lang w:eastAsia="en-US"/>
        </w:rPr>
        <w:t>местного</w:t>
      </w:r>
      <w:r w:rsidR="003A7122" w:rsidRPr="00BA711B">
        <w:rPr>
          <w:sz w:val="26"/>
          <w:szCs w:val="26"/>
          <w:lang w:eastAsia="en-US"/>
        </w:rPr>
        <w:t xml:space="preserve"> </w:t>
      </w:r>
      <w:r w:rsidR="0074272B" w:rsidRPr="00BA711B">
        <w:rPr>
          <w:sz w:val="26"/>
          <w:szCs w:val="26"/>
          <w:lang w:eastAsia="en-US"/>
        </w:rPr>
        <w:t>сам</w:t>
      </w:r>
      <w:r w:rsidR="0074272B" w:rsidRPr="00BA711B">
        <w:rPr>
          <w:sz w:val="26"/>
          <w:szCs w:val="26"/>
          <w:lang w:eastAsia="en-US"/>
        </w:rPr>
        <w:t>о</w:t>
      </w:r>
      <w:r w:rsidR="0074272B" w:rsidRPr="00BA711B">
        <w:rPr>
          <w:sz w:val="26"/>
          <w:szCs w:val="26"/>
          <w:lang w:eastAsia="en-US"/>
        </w:rPr>
        <w:t>управления</w:t>
      </w:r>
      <w:r w:rsidR="003A7122" w:rsidRPr="00BA711B">
        <w:rPr>
          <w:sz w:val="26"/>
          <w:szCs w:val="26"/>
          <w:lang w:eastAsia="en-US"/>
        </w:rPr>
        <w:t xml:space="preserve"> </w:t>
      </w:r>
      <w:r w:rsidR="007F7AB3" w:rsidRPr="00BA711B">
        <w:rPr>
          <w:sz w:val="26"/>
          <w:szCs w:val="26"/>
          <w:lang w:eastAsia="en-US"/>
        </w:rPr>
        <w:t>Порецкого района</w:t>
      </w:r>
      <w:r w:rsidRPr="00BA711B">
        <w:rPr>
          <w:sz w:val="26"/>
          <w:szCs w:val="26"/>
          <w:lang w:eastAsia="en-US"/>
        </w:rPr>
        <w:t xml:space="preserve"> </w:t>
      </w:r>
      <w:r w:rsidR="00566A8F" w:rsidRPr="00BA711B">
        <w:rPr>
          <w:sz w:val="26"/>
          <w:szCs w:val="26"/>
          <w:lang w:eastAsia="en-US"/>
        </w:rPr>
        <w:t>в</w:t>
      </w:r>
      <w:r w:rsidR="003A7122" w:rsidRPr="00BA711B">
        <w:rPr>
          <w:sz w:val="26"/>
          <w:szCs w:val="26"/>
          <w:lang w:eastAsia="en-US"/>
        </w:rPr>
        <w:t xml:space="preserve"> </w:t>
      </w:r>
      <w:r w:rsidR="0074272B" w:rsidRPr="00BA711B">
        <w:rPr>
          <w:sz w:val="26"/>
          <w:szCs w:val="26"/>
          <w:lang w:eastAsia="en-US"/>
        </w:rPr>
        <w:t>организации</w:t>
      </w:r>
      <w:r w:rsidR="003A7122" w:rsidRPr="00BA711B">
        <w:rPr>
          <w:sz w:val="26"/>
          <w:szCs w:val="26"/>
          <w:lang w:eastAsia="en-US"/>
        </w:rPr>
        <w:t xml:space="preserve"> </w:t>
      </w:r>
      <w:r w:rsidR="0074272B" w:rsidRPr="00BA711B">
        <w:rPr>
          <w:sz w:val="26"/>
          <w:szCs w:val="26"/>
          <w:lang w:eastAsia="en-US"/>
        </w:rPr>
        <w:t>системы</w:t>
      </w:r>
      <w:r w:rsidR="003A7122" w:rsidRPr="00BA711B">
        <w:rPr>
          <w:sz w:val="26"/>
          <w:szCs w:val="26"/>
          <w:lang w:eastAsia="en-US"/>
        </w:rPr>
        <w:t xml:space="preserve"> </w:t>
      </w:r>
      <w:r w:rsidR="0074272B" w:rsidRPr="00BA711B">
        <w:rPr>
          <w:sz w:val="26"/>
          <w:szCs w:val="26"/>
          <w:lang w:eastAsia="en-US"/>
        </w:rPr>
        <w:t>профилактики</w:t>
      </w:r>
      <w:r w:rsidR="003A7122" w:rsidRPr="00BA711B">
        <w:rPr>
          <w:sz w:val="26"/>
          <w:szCs w:val="26"/>
          <w:lang w:eastAsia="en-US"/>
        </w:rPr>
        <w:t xml:space="preserve"> </w:t>
      </w:r>
      <w:r w:rsidR="0074272B" w:rsidRPr="00BA711B">
        <w:rPr>
          <w:sz w:val="26"/>
          <w:szCs w:val="26"/>
          <w:lang w:eastAsia="en-US"/>
        </w:rPr>
        <w:t>нарком</w:t>
      </w:r>
      <w:r w:rsidR="0074272B" w:rsidRPr="00BA711B">
        <w:rPr>
          <w:sz w:val="26"/>
          <w:szCs w:val="26"/>
          <w:lang w:eastAsia="en-US"/>
        </w:rPr>
        <w:t>а</w:t>
      </w:r>
      <w:r w:rsidR="0074272B" w:rsidRPr="00BA711B">
        <w:rPr>
          <w:sz w:val="26"/>
          <w:szCs w:val="26"/>
          <w:lang w:eastAsia="en-US"/>
        </w:rPr>
        <w:t>нии</w:t>
      </w:r>
      <w:r w:rsidR="003A7122" w:rsidRPr="00BA711B">
        <w:rPr>
          <w:sz w:val="26"/>
          <w:szCs w:val="26"/>
          <w:lang w:eastAsia="en-US"/>
        </w:rPr>
        <w:t xml:space="preserve"> </w:t>
      </w:r>
      <w:r w:rsidR="0074272B" w:rsidRPr="00BA711B">
        <w:rPr>
          <w:sz w:val="26"/>
          <w:szCs w:val="26"/>
          <w:lang w:eastAsia="en-US"/>
        </w:rPr>
        <w:t>и</w:t>
      </w:r>
      <w:r w:rsidR="003A7122" w:rsidRPr="00BA711B">
        <w:rPr>
          <w:sz w:val="26"/>
          <w:szCs w:val="26"/>
          <w:lang w:eastAsia="en-US"/>
        </w:rPr>
        <w:t xml:space="preserve"> </w:t>
      </w:r>
      <w:r w:rsidR="0074272B" w:rsidRPr="00BA711B">
        <w:rPr>
          <w:sz w:val="26"/>
          <w:szCs w:val="26"/>
          <w:lang w:eastAsia="en-US"/>
        </w:rPr>
        <w:t>правонарушений,</w:t>
      </w:r>
      <w:r w:rsidR="003A7122" w:rsidRPr="00BA711B">
        <w:rPr>
          <w:sz w:val="26"/>
          <w:szCs w:val="26"/>
          <w:lang w:eastAsia="en-US"/>
        </w:rPr>
        <w:t xml:space="preserve"> </w:t>
      </w:r>
      <w:r w:rsidR="0074272B" w:rsidRPr="00BA711B">
        <w:rPr>
          <w:sz w:val="26"/>
          <w:szCs w:val="26"/>
          <w:lang w:eastAsia="en-US"/>
        </w:rPr>
        <w:t>связанных</w:t>
      </w:r>
      <w:r w:rsidR="003A7122" w:rsidRPr="00BA711B">
        <w:rPr>
          <w:sz w:val="26"/>
          <w:szCs w:val="26"/>
          <w:lang w:eastAsia="en-US"/>
        </w:rPr>
        <w:t xml:space="preserve"> </w:t>
      </w:r>
      <w:r w:rsidR="0074272B" w:rsidRPr="00BA711B">
        <w:rPr>
          <w:sz w:val="26"/>
          <w:szCs w:val="26"/>
          <w:lang w:eastAsia="en-US"/>
        </w:rPr>
        <w:t>с</w:t>
      </w:r>
      <w:r w:rsidR="003A7122" w:rsidRPr="00BA711B">
        <w:rPr>
          <w:sz w:val="26"/>
          <w:szCs w:val="26"/>
          <w:lang w:eastAsia="en-US"/>
        </w:rPr>
        <w:t xml:space="preserve"> </w:t>
      </w:r>
      <w:r w:rsidR="0074272B" w:rsidRPr="00BA711B">
        <w:rPr>
          <w:sz w:val="26"/>
          <w:szCs w:val="26"/>
          <w:lang w:eastAsia="en-US"/>
        </w:rPr>
        <w:t>незаконным</w:t>
      </w:r>
      <w:r w:rsidR="003A7122" w:rsidRPr="00BA711B">
        <w:rPr>
          <w:sz w:val="26"/>
          <w:szCs w:val="26"/>
          <w:lang w:eastAsia="en-US"/>
        </w:rPr>
        <w:t xml:space="preserve"> </w:t>
      </w:r>
      <w:r w:rsidR="0074272B" w:rsidRPr="00BA711B">
        <w:rPr>
          <w:sz w:val="26"/>
          <w:szCs w:val="26"/>
          <w:lang w:eastAsia="en-US"/>
        </w:rPr>
        <w:t>оборотом</w:t>
      </w:r>
      <w:r w:rsidR="003A7122" w:rsidRPr="00BA711B">
        <w:rPr>
          <w:sz w:val="26"/>
          <w:szCs w:val="26"/>
          <w:lang w:eastAsia="en-US"/>
        </w:rPr>
        <w:t xml:space="preserve"> </w:t>
      </w:r>
      <w:r w:rsidR="0074272B" w:rsidRPr="00BA711B">
        <w:rPr>
          <w:sz w:val="26"/>
          <w:szCs w:val="26"/>
          <w:lang w:eastAsia="en-US"/>
        </w:rPr>
        <w:t>наркотиков,</w:t>
      </w:r>
      <w:r w:rsidR="003A7122" w:rsidRPr="00BA711B">
        <w:rPr>
          <w:sz w:val="26"/>
          <w:szCs w:val="26"/>
          <w:lang w:eastAsia="en-US"/>
        </w:rPr>
        <w:t xml:space="preserve"> </w:t>
      </w:r>
      <w:r w:rsidR="0074272B" w:rsidRPr="00BA711B">
        <w:rPr>
          <w:sz w:val="26"/>
          <w:szCs w:val="26"/>
          <w:lang w:eastAsia="en-US"/>
        </w:rPr>
        <w:t>лечения</w:t>
      </w:r>
      <w:r w:rsidR="003A7122" w:rsidRPr="00BA711B">
        <w:rPr>
          <w:sz w:val="26"/>
          <w:szCs w:val="26"/>
          <w:lang w:eastAsia="en-US"/>
        </w:rPr>
        <w:t xml:space="preserve"> </w:t>
      </w:r>
      <w:r w:rsidR="0074272B" w:rsidRPr="00BA711B">
        <w:rPr>
          <w:sz w:val="26"/>
          <w:szCs w:val="26"/>
          <w:lang w:eastAsia="en-US"/>
        </w:rPr>
        <w:t>и</w:t>
      </w:r>
      <w:r w:rsidR="003A7122" w:rsidRPr="00BA711B">
        <w:rPr>
          <w:sz w:val="26"/>
          <w:szCs w:val="26"/>
          <w:lang w:eastAsia="en-US"/>
        </w:rPr>
        <w:t xml:space="preserve"> </w:t>
      </w:r>
      <w:r w:rsidR="0074272B" w:rsidRPr="00BA711B">
        <w:rPr>
          <w:sz w:val="26"/>
          <w:szCs w:val="26"/>
          <w:lang w:eastAsia="en-US"/>
        </w:rPr>
        <w:t>реабилитации</w:t>
      </w:r>
      <w:r w:rsidR="003A7122" w:rsidRPr="00BA711B">
        <w:rPr>
          <w:sz w:val="26"/>
          <w:szCs w:val="26"/>
          <w:lang w:eastAsia="en-US"/>
        </w:rPr>
        <w:t xml:space="preserve"> </w:t>
      </w:r>
      <w:r w:rsidR="0074272B" w:rsidRPr="00BA711B">
        <w:rPr>
          <w:sz w:val="26"/>
          <w:szCs w:val="26"/>
          <w:lang w:eastAsia="en-US"/>
        </w:rPr>
        <w:t>лиц,</w:t>
      </w:r>
      <w:r w:rsidR="003A7122" w:rsidRPr="00BA711B">
        <w:rPr>
          <w:sz w:val="26"/>
          <w:szCs w:val="26"/>
          <w:lang w:eastAsia="en-US"/>
        </w:rPr>
        <w:t xml:space="preserve"> </w:t>
      </w:r>
      <w:r w:rsidR="0074272B" w:rsidRPr="00BA711B">
        <w:rPr>
          <w:sz w:val="26"/>
          <w:szCs w:val="26"/>
          <w:lang w:eastAsia="en-US"/>
        </w:rPr>
        <w:t>незаконно</w:t>
      </w:r>
      <w:r w:rsidR="003A7122" w:rsidRPr="00BA711B">
        <w:rPr>
          <w:sz w:val="26"/>
          <w:szCs w:val="26"/>
          <w:lang w:eastAsia="en-US"/>
        </w:rPr>
        <w:t xml:space="preserve"> </w:t>
      </w:r>
      <w:r w:rsidR="0074272B" w:rsidRPr="00BA711B">
        <w:rPr>
          <w:sz w:val="26"/>
          <w:szCs w:val="26"/>
          <w:lang w:eastAsia="en-US"/>
        </w:rPr>
        <w:t>потребляющих</w:t>
      </w:r>
      <w:r w:rsidR="003A7122" w:rsidRPr="00BA711B">
        <w:rPr>
          <w:sz w:val="26"/>
          <w:szCs w:val="26"/>
          <w:lang w:eastAsia="en-US"/>
        </w:rPr>
        <w:t xml:space="preserve"> </w:t>
      </w:r>
      <w:r w:rsidR="0074272B" w:rsidRPr="00BA711B">
        <w:rPr>
          <w:sz w:val="26"/>
          <w:szCs w:val="26"/>
          <w:lang w:eastAsia="en-US"/>
        </w:rPr>
        <w:t>наркотические</w:t>
      </w:r>
      <w:r w:rsidR="003A7122" w:rsidRPr="00BA711B">
        <w:rPr>
          <w:sz w:val="26"/>
          <w:szCs w:val="26"/>
          <w:lang w:eastAsia="en-US"/>
        </w:rPr>
        <w:t xml:space="preserve"> </w:t>
      </w:r>
      <w:r w:rsidR="0074272B" w:rsidRPr="00BA711B">
        <w:rPr>
          <w:sz w:val="26"/>
          <w:szCs w:val="26"/>
          <w:lang w:eastAsia="en-US"/>
        </w:rPr>
        <w:t>средства</w:t>
      </w:r>
      <w:r w:rsidR="003A7122" w:rsidRPr="00BA711B">
        <w:rPr>
          <w:sz w:val="26"/>
          <w:szCs w:val="26"/>
          <w:lang w:eastAsia="en-US"/>
        </w:rPr>
        <w:t xml:space="preserve"> </w:t>
      </w:r>
      <w:r w:rsidR="0074272B" w:rsidRPr="00BA711B">
        <w:rPr>
          <w:sz w:val="26"/>
          <w:szCs w:val="26"/>
          <w:lang w:eastAsia="en-US"/>
        </w:rPr>
        <w:t>и</w:t>
      </w:r>
      <w:r w:rsidR="003A7122" w:rsidRPr="00BA711B">
        <w:rPr>
          <w:sz w:val="26"/>
          <w:szCs w:val="26"/>
          <w:lang w:eastAsia="en-US"/>
        </w:rPr>
        <w:t xml:space="preserve"> </w:t>
      </w:r>
      <w:r w:rsidR="0074272B" w:rsidRPr="00BA711B">
        <w:rPr>
          <w:sz w:val="26"/>
          <w:szCs w:val="26"/>
          <w:lang w:eastAsia="en-US"/>
        </w:rPr>
        <w:t>псих</w:t>
      </w:r>
      <w:r w:rsidR="0074272B" w:rsidRPr="00BA711B">
        <w:rPr>
          <w:sz w:val="26"/>
          <w:szCs w:val="26"/>
          <w:lang w:eastAsia="en-US"/>
        </w:rPr>
        <w:t>о</w:t>
      </w:r>
      <w:r w:rsidR="0074272B" w:rsidRPr="00BA711B">
        <w:rPr>
          <w:sz w:val="26"/>
          <w:szCs w:val="26"/>
          <w:lang w:eastAsia="en-US"/>
        </w:rPr>
        <w:t>тропные</w:t>
      </w:r>
      <w:r w:rsidR="003A7122" w:rsidRPr="00BA711B">
        <w:rPr>
          <w:sz w:val="26"/>
          <w:szCs w:val="26"/>
          <w:lang w:eastAsia="en-US"/>
        </w:rPr>
        <w:t xml:space="preserve"> </w:t>
      </w:r>
      <w:r w:rsidR="0074272B" w:rsidRPr="00BA711B">
        <w:rPr>
          <w:sz w:val="26"/>
          <w:szCs w:val="26"/>
          <w:lang w:eastAsia="en-US"/>
        </w:rPr>
        <w:t>вещества,</w:t>
      </w:r>
      <w:r w:rsidR="003A7122" w:rsidRPr="00BA711B">
        <w:rPr>
          <w:sz w:val="26"/>
          <w:szCs w:val="26"/>
          <w:lang w:eastAsia="en-US"/>
        </w:rPr>
        <w:t xml:space="preserve"> </w:t>
      </w:r>
      <w:r w:rsidR="00566A8F" w:rsidRPr="00BA711B">
        <w:rPr>
          <w:sz w:val="26"/>
          <w:szCs w:val="26"/>
          <w:lang w:eastAsia="en-US"/>
        </w:rPr>
        <w:t>выявлении</w:t>
      </w:r>
      <w:r w:rsidR="003A7122" w:rsidRPr="00BA711B">
        <w:rPr>
          <w:sz w:val="26"/>
          <w:szCs w:val="26"/>
          <w:lang w:eastAsia="en-US"/>
        </w:rPr>
        <w:t xml:space="preserve"> </w:t>
      </w:r>
      <w:r w:rsidR="0074272B" w:rsidRPr="00BA711B">
        <w:rPr>
          <w:sz w:val="26"/>
          <w:szCs w:val="26"/>
          <w:lang w:eastAsia="en-US"/>
        </w:rPr>
        <w:t>лиц,</w:t>
      </w:r>
      <w:r w:rsidR="003A7122" w:rsidRPr="00BA711B">
        <w:rPr>
          <w:sz w:val="26"/>
          <w:szCs w:val="26"/>
          <w:lang w:eastAsia="en-US"/>
        </w:rPr>
        <w:t xml:space="preserve"> </w:t>
      </w:r>
      <w:r w:rsidR="0074272B" w:rsidRPr="00BA711B">
        <w:rPr>
          <w:sz w:val="26"/>
          <w:szCs w:val="26"/>
          <w:lang w:eastAsia="en-US"/>
        </w:rPr>
        <w:t>допускающих</w:t>
      </w:r>
      <w:r w:rsidR="003A7122" w:rsidRPr="00BA711B">
        <w:rPr>
          <w:sz w:val="26"/>
          <w:szCs w:val="26"/>
          <w:lang w:eastAsia="en-US"/>
        </w:rPr>
        <w:t xml:space="preserve"> </w:t>
      </w:r>
      <w:r w:rsidR="0074272B" w:rsidRPr="00BA711B">
        <w:rPr>
          <w:sz w:val="26"/>
          <w:szCs w:val="26"/>
          <w:lang w:eastAsia="en-US"/>
        </w:rPr>
        <w:t>немедицинское</w:t>
      </w:r>
      <w:r w:rsidR="003A7122" w:rsidRPr="00BA711B">
        <w:rPr>
          <w:sz w:val="26"/>
          <w:szCs w:val="26"/>
          <w:lang w:eastAsia="en-US"/>
        </w:rPr>
        <w:t xml:space="preserve"> </w:t>
      </w:r>
      <w:r w:rsidR="0074272B" w:rsidRPr="00BA711B">
        <w:rPr>
          <w:sz w:val="26"/>
          <w:szCs w:val="26"/>
          <w:lang w:eastAsia="en-US"/>
        </w:rPr>
        <w:t>потребление</w:t>
      </w:r>
      <w:r w:rsidR="003A7122" w:rsidRPr="00BA711B">
        <w:rPr>
          <w:sz w:val="26"/>
          <w:szCs w:val="26"/>
          <w:lang w:eastAsia="en-US"/>
        </w:rPr>
        <w:t xml:space="preserve"> </w:t>
      </w:r>
      <w:r w:rsidR="0074272B" w:rsidRPr="00BA711B">
        <w:rPr>
          <w:sz w:val="26"/>
          <w:szCs w:val="26"/>
          <w:lang w:eastAsia="en-US"/>
        </w:rPr>
        <w:t>наркотических</w:t>
      </w:r>
      <w:r w:rsidR="003A7122" w:rsidRPr="00BA711B">
        <w:rPr>
          <w:sz w:val="26"/>
          <w:szCs w:val="26"/>
          <w:lang w:eastAsia="en-US"/>
        </w:rPr>
        <w:t xml:space="preserve"> </w:t>
      </w:r>
      <w:r w:rsidR="0074272B" w:rsidRPr="00BA711B">
        <w:rPr>
          <w:sz w:val="26"/>
          <w:szCs w:val="26"/>
          <w:lang w:eastAsia="en-US"/>
        </w:rPr>
        <w:t>средств</w:t>
      </w:r>
      <w:r w:rsidR="003A7122" w:rsidRPr="00BA711B">
        <w:rPr>
          <w:sz w:val="26"/>
          <w:szCs w:val="26"/>
          <w:lang w:eastAsia="en-US"/>
        </w:rPr>
        <w:t xml:space="preserve"> </w:t>
      </w:r>
      <w:r w:rsidR="0074272B" w:rsidRPr="00BA711B">
        <w:rPr>
          <w:sz w:val="26"/>
          <w:szCs w:val="26"/>
          <w:lang w:eastAsia="en-US"/>
        </w:rPr>
        <w:t>и</w:t>
      </w:r>
      <w:r w:rsidR="003A7122" w:rsidRPr="00BA711B">
        <w:rPr>
          <w:sz w:val="26"/>
          <w:szCs w:val="26"/>
          <w:lang w:eastAsia="en-US"/>
        </w:rPr>
        <w:t xml:space="preserve"> </w:t>
      </w:r>
      <w:r w:rsidR="0074272B" w:rsidRPr="00BA711B">
        <w:rPr>
          <w:sz w:val="26"/>
          <w:szCs w:val="26"/>
          <w:lang w:eastAsia="en-US"/>
        </w:rPr>
        <w:t>психотропных</w:t>
      </w:r>
      <w:r w:rsidR="003A7122" w:rsidRPr="00BA711B">
        <w:rPr>
          <w:sz w:val="26"/>
          <w:szCs w:val="26"/>
          <w:lang w:eastAsia="en-US"/>
        </w:rPr>
        <w:t xml:space="preserve"> </w:t>
      </w:r>
      <w:r w:rsidR="0074272B" w:rsidRPr="00BA711B">
        <w:rPr>
          <w:sz w:val="26"/>
          <w:szCs w:val="26"/>
          <w:lang w:eastAsia="en-US"/>
        </w:rPr>
        <w:t>веществ,</w:t>
      </w:r>
      <w:r w:rsidR="003A7122" w:rsidRPr="00BA711B">
        <w:rPr>
          <w:sz w:val="26"/>
          <w:szCs w:val="26"/>
          <w:lang w:eastAsia="en-US"/>
        </w:rPr>
        <w:t xml:space="preserve"> </w:t>
      </w:r>
      <w:r w:rsidR="0074272B" w:rsidRPr="00BA711B">
        <w:rPr>
          <w:sz w:val="26"/>
          <w:szCs w:val="26"/>
          <w:lang w:eastAsia="en-US"/>
        </w:rPr>
        <w:t>соз</w:t>
      </w:r>
      <w:r w:rsidR="00566A8F" w:rsidRPr="00BA711B">
        <w:rPr>
          <w:sz w:val="26"/>
          <w:szCs w:val="26"/>
          <w:lang w:eastAsia="en-US"/>
        </w:rPr>
        <w:t>дании</w:t>
      </w:r>
      <w:r w:rsidR="003A7122" w:rsidRPr="00BA711B">
        <w:rPr>
          <w:sz w:val="26"/>
          <w:szCs w:val="26"/>
          <w:lang w:eastAsia="en-US"/>
        </w:rPr>
        <w:t xml:space="preserve"> </w:t>
      </w:r>
      <w:r w:rsidR="0074272B" w:rsidRPr="00BA711B">
        <w:rPr>
          <w:sz w:val="26"/>
          <w:szCs w:val="26"/>
          <w:lang w:eastAsia="en-US"/>
        </w:rPr>
        <w:t>общественных</w:t>
      </w:r>
      <w:r w:rsidR="003A7122" w:rsidRPr="00BA711B">
        <w:rPr>
          <w:sz w:val="26"/>
          <w:szCs w:val="26"/>
          <w:lang w:eastAsia="en-US"/>
        </w:rPr>
        <w:t xml:space="preserve"> </w:t>
      </w:r>
      <w:r w:rsidR="0074272B" w:rsidRPr="00BA711B">
        <w:rPr>
          <w:sz w:val="26"/>
          <w:szCs w:val="26"/>
          <w:lang w:eastAsia="en-US"/>
        </w:rPr>
        <w:t>мех</w:t>
      </w:r>
      <w:r w:rsidR="0074272B" w:rsidRPr="00BA711B">
        <w:rPr>
          <w:sz w:val="26"/>
          <w:szCs w:val="26"/>
          <w:lang w:eastAsia="en-US"/>
        </w:rPr>
        <w:t>а</w:t>
      </w:r>
      <w:r w:rsidR="0074272B" w:rsidRPr="00BA711B">
        <w:rPr>
          <w:sz w:val="26"/>
          <w:szCs w:val="26"/>
          <w:lang w:eastAsia="en-US"/>
        </w:rPr>
        <w:t>низмов</w:t>
      </w:r>
      <w:r w:rsidR="003A7122" w:rsidRPr="00BA711B">
        <w:rPr>
          <w:sz w:val="26"/>
          <w:szCs w:val="26"/>
          <w:lang w:eastAsia="en-US"/>
        </w:rPr>
        <w:t xml:space="preserve"> </w:t>
      </w:r>
      <w:r w:rsidR="0074272B" w:rsidRPr="00BA711B">
        <w:rPr>
          <w:sz w:val="26"/>
          <w:szCs w:val="26"/>
          <w:lang w:eastAsia="en-US"/>
        </w:rPr>
        <w:t>их</w:t>
      </w:r>
      <w:r w:rsidR="003A7122" w:rsidRPr="00BA711B">
        <w:rPr>
          <w:sz w:val="26"/>
          <w:szCs w:val="26"/>
          <w:lang w:eastAsia="en-US"/>
        </w:rPr>
        <w:t xml:space="preserve"> </w:t>
      </w:r>
      <w:r w:rsidR="0074272B" w:rsidRPr="00BA711B">
        <w:rPr>
          <w:sz w:val="26"/>
          <w:szCs w:val="26"/>
          <w:lang w:eastAsia="en-US"/>
        </w:rPr>
        <w:t>стимулирования</w:t>
      </w:r>
      <w:r w:rsidR="003A7122" w:rsidRPr="00BA711B">
        <w:rPr>
          <w:sz w:val="26"/>
          <w:szCs w:val="26"/>
          <w:lang w:eastAsia="en-US"/>
        </w:rPr>
        <w:t xml:space="preserve"> </w:t>
      </w:r>
      <w:r w:rsidR="0074272B" w:rsidRPr="00BA711B">
        <w:rPr>
          <w:sz w:val="26"/>
          <w:szCs w:val="26"/>
          <w:lang w:eastAsia="en-US"/>
        </w:rPr>
        <w:t>к</w:t>
      </w:r>
      <w:r w:rsidR="003A7122" w:rsidRPr="00BA711B">
        <w:rPr>
          <w:sz w:val="26"/>
          <w:szCs w:val="26"/>
          <w:lang w:eastAsia="en-US"/>
        </w:rPr>
        <w:t xml:space="preserve"> </w:t>
      </w:r>
      <w:r w:rsidR="0074272B" w:rsidRPr="00BA711B">
        <w:rPr>
          <w:sz w:val="26"/>
          <w:szCs w:val="26"/>
          <w:lang w:eastAsia="en-US"/>
        </w:rPr>
        <w:t>добровольной</w:t>
      </w:r>
      <w:r w:rsidR="003A7122" w:rsidRPr="00BA711B">
        <w:rPr>
          <w:sz w:val="26"/>
          <w:szCs w:val="26"/>
          <w:lang w:eastAsia="en-US"/>
        </w:rPr>
        <w:t xml:space="preserve"> </w:t>
      </w:r>
      <w:r w:rsidR="0074272B" w:rsidRPr="00BA711B">
        <w:rPr>
          <w:sz w:val="26"/>
          <w:szCs w:val="26"/>
          <w:lang w:eastAsia="en-US"/>
        </w:rPr>
        <w:t>диагностике,</w:t>
      </w:r>
      <w:r w:rsidR="003A7122" w:rsidRPr="00BA711B">
        <w:rPr>
          <w:sz w:val="26"/>
          <w:szCs w:val="26"/>
          <w:lang w:eastAsia="en-US"/>
        </w:rPr>
        <w:t xml:space="preserve"> </w:t>
      </w:r>
      <w:r w:rsidR="0074272B" w:rsidRPr="00BA711B">
        <w:rPr>
          <w:sz w:val="26"/>
          <w:szCs w:val="26"/>
          <w:lang w:eastAsia="en-US"/>
        </w:rPr>
        <w:t>лечению</w:t>
      </w:r>
      <w:r w:rsidR="003A7122" w:rsidRPr="00BA711B">
        <w:rPr>
          <w:sz w:val="26"/>
          <w:szCs w:val="26"/>
          <w:lang w:eastAsia="en-US"/>
        </w:rPr>
        <w:t xml:space="preserve"> </w:t>
      </w:r>
      <w:r w:rsidR="0074272B" w:rsidRPr="00BA711B">
        <w:rPr>
          <w:sz w:val="26"/>
          <w:szCs w:val="26"/>
          <w:lang w:eastAsia="en-US"/>
        </w:rPr>
        <w:t>и</w:t>
      </w:r>
      <w:r w:rsidR="003A7122" w:rsidRPr="00BA711B">
        <w:rPr>
          <w:sz w:val="26"/>
          <w:szCs w:val="26"/>
          <w:lang w:eastAsia="en-US"/>
        </w:rPr>
        <w:t xml:space="preserve"> </w:t>
      </w:r>
      <w:r w:rsidR="0074272B" w:rsidRPr="00BA711B">
        <w:rPr>
          <w:sz w:val="26"/>
          <w:szCs w:val="26"/>
          <w:lang w:eastAsia="en-US"/>
        </w:rPr>
        <w:t>реабилит</w:t>
      </w:r>
      <w:r w:rsidR="0074272B" w:rsidRPr="00BA711B">
        <w:rPr>
          <w:sz w:val="26"/>
          <w:szCs w:val="26"/>
          <w:lang w:eastAsia="en-US"/>
        </w:rPr>
        <w:t>а</w:t>
      </w:r>
      <w:r w:rsidR="0074272B" w:rsidRPr="00BA711B">
        <w:rPr>
          <w:sz w:val="26"/>
          <w:szCs w:val="26"/>
          <w:lang w:eastAsia="en-US"/>
        </w:rPr>
        <w:t>ции.</w:t>
      </w:r>
    </w:p>
    <w:p w:rsidR="0074272B" w:rsidRPr="00BA711B" w:rsidRDefault="0074272B" w:rsidP="00421F48">
      <w:pPr>
        <w:autoSpaceDE w:val="0"/>
        <w:autoSpaceDN w:val="0"/>
        <w:adjustRightInd w:val="0"/>
        <w:spacing w:line="245" w:lineRule="auto"/>
        <w:ind w:firstLine="709"/>
        <w:jc w:val="both"/>
        <w:rPr>
          <w:sz w:val="26"/>
          <w:szCs w:val="26"/>
        </w:rPr>
      </w:pPr>
    </w:p>
    <w:p w:rsidR="00AE4CF6" w:rsidRPr="00BA711B" w:rsidRDefault="005E2823" w:rsidP="00421F48">
      <w:pPr>
        <w:autoSpaceDE w:val="0"/>
        <w:autoSpaceDN w:val="0"/>
        <w:adjustRightInd w:val="0"/>
        <w:spacing w:line="245" w:lineRule="auto"/>
        <w:jc w:val="center"/>
        <w:rPr>
          <w:b/>
          <w:sz w:val="26"/>
          <w:szCs w:val="26"/>
        </w:rPr>
      </w:pPr>
      <w:r w:rsidRPr="00BA711B">
        <w:rPr>
          <w:b/>
          <w:sz w:val="26"/>
          <w:szCs w:val="26"/>
        </w:rPr>
        <w:t>Раздел</w:t>
      </w:r>
      <w:r w:rsidR="003A7122" w:rsidRPr="00BA711B">
        <w:rPr>
          <w:b/>
          <w:sz w:val="26"/>
          <w:szCs w:val="26"/>
        </w:rPr>
        <w:t xml:space="preserve"> </w:t>
      </w:r>
      <w:r w:rsidRPr="00BA711B">
        <w:rPr>
          <w:b/>
          <w:sz w:val="26"/>
          <w:szCs w:val="26"/>
          <w:lang w:val="en-US"/>
        </w:rPr>
        <w:t>II</w:t>
      </w:r>
      <w:r w:rsidR="0074272B" w:rsidRPr="00BA711B">
        <w:rPr>
          <w:b/>
          <w:sz w:val="26"/>
          <w:szCs w:val="26"/>
        </w:rPr>
        <w:t>.</w:t>
      </w:r>
      <w:r w:rsidR="003A7122" w:rsidRPr="00BA711B">
        <w:rPr>
          <w:b/>
          <w:sz w:val="26"/>
          <w:szCs w:val="26"/>
        </w:rPr>
        <w:t xml:space="preserve"> </w:t>
      </w:r>
      <w:r w:rsidRPr="00BA711B">
        <w:rPr>
          <w:b/>
          <w:sz w:val="26"/>
          <w:szCs w:val="26"/>
        </w:rPr>
        <w:t>Перечень</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сведения</w:t>
      </w:r>
      <w:r w:rsidR="003A7122" w:rsidRPr="00BA711B">
        <w:rPr>
          <w:b/>
          <w:sz w:val="26"/>
          <w:szCs w:val="26"/>
        </w:rPr>
        <w:t xml:space="preserve"> </w:t>
      </w:r>
      <w:r w:rsidRPr="00BA711B">
        <w:rPr>
          <w:b/>
          <w:sz w:val="26"/>
          <w:szCs w:val="26"/>
        </w:rPr>
        <w:t>о</w:t>
      </w:r>
      <w:r w:rsidR="003A7122" w:rsidRPr="00BA711B">
        <w:rPr>
          <w:b/>
          <w:sz w:val="26"/>
          <w:szCs w:val="26"/>
        </w:rPr>
        <w:t xml:space="preserve"> </w:t>
      </w:r>
      <w:r w:rsidRPr="00BA711B">
        <w:rPr>
          <w:b/>
          <w:sz w:val="26"/>
          <w:szCs w:val="26"/>
        </w:rPr>
        <w:t>целевых</w:t>
      </w:r>
      <w:r w:rsidR="003A7122" w:rsidRPr="00BA711B">
        <w:rPr>
          <w:b/>
          <w:sz w:val="26"/>
          <w:szCs w:val="26"/>
        </w:rPr>
        <w:t xml:space="preserve"> </w:t>
      </w:r>
      <w:r w:rsidRPr="00BA711B">
        <w:rPr>
          <w:b/>
          <w:sz w:val="26"/>
          <w:szCs w:val="26"/>
        </w:rPr>
        <w:t>индикаторах</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показателях</w:t>
      </w:r>
      <w:r w:rsidR="003A7122" w:rsidRPr="00BA711B">
        <w:rPr>
          <w:b/>
          <w:sz w:val="26"/>
          <w:szCs w:val="26"/>
        </w:rPr>
        <w:t xml:space="preserve"> </w:t>
      </w:r>
    </w:p>
    <w:p w:rsidR="0074272B" w:rsidRPr="00BA711B" w:rsidRDefault="005E2823" w:rsidP="00421F48">
      <w:pPr>
        <w:autoSpaceDE w:val="0"/>
        <w:autoSpaceDN w:val="0"/>
        <w:adjustRightInd w:val="0"/>
        <w:spacing w:line="245" w:lineRule="auto"/>
        <w:jc w:val="center"/>
        <w:rPr>
          <w:b/>
          <w:sz w:val="26"/>
          <w:szCs w:val="26"/>
        </w:rPr>
      </w:pPr>
      <w:r w:rsidRPr="00BA711B">
        <w:rPr>
          <w:b/>
          <w:sz w:val="26"/>
          <w:szCs w:val="26"/>
        </w:rPr>
        <w:t>подпрограммы</w:t>
      </w:r>
      <w:r w:rsidR="003A7122" w:rsidRPr="00BA711B">
        <w:rPr>
          <w:b/>
          <w:sz w:val="26"/>
          <w:szCs w:val="26"/>
        </w:rPr>
        <w:t xml:space="preserve"> </w:t>
      </w:r>
      <w:r w:rsidRPr="00BA711B">
        <w:rPr>
          <w:b/>
          <w:sz w:val="26"/>
          <w:szCs w:val="26"/>
        </w:rPr>
        <w:t>с</w:t>
      </w:r>
      <w:r w:rsidR="003A7122" w:rsidRPr="00BA711B">
        <w:rPr>
          <w:b/>
          <w:sz w:val="26"/>
          <w:szCs w:val="26"/>
        </w:rPr>
        <w:t xml:space="preserve"> </w:t>
      </w:r>
      <w:r w:rsidRPr="00BA711B">
        <w:rPr>
          <w:b/>
          <w:sz w:val="26"/>
          <w:szCs w:val="26"/>
        </w:rPr>
        <w:t>расшифровкой</w:t>
      </w:r>
      <w:r w:rsidR="003A7122" w:rsidRPr="00BA711B">
        <w:rPr>
          <w:b/>
          <w:sz w:val="26"/>
          <w:szCs w:val="26"/>
        </w:rPr>
        <w:t xml:space="preserve"> </w:t>
      </w:r>
      <w:r w:rsidRPr="00BA711B">
        <w:rPr>
          <w:b/>
          <w:sz w:val="26"/>
          <w:szCs w:val="26"/>
        </w:rPr>
        <w:t>плановых</w:t>
      </w:r>
      <w:r w:rsidR="003A7122" w:rsidRPr="00BA711B">
        <w:rPr>
          <w:b/>
          <w:sz w:val="26"/>
          <w:szCs w:val="26"/>
        </w:rPr>
        <w:t xml:space="preserve"> </w:t>
      </w:r>
      <w:r w:rsidRPr="00BA711B">
        <w:rPr>
          <w:b/>
          <w:sz w:val="26"/>
          <w:szCs w:val="26"/>
        </w:rPr>
        <w:t>значений</w:t>
      </w:r>
      <w:r w:rsidR="003A7122" w:rsidRPr="00BA711B">
        <w:rPr>
          <w:b/>
          <w:sz w:val="26"/>
          <w:szCs w:val="26"/>
        </w:rPr>
        <w:t xml:space="preserve"> </w:t>
      </w:r>
      <w:r w:rsidRPr="00BA711B">
        <w:rPr>
          <w:b/>
          <w:sz w:val="26"/>
          <w:szCs w:val="26"/>
        </w:rPr>
        <w:t>по</w:t>
      </w:r>
      <w:r w:rsidR="003A7122" w:rsidRPr="00BA711B">
        <w:rPr>
          <w:b/>
          <w:sz w:val="26"/>
          <w:szCs w:val="26"/>
        </w:rPr>
        <w:t xml:space="preserve"> </w:t>
      </w:r>
      <w:r w:rsidRPr="00BA711B">
        <w:rPr>
          <w:b/>
          <w:sz w:val="26"/>
          <w:szCs w:val="26"/>
        </w:rPr>
        <w:t>годам</w:t>
      </w:r>
      <w:r w:rsidR="003A7122" w:rsidRPr="00BA711B">
        <w:rPr>
          <w:b/>
          <w:sz w:val="26"/>
          <w:szCs w:val="26"/>
        </w:rPr>
        <w:t xml:space="preserve"> </w:t>
      </w:r>
      <w:r w:rsidRPr="00BA711B">
        <w:rPr>
          <w:b/>
          <w:sz w:val="26"/>
          <w:szCs w:val="26"/>
        </w:rPr>
        <w:t>ее</w:t>
      </w:r>
      <w:r w:rsidR="003A7122" w:rsidRPr="00BA711B">
        <w:rPr>
          <w:b/>
          <w:sz w:val="26"/>
          <w:szCs w:val="26"/>
        </w:rPr>
        <w:t xml:space="preserve"> </w:t>
      </w:r>
      <w:r w:rsidRPr="00BA711B">
        <w:rPr>
          <w:b/>
          <w:sz w:val="26"/>
          <w:szCs w:val="26"/>
        </w:rPr>
        <w:t>реализации</w:t>
      </w:r>
    </w:p>
    <w:p w:rsidR="0074272B" w:rsidRPr="00BA711B" w:rsidRDefault="0074272B" w:rsidP="00421F48">
      <w:pPr>
        <w:autoSpaceDE w:val="0"/>
        <w:autoSpaceDN w:val="0"/>
        <w:adjustRightInd w:val="0"/>
        <w:spacing w:line="245" w:lineRule="auto"/>
        <w:ind w:firstLine="709"/>
        <w:jc w:val="center"/>
        <w:rPr>
          <w:sz w:val="26"/>
          <w:szCs w:val="26"/>
        </w:rPr>
      </w:pPr>
    </w:p>
    <w:p w:rsidR="0074272B" w:rsidRPr="00BA711B" w:rsidRDefault="0074272B" w:rsidP="00421F48">
      <w:pPr>
        <w:autoSpaceDE w:val="0"/>
        <w:autoSpaceDN w:val="0"/>
        <w:adjustRightInd w:val="0"/>
        <w:spacing w:line="245" w:lineRule="auto"/>
        <w:ind w:firstLine="709"/>
        <w:jc w:val="both"/>
        <w:rPr>
          <w:sz w:val="26"/>
          <w:szCs w:val="26"/>
          <w:lang w:eastAsia="en-US"/>
        </w:rPr>
      </w:pPr>
      <w:r w:rsidRPr="00BA711B">
        <w:rPr>
          <w:sz w:val="26"/>
          <w:szCs w:val="26"/>
          <w:lang w:eastAsia="en-US"/>
        </w:rPr>
        <w:t>Целевыми</w:t>
      </w:r>
      <w:r w:rsidR="003A7122" w:rsidRPr="00BA711B">
        <w:rPr>
          <w:sz w:val="26"/>
          <w:szCs w:val="26"/>
          <w:lang w:eastAsia="en-US"/>
        </w:rPr>
        <w:t xml:space="preserve"> </w:t>
      </w:r>
      <w:r w:rsidRPr="00BA711B">
        <w:rPr>
          <w:sz w:val="26"/>
          <w:szCs w:val="26"/>
          <w:lang w:eastAsia="en-US"/>
        </w:rPr>
        <w:t>индикаторами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показателями</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являются:</w:t>
      </w:r>
    </w:p>
    <w:p w:rsidR="0074272B" w:rsidRPr="00BA711B" w:rsidRDefault="0074272B" w:rsidP="000F3D54">
      <w:pPr>
        <w:pStyle w:val="ConsPlusNormal"/>
        <w:ind w:firstLine="709"/>
        <w:jc w:val="both"/>
        <w:rPr>
          <w:sz w:val="26"/>
          <w:szCs w:val="26"/>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proofErr w:type="spellStart"/>
      <w:r w:rsidRPr="00BA711B">
        <w:rPr>
          <w:sz w:val="26"/>
          <w:szCs w:val="26"/>
        </w:rPr>
        <w:t>наркопреступлений</w:t>
      </w:r>
      <w:proofErr w:type="spellEnd"/>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w:t>
      </w:r>
      <w:r w:rsidRPr="00BA711B">
        <w:rPr>
          <w:sz w:val="26"/>
          <w:szCs w:val="26"/>
        </w:rPr>
        <w:t>н</w:t>
      </w:r>
      <w:r w:rsidRPr="00BA711B">
        <w:rPr>
          <w:sz w:val="26"/>
          <w:szCs w:val="26"/>
        </w:rPr>
        <w:lastRenderedPageBreak/>
        <w:t>ных</w:t>
      </w:r>
      <w:r w:rsidR="003A7122" w:rsidRPr="00BA711B">
        <w:rPr>
          <w:sz w:val="26"/>
          <w:szCs w:val="26"/>
        </w:rPr>
        <w:t xml:space="preserve"> </w:t>
      </w:r>
      <w:r w:rsidRPr="00BA711B">
        <w:rPr>
          <w:sz w:val="26"/>
          <w:szCs w:val="26"/>
        </w:rPr>
        <w:t>преступных</w:t>
      </w:r>
      <w:r w:rsidR="003A7122" w:rsidRPr="00BA711B">
        <w:rPr>
          <w:sz w:val="26"/>
          <w:szCs w:val="26"/>
        </w:rPr>
        <w:t xml:space="preserve"> </w:t>
      </w:r>
      <w:r w:rsidRPr="00BA711B">
        <w:rPr>
          <w:sz w:val="26"/>
          <w:szCs w:val="26"/>
        </w:rPr>
        <w:t>деяний;</w:t>
      </w:r>
    </w:p>
    <w:p w:rsidR="0074272B" w:rsidRPr="00BA711B" w:rsidRDefault="0074272B" w:rsidP="00011D45">
      <w:pPr>
        <w:pStyle w:val="ConsPlusNormal"/>
        <w:widowControl/>
        <w:spacing w:line="247" w:lineRule="auto"/>
        <w:ind w:firstLine="709"/>
        <w:jc w:val="both"/>
        <w:rPr>
          <w:sz w:val="26"/>
          <w:szCs w:val="26"/>
        </w:rPr>
      </w:pPr>
      <w:r w:rsidRPr="00BA711B">
        <w:rPr>
          <w:sz w:val="26"/>
          <w:szCs w:val="26"/>
        </w:rPr>
        <w:t>доля</w:t>
      </w:r>
      <w:r w:rsidR="003A7122" w:rsidRPr="00BA711B">
        <w:rPr>
          <w:sz w:val="26"/>
          <w:szCs w:val="26"/>
        </w:rPr>
        <w:t xml:space="preserve"> </w:t>
      </w:r>
      <w:r w:rsidRPr="00BA711B">
        <w:rPr>
          <w:sz w:val="26"/>
          <w:szCs w:val="26"/>
        </w:rPr>
        <w:t>выявленных</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особо</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w:t>
      </w:r>
      <w:r w:rsidRPr="00BA711B">
        <w:rPr>
          <w:sz w:val="26"/>
          <w:szCs w:val="26"/>
        </w:rPr>
        <w:t>а</w:t>
      </w:r>
      <w:r w:rsidRPr="00BA711B">
        <w:rPr>
          <w:sz w:val="26"/>
          <w:szCs w:val="26"/>
        </w:rPr>
        <w:t>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p>
    <w:p w:rsidR="0074272B" w:rsidRPr="00BA711B" w:rsidRDefault="0074272B" w:rsidP="00011D45">
      <w:pPr>
        <w:pStyle w:val="ConsPlusNormal"/>
        <w:spacing w:line="247" w:lineRule="auto"/>
        <w:ind w:firstLine="709"/>
        <w:jc w:val="both"/>
        <w:rPr>
          <w:sz w:val="26"/>
          <w:szCs w:val="26"/>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уголовной</w:t>
      </w:r>
      <w:r w:rsidR="003A7122" w:rsidRPr="00BA711B">
        <w:rPr>
          <w:sz w:val="26"/>
          <w:szCs w:val="26"/>
        </w:rPr>
        <w:t xml:space="preserve"> </w:t>
      </w:r>
      <w:r w:rsidRPr="00BA711B">
        <w:rPr>
          <w:sz w:val="26"/>
          <w:szCs w:val="26"/>
        </w:rPr>
        <w:t>ответственности</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совершение</w:t>
      </w:r>
      <w:r w:rsidR="003A7122" w:rsidRPr="00BA711B">
        <w:rPr>
          <w:sz w:val="26"/>
          <w:szCs w:val="26"/>
        </w:rPr>
        <w:t xml:space="preserve"> </w:t>
      </w:r>
      <w:proofErr w:type="spellStart"/>
      <w:r w:rsidRPr="00BA711B">
        <w:rPr>
          <w:sz w:val="26"/>
          <w:szCs w:val="26"/>
        </w:rPr>
        <w:t>наркопреступлений</w:t>
      </w:r>
      <w:proofErr w:type="spellEnd"/>
      <w:r w:rsidRPr="00BA711B">
        <w:rPr>
          <w:sz w:val="26"/>
          <w:szCs w:val="26"/>
        </w:rPr>
        <w:t>;</w:t>
      </w:r>
    </w:p>
    <w:p w:rsidR="0074272B" w:rsidRPr="00BA711B" w:rsidRDefault="0074272B" w:rsidP="00011D45">
      <w:pPr>
        <w:pStyle w:val="ConsPlusNormal"/>
        <w:spacing w:line="247" w:lineRule="auto"/>
        <w:ind w:firstLine="709"/>
        <w:jc w:val="both"/>
        <w:rPr>
          <w:sz w:val="26"/>
          <w:szCs w:val="26"/>
        </w:rPr>
      </w:pPr>
      <w:r w:rsidRPr="00BA711B">
        <w:rPr>
          <w:sz w:val="26"/>
          <w:szCs w:val="26"/>
        </w:rPr>
        <w:t>доля</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до</w:t>
      </w:r>
      <w:r w:rsidR="003A7122" w:rsidRPr="00BA711B">
        <w:rPr>
          <w:sz w:val="26"/>
          <w:szCs w:val="26"/>
        </w:rPr>
        <w:t xml:space="preserve"> </w:t>
      </w:r>
      <w:r w:rsidRPr="00BA711B">
        <w:rPr>
          <w:sz w:val="26"/>
          <w:szCs w:val="26"/>
        </w:rPr>
        <w:t>25</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вовлеченных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общей</w:t>
      </w:r>
      <w:r w:rsidR="003A7122" w:rsidRPr="00BA711B">
        <w:rPr>
          <w:sz w:val="26"/>
          <w:szCs w:val="26"/>
        </w:rPr>
        <w:t xml:space="preserve"> </w:t>
      </w:r>
      <w:r w:rsidRPr="00BA711B">
        <w:rPr>
          <w:sz w:val="26"/>
          <w:szCs w:val="26"/>
        </w:rPr>
        <w:t>численности</w:t>
      </w:r>
      <w:r w:rsidR="003A7122" w:rsidRPr="00BA711B">
        <w:rPr>
          <w:sz w:val="26"/>
          <w:szCs w:val="26"/>
        </w:rPr>
        <w:t xml:space="preserve"> </w:t>
      </w:r>
      <w:r w:rsidRPr="00BA711B">
        <w:rPr>
          <w:sz w:val="26"/>
          <w:szCs w:val="26"/>
        </w:rPr>
        <w:t>ук</w:t>
      </w:r>
      <w:r w:rsidRPr="00BA711B">
        <w:rPr>
          <w:sz w:val="26"/>
          <w:szCs w:val="26"/>
        </w:rPr>
        <w:t>а</w:t>
      </w:r>
      <w:r w:rsidRPr="00BA711B">
        <w:rPr>
          <w:sz w:val="26"/>
          <w:szCs w:val="26"/>
        </w:rPr>
        <w:t>занной</w:t>
      </w:r>
      <w:r w:rsidR="003A7122" w:rsidRPr="00BA711B">
        <w:rPr>
          <w:sz w:val="26"/>
          <w:szCs w:val="26"/>
        </w:rPr>
        <w:t xml:space="preserve"> </w:t>
      </w:r>
      <w:r w:rsidRPr="00BA711B">
        <w:rPr>
          <w:sz w:val="26"/>
          <w:szCs w:val="26"/>
        </w:rPr>
        <w:t>категории</w:t>
      </w:r>
      <w:r w:rsidR="003A7122" w:rsidRPr="00BA711B">
        <w:rPr>
          <w:sz w:val="26"/>
          <w:szCs w:val="26"/>
        </w:rPr>
        <w:t xml:space="preserve"> </w:t>
      </w:r>
      <w:r w:rsidRPr="00BA711B">
        <w:rPr>
          <w:sz w:val="26"/>
          <w:szCs w:val="26"/>
        </w:rPr>
        <w:t>населения;</w:t>
      </w:r>
    </w:p>
    <w:p w:rsidR="0074272B" w:rsidRPr="00BA711B" w:rsidRDefault="0074272B" w:rsidP="00011D45">
      <w:pPr>
        <w:pStyle w:val="ConsPlusNormal"/>
        <w:spacing w:line="247" w:lineRule="auto"/>
        <w:ind w:firstLine="709"/>
        <w:jc w:val="both"/>
        <w:rPr>
          <w:sz w:val="26"/>
          <w:szCs w:val="26"/>
        </w:rPr>
      </w:pPr>
      <w:r w:rsidRPr="00BA711B">
        <w:rPr>
          <w:sz w:val="26"/>
          <w:szCs w:val="26"/>
        </w:rPr>
        <w:t>доля</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мероприятиям</w:t>
      </w:r>
      <w:r w:rsidR="003A7122" w:rsidRPr="00BA711B">
        <w:rPr>
          <w:sz w:val="26"/>
          <w:szCs w:val="26"/>
        </w:rPr>
        <w:t xml:space="preserve"> </w:t>
      </w:r>
      <w:r w:rsidRPr="00BA711B">
        <w:rPr>
          <w:sz w:val="26"/>
          <w:szCs w:val="26"/>
        </w:rPr>
        <w:t>медицинской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реабилитации,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пролеченных</w:t>
      </w:r>
      <w:r w:rsidR="003A7122" w:rsidRPr="00BA711B">
        <w:rPr>
          <w:sz w:val="26"/>
          <w:szCs w:val="26"/>
        </w:rPr>
        <w:t xml:space="preserve"> </w:t>
      </w:r>
      <w:r w:rsidRPr="00BA711B">
        <w:rPr>
          <w:sz w:val="26"/>
          <w:szCs w:val="26"/>
        </w:rPr>
        <w:t>стационарно;</w:t>
      </w:r>
    </w:p>
    <w:p w:rsidR="0074272B" w:rsidRPr="00BA711B" w:rsidRDefault="0074272B" w:rsidP="00011D45">
      <w:pPr>
        <w:pStyle w:val="ConsPlusNormal"/>
        <w:spacing w:line="247" w:lineRule="auto"/>
        <w:ind w:firstLine="709"/>
        <w:jc w:val="both"/>
        <w:rPr>
          <w:sz w:val="26"/>
          <w:szCs w:val="26"/>
        </w:rPr>
      </w:pPr>
      <w:r w:rsidRPr="00BA711B">
        <w:rPr>
          <w:sz w:val="26"/>
          <w:szCs w:val="26"/>
        </w:rPr>
        <w:t>число</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ремиссии</w:t>
      </w:r>
      <w:r w:rsidR="003A7122" w:rsidRPr="00BA711B">
        <w:rPr>
          <w:sz w:val="26"/>
          <w:szCs w:val="26"/>
        </w:rPr>
        <w:t xml:space="preserve"> </w:t>
      </w:r>
      <w:r w:rsidRPr="00BA711B">
        <w:rPr>
          <w:sz w:val="26"/>
          <w:szCs w:val="26"/>
        </w:rPr>
        <w:t>свыше</w:t>
      </w:r>
      <w:r w:rsidR="003A7122" w:rsidRPr="00BA711B">
        <w:rPr>
          <w:sz w:val="26"/>
          <w:szCs w:val="26"/>
        </w:rPr>
        <w:t xml:space="preserve"> </w:t>
      </w:r>
      <w:r w:rsidRPr="00BA711B">
        <w:rPr>
          <w:sz w:val="26"/>
          <w:szCs w:val="26"/>
        </w:rPr>
        <w:t>двух</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100</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среднегодового</w:t>
      </w:r>
      <w:r w:rsidR="003A7122" w:rsidRPr="00BA711B">
        <w:rPr>
          <w:sz w:val="26"/>
          <w:szCs w:val="26"/>
        </w:rPr>
        <w:t xml:space="preserve"> </w:t>
      </w:r>
      <w:r w:rsidRPr="00BA711B">
        <w:rPr>
          <w:sz w:val="26"/>
          <w:szCs w:val="26"/>
        </w:rPr>
        <w:t>контингента.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результате</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мероприятий</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ожидается</w:t>
      </w:r>
      <w:r w:rsidR="003A7122" w:rsidRPr="00BA711B">
        <w:rPr>
          <w:sz w:val="26"/>
          <w:szCs w:val="26"/>
          <w:lang w:eastAsia="en-US"/>
        </w:rPr>
        <w:t xml:space="preserve"> </w:t>
      </w:r>
      <w:r w:rsidRPr="00BA711B">
        <w:rPr>
          <w:sz w:val="26"/>
          <w:szCs w:val="26"/>
          <w:lang w:eastAsia="en-US"/>
        </w:rPr>
        <w:t>достиж</w:t>
      </w:r>
      <w:r w:rsidRPr="00BA711B">
        <w:rPr>
          <w:sz w:val="26"/>
          <w:szCs w:val="26"/>
          <w:lang w:eastAsia="en-US"/>
        </w:rPr>
        <w:t>е</w:t>
      </w:r>
      <w:r w:rsidRPr="00BA711B">
        <w:rPr>
          <w:sz w:val="26"/>
          <w:szCs w:val="26"/>
          <w:lang w:eastAsia="en-US"/>
        </w:rPr>
        <w:t>ние</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следующих</w:t>
      </w:r>
      <w:r w:rsidR="003A7122" w:rsidRPr="00BA711B">
        <w:rPr>
          <w:sz w:val="26"/>
          <w:szCs w:val="26"/>
          <w:lang w:eastAsia="en-US"/>
        </w:rPr>
        <w:t xml:space="preserve"> </w:t>
      </w:r>
      <w:r w:rsidRPr="00BA711B">
        <w:rPr>
          <w:sz w:val="26"/>
          <w:szCs w:val="26"/>
          <w:lang w:eastAsia="en-US"/>
        </w:rPr>
        <w:t>целевых</w:t>
      </w:r>
      <w:r w:rsidR="003A7122" w:rsidRPr="00BA711B">
        <w:rPr>
          <w:sz w:val="26"/>
          <w:szCs w:val="26"/>
          <w:lang w:eastAsia="en-US"/>
        </w:rPr>
        <w:t xml:space="preserve"> </w:t>
      </w:r>
      <w:r w:rsidRPr="00BA711B">
        <w:rPr>
          <w:sz w:val="26"/>
          <w:szCs w:val="26"/>
          <w:lang w:eastAsia="en-US"/>
        </w:rPr>
        <w:t>индикаторов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показателей:</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proofErr w:type="spellStart"/>
      <w:r w:rsidRPr="00BA711B">
        <w:rPr>
          <w:sz w:val="26"/>
          <w:szCs w:val="26"/>
        </w:rPr>
        <w:t>наркопреступлений</w:t>
      </w:r>
      <w:proofErr w:type="spellEnd"/>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преступных</w:t>
      </w:r>
      <w:r w:rsidR="003A7122" w:rsidRPr="00BA711B">
        <w:rPr>
          <w:sz w:val="26"/>
          <w:szCs w:val="26"/>
        </w:rPr>
        <w:t xml:space="preserve"> </w:t>
      </w:r>
      <w:r w:rsidRPr="00BA711B">
        <w:rPr>
          <w:sz w:val="26"/>
          <w:szCs w:val="26"/>
        </w:rPr>
        <w:t>деяний</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8,7</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6,8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6,0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доля</w:t>
      </w:r>
      <w:r w:rsidR="003A7122" w:rsidRPr="00BA711B">
        <w:rPr>
          <w:sz w:val="26"/>
          <w:szCs w:val="26"/>
        </w:rPr>
        <w:t xml:space="preserve"> </w:t>
      </w:r>
      <w:r w:rsidRPr="00BA711B">
        <w:rPr>
          <w:sz w:val="26"/>
          <w:szCs w:val="26"/>
        </w:rPr>
        <w:t>выявленных</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особо</w:t>
      </w:r>
      <w:r w:rsidR="003A7122" w:rsidRPr="00BA711B">
        <w:rPr>
          <w:sz w:val="26"/>
          <w:szCs w:val="26"/>
        </w:rPr>
        <w:t xml:space="preserve"> </w:t>
      </w:r>
      <w:r w:rsidRPr="00BA711B">
        <w:rPr>
          <w:sz w:val="26"/>
          <w:szCs w:val="26"/>
        </w:rPr>
        <w:t>тяжких</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w:t>
      </w:r>
      <w:r w:rsidRPr="00BA711B">
        <w:rPr>
          <w:sz w:val="26"/>
          <w:szCs w:val="26"/>
        </w:rPr>
        <w:t>а</w:t>
      </w:r>
      <w:r w:rsidRPr="00BA711B">
        <w:rPr>
          <w:sz w:val="26"/>
          <w:szCs w:val="26"/>
        </w:rPr>
        <w:t>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количестве</w:t>
      </w:r>
      <w:r w:rsidR="003A7122" w:rsidRPr="00BA711B">
        <w:rPr>
          <w:sz w:val="26"/>
          <w:szCs w:val="26"/>
        </w:rPr>
        <w:t xml:space="preserve"> </w:t>
      </w:r>
      <w:r w:rsidRPr="00BA711B">
        <w:rPr>
          <w:sz w:val="26"/>
          <w:szCs w:val="26"/>
        </w:rPr>
        <w:t>зарегистрирова</w:t>
      </w:r>
      <w:r w:rsidRPr="00BA711B">
        <w:rPr>
          <w:sz w:val="26"/>
          <w:szCs w:val="26"/>
        </w:rPr>
        <w:t>н</w:t>
      </w:r>
      <w:r w:rsidRPr="00BA711B">
        <w:rPr>
          <w:sz w:val="26"/>
          <w:szCs w:val="26"/>
        </w:rPr>
        <w:t>ных</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связанных</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незаконным</w:t>
      </w:r>
      <w:r w:rsidR="003A7122" w:rsidRPr="00BA711B">
        <w:rPr>
          <w:sz w:val="26"/>
          <w:szCs w:val="26"/>
        </w:rPr>
        <w:t xml:space="preserve"> </w:t>
      </w:r>
      <w:r w:rsidRPr="00BA711B">
        <w:rPr>
          <w:sz w:val="26"/>
          <w:szCs w:val="26"/>
        </w:rPr>
        <w:t>оборотом</w:t>
      </w:r>
      <w:r w:rsidR="003A7122" w:rsidRPr="00BA711B">
        <w:rPr>
          <w:sz w:val="26"/>
          <w:szCs w:val="26"/>
        </w:rPr>
        <w:t xml:space="preserve"> </w:t>
      </w:r>
      <w:r w:rsidRPr="00BA711B">
        <w:rPr>
          <w:sz w:val="26"/>
          <w:szCs w:val="26"/>
        </w:rPr>
        <w:t>наркотических</w:t>
      </w:r>
      <w:r w:rsidR="003A7122" w:rsidRPr="00BA711B">
        <w:rPr>
          <w:sz w:val="26"/>
          <w:szCs w:val="26"/>
        </w:rPr>
        <w:t xml:space="preserve"> </w:t>
      </w:r>
      <w:r w:rsidRPr="00BA711B">
        <w:rPr>
          <w:sz w:val="26"/>
          <w:szCs w:val="26"/>
        </w:rPr>
        <w:t>средств</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87,1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86,3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85,0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84,2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83,3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81,4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80,5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75,1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70,0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удельный</w:t>
      </w:r>
      <w:r w:rsidR="003A7122" w:rsidRPr="00BA711B">
        <w:rPr>
          <w:sz w:val="26"/>
          <w:szCs w:val="26"/>
        </w:rPr>
        <w:t xml:space="preserve"> </w:t>
      </w:r>
      <w:r w:rsidRPr="00BA711B">
        <w:rPr>
          <w:sz w:val="26"/>
          <w:szCs w:val="26"/>
        </w:rPr>
        <w:t>вес</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уголовной</w:t>
      </w:r>
      <w:r w:rsidR="003A7122" w:rsidRPr="00BA711B">
        <w:rPr>
          <w:sz w:val="26"/>
          <w:szCs w:val="26"/>
        </w:rPr>
        <w:t xml:space="preserve"> </w:t>
      </w:r>
      <w:r w:rsidRPr="00BA711B">
        <w:rPr>
          <w:sz w:val="26"/>
          <w:szCs w:val="26"/>
        </w:rPr>
        <w:t>ответственности</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совершение</w:t>
      </w:r>
      <w:r w:rsidR="003A7122" w:rsidRPr="00BA711B">
        <w:rPr>
          <w:sz w:val="26"/>
          <w:szCs w:val="26"/>
        </w:rPr>
        <w:t xml:space="preserve"> </w:t>
      </w:r>
      <w:proofErr w:type="spellStart"/>
      <w:r w:rsidRPr="00BA711B">
        <w:rPr>
          <w:sz w:val="26"/>
          <w:szCs w:val="26"/>
        </w:rPr>
        <w:t>наркопреступлений</w:t>
      </w:r>
      <w:proofErr w:type="spellEnd"/>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4,7</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4,7</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lastRenderedPageBreak/>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доля</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до</w:t>
      </w:r>
      <w:r w:rsidR="003A7122" w:rsidRPr="00BA711B">
        <w:rPr>
          <w:sz w:val="26"/>
          <w:szCs w:val="26"/>
        </w:rPr>
        <w:t xml:space="preserve"> </w:t>
      </w:r>
      <w:r w:rsidRPr="00BA711B">
        <w:rPr>
          <w:sz w:val="26"/>
          <w:szCs w:val="26"/>
        </w:rPr>
        <w:t>25</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вовлеченных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профилактике</w:t>
      </w:r>
      <w:r w:rsidR="003A7122" w:rsidRPr="00BA711B">
        <w:rPr>
          <w:sz w:val="26"/>
          <w:szCs w:val="26"/>
        </w:rPr>
        <w:t xml:space="preserve"> </w:t>
      </w:r>
      <w:r w:rsidRPr="00BA711B">
        <w:rPr>
          <w:sz w:val="26"/>
          <w:szCs w:val="26"/>
        </w:rPr>
        <w:t>незаконного</w:t>
      </w:r>
      <w:r w:rsidR="003A7122" w:rsidRPr="00BA711B">
        <w:rPr>
          <w:sz w:val="26"/>
          <w:szCs w:val="26"/>
        </w:rPr>
        <w:t xml:space="preserve"> </w:t>
      </w:r>
      <w:r w:rsidRPr="00BA711B">
        <w:rPr>
          <w:sz w:val="26"/>
          <w:szCs w:val="26"/>
        </w:rPr>
        <w:t>потребления</w:t>
      </w:r>
      <w:r w:rsidR="003A7122" w:rsidRPr="00BA711B">
        <w:rPr>
          <w:sz w:val="26"/>
          <w:szCs w:val="26"/>
        </w:rPr>
        <w:t xml:space="preserve"> </w:t>
      </w:r>
      <w:r w:rsidRPr="00BA711B">
        <w:rPr>
          <w:sz w:val="26"/>
          <w:szCs w:val="26"/>
        </w:rPr>
        <w:t>наркотиков,</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общей</w:t>
      </w:r>
      <w:r w:rsidR="003A7122" w:rsidRPr="00BA711B">
        <w:rPr>
          <w:sz w:val="26"/>
          <w:szCs w:val="26"/>
        </w:rPr>
        <w:t xml:space="preserve"> </w:t>
      </w:r>
      <w:r w:rsidRPr="00BA711B">
        <w:rPr>
          <w:sz w:val="26"/>
          <w:szCs w:val="26"/>
        </w:rPr>
        <w:t>численности</w:t>
      </w:r>
      <w:r w:rsidR="003A7122" w:rsidRPr="00BA711B">
        <w:rPr>
          <w:sz w:val="26"/>
          <w:szCs w:val="26"/>
        </w:rPr>
        <w:t xml:space="preserve"> </w:t>
      </w:r>
      <w:r w:rsidRPr="00BA711B">
        <w:rPr>
          <w:sz w:val="26"/>
          <w:szCs w:val="26"/>
        </w:rPr>
        <w:t>ук</w:t>
      </w:r>
      <w:r w:rsidRPr="00BA711B">
        <w:rPr>
          <w:sz w:val="26"/>
          <w:szCs w:val="26"/>
        </w:rPr>
        <w:t>а</w:t>
      </w:r>
      <w:r w:rsidRPr="00BA711B">
        <w:rPr>
          <w:sz w:val="26"/>
          <w:szCs w:val="26"/>
        </w:rPr>
        <w:t>занной</w:t>
      </w:r>
      <w:r w:rsidR="003A7122" w:rsidRPr="00BA711B">
        <w:rPr>
          <w:sz w:val="26"/>
          <w:szCs w:val="26"/>
        </w:rPr>
        <w:t xml:space="preserve"> </w:t>
      </w:r>
      <w:r w:rsidRPr="00BA711B">
        <w:rPr>
          <w:sz w:val="26"/>
          <w:szCs w:val="26"/>
        </w:rPr>
        <w:t>категории</w:t>
      </w:r>
      <w:r w:rsidR="003A7122" w:rsidRPr="00BA711B">
        <w:rPr>
          <w:sz w:val="26"/>
          <w:szCs w:val="26"/>
        </w:rPr>
        <w:t xml:space="preserve"> </w:t>
      </w:r>
      <w:r w:rsidRPr="00BA711B">
        <w:rPr>
          <w:sz w:val="26"/>
          <w:szCs w:val="26"/>
        </w:rPr>
        <w:t>населения</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30,0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32,0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34,0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36,0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40,0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40,0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46,0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50,0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доля</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привлеченных</w:t>
      </w:r>
      <w:r w:rsidR="003A7122" w:rsidRPr="00BA711B">
        <w:rPr>
          <w:sz w:val="26"/>
          <w:szCs w:val="26"/>
        </w:rPr>
        <w:t xml:space="preserve"> </w:t>
      </w:r>
      <w:r w:rsidRPr="00BA711B">
        <w:rPr>
          <w:sz w:val="26"/>
          <w:szCs w:val="26"/>
        </w:rPr>
        <w:t>к</w:t>
      </w:r>
      <w:r w:rsidR="003A7122" w:rsidRPr="00BA711B">
        <w:rPr>
          <w:sz w:val="26"/>
          <w:szCs w:val="26"/>
        </w:rPr>
        <w:t xml:space="preserve"> </w:t>
      </w:r>
      <w:r w:rsidRPr="00BA711B">
        <w:rPr>
          <w:sz w:val="26"/>
          <w:szCs w:val="26"/>
        </w:rPr>
        <w:t>мероприятиям</w:t>
      </w:r>
      <w:r w:rsidR="003A7122" w:rsidRPr="00BA711B">
        <w:rPr>
          <w:sz w:val="26"/>
          <w:szCs w:val="26"/>
        </w:rPr>
        <w:t xml:space="preserve"> </w:t>
      </w:r>
      <w:r w:rsidRPr="00BA711B">
        <w:rPr>
          <w:sz w:val="26"/>
          <w:szCs w:val="26"/>
        </w:rPr>
        <w:t>медицинской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социальной</w:t>
      </w:r>
      <w:r w:rsidR="003A7122" w:rsidRPr="00BA711B">
        <w:rPr>
          <w:sz w:val="26"/>
          <w:szCs w:val="26"/>
        </w:rPr>
        <w:t xml:space="preserve"> </w:t>
      </w:r>
      <w:r w:rsidRPr="00BA711B">
        <w:rPr>
          <w:sz w:val="26"/>
          <w:szCs w:val="26"/>
        </w:rPr>
        <w:t>реабилитации,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пролеченных</w:t>
      </w:r>
      <w:r w:rsidR="003A7122" w:rsidRPr="00BA711B">
        <w:rPr>
          <w:sz w:val="26"/>
          <w:szCs w:val="26"/>
        </w:rPr>
        <w:t xml:space="preserve"> </w:t>
      </w:r>
      <w:r w:rsidR="00011D45" w:rsidRPr="00BA711B">
        <w:rPr>
          <w:sz w:val="26"/>
          <w:szCs w:val="26"/>
        </w:rPr>
        <w:t>стационарно</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37,0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38,3</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38,4</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38,5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39,0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40,0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rPr>
        <w:t>число</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наркоманией,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ремиссии</w:t>
      </w:r>
      <w:r w:rsidR="003A7122" w:rsidRPr="00BA711B">
        <w:rPr>
          <w:sz w:val="26"/>
          <w:szCs w:val="26"/>
        </w:rPr>
        <w:t xml:space="preserve"> </w:t>
      </w:r>
      <w:r w:rsidRPr="00BA711B">
        <w:rPr>
          <w:sz w:val="26"/>
          <w:szCs w:val="26"/>
        </w:rPr>
        <w:t>свыше</w:t>
      </w:r>
      <w:r w:rsidR="003A7122" w:rsidRPr="00BA711B">
        <w:rPr>
          <w:sz w:val="26"/>
          <w:szCs w:val="26"/>
        </w:rPr>
        <w:t xml:space="preserve"> </w:t>
      </w:r>
      <w:r w:rsidRPr="00BA711B">
        <w:rPr>
          <w:sz w:val="26"/>
          <w:szCs w:val="26"/>
        </w:rPr>
        <w:t>двух</w:t>
      </w:r>
      <w:r w:rsidR="003A7122" w:rsidRPr="00BA711B">
        <w:rPr>
          <w:sz w:val="26"/>
          <w:szCs w:val="26"/>
        </w:rPr>
        <w:t xml:space="preserve"> </w:t>
      </w:r>
      <w:r w:rsidRPr="00BA711B">
        <w:rPr>
          <w:sz w:val="26"/>
          <w:szCs w:val="26"/>
        </w:rPr>
        <w:t>лет,</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100</w:t>
      </w:r>
      <w:r w:rsidR="003A7122" w:rsidRPr="00BA711B">
        <w:rPr>
          <w:sz w:val="26"/>
          <w:szCs w:val="26"/>
        </w:rPr>
        <w:t xml:space="preserve"> </w:t>
      </w:r>
      <w:r w:rsidRPr="00BA711B">
        <w:rPr>
          <w:sz w:val="26"/>
          <w:szCs w:val="26"/>
        </w:rPr>
        <w:t>больных</w:t>
      </w:r>
      <w:r w:rsidR="003A7122" w:rsidRPr="00BA711B">
        <w:rPr>
          <w:sz w:val="26"/>
          <w:szCs w:val="26"/>
        </w:rPr>
        <w:t xml:space="preserve"> </w:t>
      </w:r>
      <w:r w:rsidRPr="00BA711B">
        <w:rPr>
          <w:sz w:val="26"/>
          <w:szCs w:val="26"/>
        </w:rPr>
        <w:t>среднегодового</w:t>
      </w:r>
      <w:r w:rsidR="003A7122" w:rsidRPr="00BA711B">
        <w:rPr>
          <w:sz w:val="26"/>
          <w:szCs w:val="26"/>
        </w:rPr>
        <w:t xml:space="preserve"> </w:t>
      </w:r>
      <w:r w:rsidRPr="00BA711B">
        <w:rPr>
          <w:sz w:val="26"/>
          <w:szCs w:val="26"/>
        </w:rPr>
        <w:t>контингента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12,7</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12,9</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13,0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13,5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011D45">
      <w:pPr>
        <w:autoSpaceDE w:val="0"/>
        <w:autoSpaceDN w:val="0"/>
        <w:adjustRightInd w:val="0"/>
        <w:spacing w:line="247" w:lineRule="auto"/>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14,0</w:t>
      </w:r>
      <w:r w:rsidR="003A7122" w:rsidRPr="00BA711B">
        <w:rPr>
          <w:sz w:val="26"/>
          <w:szCs w:val="26"/>
          <w:lang w:eastAsia="en-US"/>
        </w:rPr>
        <w:t xml:space="preserve"> </w:t>
      </w:r>
      <w:r w:rsidR="005E2823" w:rsidRPr="00BA711B">
        <w:rPr>
          <w:sz w:val="26"/>
          <w:szCs w:val="26"/>
          <w:lang w:eastAsia="en-US"/>
        </w:rPr>
        <w:t>процента</w:t>
      </w:r>
      <w:r w:rsidRPr="00BA711B">
        <w:rPr>
          <w:sz w:val="26"/>
          <w:szCs w:val="26"/>
          <w:lang w:eastAsia="en-US"/>
        </w:rPr>
        <w:t>.</w:t>
      </w:r>
    </w:p>
    <w:p w:rsidR="0074272B" w:rsidRPr="00BA711B" w:rsidRDefault="0074272B" w:rsidP="000F3D54">
      <w:pPr>
        <w:autoSpaceDE w:val="0"/>
        <w:autoSpaceDN w:val="0"/>
        <w:adjustRightInd w:val="0"/>
        <w:ind w:firstLine="709"/>
        <w:jc w:val="both"/>
        <w:rPr>
          <w:sz w:val="26"/>
          <w:szCs w:val="26"/>
          <w:lang w:eastAsia="en-US"/>
        </w:rPr>
      </w:pPr>
    </w:p>
    <w:p w:rsidR="005E2823" w:rsidRPr="00BA711B" w:rsidRDefault="005E2823" w:rsidP="005E2823">
      <w:pPr>
        <w:autoSpaceDE w:val="0"/>
        <w:autoSpaceDN w:val="0"/>
        <w:adjustRightInd w:val="0"/>
        <w:jc w:val="center"/>
        <w:rPr>
          <w:b/>
          <w:sz w:val="26"/>
          <w:szCs w:val="26"/>
          <w:lang w:eastAsia="en-US"/>
        </w:rPr>
      </w:pPr>
      <w:r w:rsidRPr="00BA711B">
        <w:rPr>
          <w:b/>
          <w:sz w:val="26"/>
          <w:szCs w:val="26"/>
          <w:lang w:eastAsia="en-US"/>
        </w:rPr>
        <w:t>Раздел</w:t>
      </w:r>
      <w:r w:rsidR="003A7122" w:rsidRPr="00BA711B">
        <w:rPr>
          <w:b/>
          <w:sz w:val="26"/>
          <w:szCs w:val="26"/>
          <w:lang w:eastAsia="en-US"/>
        </w:rPr>
        <w:t xml:space="preserve"> </w:t>
      </w:r>
      <w:r w:rsidRPr="00BA711B">
        <w:rPr>
          <w:b/>
          <w:sz w:val="26"/>
          <w:szCs w:val="26"/>
          <w:lang w:val="en-US" w:eastAsia="en-US"/>
        </w:rPr>
        <w:t>III</w:t>
      </w:r>
      <w:r w:rsidR="0074272B" w:rsidRPr="00BA711B">
        <w:rPr>
          <w:b/>
          <w:sz w:val="26"/>
          <w:szCs w:val="26"/>
          <w:lang w:eastAsia="en-US"/>
        </w:rPr>
        <w:t>.</w:t>
      </w:r>
      <w:r w:rsidR="003A7122" w:rsidRPr="00BA711B">
        <w:rPr>
          <w:b/>
          <w:sz w:val="26"/>
          <w:szCs w:val="26"/>
          <w:lang w:eastAsia="en-US"/>
        </w:rPr>
        <w:t xml:space="preserve"> </w:t>
      </w:r>
      <w:r w:rsidRPr="00BA711B">
        <w:rPr>
          <w:b/>
          <w:sz w:val="26"/>
          <w:szCs w:val="26"/>
          <w:lang w:eastAsia="en-US"/>
        </w:rPr>
        <w:t>Характеристики</w:t>
      </w:r>
      <w:r w:rsidR="003A7122" w:rsidRPr="00BA711B">
        <w:rPr>
          <w:b/>
          <w:sz w:val="26"/>
          <w:szCs w:val="26"/>
          <w:lang w:eastAsia="en-US"/>
        </w:rPr>
        <w:t xml:space="preserve"> </w:t>
      </w:r>
      <w:r w:rsidRPr="00BA711B">
        <w:rPr>
          <w:b/>
          <w:sz w:val="26"/>
          <w:szCs w:val="26"/>
          <w:lang w:eastAsia="en-US"/>
        </w:rPr>
        <w:t>основных</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p>
    <w:p w:rsidR="0074272B" w:rsidRPr="00BA711B" w:rsidRDefault="005E2823" w:rsidP="005E2823">
      <w:pPr>
        <w:autoSpaceDE w:val="0"/>
        <w:autoSpaceDN w:val="0"/>
        <w:adjustRightInd w:val="0"/>
        <w:jc w:val="center"/>
        <w:rPr>
          <w:b/>
          <w:sz w:val="26"/>
          <w:szCs w:val="26"/>
          <w:lang w:eastAsia="en-US"/>
        </w:rPr>
      </w:pPr>
      <w:r w:rsidRPr="00BA711B">
        <w:rPr>
          <w:b/>
          <w:sz w:val="26"/>
          <w:szCs w:val="26"/>
          <w:lang w:eastAsia="en-US"/>
        </w:rPr>
        <w:t>подпрограммы</w:t>
      </w:r>
      <w:r w:rsidR="003A7122" w:rsidRPr="00BA711B">
        <w:rPr>
          <w:b/>
          <w:sz w:val="26"/>
          <w:szCs w:val="26"/>
          <w:lang w:eastAsia="en-US"/>
        </w:rPr>
        <w:t xml:space="preserve"> </w:t>
      </w:r>
      <w:r w:rsidRPr="00BA711B">
        <w:rPr>
          <w:b/>
          <w:sz w:val="26"/>
          <w:szCs w:val="26"/>
          <w:lang w:eastAsia="en-US"/>
        </w:rPr>
        <w:t>с</w:t>
      </w:r>
      <w:r w:rsidR="003A7122" w:rsidRPr="00BA711B">
        <w:rPr>
          <w:b/>
          <w:sz w:val="26"/>
          <w:szCs w:val="26"/>
          <w:lang w:eastAsia="en-US"/>
        </w:rPr>
        <w:t xml:space="preserve"> </w:t>
      </w:r>
      <w:r w:rsidRPr="00BA711B">
        <w:rPr>
          <w:b/>
          <w:sz w:val="26"/>
          <w:szCs w:val="26"/>
          <w:lang w:eastAsia="en-US"/>
        </w:rPr>
        <w:t>указанием</w:t>
      </w:r>
      <w:r w:rsidR="003A7122" w:rsidRPr="00BA711B">
        <w:rPr>
          <w:b/>
          <w:sz w:val="26"/>
          <w:szCs w:val="26"/>
          <w:lang w:eastAsia="en-US"/>
        </w:rPr>
        <w:t xml:space="preserve"> </w:t>
      </w:r>
      <w:r w:rsidRPr="00BA711B">
        <w:rPr>
          <w:b/>
          <w:sz w:val="26"/>
          <w:szCs w:val="26"/>
          <w:lang w:eastAsia="en-US"/>
        </w:rPr>
        <w:t>сроков</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этапов</w:t>
      </w:r>
      <w:r w:rsidR="003A7122" w:rsidRPr="00BA711B">
        <w:rPr>
          <w:b/>
          <w:sz w:val="26"/>
          <w:szCs w:val="26"/>
          <w:lang w:eastAsia="en-US"/>
        </w:rPr>
        <w:t xml:space="preserve"> </w:t>
      </w:r>
      <w:r w:rsidRPr="00BA711B">
        <w:rPr>
          <w:b/>
          <w:sz w:val="26"/>
          <w:szCs w:val="26"/>
          <w:lang w:eastAsia="en-US"/>
        </w:rPr>
        <w:t>их</w:t>
      </w:r>
      <w:r w:rsidR="003A7122" w:rsidRPr="00BA711B">
        <w:rPr>
          <w:b/>
          <w:sz w:val="26"/>
          <w:szCs w:val="26"/>
          <w:lang w:eastAsia="en-US"/>
        </w:rPr>
        <w:t xml:space="preserve"> </w:t>
      </w:r>
      <w:r w:rsidRPr="00BA711B">
        <w:rPr>
          <w:b/>
          <w:sz w:val="26"/>
          <w:szCs w:val="26"/>
          <w:lang w:eastAsia="en-US"/>
        </w:rPr>
        <w:t>реализации</w:t>
      </w:r>
    </w:p>
    <w:p w:rsidR="0074272B" w:rsidRPr="00BA711B" w:rsidRDefault="0074272B" w:rsidP="000F3D54">
      <w:pPr>
        <w:autoSpaceDE w:val="0"/>
        <w:autoSpaceDN w:val="0"/>
        <w:adjustRightInd w:val="0"/>
        <w:ind w:firstLine="709"/>
        <w:jc w:val="center"/>
        <w:rPr>
          <w:sz w:val="26"/>
          <w:szCs w:val="26"/>
          <w:lang w:eastAsia="en-US"/>
        </w:rPr>
      </w:pPr>
    </w:p>
    <w:p w:rsidR="0074272B" w:rsidRPr="00BA711B" w:rsidRDefault="0074272B" w:rsidP="000F3D54">
      <w:pPr>
        <w:autoSpaceDE w:val="0"/>
        <w:autoSpaceDN w:val="0"/>
        <w:adjustRightInd w:val="0"/>
        <w:ind w:firstLine="709"/>
        <w:jc w:val="both"/>
        <w:rPr>
          <w:sz w:val="26"/>
          <w:szCs w:val="26"/>
          <w:lang w:eastAsia="en-US"/>
        </w:rPr>
      </w:pPr>
      <w:r w:rsidRPr="00BA711B">
        <w:rPr>
          <w:sz w:val="26"/>
          <w:szCs w:val="26"/>
          <w:lang w:eastAsia="en-US"/>
        </w:rPr>
        <w:t>Основные</w:t>
      </w:r>
      <w:r w:rsidR="003A7122" w:rsidRPr="00BA711B">
        <w:rPr>
          <w:sz w:val="26"/>
          <w:szCs w:val="26"/>
          <w:lang w:eastAsia="en-US"/>
        </w:rPr>
        <w:t xml:space="preserve"> </w:t>
      </w:r>
      <w:r w:rsidRPr="00BA711B">
        <w:rPr>
          <w:sz w:val="26"/>
          <w:szCs w:val="26"/>
          <w:lang w:eastAsia="en-US"/>
        </w:rPr>
        <w:t>мероприятия</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направлены</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реализацию</w:t>
      </w:r>
      <w:r w:rsidR="003A7122" w:rsidRPr="00BA711B">
        <w:rPr>
          <w:sz w:val="26"/>
          <w:szCs w:val="26"/>
          <w:lang w:eastAsia="en-US"/>
        </w:rPr>
        <w:t xml:space="preserve"> </w:t>
      </w:r>
      <w:r w:rsidRPr="00BA711B">
        <w:rPr>
          <w:sz w:val="26"/>
          <w:szCs w:val="26"/>
          <w:lang w:eastAsia="en-US"/>
        </w:rPr>
        <w:t>п</w:t>
      </w:r>
      <w:r w:rsidRPr="00BA711B">
        <w:rPr>
          <w:sz w:val="26"/>
          <w:szCs w:val="26"/>
          <w:lang w:eastAsia="en-US"/>
        </w:rPr>
        <w:t>о</w:t>
      </w:r>
      <w:r w:rsidRPr="00BA711B">
        <w:rPr>
          <w:sz w:val="26"/>
          <w:szCs w:val="26"/>
          <w:lang w:eastAsia="en-US"/>
        </w:rPr>
        <w:t>ставленных</w:t>
      </w:r>
      <w:r w:rsidR="003A7122" w:rsidRPr="00BA711B">
        <w:rPr>
          <w:sz w:val="26"/>
          <w:szCs w:val="26"/>
          <w:lang w:eastAsia="en-US"/>
        </w:rPr>
        <w:t xml:space="preserve"> </w:t>
      </w:r>
      <w:r w:rsidRPr="00BA711B">
        <w:rPr>
          <w:sz w:val="26"/>
          <w:szCs w:val="26"/>
          <w:lang w:eastAsia="en-US"/>
        </w:rPr>
        <w:t>целей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задач</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007F7AB3"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программы</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целом.</w:t>
      </w:r>
      <w:r w:rsidR="003A7122" w:rsidRPr="00BA711B">
        <w:rPr>
          <w:sz w:val="26"/>
          <w:szCs w:val="26"/>
          <w:lang w:eastAsia="en-US"/>
        </w:rPr>
        <w:t xml:space="preserve"> </w:t>
      </w:r>
    </w:p>
    <w:p w:rsidR="0074272B" w:rsidRPr="00BA711B" w:rsidRDefault="0074272B" w:rsidP="000F3D54">
      <w:pPr>
        <w:autoSpaceDE w:val="0"/>
        <w:autoSpaceDN w:val="0"/>
        <w:adjustRightInd w:val="0"/>
        <w:ind w:firstLine="709"/>
        <w:jc w:val="both"/>
        <w:rPr>
          <w:sz w:val="26"/>
          <w:szCs w:val="26"/>
          <w:lang w:eastAsia="en-US"/>
        </w:rPr>
      </w:pP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объединяет</w:t>
      </w:r>
      <w:r w:rsidR="003A7122" w:rsidRPr="00BA711B">
        <w:rPr>
          <w:sz w:val="26"/>
          <w:szCs w:val="26"/>
          <w:lang w:eastAsia="en-US"/>
        </w:rPr>
        <w:t xml:space="preserve"> </w:t>
      </w:r>
      <w:r w:rsidRPr="00BA711B">
        <w:rPr>
          <w:sz w:val="26"/>
          <w:szCs w:val="26"/>
          <w:lang w:eastAsia="en-US"/>
        </w:rPr>
        <w:t>четыре</w:t>
      </w:r>
      <w:r w:rsidR="003A7122" w:rsidRPr="00BA711B">
        <w:rPr>
          <w:sz w:val="26"/>
          <w:szCs w:val="26"/>
          <w:lang w:eastAsia="en-US"/>
        </w:rPr>
        <w:t xml:space="preserve"> </w:t>
      </w:r>
      <w:r w:rsidRPr="00BA711B">
        <w:rPr>
          <w:sz w:val="26"/>
          <w:szCs w:val="26"/>
          <w:lang w:eastAsia="en-US"/>
        </w:rPr>
        <w:t>основных</w:t>
      </w:r>
      <w:r w:rsidR="003A7122" w:rsidRPr="00BA711B">
        <w:rPr>
          <w:sz w:val="26"/>
          <w:szCs w:val="26"/>
          <w:lang w:eastAsia="en-US"/>
        </w:rPr>
        <w:t xml:space="preserve"> </w:t>
      </w:r>
      <w:r w:rsidRPr="00BA711B">
        <w:rPr>
          <w:sz w:val="26"/>
          <w:szCs w:val="26"/>
          <w:lang w:eastAsia="en-US"/>
        </w:rPr>
        <w:t>мероприятия:</w:t>
      </w:r>
    </w:p>
    <w:p w:rsidR="0074272B" w:rsidRPr="00BA711B" w:rsidRDefault="0074272B" w:rsidP="000F3D54">
      <w:pPr>
        <w:ind w:firstLine="709"/>
        <w:jc w:val="both"/>
        <w:rPr>
          <w:sz w:val="26"/>
          <w:szCs w:val="26"/>
        </w:rPr>
      </w:pP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Совершенствование</w:t>
      </w:r>
      <w:r w:rsidR="003A7122" w:rsidRPr="00BA711B">
        <w:rPr>
          <w:sz w:val="26"/>
          <w:szCs w:val="26"/>
        </w:rPr>
        <w:t xml:space="preserve"> </w:t>
      </w:r>
      <w:r w:rsidRPr="00BA711B">
        <w:rPr>
          <w:sz w:val="26"/>
          <w:szCs w:val="26"/>
        </w:rPr>
        <w:t>системы</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сокращ</w:t>
      </w:r>
      <w:r w:rsidRPr="00BA711B">
        <w:rPr>
          <w:sz w:val="26"/>
          <w:szCs w:val="26"/>
        </w:rPr>
        <w:t>е</w:t>
      </w:r>
      <w:r w:rsidRPr="00BA711B">
        <w:rPr>
          <w:sz w:val="26"/>
          <w:szCs w:val="26"/>
        </w:rPr>
        <w:t>нию</w:t>
      </w:r>
      <w:r w:rsidR="003A7122" w:rsidRPr="00BA711B">
        <w:rPr>
          <w:sz w:val="26"/>
          <w:szCs w:val="26"/>
        </w:rPr>
        <w:t xml:space="preserve"> </w:t>
      </w:r>
      <w:r w:rsidRPr="00BA711B">
        <w:rPr>
          <w:sz w:val="26"/>
          <w:szCs w:val="26"/>
        </w:rPr>
        <w:t>предложения</w:t>
      </w:r>
      <w:r w:rsidR="003A7122" w:rsidRPr="00BA711B">
        <w:rPr>
          <w:sz w:val="26"/>
          <w:szCs w:val="26"/>
        </w:rPr>
        <w:t xml:space="preserve"> </w:t>
      </w:r>
      <w:r w:rsidRPr="00BA711B">
        <w:rPr>
          <w:sz w:val="26"/>
          <w:szCs w:val="26"/>
        </w:rPr>
        <w:t>наркотиков</w:t>
      </w:r>
    </w:p>
    <w:p w:rsidR="0074272B" w:rsidRPr="00BA711B" w:rsidRDefault="0074272B" w:rsidP="003837F7">
      <w:pPr>
        <w:autoSpaceDE w:val="0"/>
        <w:autoSpaceDN w:val="0"/>
        <w:adjustRightInd w:val="0"/>
        <w:spacing w:line="235" w:lineRule="auto"/>
        <w:ind w:firstLine="709"/>
        <w:jc w:val="both"/>
        <w:rPr>
          <w:sz w:val="26"/>
          <w:szCs w:val="26"/>
          <w:lang w:eastAsia="en-US"/>
        </w:rPr>
      </w:pPr>
      <w:r w:rsidRPr="00BA711B">
        <w:rPr>
          <w:sz w:val="26"/>
          <w:szCs w:val="26"/>
          <w:lang w:eastAsia="en-US"/>
        </w:rPr>
        <w:lastRenderedPageBreak/>
        <w:t>В</w:t>
      </w:r>
      <w:r w:rsidR="003A7122" w:rsidRPr="00BA711B">
        <w:rPr>
          <w:sz w:val="26"/>
          <w:szCs w:val="26"/>
          <w:lang w:eastAsia="en-US"/>
        </w:rPr>
        <w:t xml:space="preserve"> </w:t>
      </w:r>
      <w:r w:rsidRPr="00BA711B">
        <w:rPr>
          <w:sz w:val="26"/>
          <w:szCs w:val="26"/>
          <w:lang w:eastAsia="en-US"/>
        </w:rPr>
        <w:t>рамках</w:t>
      </w:r>
      <w:r w:rsidR="003A7122" w:rsidRPr="00BA711B">
        <w:rPr>
          <w:sz w:val="26"/>
          <w:szCs w:val="26"/>
          <w:lang w:eastAsia="en-US"/>
        </w:rPr>
        <w:t xml:space="preserve"> </w:t>
      </w:r>
      <w:r w:rsidRPr="00BA711B">
        <w:rPr>
          <w:sz w:val="26"/>
          <w:szCs w:val="26"/>
          <w:lang w:eastAsia="en-US"/>
        </w:rPr>
        <w:t>данного</w:t>
      </w:r>
      <w:r w:rsidR="003A7122" w:rsidRPr="00BA711B">
        <w:rPr>
          <w:sz w:val="26"/>
          <w:szCs w:val="26"/>
          <w:lang w:eastAsia="en-US"/>
        </w:rPr>
        <w:t xml:space="preserve"> </w:t>
      </w:r>
      <w:r w:rsidR="003B6516" w:rsidRPr="00BA711B">
        <w:rPr>
          <w:sz w:val="26"/>
          <w:szCs w:val="26"/>
          <w:lang w:eastAsia="en-US"/>
        </w:rPr>
        <w:t xml:space="preserve">основного </w:t>
      </w:r>
      <w:r w:rsidRPr="00BA711B">
        <w:rPr>
          <w:sz w:val="26"/>
          <w:szCs w:val="26"/>
          <w:lang w:eastAsia="en-US"/>
        </w:rPr>
        <w:t>мероприятия</w:t>
      </w:r>
      <w:r w:rsidR="003A7122" w:rsidRPr="00BA711B">
        <w:rPr>
          <w:sz w:val="26"/>
          <w:szCs w:val="26"/>
          <w:lang w:eastAsia="en-US"/>
        </w:rPr>
        <w:t xml:space="preserve"> </w:t>
      </w:r>
      <w:r w:rsidRPr="00BA711B">
        <w:rPr>
          <w:sz w:val="26"/>
          <w:szCs w:val="26"/>
          <w:lang w:eastAsia="en-US"/>
        </w:rPr>
        <w:t>предусматривается</w:t>
      </w:r>
      <w:r w:rsidR="003A7122" w:rsidRPr="00BA711B">
        <w:rPr>
          <w:sz w:val="26"/>
          <w:szCs w:val="26"/>
          <w:lang w:eastAsia="en-US"/>
        </w:rPr>
        <w:t xml:space="preserve"> </w:t>
      </w:r>
      <w:r w:rsidRPr="00BA711B">
        <w:rPr>
          <w:sz w:val="26"/>
          <w:szCs w:val="26"/>
          <w:lang w:eastAsia="en-US"/>
        </w:rPr>
        <w:t>реализация</w:t>
      </w:r>
      <w:r w:rsidR="003A7122" w:rsidRPr="00BA711B">
        <w:rPr>
          <w:sz w:val="26"/>
          <w:szCs w:val="26"/>
          <w:lang w:eastAsia="en-US"/>
        </w:rPr>
        <w:t xml:space="preserve"> </w:t>
      </w:r>
      <w:r w:rsidRPr="00BA711B">
        <w:rPr>
          <w:sz w:val="26"/>
          <w:szCs w:val="26"/>
          <w:lang w:eastAsia="en-US"/>
        </w:rPr>
        <w:t>следующих</w:t>
      </w:r>
      <w:r w:rsidR="003A7122" w:rsidRPr="00BA711B">
        <w:rPr>
          <w:sz w:val="26"/>
          <w:szCs w:val="26"/>
          <w:lang w:eastAsia="en-US"/>
        </w:rPr>
        <w:t xml:space="preserve"> </w:t>
      </w:r>
      <w:r w:rsidRPr="00BA711B">
        <w:rPr>
          <w:sz w:val="26"/>
          <w:szCs w:val="26"/>
          <w:lang w:eastAsia="en-US"/>
        </w:rPr>
        <w:t>мероприятий:</w:t>
      </w:r>
    </w:p>
    <w:p w:rsidR="007F7AB3" w:rsidRPr="00BA711B" w:rsidRDefault="007F7AB3" w:rsidP="007F7AB3">
      <w:pPr>
        <w:spacing w:line="233" w:lineRule="auto"/>
        <w:ind w:firstLine="709"/>
        <w:jc w:val="both"/>
        <w:rPr>
          <w:sz w:val="26"/>
          <w:szCs w:val="26"/>
        </w:rPr>
      </w:pPr>
      <w:r w:rsidRPr="00BA711B">
        <w:rPr>
          <w:sz w:val="26"/>
          <w:szCs w:val="26"/>
        </w:rPr>
        <w:t>Основное мероприятие 1. Совершенствование системы мер по сокращ</w:t>
      </w:r>
      <w:r w:rsidRPr="00BA711B">
        <w:rPr>
          <w:sz w:val="26"/>
          <w:szCs w:val="26"/>
        </w:rPr>
        <w:t>е</w:t>
      </w:r>
      <w:r w:rsidRPr="00BA711B">
        <w:rPr>
          <w:sz w:val="26"/>
          <w:szCs w:val="26"/>
        </w:rPr>
        <w:t>нию предложения наркотиков</w:t>
      </w:r>
    </w:p>
    <w:p w:rsidR="007F7AB3" w:rsidRPr="00BA711B" w:rsidRDefault="007F7AB3" w:rsidP="007F7AB3">
      <w:pPr>
        <w:autoSpaceDE w:val="0"/>
        <w:autoSpaceDN w:val="0"/>
        <w:adjustRightInd w:val="0"/>
        <w:spacing w:line="233"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F7AB3" w:rsidRPr="00BA711B" w:rsidRDefault="007F7AB3" w:rsidP="007F7AB3">
      <w:pPr>
        <w:tabs>
          <w:tab w:val="left" w:pos="3922"/>
        </w:tabs>
        <w:spacing w:line="233" w:lineRule="auto"/>
        <w:ind w:firstLine="709"/>
        <w:jc w:val="both"/>
        <w:rPr>
          <w:sz w:val="26"/>
          <w:szCs w:val="26"/>
        </w:rPr>
      </w:pPr>
      <w:r w:rsidRPr="00BA711B">
        <w:rPr>
          <w:sz w:val="26"/>
          <w:szCs w:val="26"/>
        </w:rPr>
        <w:t>Мероприятие 1.1. Организация и проведение мероприятий в местах ко</w:t>
      </w:r>
      <w:r w:rsidRPr="00BA711B">
        <w:rPr>
          <w:sz w:val="26"/>
          <w:szCs w:val="26"/>
        </w:rPr>
        <w:t>м</w:t>
      </w:r>
      <w:r w:rsidRPr="00BA711B">
        <w:rPr>
          <w:sz w:val="26"/>
          <w:szCs w:val="26"/>
        </w:rPr>
        <w:t xml:space="preserve">пактного проживания и работы лиц, прибывших в </w:t>
      </w:r>
      <w:proofErr w:type="spellStart"/>
      <w:r w:rsidRPr="00BA711B">
        <w:rPr>
          <w:sz w:val="26"/>
          <w:szCs w:val="26"/>
        </w:rPr>
        <w:t>Порецкий</w:t>
      </w:r>
      <w:proofErr w:type="spellEnd"/>
      <w:r w:rsidRPr="00BA711B">
        <w:rPr>
          <w:sz w:val="26"/>
          <w:szCs w:val="26"/>
        </w:rPr>
        <w:t xml:space="preserve"> район из </w:t>
      </w:r>
      <w:proofErr w:type="spellStart"/>
      <w:r w:rsidRPr="00BA711B">
        <w:rPr>
          <w:sz w:val="26"/>
          <w:szCs w:val="26"/>
        </w:rPr>
        <w:t>нарк</w:t>
      </w:r>
      <w:r w:rsidRPr="00BA711B">
        <w:rPr>
          <w:sz w:val="26"/>
          <w:szCs w:val="26"/>
        </w:rPr>
        <w:t>о</w:t>
      </w:r>
      <w:r w:rsidRPr="00BA711B">
        <w:rPr>
          <w:sz w:val="26"/>
          <w:szCs w:val="26"/>
        </w:rPr>
        <w:t>опасных</w:t>
      </w:r>
      <w:proofErr w:type="spellEnd"/>
      <w:r w:rsidRPr="00BA711B">
        <w:rPr>
          <w:sz w:val="26"/>
          <w:szCs w:val="26"/>
        </w:rPr>
        <w:t xml:space="preserve"> регионов, с целью выявления мигрантов, представляющих оперативный интерес.</w:t>
      </w:r>
    </w:p>
    <w:p w:rsidR="007F7AB3" w:rsidRPr="00BA711B" w:rsidRDefault="007F7AB3" w:rsidP="007F7AB3">
      <w:pPr>
        <w:tabs>
          <w:tab w:val="left" w:pos="3922"/>
        </w:tabs>
        <w:spacing w:line="233" w:lineRule="auto"/>
        <w:ind w:firstLine="709"/>
        <w:jc w:val="both"/>
        <w:rPr>
          <w:sz w:val="26"/>
          <w:szCs w:val="26"/>
        </w:rPr>
      </w:pPr>
      <w:r w:rsidRPr="00BA711B">
        <w:rPr>
          <w:sz w:val="26"/>
          <w:szCs w:val="26"/>
        </w:rPr>
        <w:t>Мероприятие 1.2. Проведение мероприятий в общественных местах с ко</w:t>
      </w:r>
      <w:r w:rsidRPr="00BA711B">
        <w:rPr>
          <w:sz w:val="26"/>
          <w:szCs w:val="26"/>
        </w:rPr>
        <w:t>н</w:t>
      </w:r>
      <w:r w:rsidRPr="00BA711B">
        <w:rPr>
          <w:sz w:val="26"/>
          <w:szCs w:val="26"/>
        </w:rPr>
        <w:t>центрацией несовершеннолетних с целью предупреждения потребления по</w:t>
      </w:r>
      <w:r w:rsidRPr="00BA711B">
        <w:rPr>
          <w:sz w:val="26"/>
          <w:szCs w:val="26"/>
        </w:rPr>
        <w:t>д</w:t>
      </w:r>
      <w:r w:rsidRPr="00BA711B">
        <w:rPr>
          <w:sz w:val="26"/>
          <w:szCs w:val="26"/>
        </w:rPr>
        <w:t>ростками и молодежью наркотических средств и психотропных веществ.</w:t>
      </w:r>
    </w:p>
    <w:p w:rsidR="007F7AB3" w:rsidRPr="00BA711B" w:rsidRDefault="007F7AB3" w:rsidP="007F7AB3">
      <w:pPr>
        <w:tabs>
          <w:tab w:val="left" w:pos="3922"/>
        </w:tabs>
        <w:spacing w:line="233" w:lineRule="auto"/>
        <w:ind w:firstLine="709"/>
        <w:jc w:val="both"/>
        <w:rPr>
          <w:sz w:val="26"/>
          <w:szCs w:val="26"/>
        </w:rPr>
      </w:pPr>
      <w:r w:rsidRPr="00BA711B">
        <w:rPr>
          <w:sz w:val="26"/>
          <w:szCs w:val="26"/>
        </w:rPr>
        <w:t xml:space="preserve">Мероприятие 1.3. </w:t>
      </w:r>
      <w:r w:rsidRPr="00BA711B">
        <w:rPr>
          <w:rStyle w:val="actstextwidth"/>
          <w:sz w:val="26"/>
          <w:szCs w:val="26"/>
        </w:rPr>
        <w:t>Осуществление комплекса согласованных межведо</w:t>
      </w:r>
      <w:r w:rsidRPr="00BA711B">
        <w:rPr>
          <w:rStyle w:val="actstextwidth"/>
          <w:sz w:val="26"/>
          <w:szCs w:val="26"/>
        </w:rPr>
        <w:t>м</w:t>
      </w:r>
      <w:r w:rsidRPr="00BA711B">
        <w:rPr>
          <w:rStyle w:val="actstextwidth"/>
          <w:sz w:val="26"/>
          <w:szCs w:val="26"/>
        </w:rPr>
        <w:t xml:space="preserve">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BA711B">
        <w:rPr>
          <w:rStyle w:val="actstextwidth"/>
          <w:sz w:val="26"/>
          <w:szCs w:val="26"/>
        </w:rPr>
        <w:t>пр</w:t>
      </w:r>
      <w:r w:rsidRPr="00BA711B">
        <w:rPr>
          <w:rStyle w:val="actstextwidth"/>
          <w:sz w:val="26"/>
          <w:szCs w:val="26"/>
        </w:rPr>
        <w:t>е</w:t>
      </w:r>
      <w:r w:rsidRPr="00BA711B">
        <w:rPr>
          <w:rStyle w:val="actstextwidth"/>
          <w:sz w:val="26"/>
          <w:szCs w:val="26"/>
        </w:rPr>
        <w:t>курсоров</w:t>
      </w:r>
      <w:proofErr w:type="spellEnd"/>
      <w:r w:rsidRPr="00BA711B">
        <w:rPr>
          <w:rStyle w:val="actstextwidth"/>
          <w:sz w:val="26"/>
          <w:szCs w:val="26"/>
        </w:rPr>
        <w:t>, налаживании сетей их сбыта и незаконного распространения.</w:t>
      </w:r>
    </w:p>
    <w:p w:rsidR="007F7AB3" w:rsidRPr="00BA711B" w:rsidRDefault="007F7AB3" w:rsidP="007F7AB3">
      <w:pPr>
        <w:tabs>
          <w:tab w:val="left" w:pos="3922"/>
        </w:tabs>
        <w:spacing w:line="233" w:lineRule="auto"/>
        <w:ind w:firstLine="709"/>
        <w:jc w:val="both"/>
        <w:rPr>
          <w:sz w:val="26"/>
          <w:szCs w:val="26"/>
        </w:rPr>
      </w:pPr>
      <w:r w:rsidRPr="00BA711B">
        <w:rPr>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w:t>
      </w:r>
      <w:r w:rsidRPr="00BA711B">
        <w:rPr>
          <w:sz w:val="26"/>
          <w:szCs w:val="26"/>
        </w:rPr>
        <w:t>е</w:t>
      </w:r>
      <w:r w:rsidRPr="00BA711B">
        <w:rPr>
          <w:sz w:val="26"/>
          <w:szCs w:val="26"/>
        </w:rPr>
        <w:t>ских средств и психотропных веществ на территорию Порецкого района Чува</w:t>
      </w:r>
      <w:r w:rsidRPr="00BA711B">
        <w:rPr>
          <w:sz w:val="26"/>
          <w:szCs w:val="26"/>
        </w:rPr>
        <w:t>ш</w:t>
      </w:r>
      <w:r w:rsidRPr="00BA711B">
        <w:rPr>
          <w:sz w:val="26"/>
          <w:szCs w:val="26"/>
        </w:rPr>
        <w:t>ской Республики, в том числе с использованием ресурсов информационно-телекоммуникационной сети «Интернет».</w:t>
      </w:r>
    </w:p>
    <w:p w:rsidR="007F7AB3" w:rsidRPr="00BA711B" w:rsidRDefault="007F7AB3" w:rsidP="007F7AB3">
      <w:pPr>
        <w:spacing w:line="233" w:lineRule="auto"/>
        <w:ind w:firstLine="709"/>
        <w:jc w:val="both"/>
        <w:rPr>
          <w:sz w:val="26"/>
          <w:szCs w:val="26"/>
        </w:rPr>
      </w:pPr>
      <w:r w:rsidRPr="00BA711B">
        <w:rPr>
          <w:sz w:val="26"/>
          <w:szCs w:val="26"/>
        </w:rPr>
        <w:t>Мероприятие 1.5. Осуществление мер, направленных на выявление и ун</w:t>
      </w:r>
      <w:r w:rsidRPr="00BA711B">
        <w:rPr>
          <w:sz w:val="26"/>
          <w:szCs w:val="26"/>
        </w:rPr>
        <w:t>и</w:t>
      </w:r>
      <w:r w:rsidRPr="00BA711B">
        <w:rPr>
          <w:sz w:val="26"/>
          <w:szCs w:val="26"/>
        </w:rPr>
        <w:t>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7F7AB3" w:rsidRPr="00BA711B" w:rsidRDefault="007F7AB3" w:rsidP="007F7A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6"/>
          <w:szCs w:val="26"/>
        </w:rPr>
      </w:pPr>
      <w:r w:rsidRPr="00BA711B">
        <w:rPr>
          <w:rFonts w:ascii="Times New Roman" w:hAnsi="Times New Roman"/>
          <w:sz w:val="26"/>
          <w:szCs w:val="26"/>
        </w:rPr>
        <w:t xml:space="preserve">Мероприятие 1.6. </w:t>
      </w:r>
      <w:r w:rsidRPr="00BA711B">
        <w:rPr>
          <w:rStyle w:val="actstextwidth"/>
          <w:rFonts w:ascii="Times New Roman" w:hAnsi="Times New Roman"/>
          <w:sz w:val="26"/>
          <w:szCs w:val="26"/>
        </w:rPr>
        <w:t>Организация целенаправленных мероприятий по по</w:t>
      </w:r>
      <w:r w:rsidRPr="00BA711B">
        <w:rPr>
          <w:rStyle w:val="actstextwidth"/>
          <w:rFonts w:ascii="Times New Roman" w:hAnsi="Times New Roman"/>
          <w:sz w:val="26"/>
          <w:szCs w:val="26"/>
        </w:rPr>
        <w:t>д</w:t>
      </w:r>
      <w:r w:rsidRPr="00BA711B">
        <w:rPr>
          <w:rStyle w:val="actstextwidth"/>
          <w:rFonts w:ascii="Times New Roman" w:hAnsi="Times New Roman"/>
          <w:sz w:val="26"/>
          <w:szCs w:val="26"/>
        </w:rPr>
        <w:t>рыву экономических основ преступности и по противодействию легализации доходов, полученных от незаконного оборота наркотиков.</w:t>
      </w:r>
    </w:p>
    <w:p w:rsidR="007F7AB3" w:rsidRPr="00BA711B" w:rsidRDefault="007F7AB3" w:rsidP="007F7AB3">
      <w:pPr>
        <w:tabs>
          <w:tab w:val="left" w:pos="3922"/>
        </w:tabs>
        <w:ind w:firstLine="709"/>
        <w:jc w:val="both"/>
        <w:rPr>
          <w:sz w:val="26"/>
          <w:szCs w:val="26"/>
        </w:rPr>
      </w:pPr>
      <w:r w:rsidRPr="00BA711B">
        <w:rPr>
          <w:sz w:val="26"/>
          <w:szCs w:val="26"/>
        </w:rPr>
        <w:t>Основное мероприятие 2. Совершенствование системы мер по сокращ</w:t>
      </w:r>
      <w:r w:rsidRPr="00BA711B">
        <w:rPr>
          <w:sz w:val="26"/>
          <w:szCs w:val="26"/>
        </w:rPr>
        <w:t>е</w:t>
      </w:r>
      <w:r w:rsidRPr="00BA711B">
        <w:rPr>
          <w:sz w:val="26"/>
          <w:szCs w:val="26"/>
        </w:rPr>
        <w:t>нию спроса на наркотики</w:t>
      </w:r>
    </w:p>
    <w:p w:rsidR="007F7AB3" w:rsidRPr="00BA711B" w:rsidRDefault="007F7AB3" w:rsidP="007F7AB3">
      <w:pPr>
        <w:autoSpaceDE w:val="0"/>
        <w:autoSpaceDN w:val="0"/>
        <w:adjustRightInd w:val="0"/>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F7AB3" w:rsidRPr="00BA711B" w:rsidRDefault="007F7AB3" w:rsidP="007F7AB3">
      <w:pPr>
        <w:tabs>
          <w:tab w:val="left" w:pos="3922"/>
        </w:tabs>
        <w:ind w:firstLine="709"/>
        <w:jc w:val="both"/>
        <w:rPr>
          <w:sz w:val="26"/>
          <w:szCs w:val="26"/>
        </w:rPr>
      </w:pPr>
      <w:r w:rsidRPr="00BA711B">
        <w:rPr>
          <w:sz w:val="26"/>
          <w:szCs w:val="26"/>
        </w:rPr>
        <w:t>Мероприятие 2.1. Проведение мероприятий по выявлению лиц, осущест</w:t>
      </w:r>
      <w:r w:rsidRPr="00BA711B">
        <w:rPr>
          <w:sz w:val="26"/>
          <w:szCs w:val="26"/>
        </w:rPr>
        <w:t>в</w:t>
      </w:r>
      <w:r w:rsidRPr="00BA711B">
        <w:rPr>
          <w:sz w:val="26"/>
          <w:szCs w:val="26"/>
        </w:rPr>
        <w:t>ляющих управление транспортными средствами в состоянии наркотического опьянения, а также по выявлению лиц, совершающих административные прав</w:t>
      </w:r>
      <w:r w:rsidRPr="00BA711B">
        <w:rPr>
          <w:sz w:val="26"/>
          <w:szCs w:val="26"/>
        </w:rPr>
        <w:t>о</w:t>
      </w:r>
      <w:r w:rsidRPr="00BA711B">
        <w:rPr>
          <w:sz w:val="26"/>
          <w:szCs w:val="26"/>
        </w:rPr>
        <w:t>нарушения, связанные с незаконным потреблением наркотических средств и психотропных веществ, в общественных местах.</w:t>
      </w:r>
    </w:p>
    <w:p w:rsidR="007F7AB3" w:rsidRPr="00BA711B" w:rsidRDefault="007F7AB3" w:rsidP="007F7AB3">
      <w:pPr>
        <w:tabs>
          <w:tab w:val="left" w:pos="3922"/>
        </w:tabs>
        <w:ind w:firstLine="709"/>
        <w:jc w:val="both"/>
        <w:rPr>
          <w:sz w:val="26"/>
          <w:szCs w:val="26"/>
        </w:rPr>
      </w:pPr>
      <w:r w:rsidRPr="00BA711B">
        <w:rPr>
          <w:sz w:val="26"/>
          <w:szCs w:val="26"/>
        </w:rPr>
        <w:t>Мероприятие 2.2. Проведение в образовательных организациях профила</w:t>
      </w:r>
      <w:r w:rsidRPr="00BA711B">
        <w:rPr>
          <w:sz w:val="26"/>
          <w:szCs w:val="26"/>
        </w:rPr>
        <w:t>к</w:t>
      </w:r>
      <w:r w:rsidRPr="00BA711B">
        <w:rPr>
          <w:sz w:val="26"/>
          <w:szCs w:val="26"/>
        </w:rPr>
        <w:t>тических мероприятий, направленных на предупреждение негативных проце</w:t>
      </w:r>
      <w:r w:rsidRPr="00BA711B">
        <w:rPr>
          <w:sz w:val="26"/>
          <w:szCs w:val="26"/>
        </w:rPr>
        <w:t>с</w:t>
      </w:r>
      <w:r w:rsidRPr="00BA711B">
        <w:rPr>
          <w:sz w:val="26"/>
          <w:szCs w:val="26"/>
        </w:rPr>
        <w:t>сов, происходящих в молодежной среде в связи с потреблением наркотических средств и психотропных веществ.</w:t>
      </w:r>
    </w:p>
    <w:p w:rsidR="007F7AB3" w:rsidRPr="00BA711B" w:rsidRDefault="007F7AB3" w:rsidP="007F7AB3">
      <w:pPr>
        <w:tabs>
          <w:tab w:val="left" w:pos="3922"/>
        </w:tabs>
        <w:ind w:firstLine="709"/>
        <w:jc w:val="both"/>
        <w:rPr>
          <w:sz w:val="26"/>
          <w:szCs w:val="26"/>
        </w:rPr>
      </w:pPr>
      <w:r w:rsidRPr="00BA711B">
        <w:rPr>
          <w:sz w:val="26"/>
          <w:szCs w:val="26"/>
        </w:rPr>
        <w:t>Мероприятие 2.3. Проведение мероприятий по созданию территорий, св</w:t>
      </w:r>
      <w:r w:rsidRPr="00BA711B">
        <w:rPr>
          <w:sz w:val="26"/>
          <w:szCs w:val="26"/>
        </w:rPr>
        <w:t>о</w:t>
      </w:r>
      <w:r w:rsidRPr="00BA711B">
        <w:rPr>
          <w:sz w:val="26"/>
          <w:szCs w:val="26"/>
        </w:rPr>
        <w:t>бодных от наркотиков, в местах проведения досуга подростков и молодежи, иных местах с массовым пребыванием граждан.</w:t>
      </w:r>
    </w:p>
    <w:p w:rsidR="007F7AB3" w:rsidRPr="00BA711B" w:rsidRDefault="007F7AB3" w:rsidP="007F7AB3">
      <w:pPr>
        <w:tabs>
          <w:tab w:val="left" w:pos="3922"/>
        </w:tabs>
        <w:ind w:firstLine="709"/>
        <w:jc w:val="both"/>
        <w:rPr>
          <w:sz w:val="26"/>
          <w:szCs w:val="26"/>
        </w:rPr>
      </w:pPr>
      <w:r w:rsidRPr="00BA711B">
        <w:rPr>
          <w:sz w:val="26"/>
          <w:szCs w:val="26"/>
        </w:rPr>
        <w:t>Мероприятие 2.4. Проведение декадника, посвященного Международному дню борьбы с наркоманией.</w:t>
      </w:r>
    </w:p>
    <w:p w:rsidR="007F7AB3" w:rsidRPr="00BA711B" w:rsidRDefault="007F7AB3" w:rsidP="007F7AB3">
      <w:pPr>
        <w:tabs>
          <w:tab w:val="left" w:pos="3922"/>
        </w:tabs>
        <w:ind w:firstLine="709"/>
        <w:jc w:val="both"/>
        <w:rPr>
          <w:sz w:val="26"/>
          <w:szCs w:val="26"/>
        </w:rPr>
      </w:pPr>
      <w:r w:rsidRPr="00BA711B">
        <w:rPr>
          <w:sz w:val="26"/>
          <w:szCs w:val="26"/>
        </w:rPr>
        <w:lastRenderedPageBreak/>
        <w:t>Основное мероприятие 3. Совершенствование организационно-правового и ресурсного обеспечения антинаркотической деятельности в Порецком районе Чувашской Республике</w:t>
      </w:r>
    </w:p>
    <w:p w:rsidR="007F7AB3" w:rsidRPr="00BA711B" w:rsidRDefault="007F7AB3" w:rsidP="007F7AB3">
      <w:pPr>
        <w:autoSpaceDE w:val="0"/>
        <w:autoSpaceDN w:val="0"/>
        <w:adjustRightInd w:val="0"/>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F7AB3" w:rsidRPr="00BA711B" w:rsidRDefault="007F7AB3" w:rsidP="007F7AB3">
      <w:pPr>
        <w:tabs>
          <w:tab w:val="left" w:pos="3922"/>
        </w:tabs>
        <w:ind w:firstLine="709"/>
        <w:jc w:val="both"/>
        <w:rPr>
          <w:sz w:val="26"/>
          <w:szCs w:val="26"/>
        </w:rPr>
      </w:pPr>
      <w:r w:rsidRPr="00BA711B">
        <w:rPr>
          <w:sz w:val="26"/>
          <w:szCs w:val="26"/>
        </w:rPr>
        <w:t>Мероприятие 3.1. Организация методического обеспечения органов мес</w:t>
      </w:r>
      <w:r w:rsidRPr="00BA711B">
        <w:rPr>
          <w:sz w:val="26"/>
          <w:szCs w:val="26"/>
        </w:rPr>
        <w:t>т</w:t>
      </w:r>
      <w:r w:rsidRPr="00BA711B">
        <w:rPr>
          <w:sz w:val="26"/>
          <w:szCs w:val="26"/>
        </w:rPr>
        <w:t>ного самоуправления в по организации системы профилактики наркомании и правонарушений, связанных с незаконным оборотом наркотиков, лечения и ре</w:t>
      </w:r>
      <w:r w:rsidRPr="00BA711B">
        <w:rPr>
          <w:sz w:val="26"/>
          <w:szCs w:val="26"/>
        </w:rPr>
        <w:t>а</w:t>
      </w:r>
      <w:r w:rsidRPr="00BA711B">
        <w:rPr>
          <w:sz w:val="26"/>
          <w:szCs w:val="26"/>
        </w:rPr>
        <w:t>билитации лиц, незаконно потребляющих наркотические средства и психотро</w:t>
      </w:r>
      <w:r w:rsidRPr="00BA711B">
        <w:rPr>
          <w:sz w:val="26"/>
          <w:szCs w:val="26"/>
        </w:rPr>
        <w:t>п</w:t>
      </w:r>
      <w:r w:rsidRPr="00BA711B">
        <w:rPr>
          <w:sz w:val="26"/>
          <w:szCs w:val="26"/>
        </w:rPr>
        <w:t>ные вещества.</w:t>
      </w:r>
    </w:p>
    <w:p w:rsidR="007F7AB3" w:rsidRPr="00BA711B" w:rsidRDefault="007F7AB3" w:rsidP="007F7AB3">
      <w:pPr>
        <w:tabs>
          <w:tab w:val="left" w:pos="3922"/>
        </w:tabs>
        <w:ind w:firstLine="709"/>
        <w:jc w:val="both"/>
        <w:rPr>
          <w:sz w:val="26"/>
          <w:szCs w:val="26"/>
        </w:rPr>
      </w:pPr>
      <w:r w:rsidRPr="00BA711B">
        <w:rPr>
          <w:sz w:val="26"/>
          <w:szCs w:val="26"/>
        </w:rPr>
        <w:t xml:space="preserve">Мероприятие 3.2. Организация и проведение мониторинга </w:t>
      </w:r>
      <w:proofErr w:type="spellStart"/>
      <w:r w:rsidRPr="00BA711B">
        <w:rPr>
          <w:sz w:val="26"/>
          <w:szCs w:val="26"/>
        </w:rPr>
        <w:t>наркоситуации</w:t>
      </w:r>
      <w:proofErr w:type="spellEnd"/>
      <w:r w:rsidRPr="00BA711B">
        <w:rPr>
          <w:sz w:val="26"/>
          <w:szCs w:val="26"/>
        </w:rPr>
        <w:t xml:space="preserve"> в Порецком районе.</w:t>
      </w:r>
    </w:p>
    <w:p w:rsidR="007F7AB3" w:rsidRPr="00BA711B" w:rsidRDefault="007F7AB3" w:rsidP="007F7AB3">
      <w:pPr>
        <w:tabs>
          <w:tab w:val="left" w:pos="3922"/>
        </w:tabs>
        <w:ind w:firstLine="709"/>
        <w:jc w:val="both"/>
        <w:rPr>
          <w:sz w:val="26"/>
          <w:szCs w:val="26"/>
        </w:rPr>
      </w:pPr>
      <w:r w:rsidRPr="00BA711B">
        <w:rPr>
          <w:sz w:val="26"/>
          <w:szCs w:val="26"/>
        </w:rPr>
        <w:t>Мероприятие 3.3. Оказание организационно-методической помощи опер</w:t>
      </w:r>
      <w:r w:rsidRPr="00BA711B">
        <w:rPr>
          <w:sz w:val="26"/>
          <w:szCs w:val="26"/>
        </w:rPr>
        <w:t>а</w:t>
      </w:r>
      <w:r w:rsidRPr="00BA711B">
        <w:rPr>
          <w:sz w:val="26"/>
          <w:szCs w:val="26"/>
        </w:rPr>
        <w:t>торам сотовой связи и провайдерам, предоставляющим право доступа к инфо</w:t>
      </w:r>
      <w:r w:rsidRPr="00BA711B">
        <w:rPr>
          <w:sz w:val="26"/>
          <w:szCs w:val="26"/>
        </w:rPr>
        <w:t>р</w:t>
      </w:r>
      <w:r w:rsidRPr="00BA711B">
        <w:rPr>
          <w:sz w:val="26"/>
          <w:szCs w:val="26"/>
        </w:rPr>
        <w:t>мационно-телекоммуникационной сети «Интернет», в реализации мероприятий по пресечению распространения наркотических средств и психотропных в</w:t>
      </w:r>
      <w:r w:rsidRPr="00BA711B">
        <w:rPr>
          <w:sz w:val="26"/>
          <w:szCs w:val="26"/>
        </w:rPr>
        <w:t>е</w:t>
      </w:r>
      <w:r w:rsidRPr="00BA711B">
        <w:rPr>
          <w:sz w:val="26"/>
          <w:szCs w:val="26"/>
        </w:rPr>
        <w:t>ществ.</w:t>
      </w:r>
    </w:p>
    <w:p w:rsidR="007F7AB3" w:rsidRPr="00BA711B" w:rsidRDefault="007F7AB3" w:rsidP="007F7AB3">
      <w:pPr>
        <w:tabs>
          <w:tab w:val="left" w:pos="3922"/>
        </w:tabs>
        <w:ind w:firstLine="709"/>
        <w:jc w:val="both"/>
        <w:rPr>
          <w:sz w:val="26"/>
          <w:szCs w:val="26"/>
        </w:rPr>
      </w:pPr>
      <w:r w:rsidRPr="00BA711B">
        <w:rPr>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w:t>
      </w:r>
      <w:r w:rsidRPr="00BA711B">
        <w:rPr>
          <w:sz w:val="26"/>
          <w:szCs w:val="26"/>
        </w:rPr>
        <w:t>к</w:t>
      </w:r>
      <w:r w:rsidRPr="00BA711B">
        <w:rPr>
          <w:sz w:val="26"/>
          <w:szCs w:val="26"/>
        </w:rPr>
        <w:t>тивизация антирекламы в сфере незаконного распространения и немедицинского потребления наркотических средств и психотропных веществ.</w:t>
      </w:r>
    </w:p>
    <w:p w:rsidR="007F7AB3" w:rsidRPr="00BA711B" w:rsidRDefault="007F7AB3" w:rsidP="007F7AB3">
      <w:pPr>
        <w:tabs>
          <w:tab w:val="left" w:pos="3922"/>
        </w:tabs>
        <w:spacing w:line="247" w:lineRule="auto"/>
        <w:ind w:firstLine="709"/>
        <w:jc w:val="both"/>
        <w:rPr>
          <w:sz w:val="26"/>
          <w:szCs w:val="26"/>
        </w:rPr>
      </w:pPr>
      <w:r w:rsidRPr="00BA711B">
        <w:rPr>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Порецкого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w:t>
      </w:r>
      <w:r w:rsidRPr="00BA711B">
        <w:rPr>
          <w:sz w:val="26"/>
          <w:szCs w:val="26"/>
        </w:rPr>
        <w:t>о</w:t>
      </w:r>
      <w:r w:rsidRPr="00BA711B">
        <w:rPr>
          <w:sz w:val="26"/>
          <w:szCs w:val="26"/>
        </w:rPr>
        <w:t>стике, лечению и реабилитации.</w:t>
      </w:r>
    </w:p>
    <w:p w:rsidR="007F7AB3" w:rsidRPr="00BA711B" w:rsidRDefault="007F7AB3" w:rsidP="007F7AB3">
      <w:pPr>
        <w:tabs>
          <w:tab w:val="left" w:pos="3922"/>
        </w:tabs>
        <w:spacing w:line="247" w:lineRule="auto"/>
        <w:ind w:firstLine="709"/>
        <w:jc w:val="both"/>
        <w:rPr>
          <w:sz w:val="26"/>
          <w:szCs w:val="26"/>
        </w:rPr>
      </w:pPr>
      <w:r w:rsidRPr="00BA711B">
        <w:rPr>
          <w:sz w:val="26"/>
          <w:szCs w:val="26"/>
        </w:rPr>
        <w:t>Мероприятие 3.7. Организация и проведение антинаркотических акций с привлечением сотрудников всех заинтересованных органов.</w:t>
      </w:r>
    </w:p>
    <w:p w:rsidR="007F7AB3" w:rsidRPr="00BA711B" w:rsidRDefault="007F7AB3" w:rsidP="007F7AB3">
      <w:pPr>
        <w:spacing w:line="247" w:lineRule="auto"/>
        <w:ind w:firstLine="709"/>
        <w:jc w:val="both"/>
        <w:rPr>
          <w:sz w:val="26"/>
          <w:szCs w:val="26"/>
        </w:rPr>
      </w:pPr>
      <w:r w:rsidRPr="00BA711B">
        <w:rPr>
          <w:sz w:val="26"/>
          <w:szCs w:val="26"/>
        </w:rPr>
        <w:t>Основное мероприятие 4. Совершенствование системы социальной реаб</w:t>
      </w:r>
      <w:r w:rsidRPr="00BA711B">
        <w:rPr>
          <w:sz w:val="26"/>
          <w:szCs w:val="26"/>
        </w:rPr>
        <w:t>и</w:t>
      </w:r>
      <w:r w:rsidRPr="00BA711B">
        <w:rPr>
          <w:sz w:val="26"/>
          <w:szCs w:val="26"/>
        </w:rPr>
        <w:t xml:space="preserve">литации и </w:t>
      </w:r>
      <w:proofErr w:type="spellStart"/>
      <w:r w:rsidRPr="00BA711B">
        <w:rPr>
          <w:sz w:val="26"/>
          <w:szCs w:val="26"/>
        </w:rPr>
        <w:t>ресоциализации</w:t>
      </w:r>
      <w:proofErr w:type="spellEnd"/>
      <w:r w:rsidRPr="00BA711B">
        <w:rPr>
          <w:sz w:val="26"/>
          <w:szCs w:val="26"/>
        </w:rPr>
        <w:t xml:space="preserve"> лиц, находящихся в трудной жизненной ситуации, потребляющих наркотические средства и психотропные вещества в немедици</w:t>
      </w:r>
      <w:r w:rsidRPr="00BA711B">
        <w:rPr>
          <w:sz w:val="26"/>
          <w:szCs w:val="26"/>
        </w:rPr>
        <w:t>н</w:t>
      </w:r>
      <w:r w:rsidRPr="00BA711B">
        <w:rPr>
          <w:sz w:val="26"/>
          <w:szCs w:val="26"/>
        </w:rPr>
        <w:t>ских целях (за исключением медицинской)</w:t>
      </w:r>
    </w:p>
    <w:p w:rsidR="007F7AB3" w:rsidRPr="00BA711B" w:rsidRDefault="007F7AB3" w:rsidP="007F7AB3">
      <w:pPr>
        <w:autoSpaceDE w:val="0"/>
        <w:autoSpaceDN w:val="0"/>
        <w:adjustRightInd w:val="0"/>
        <w:spacing w:line="247" w:lineRule="auto"/>
        <w:ind w:firstLine="709"/>
        <w:jc w:val="both"/>
        <w:rPr>
          <w:sz w:val="26"/>
          <w:szCs w:val="26"/>
        </w:rPr>
      </w:pPr>
      <w:r w:rsidRPr="00BA711B">
        <w:rPr>
          <w:sz w:val="26"/>
          <w:szCs w:val="26"/>
        </w:rPr>
        <w:t>В рамках данного основного мероприятия предусматривается реализация следующих мероприятий:</w:t>
      </w:r>
    </w:p>
    <w:p w:rsidR="007F7AB3" w:rsidRPr="00BA711B" w:rsidRDefault="007F7AB3" w:rsidP="007F7AB3">
      <w:pPr>
        <w:tabs>
          <w:tab w:val="left" w:pos="3922"/>
        </w:tabs>
        <w:spacing w:line="247" w:lineRule="auto"/>
        <w:ind w:firstLine="709"/>
        <w:jc w:val="both"/>
        <w:rPr>
          <w:sz w:val="26"/>
          <w:szCs w:val="26"/>
        </w:rPr>
      </w:pPr>
      <w:r w:rsidRPr="00BA711B">
        <w:rPr>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w:t>
      </w:r>
      <w:r w:rsidRPr="00BA711B">
        <w:rPr>
          <w:sz w:val="26"/>
          <w:szCs w:val="26"/>
        </w:rPr>
        <w:t>у</w:t>
      </w:r>
      <w:r w:rsidRPr="00BA711B">
        <w:rPr>
          <w:sz w:val="26"/>
          <w:szCs w:val="26"/>
        </w:rPr>
        <w:t>шений в сфере незаконного оборота наркотических средств и психотропных в</w:t>
      </w:r>
      <w:r w:rsidRPr="00BA711B">
        <w:rPr>
          <w:sz w:val="26"/>
          <w:szCs w:val="26"/>
        </w:rPr>
        <w:t>е</w:t>
      </w:r>
      <w:r w:rsidRPr="00BA711B">
        <w:rPr>
          <w:sz w:val="26"/>
          <w:szCs w:val="26"/>
        </w:rPr>
        <w:t>ществ, направленной на мотивирование к участию в программах социальной р</w:t>
      </w:r>
      <w:r w:rsidRPr="00BA711B">
        <w:rPr>
          <w:sz w:val="26"/>
          <w:szCs w:val="26"/>
        </w:rPr>
        <w:t>е</w:t>
      </w:r>
      <w:r w:rsidRPr="00BA711B">
        <w:rPr>
          <w:sz w:val="26"/>
          <w:szCs w:val="26"/>
        </w:rPr>
        <w:t>абилитации.</w:t>
      </w:r>
    </w:p>
    <w:p w:rsidR="007F7AB3" w:rsidRPr="00BA711B" w:rsidRDefault="007F7AB3" w:rsidP="007F7AB3">
      <w:pPr>
        <w:tabs>
          <w:tab w:val="left" w:pos="3922"/>
        </w:tabs>
        <w:spacing w:line="247" w:lineRule="auto"/>
        <w:ind w:firstLine="709"/>
        <w:jc w:val="both"/>
        <w:rPr>
          <w:sz w:val="26"/>
          <w:szCs w:val="26"/>
        </w:rPr>
      </w:pPr>
      <w:r w:rsidRPr="00BA711B">
        <w:rPr>
          <w:sz w:val="26"/>
          <w:szCs w:val="26"/>
        </w:rPr>
        <w:t xml:space="preserve">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w:t>
      </w:r>
      <w:proofErr w:type="spellStart"/>
      <w:r w:rsidRPr="00BA711B">
        <w:rPr>
          <w:sz w:val="26"/>
          <w:szCs w:val="26"/>
        </w:rPr>
        <w:t>ресоциализации</w:t>
      </w:r>
      <w:proofErr w:type="spellEnd"/>
      <w:r w:rsidRPr="00BA711B">
        <w:rPr>
          <w:sz w:val="26"/>
          <w:szCs w:val="26"/>
        </w:rPr>
        <w:t xml:space="preserve"> лиц, наход</w:t>
      </w:r>
      <w:r w:rsidRPr="00BA711B">
        <w:rPr>
          <w:sz w:val="26"/>
          <w:szCs w:val="26"/>
        </w:rPr>
        <w:t>я</w:t>
      </w:r>
      <w:r w:rsidRPr="00BA711B">
        <w:rPr>
          <w:sz w:val="26"/>
          <w:szCs w:val="26"/>
        </w:rPr>
        <w:lastRenderedPageBreak/>
        <w:t>щихся в трудной жизненной ситуации, потребляющих наркотические средства и психотропные вещества в немедицинских целях.</w:t>
      </w:r>
    </w:p>
    <w:p w:rsidR="007F7AB3" w:rsidRPr="00BA711B" w:rsidRDefault="007F7AB3" w:rsidP="007F7AB3">
      <w:pPr>
        <w:ind w:firstLine="709"/>
        <w:jc w:val="both"/>
        <w:rPr>
          <w:sz w:val="26"/>
          <w:szCs w:val="26"/>
        </w:rPr>
      </w:pPr>
      <w:r w:rsidRPr="00BA711B">
        <w:rPr>
          <w:sz w:val="26"/>
          <w:szCs w:val="26"/>
        </w:rPr>
        <w:t>Мероприятие 4.</w:t>
      </w:r>
      <w:r w:rsidR="00153813" w:rsidRPr="00BA711B">
        <w:rPr>
          <w:sz w:val="26"/>
          <w:szCs w:val="26"/>
        </w:rPr>
        <w:t>3</w:t>
      </w:r>
      <w:r w:rsidRPr="00BA711B">
        <w:rPr>
          <w:sz w:val="26"/>
          <w:szCs w:val="26"/>
        </w:rPr>
        <w:t>. Разработка и реализация мероприятий по трудоустро</w:t>
      </w:r>
      <w:r w:rsidRPr="00BA711B">
        <w:rPr>
          <w:sz w:val="26"/>
          <w:szCs w:val="26"/>
        </w:rPr>
        <w:t>й</w:t>
      </w:r>
      <w:r w:rsidRPr="00BA711B">
        <w:rPr>
          <w:sz w:val="26"/>
          <w:szCs w:val="26"/>
        </w:rPr>
        <w:t>ству лиц, прошедших лечение от наркомании и завершивших программы мед</w:t>
      </w:r>
      <w:r w:rsidRPr="00BA711B">
        <w:rPr>
          <w:sz w:val="26"/>
          <w:szCs w:val="26"/>
        </w:rPr>
        <w:t>и</w:t>
      </w:r>
      <w:r w:rsidRPr="00BA711B">
        <w:rPr>
          <w:sz w:val="26"/>
          <w:szCs w:val="26"/>
        </w:rPr>
        <w:t>цинской и (или) социальной реабилитации.</w:t>
      </w:r>
    </w:p>
    <w:p w:rsidR="0074272B" w:rsidRPr="00BA711B" w:rsidRDefault="0074272B" w:rsidP="000F3D54">
      <w:pPr>
        <w:autoSpaceDE w:val="0"/>
        <w:autoSpaceDN w:val="0"/>
        <w:adjustRightInd w:val="0"/>
        <w:ind w:firstLine="709"/>
        <w:jc w:val="both"/>
        <w:rPr>
          <w:sz w:val="26"/>
          <w:szCs w:val="26"/>
          <w:lang w:eastAsia="en-US"/>
        </w:rPr>
      </w:pP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реализуется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период</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три</w:t>
      </w:r>
      <w:r w:rsidR="003A7122" w:rsidRPr="00BA711B">
        <w:rPr>
          <w:sz w:val="26"/>
          <w:szCs w:val="26"/>
          <w:lang w:eastAsia="en-US"/>
        </w:rPr>
        <w:t xml:space="preserve"> </w:t>
      </w:r>
      <w:r w:rsidRPr="00BA711B">
        <w:rPr>
          <w:sz w:val="26"/>
          <w:szCs w:val="26"/>
          <w:lang w:eastAsia="en-US"/>
        </w:rPr>
        <w:t>этапа:</w:t>
      </w:r>
    </w:p>
    <w:p w:rsidR="0074272B" w:rsidRPr="00BA711B" w:rsidRDefault="0074272B" w:rsidP="000F3D54">
      <w:pPr>
        <w:autoSpaceDE w:val="0"/>
        <w:autoSpaceDN w:val="0"/>
        <w:adjustRightInd w:val="0"/>
        <w:ind w:firstLine="709"/>
        <w:rPr>
          <w:sz w:val="26"/>
          <w:szCs w:val="26"/>
          <w:lang w:eastAsia="en-US"/>
        </w:rPr>
      </w:pPr>
      <w:r w:rsidRPr="00BA711B">
        <w:rPr>
          <w:sz w:val="26"/>
          <w:szCs w:val="26"/>
          <w:lang w:eastAsia="en-US"/>
        </w:rPr>
        <w:t>1</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2019–2025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0F3D54">
      <w:pPr>
        <w:autoSpaceDE w:val="0"/>
        <w:autoSpaceDN w:val="0"/>
        <w:adjustRightInd w:val="0"/>
        <w:ind w:firstLine="709"/>
        <w:rPr>
          <w:sz w:val="26"/>
          <w:szCs w:val="26"/>
          <w:lang w:eastAsia="en-US"/>
        </w:rPr>
      </w:pPr>
      <w:r w:rsidRPr="00BA711B">
        <w:rPr>
          <w:sz w:val="26"/>
          <w:szCs w:val="26"/>
          <w:lang w:eastAsia="en-US"/>
        </w:rPr>
        <w:t>2</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годы;</w:t>
      </w:r>
    </w:p>
    <w:p w:rsidR="0074272B" w:rsidRPr="00BA711B" w:rsidRDefault="0074272B" w:rsidP="000F3D54">
      <w:pPr>
        <w:ind w:firstLine="709"/>
        <w:jc w:val="both"/>
        <w:rPr>
          <w:sz w:val="26"/>
          <w:szCs w:val="26"/>
          <w:lang w:eastAsia="en-US"/>
        </w:rPr>
      </w:pPr>
      <w:r w:rsidRPr="00BA711B">
        <w:rPr>
          <w:sz w:val="26"/>
          <w:szCs w:val="26"/>
          <w:lang w:eastAsia="en-US"/>
        </w:rPr>
        <w:t>3</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0F3D54">
      <w:pPr>
        <w:ind w:firstLine="709"/>
        <w:jc w:val="both"/>
        <w:rPr>
          <w:sz w:val="26"/>
          <w:szCs w:val="26"/>
          <w:lang w:eastAsia="en-US"/>
        </w:rPr>
      </w:pPr>
    </w:p>
    <w:p w:rsidR="00326D5C" w:rsidRPr="00BA711B" w:rsidRDefault="00326D5C" w:rsidP="00326D5C">
      <w:pPr>
        <w:autoSpaceDE w:val="0"/>
        <w:autoSpaceDN w:val="0"/>
        <w:adjustRightInd w:val="0"/>
        <w:jc w:val="center"/>
        <w:outlineLvl w:val="0"/>
        <w:rPr>
          <w:b/>
          <w:sz w:val="26"/>
          <w:szCs w:val="26"/>
        </w:rPr>
      </w:pPr>
      <w:r w:rsidRPr="00BA711B">
        <w:rPr>
          <w:b/>
          <w:sz w:val="26"/>
          <w:szCs w:val="26"/>
          <w:lang w:eastAsia="en-US"/>
        </w:rPr>
        <w:t xml:space="preserve">Раздел </w:t>
      </w:r>
      <w:r w:rsidRPr="00BA711B">
        <w:rPr>
          <w:b/>
          <w:sz w:val="26"/>
          <w:szCs w:val="26"/>
          <w:lang w:val="en-US" w:eastAsia="en-US"/>
        </w:rPr>
        <w:t>IV</w:t>
      </w:r>
      <w:r w:rsidRPr="00BA711B">
        <w:rPr>
          <w:b/>
          <w:sz w:val="26"/>
          <w:szCs w:val="26"/>
          <w:lang w:eastAsia="en-US"/>
        </w:rPr>
        <w:t xml:space="preserve">. </w:t>
      </w:r>
      <w:r w:rsidRPr="00BA711B">
        <w:rPr>
          <w:b/>
          <w:sz w:val="26"/>
          <w:szCs w:val="26"/>
        </w:rPr>
        <w:t xml:space="preserve">Обоснование объема финансовых ресурсов, необходимых </w:t>
      </w:r>
    </w:p>
    <w:p w:rsidR="00326D5C" w:rsidRPr="00BA711B" w:rsidRDefault="00326D5C" w:rsidP="00326D5C">
      <w:pPr>
        <w:autoSpaceDE w:val="0"/>
        <w:autoSpaceDN w:val="0"/>
        <w:adjustRightInd w:val="0"/>
        <w:jc w:val="center"/>
        <w:outlineLvl w:val="0"/>
        <w:rPr>
          <w:b/>
          <w:sz w:val="26"/>
          <w:szCs w:val="26"/>
        </w:rPr>
      </w:pPr>
      <w:r w:rsidRPr="00BA711B">
        <w:rPr>
          <w:b/>
          <w:sz w:val="26"/>
          <w:szCs w:val="26"/>
        </w:rPr>
        <w:t xml:space="preserve">для реализации подпрограммы (с расшифровкой по источникам </w:t>
      </w:r>
    </w:p>
    <w:p w:rsidR="00326D5C" w:rsidRPr="00BA711B" w:rsidRDefault="00326D5C" w:rsidP="00326D5C">
      <w:pPr>
        <w:autoSpaceDE w:val="0"/>
        <w:autoSpaceDN w:val="0"/>
        <w:adjustRightInd w:val="0"/>
        <w:jc w:val="center"/>
        <w:outlineLvl w:val="0"/>
        <w:rPr>
          <w:b/>
          <w:sz w:val="26"/>
          <w:szCs w:val="26"/>
        </w:rPr>
      </w:pPr>
      <w:r w:rsidRPr="00BA711B">
        <w:rPr>
          <w:b/>
          <w:sz w:val="26"/>
          <w:szCs w:val="26"/>
        </w:rPr>
        <w:t>финансирования, по этапам и годам реализации подпрограммы)</w:t>
      </w:r>
    </w:p>
    <w:p w:rsidR="00326D5C" w:rsidRPr="00BA711B" w:rsidRDefault="00326D5C" w:rsidP="00326D5C">
      <w:pPr>
        <w:autoSpaceDE w:val="0"/>
        <w:autoSpaceDN w:val="0"/>
        <w:adjustRightInd w:val="0"/>
        <w:ind w:firstLine="709"/>
        <w:jc w:val="both"/>
        <w:rPr>
          <w:sz w:val="26"/>
          <w:szCs w:val="26"/>
        </w:rPr>
      </w:pPr>
    </w:p>
    <w:p w:rsidR="00326D5C" w:rsidRPr="00BA711B" w:rsidRDefault="00326D5C" w:rsidP="00326D5C">
      <w:pPr>
        <w:autoSpaceDE w:val="0"/>
        <w:autoSpaceDN w:val="0"/>
        <w:adjustRightInd w:val="0"/>
        <w:ind w:firstLine="709"/>
        <w:jc w:val="both"/>
        <w:rPr>
          <w:sz w:val="26"/>
          <w:szCs w:val="26"/>
        </w:rPr>
      </w:pPr>
      <w:r w:rsidRPr="00BA711B">
        <w:rPr>
          <w:sz w:val="26"/>
          <w:szCs w:val="26"/>
        </w:rPr>
        <w:t>Расходы на реализацию подпрограммы формируются за счет средств ре</w:t>
      </w:r>
      <w:r w:rsidRPr="00BA711B">
        <w:rPr>
          <w:sz w:val="26"/>
          <w:szCs w:val="26"/>
        </w:rPr>
        <w:t>с</w:t>
      </w:r>
      <w:r w:rsidRPr="00BA711B">
        <w:rPr>
          <w:sz w:val="26"/>
          <w:szCs w:val="26"/>
        </w:rPr>
        <w:t>публиканского бюджета Чувашской Республики и внебюджетных источников.</w:t>
      </w:r>
    </w:p>
    <w:p w:rsidR="00326D5C" w:rsidRPr="00BA711B" w:rsidRDefault="00326D5C" w:rsidP="00326D5C">
      <w:pPr>
        <w:autoSpaceDE w:val="0"/>
        <w:autoSpaceDN w:val="0"/>
        <w:adjustRightInd w:val="0"/>
        <w:ind w:firstLine="709"/>
        <w:jc w:val="both"/>
        <w:rPr>
          <w:sz w:val="26"/>
          <w:szCs w:val="26"/>
        </w:rPr>
      </w:pPr>
      <w:r w:rsidRPr="00BA711B">
        <w:rPr>
          <w:sz w:val="26"/>
          <w:szCs w:val="26"/>
        </w:rPr>
        <w:t>Общий объем финансирования подпрограммы в 2019–2035 годах</w:t>
      </w:r>
      <w:r w:rsidR="006E3618" w:rsidRPr="00BA711B">
        <w:rPr>
          <w:sz w:val="26"/>
          <w:szCs w:val="26"/>
        </w:rPr>
        <w:t xml:space="preserve"> с</w:t>
      </w:r>
      <w:r w:rsidR="00BE46E6" w:rsidRPr="00BA711B">
        <w:rPr>
          <w:sz w:val="26"/>
          <w:szCs w:val="26"/>
        </w:rPr>
        <w:t>оставит 176,3</w:t>
      </w:r>
      <w:r w:rsidRPr="00BA711B">
        <w:rPr>
          <w:sz w:val="26"/>
          <w:szCs w:val="26"/>
        </w:rPr>
        <w:t xml:space="preserve"> тыс. рублей, в том числе за счет средств:</w:t>
      </w:r>
    </w:p>
    <w:p w:rsidR="00326D5C" w:rsidRPr="00BA711B" w:rsidRDefault="00BE46E6" w:rsidP="00326D5C">
      <w:pPr>
        <w:autoSpaceDE w:val="0"/>
        <w:autoSpaceDN w:val="0"/>
        <w:adjustRightInd w:val="0"/>
        <w:ind w:firstLine="709"/>
        <w:jc w:val="both"/>
        <w:rPr>
          <w:sz w:val="26"/>
          <w:szCs w:val="26"/>
        </w:rPr>
      </w:pPr>
      <w:r w:rsidRPr="00BA711B">
        <w:rPr>
          <w:sz w:val="26"/>
          <w:szCs w:val="26"/>
        </w:rPr>
        <w:t>местного бюджета – 176,3</w:t>
      </w:r>
      <w:r w:rsidR="00326D5C" w:rsidRPr="00BA711B">
        <w:rPr>
          <w:sz w:val="26"/>
          <w:szCs w:val="26"/>
        </w:rPr>
        <w:t xml:space="preserve"> тыс. рублей (100,0 процента).</w:t>
      </w:r>
    </w:p>
    <w:p w:rsidR="00326D5C" w:rsidRPr="00BA711B" w:rsidRDefault="00326D5C" w:rsidP="00326D5C">
      <w:pPr>
        <w:autoSpaceDE w:val="0"/>
        <w:autoSpaceDN w:val="0"/>
        <w:adjustRightInd w:val="0"/>
        <w:ind w:firstLine="709"/>
        <w:jc w:val="both"/>
        <w:rPr>
          <w:sz w:val="26"/>
          <w:szCs w:val="26"/>
        </w:rPr>
      </w:pPr>
      <w:r w:rsidRPr="00BA711B">
        <w:rPr>
          <w:sz w:val="26"/>
          <w:szCs w:val="26"/>
        </w:rPr>
        <w:t>Объем финансирования подпрограммы на 1 этапе (2019–2025 годы) сост</w:t>
      </w:r>
      <w:r w:rsidRPr="00BA711B">
        <w:rPr>
          <w:sz w:val="26"/>
          <w:szCs w:val="26"/>
        </w:rPr>
        <w:t>а</w:t>
      </w:r>
      <w:r w:rsidRPr="00BA711B">
        <w:rPr>
          <w:sz w:val="26"/>
          <w:szCs w:val="26"/>
        </w:rPr>
        <w:t>вит 76,</w:t>
      </w:r>
      <w:r w:rsidR="00BE46E6" w:rsidRPr="00BA711B">
        <w:rPr>
          <w:sz w:val="26"/>
          <w:szCs w:val="26"/>
        </w:rPr>
        <w:t>3</w:t>
      </w:r>
      <w:r w:rsidRPr="00BA711B">
        <w:rPr>
          <w:sz w:val="26"/>
          <w:szCs w:val="26"/>
        </w:rPr>
        <w:t xml:space="preserve"> тыс. рублей, в том числе:</w:t>
      </w:r>
    </w:p>
    <w:p w:rsidR="00326D5C" w:rsidRPr="00BA711B" w:rsidRDefault="00326D5C" w:rsidP="00326D5C">
      <w:pPr>
        <w:autoSpaceDE w:val="0"/>
        <w:autoSpaceDN w:val="0"/>
        <w:adjustRightInd w:val="0"/>
        <w:ind w:firstLine="709"/>
        <w:jc w:val="both"/>
        <w:rPr>
          <w:sz w:val="26"/>
          <w:szCs w:val="26"/>
        </w:rPr>
      </w:pPr>
      <w:r w:rsidRPr="00BA711B">
        <w:rPr>
          <w:sz w:val="26"/>
          <w:szCs w:val="26"/>
        </w:rPr>
        <w:t>в 2019 году – 16,</w:t>
      </w:r>
      <w:r w:rsidR="00BE46E6" w:rsidRPr="00BA711B">
        <w:rPr>
          <w:sz w:val="26"/>
          <w:szCs w:val="26"/>
        </w:rPr>
        <w:t>3</w:t>
      </w:r>
      <w:r w:rsidRPr="00BA711B">
        <w:rPr>
          <w:sz w:val="26"/>
          <w:szCs w:val="26"/>
        </w:rPr>
        <w:t xml:space="preserve">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2020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2021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2022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2023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2024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2025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из них средства:</w:t>
      </w:r>
    </w:p>
    <w:p w:rsidR="00326D5C" w:rsidRPr="00BA711B" w:rsidRDefault="006E3618" w:rsidP="00326D5C">
      <w:pPr>
        <w:autoSpaceDE w:val="0"/>
        <w:autoSpaceDN w:val="0"/>
        <w:adjustRightInd w:val="0"/>
        <w:ind w:firstLine="709"/>
        <w:jc w:val="both"/>
        <w:rPr>
          <w:sz w:val="26"/>
          <w:szCs w:val="26"/>
        </w:rPr>
      </w:pPr>
      <w:r w:rsidRPr="00BA711B">
        <w:rPr>
          <w:sz w:val="26"/>
          <w:szCs w:val="26"/>
        </w:rPr>
        <w:t>местного бюджета – 76,35</w:t>
      </w:r>
      <w:r w:rsidR="00326D5C" w:rsidRPr="00BA711B">
        <w:rPr>
          <w:sz w:val="26"/>
          <w:szCs w:val="26"/>
        </w:rPr>
        <w:t xml:space="preserve"> тыс. рублей (100,0 процента), в том числе:</w:t>
      </w:r>
    </w:p>
    <w:p w:rsidR="00326D5C" w:rsidRPr="00BA711B" w:rsidRDefault="006E3618" w:rsidP="00326D5C">
      <w:pPr>
        <w:autoSpaceDE w:val="0"/>
        <w:autoSpaceDN w:val="0"/>
        <w:adjustRightInd w:val="0"/>
        <w:ind w:firstLine="709"/>
        <w:jc w:val="both"/>
        <w:rPr>
          <w:sz w:val="26"/>
          <w:szCs w:val="26"/>
        </w:rPr>
      </w:pPr>
      <w:r w:rsidRPr="00BA711B">
        <w:rPr>
          <w:sz w:val="26"/>
          <w:szCs w:val="26"/>
        </w:rPr>
        <w:t>в 2019 году – 16,3</w:t>
      </w:r>
      <w:r w:rsidR="00326D5C" w:rsidRPr="00BA711B">
        <w:rPr>
          <w:sz w:val="26"/>
          <w:szCs w:val="26"/>
        </w:rPr>
        <w:t>5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2020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2021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2022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2023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2024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в 2025 году – 10,0 тыс. рублей.</w:t>
      </w:r>
    </w:p>
    <w:p w:rsidR="00326D5C" w:rsidRPr="00BA711B" w:rsidRDefault="00326D5C" w:rsidP="00326D5C">
      <w:pPr>
        <w:autoSpaceDE w:val="0"/>
        <w:autoSpaceDN w:val="0"/>
        <w:adjustRightInd w:val="0"/>
        <w:ind w:firstLine="709"/>
        <w:jc w:val="both"/>
        <w:rPr>
          <w:sz w:val="26"/>
          <w:szCs w:val="26"/>
        </w:rPr>
      </w:pPr>
      <w:r w:rsidRPr="00BA711B">
        <w:rPr>
          <w:sz w:val="26"/>
          <w:szCs w:val="26"/>
        </w:rPr>
        <w:t>На 2 этапе (2026–2030 годы) объем финансирования подпрограммы сост</w:t>
      </w:r>
      <w:r w:rsidRPr="00BA711B">
        <w:rPr>
          <w:sz w:val="26"/>
          <w:szCs w:val="26"/>
        </w:rPr>
        <w:t>а</w:t>
      </w:r>
      <w:r w:rsidRPr="00BA711B">
        <w:rPr>
          <w:sz w:val="26"/>
          <w:szCs w:val="26"/>
        </w:rPr>
        <w:t>вит 50,0 тыс. рублей, из них средства:</w:t>
      </w:r>
    </w:p>
    <w:p w:rsidR="00326D5C" w:rsidRPr="00BA711B" w:rsidRDefault="00326D5C" w:rsidP="00326D5C">
      <w:pPr>
        <w:autoSpaceDE w:val="0"/>
        <w:autoSpaceDN w:val="0"/>
        <w:adjustRightInd w:val="0"/>
        <w:ind w:firstLine="709"/>
        <w:jc w:val="both"/>
        <w:rPr>
          <w:sz w:val="26"/>
          <w:szCs w:val="26"/>
        </w:rPr>
      </w:pPr>
      <w:r w:rsidRPr="00BA711B">
        <w:rPr>
          <w:sz w:val="26"/>
          <w:szCs w:val="26"/>
        </w:rPr>
        <w:t>местного бюджета – 50,0 тыс. рублей (100,0 процентов).</w:t>
      </w:r>
    </w:p>
    <w:p w:rsidR="00326D5C" w:rsidRPr="00BA711B" w:rsidRDefault="00326D5C" w:rsidP="00326D5C">
      <w:pPr>
        <w:autoSpaceDE w:val="0"/>
        <w:autoSpaceDN w:val="0"/>
        <w:adjustRightInd w:val="0"/>
        <w:ind w:firstLine="709"/>
        <w:jc w:val="both"/>
        <w:rPr>
          <w:sz w:val="26"/>
          <w:szCs w:val="26"/>
        </w:rPr>
      </w:pPr>
      <w:r w:rsidRPr="00BA711B">
        <w:rPr>
          <w:sz w:val="26"/>
          <w:szCs w:val="26"/>
        </w:rPr>
        <w:t>На 3 этапе (2031–2035 годы) объем финансирования подпрограммы сост</w:t>
      </w:r>
      <w:r w:rsidRPr="00BA711B">
        <w:rPr>
          <w:sz w:val="26"/>
          <w:szCs w:val="26"/>
        </w:rPr>
        <w:t>а</w:t>
      </w:r>
      <w:r w:rsidRPr="00BA711B">
        <w:rPr>
          <w:sz w:val="26"/>
          <w:szCs w:val="26"/>
        </w:rPr>
        <w:t>вит 50,0 тыс. рублей, из них средства:</w:t>
      </w:r>
    </w:p>
    <w:p w:rsidR="00326D5C" w:rsidRPr="00BA711B" w:rsidRDefault="00326D5C" w:rsidP="00326D5C">
      <w:pPr>
        <w:autoSpaceDE w:val="0"/>
        <w:autoSpaceDN w:val="0"/>
        <w:adjustRightInd w:val="0"/>
        <w:ind w:firstLine="709"/>
        <w:jc w:val="both"/>
        <w:rPr>
          <w:sz w:val="26"/>
          <w:szCs w:val="26"/>
        </w:rPr>
      </w:pPr>
      <w:r w:rsidRPr="00BA711B">
        <w:rPr>
          <w:sz w:val="26"/>
          <w:szCs w:val="26"/>
        </w:rPr>
        <w:t>местного бюджета – 50,0 тыс. рублей (100,0 процентов).</w:t>
      </w:r>
    </w:p>
    <w:p w:rsidR="00326D5C" w:rsidRPr="00BA711B" w:rsidRDefault="00326D5C" w:rsidP="00326D5C">
      <w:pPr>
        <w:autoSpaceDE w:val="0"/>
        <w:autoSpaceDN w:val="0"/>
        <w:adjustRightInd w:val="0"/>
        <w:ind w:firstLine="709"/>
        <w:jc w:val="both"/>
        <w:rPr>
          <w:sz w:val="26"/>
          <w:szCs w:val="26"/>
        </w:rPr>
      </w:pPr>
      <w:r w:rsidRPr="00BA711B">
        <w:rPr>
          <w:sz w:val="26"/>
          <w:szCs w:val="26"/>
        </w:rPr>
        <w:t>Объемы финансирования подпрограммы подлежат ежегодному уточн</w:t>
      </w:r>
      <w:r w:rsidRPr="00BA711B">
        <w:rPr>
          <w:sz w:val="26"/>
          <w:szCs w:val="26"/>
        </w:rPr>
        <w:t>е</w:t>
      </w:r>
      <w:r w:rsidRPr="00BA711B">
        <w:rPr>
          <w:sz w:val="26"/>
          <w:szCs w:val="26"/>
        </w:rPr>
        <w:t>нию исходя из реальных возможностей бюджетов всех уровней.</w:t>
      </w:r>
    </w:p>
    <w:p w:rsidR="0074272B" w:rsidRPr="00BA711B" w:rsidRDefault="00326D5C" w:rsidP="00326D5C">
      <w:pPr>
        <w:autoSpaceDE w:val="0"/>
        <w:autoSpaceDN w:val="0"/>
        <w:adjustRightInd w:val="0"/>
        <w:ind w:firstLine="709"/>
        <w:jc w:val="both"/>
        <w:rPr>
          <w:sz w:val="26"/>
          <w:szCs w:val="26"/>
          <w:lang w:eastAsia="en-US"/>
        </w:rPr>
      </w:pPr>
      <w:r w:rsidRPr="00BA711B">
        <w:rPr>
          <w:sz w:val="26"/>
          <w:szCs w:val="26"/>
          <w:lang w:eastAsia="en-US"/>
        </w:rPr>
        <w:t>Ресурсное обеспечение подпрограммы за счет всех источников финанс</w:t>
      </w:r>
      <w:r w:rsidRPr="00BA711B">
        <w:rPr>
          <w:sz w:val="26"/>
          <w:szCs w:val="26"/>
          <w:lang w:eastAsia="en-US"/>
        </w:rPr>
        <w:t>и</w:t>
      </w:r>
      <w:r w:rsidRPr="00BA711B">
        <w:rPr>
          <w:sz w:val="26"/>
          <w:szCs w:val="26"/>
          <w:lang w:eastAsia="en-US"/>
        </w:rPr>
        <w:t>рования приведено в приложении к настоящей подпрограмме.</w:t>
      </w:r>
    </w:p>
    <w:p w:rsidR="00B72C92" w:rsidRPr="00BA711B" w:rsidRDefault="00B72C92">
      <w:pPr>
        <w:jc w:val="center"/>
        <w:rPr>
          <w:sz w:val="26"/>
        </w:rPr>
      </w:pPr>
      <w:r w:rsidRPr="00BA711B">
        <w:rPr>
          <w:sz w:val="26"/>
        </w:rPr>
        <w:t>_____________</w:t>
      </w:r>
    </w:p>
    <w:p w:rsidR="00B72C92" w:rsidRPr="00BA711B" w:rsidRDefault="00B72C92" w:rsidP="003A7122">
      <w:pPr>
        <w:ind w:firstLine="567"/>
        <w:jc w:val="both"/>
        <w:rPr>
          <w:sz w:val="26"/>
          <w:szCs w:val="26"/>
        </w:rPr>
        <w:sectPr w:rsidR="00B72C92" w:rsidRPr="00BA711B" w:rsidSect="004747C9">
          <w:pgSz w:w="11905" w:h="16838"/>
          <w:pgMar w:top="1134" w:right="850" w:bottom="1134" w:left="1984" w:header="709" w:footer="709" w:gutter="0"/>
          <w:pgNumType w:start="1"/>
          <w:cols w:space="720"/>
          <w:titlePg/>
          <w:docGrid w:linePitch="326"/>
        </w:sectPr>
      </w:pPr>
    </w:p>
    <w:p w:rsidR="0074272B" w:rsidRPr="00BA711B" w:rsidRDefault="0074272B" w:rsidP="003A7122">
      <w:pPr>
        <w:rPr>
          <w:sz w:val="26"/>
          <w:szCs w:val="26"/>
        </w:rPr>
      </w:pPr>
    </w:p>
    <w:p w:rsidR="0074272B" w:rsidRPr="00BA711B" w:rsidRDefault="0074272B" w:rsidP="003837F7">
      <w:pPr>
        <w:autoSpaceDE w:val="0"/>
        <w:autoSpaceDN w:val="0"/>
        <w:adjustRightInd w:val="0"/>
        <w:ind w:left="10080"/>
        <w:jc w:val="center"/>
        <w:outlineLvl w:val="0"/>
        <w:rPr>
          <w:sz w:val="26"/>
          <w:szCs w:val="26"/>
          <w:lang w:eastAsia="en-US"/>
        </w:rPr>
      </w:pPr>
      <w:r w:rsidRPr="00BA711B">
        <w:rPr>
          <w:sz w:val="26"/>
          <w:szCs w:val="26"/>
          <w:lang w:eastAsia="en-US"/>
        </w:rPr>
        <w:t>Приложение</w:t>
      </w:r>
    </w:p>
    <w:p w:rsidR="0074272B" w:rsidRPr="00BA711B" w:rsidRDefault="0074272B" w:rsidP="003837F7">
      <w:pPr>
        <w:autoSpaceDE w:val="0"/>
        <w:autoSpaceDN w:val="0"/>
        <w:adjustRightInd w:val="0"/>
        <w:ind w:left="1008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подпрограмме</w:t>
      </w:r>
      <w:r w:rsidR="003A7122" w:rsidRPr="00BA711B">
        <w:rPr>
          <w:sz w:val="26"/>
          <w:szCs w:val="26"/>
          <w:lang w:eastAsia="en-US"/>
        </w:rPr>
        <w:t xml:space="preserve"> </w:t>
      </w:r>
      <w:r w:rsidRPr="00BA711B">
        <w:rPr>
          <w:sz w:val="26"/>
          <w:szCs w:val="26"/>
          <w:lang w:eastAsia="en-US"/>
        </w:rPr>
        <w:t>«Профилактика</w:t>
      </w:r>
      <w:r w:rsidR="003A7122" w:rsidRPr="00BA711B">
        <w:rPr>
          <w:sz w:val="26"/>
          <w:szCs w:val="26"/>
          <w:lang w:eastAsia="en-US"/>
        </w:rPr>
        <w:t xml:space="preserve"> </w:t>
      </w:r>
      <w:r w:rsidRPr="00BA711B">
        <w:rPr>
          <w:sz w:val="26"/>
          <w:szCs w:val="26"/>
          <w:lang w:eastAsia="en-US"/>
        </w:rPr>
        <w:t>нез</w:t>
      </w:r>
      <w:r w:rsidRPr="00BA711B">
        <w:rPr>
          <w:sz w:val="26"/>
          <w:szCs w:val="26"/>
          <w:lang w:eastAsia="en-US"/>
        </w:rPr>
        <w:t>а</w:t>
      </w:r>
      <w:r w:rsidRPr="00BA711B">
        <w:rPr>
          <w:sz w:val="26"/>
          <w:szCs w:val="26"/>
          <w:lang w:eastAsia="en-US"/>
        </w:rPr>
        <w:t>конного</w:t>
      </w:r>
      <w:r w:rsidR="003A7122" w:rsidRPr="00BA711B">
        <w:rPr>
          <w:sz w:val="26"/>
          <w:szCs w:val="26"/>
          <w:lang w:eastAsia="en-US"/>
        </w:rPr>
        <w:t xml:space="preserve"> </w:t>
      </w:r>
      <w:r w:rsidRPr="00BA711B">
        <w:rPr>
          <w:sz w:val="26"/>
          <w:szCs w:val="26"/>
          <w:lang w:eastAsia="en-US"/>
        </w:rPr>
        <w:t>потребления</w:t>
      </w:r>
      <w:r w:rsidR="003837F7" w:rsidRPr="00BA711B">
        <w:rPr>
          <w:sz w:val="26"/>
          <w:szCs w:val="26"/>
          <w:lang w:eastAsia="en-US"/>
        </w:rPr>
        <w:t xml:space="preserve"> </w:t>
      </w:r>
      <w:r w:rsidRPr="00BA711B">
        <w:rPr>
          <w:sz w:val="26"/>
          <w:szCs w:val="26"/>
          <w:lang w:eastAsia="en-US"/>
        </w:rPr>
        <w:t>наркотических</w:t>
      </w:r>
      <w:r w:rsidR="003A7122" w:rsidRPr="00BA711B">
        <w:rPr>
          <w:sz w:val="26"/>
          <w:szCs w:val="26"/>
          <w:lang w:eastAsia="en-US"/>
        </w:rPr>
        <w:t xml:space="preserve"> </w:t>
      </w:r>
      <w:r w:rsidRPr="00BA711B">
        <w:rPr>
          <w:sz w:val="26"/>
          <w:szCs w:val="26"/>
          <w:lang w:eastAsia="en-US"/>
        </w:rPr>
        <w:t>средств</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психотропных</w:t>
      </w:r>
      <w:r w:rsidR="003A7122" w:rsidRPr="00BA711B">
        <w:rPr>
          <w:sz w:val="26"/>
          <w:szCs w:val="26"/>
          <w:lang w:eastAsia="en-US"/>
        </w:rPr>
        <w:t xml:space="preserve"> </w:t>
      </w:r>
      <w:r w:rsidRPr="00BA711B">
        <w:rPr>
          <w:sz w:val="26"/>
          <w:szCs w:val="26"/>
          <w:lang w:eastAsia="en-US"/>
        </w:rPr>
        <w:t>веществ,</w:t>
      </w:r>
      <w:r w:rsidR="003837F7" w:rsidRPr="00BA711B">
        <w:rPr>
          <w:sz w:val="26"/>
          <w:szCs w:val="26"/>
          <w:lang w:eastAsia="en-US"/>
        </w:rPr>
        <w:t xml:space="preserve"> </w:t>
      </w:r>
      <w:r w:rsidRPr="00BA711B">
        <w:rPr>
          <w:sz w:val="26"/>
          <w:szCs w:val="26"/>
          <w:lang w:eastAsia="en-US"/>
        </w:rPr>
        <w:t>наркомании»</w:t>
      </w:r>
      <w:r w:rsidR="003837F7" w:rsidRPr="00BA711B">
        <w:rPr>
          <w:sz w:val="26"/>
          <w:szCs w:val="26"/>
          <w:lang w:eastAsia="en-US"/>
        </w:rPr>
        <w:t xml:space="preserve"> </w:t>
      </w:r>
      <w:r w:rsidR="007F7AB3"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w:t>
      </w:r>
      <w:r w:rsidRPr="00BA711B">
        <w:rPr>
          <w:sz w:val="26"/>
          <w:szCs w:val="26"/>
          <w:lang w:eastAsia="en-US"/>
        </w:rPr>
        <w:t>м</w:t>
      </w:r>
      <w:r w:rsidRPr="00BA711B">
        <w:rPr>
          <w:sz w:val="26"/>
          <w:szCs w:val="26"/>
          <w:lang w:eastAsia="en-US"/>
        </w:rPr>
        <w:t>мы</w:t>
      </w:r>
      <w:r w:rsidR="003A7122" w:rsidRPr="00BA711B">
        <w:rPr>
          <w:sz w:val="26"/>
          <w:szCs w:val="26"/>
          <w:lang w:eastAsia="en-US"/>
        </w:rPr>
        <w:t xml:space="preserve"> </w:t>
      </w:r>
      <w:r w:rsidR="007F7AB3" w:rsidRPr="00BA711B">
        <w:rPr>
          <w:sz w:val="26"/>
          <w:szCs w:val="26"/>
          <w:lang w:eastAsia="en-US"/>
        </w:rPr>
        <w:t xml:space="preserve">Порецкого района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w:t>
      </w:r>
      <w:r w:rsidRPr="00BA711B">
        <w:rPr>
          <w:sz w:val="26"/>
          <w:szCs w:val="26"/>
          <w:lang w:eastAsia="en-US"/>
        </w:rPr>
        <w:t>с</w:t>
      </w:r>
      <w:r w:rsidRPr="00BA711B">
        <w:rPr>
          <w:sz w:val="26"/>
          <w:szCs w:val="26"/>
          <w:lang w:eastAsia="en-US"/>
        </w:rPr>
        <w:t>публики</w:t>
      </w:r>
      <w:r w:rsidR="003A7122" w:rsidRPr="00BA711B">
        <w:rPr>
          <w:sz w:val="26"/>
          <w:szCs w:val="26"/>
          <w:lang w:eastAsia="en-US"/>
        </w:rPr>
        <w:t xml:space="preserve"> </w:t>
      </w: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и</w:t>
      </w:r>
      <w:r w:rsidR="003837F7" w:rsidRPr="00BA711B">
        <w:rPr>
          <w:sz w:val="26"/>
          <w:szCs w:val="26"/>
          <w:lang w:eastAsia="en-US"/>
        </w:rPr>
        <w:t xml:space="preserve"> </w:t>
      </w:r>
      <w:r w:rsidRPr="00BA711B">
        <w:rPr>
          <w:sz w:val="26"/>
          <w:szCs w:val="26"/>
          <w:lang w:eastAsia="en-US"/>
        </w:rPr>
        <w:t>противодействие</w:t>
      </w:r>
      <w:r w:rsidR="003A7122" w:rsidRPr="00BA711B">
        <w:rPr>
          <w:sz w:val="26"/>
          <w:szCs w:val="26"/>
          <w:lang w:eastAsia="en-US"/>
        </w:rPr>
        <w:t xml:space="preserve"> </w:t>
      </w:r>
      <w:r w:rsidRPr="00BA711B">
        <w:rPr>
          <w:sz w:val="26"/>
          <w:szCs w:val="26"/>
          <w:lang w:eastAsia="en-US"/>
        </w:rPr>
        <w:t>преступн</w:t>
      </w:r>
      <w:r w:rsidRPr="00BA711B">
        <w:rPr>
          <w:sz w:val="26"/>
          <w:szCs w:val="26"/>
          <w:lang w:eastAsia="en-US"/>
        </w:rPr>
        <w:t>о</w:t>
      </w:r>
      <w:r w:rsidRPr="00BA711B">
        <w:rPr>
          <w:sz w:val="26"/>
          <w:szCs w:val="26"/>
          <w:lang w:eastAsia="en-US"/>
        </w:rPr>
        <w:t>сти»</w:t>
      </w:r>
    </w:p>
    <w:p w:rsidR="0074272B" w:rsidRPr="00BA711B" w:rsidRDefault="0074272B" w:rsidP="003A7122">
      <w:pPr>
        <w:autoSpaceDE w:val="0"/>
        <w:autoSpaceDN w:val="0"/>
        <w:adjustRightInd w:val="0"/>
        <w:jc w:val="both"/>
        <w:rPr>
          <w:sz w:val="26"/>
          <w:szCs w:val="26"/>
          <w:lang w:eastAsia="en-US"/>
        </w:rPr>
      </w:pPr>
    </w:p>
    <w:p w:rsidR="00326D5C" w:rsidRPr="00BA711B" w:rsidRDefault="00326D5C" w:rsidP="00326D5C">
      <w:pPr>
        <w:autoSpaceDE w:val="0"/>
        <w:autoSpaceDN w:val="0"/>
        <w:adjustRightInd w:val="0"/>
        <w:jc w:val="center"/>
        <w:rPr>
          <w:b/>
          <w:sz w:val="26"/>
          <w:szCs w:val="26"/>
          <w:lang w:eastAsia="en-US"/>
        </w:rPr>
      </w:pPr>
      <w:r w:rsidRPr="00BA711B">
        <w:rPr>
          <w:b/>
          <w:sz w:val="26"/>
          <w:szCs w:val="26"/>
          <w:lang w:eastAsia="en-US"/>
        </w:rPr>
        <w:t>РЕСУРСНОЕ ОБЕСПЕЧЕНИЕ</w:t>
      </w:r>
    </w:p>
    <w:p w:rsidR="00326D5C" w:rsidRPr="00BA711B" w:rsidRDefault="00326D5C" w:rsidP="00326D5C">
      <w:pPr>
        <w:pStyle w:val="ConsPlusNormal"/>
        <w:jc w:val="center"/>
        <w:rPr>
          <w:b/>
          <w:sz w:val="26"/>
          <w:szCs w:val="26"/>
        </w:rPr>
      </w:pPr>
      <w:r w:rsidRPr="00BA711B">
        <w:rPr>
          <w:b/>
          <w:sz w:val="26"/>
          <w:szCs w:val="26"/>
          <w:lang w:eastAsia="en-US"/>
        </w:rPr>
        <w:t xml:space="preserve">реализации подпрограммы </w:t>
      </w:r>
      <w:r w:rsidRPr="00BA711B">
        <w:rPr>
          <w:b/>
          <w:sz w:val="26"/>
          <w:szCs w:val="26"/>
        </w:rPr>
        <w:t>«Профилактика незаконного потребления наркотических средств и психотропных веществ, наркомании» м</w:t>
      </w:r>
      <w:r w:rsidRPr="00BA711B">
        <w:rPr>
          <w:b/>
          <w:sz w:val="26"/>
          <w:szCs w:val="26"/>
          <w:lang w:eastAsia="en-US"/>
        </w:rPr>
        <w:t xml:space="preserve">униципальной программы Порецкого района Чувашской Республики </w:t>
      </w:r>
      <w:r w:rsidRPr="00BA711B">
        <w:rPr>
          <w:b/>
          <w:sz w:val="26"/>
          <w:szCs w:val="26"/>
        </w:rPr>
        <w:t xml:space="preserve">«Обеспечение общественного </w:t>
      </w:r>
    </w:p>
    <w:p w:rsidR="00326D5C" w:rsidRPr="00BA711B" w:rsidRDefault="00326D5C" w:rsidP="00326D5C">
      <w:pPr>
        <w:pStyle w:val="ConsPlusNormal"/>
        <w:jc w:val="center"/>
        <w:rPr>
          <w:b/>
          <w:sz w:val="26"/>
          <w:szCs w:val="26"/>
          <w:lang w:eastAsia="en-US"/>
        </w:rPr>
      </w:pPr>
      <w:r w:rsidRPr="00BA711B">
        <w:rPr>
          <w:b/>
          <w:sz w:val="26"/>
          <w:szCs w:val="26"/>
        </w:rPr>
        <w:t xml:space="preserve">порядка и противодействие преступности» </w:t>
      </w:r>
      <w:r w:rsidRPr="00BA711B">
        <w:rPr>
          <w:b/>
          <w:sz w:val="26"/>
          <w:szCs w:val="26"/>
          <w:lang w:eastAsia="en-US"/>
        </w:rPr>
        <w:t>за счет всех источников финансирования</w:t>
      </w:r>
    </w:p>
    <w:p w:rsidR="00326D5C" w:rsidRPr="00BA711B" w:rsidRDefault="00326D5C" w:rsidP="00326D5C">
      <w:pPr>
        <w:pStyle w:val="ConsPlusNormal"/>
        <w:jc w:val="both"/>
        <w:outlineLvl w:val="0"/>
        <w:rPr>
          <w:sz w:val="26"/>
          <w:szCs w:val="26"/>
        </w:rPr>
      </w:pPr>
    </w:p>
    <w:p w:rsidR="00326D5C" w:rsidRPr="00BA711B" w:rsidRDefault="00326D5C" w:rsidP="00326D5C">
      <w:pPr>
        <w:pStyle w:val="ConsPlusNormal"/>
        <w:jc w:val="both"/>
        <w:outlineLvl w:val="0"/>
        <w:rPr>
          <w:sz w:val="26"/>
          <w:szCs w:val="26"/>
        </w:rPr>
      </w:pPr>
    </w:p>
    <w:tbl>
      <w:tblPr>
        <w:tblW w:w="15810"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309"/>
        <w:gridCol w:w="1744"/>
        <w:gridCol w:w="1559"/>
        <w:gridCol w:w="717"/>
        <w:gridCol w:w="680"/>
        <w:gridCol w:w="653"/>
        <w:gridCol w:w="660"/>
        <w:gridCol w:w="1192"/>
        <w:gridCol w:w="733"/>
        <w:gridCol w:w="720"/>
        <w:gridCol w:w="709"/>
        <w:gridCol w:w="731"/>
        <w:gridCol w:w="708"/>
        <w:gridCol w:w="662"/>
        <w:gridCol w:w="709"/>
        <w:gridCol w:w="709"/>
        <w:gridCol w:w="764"/>
      </w:tblGrid>
      <w:tr w:rsidR="00BA711B" w:rsidRPr="00BA711B" w:rsidTr="00783E09">
        <w:tc>
          <w:tcPr>
            <w:tcW w:w="851" w:type="dxa"/>
            <w:vMerge w:val="restart"/>
            <w:shd w:val="clear" w:color="auto" w:fill="auto"/>
          </w:tcPr>
          <w:p w:rsidR="00326D5C" w:rsidRPr="00BA711B" w:rsidRDefault="00326D5C" w:rsidP="00783E09">
            <w:pPr>
              <w:pStyle w:val="ConsPlusNormal"/>
              <w:jc w:val="center"/>
              <w:rPr>
                <w:sz w:val="18"/>
                <w:szCs w:val="18"/>
              </w:rPr>
            </w:pPr>
            <w:r w:rsidRPr="00BA711B">
              <w:rPr>
                <w:sz w:val="18"/>
                <w:szCs w:val="18"/>
              </w:rPr>
              <w:t>Статус</w:t>
            </w:r>
          </w:p>
        </w:tc>
        <w:tc>
          <w:tcPr>
            <w:tcW w:w="1309" w:type="dxa"/>
            <w:vMerge w:val="restart"/>
            <w:shd w:val="clear" w:color="auto" w:fill="auto"/>
          </w:tcPr>
          <w:p w:rsidR="00326D5C" w:rsidRPr="00BA711B" w:rsidRDefault="00326D5C" w:rsidP="00783E09">
            <w:pPr>
              <w:pStyle w:val="ConsPlusNormal"/>
              <w:jc w:val="center"/>
              <w:rPr>
                <w:sz w:val="18"/>
                <w:szCs w:val="18"/>
              </w:rPr>
            </w:pPr>
            <w:r w:rsidRPr="00BA711B">
              <w:rPr>
                <w:sz w:val="18"/>
                <w:szCs w:val="18"/>
              </w:rPr>
              <w:t>Наименование подпрограммы Муниципал</w:t>
            </w:r>
            <w:r w:rsidRPr="00BA711B">
              <w:rPr>
                <w:sz w:val="18"/>
                <w:szCs w:val="18"/>
              </w:rPr>
              <w:t>ь</w:t>
            </w:r>
            <w:r w:rsidRPr="00BA711B">
              <w:rPr>
                <w:sz w:val="18"/>
                <w:szCs w:val="18"/>
              </w:rPr>
              <w:t>ной програ</w:t>
            </w:r>
            <w:r w:rsidRPr="00BA711B">
              <w:rPr>
                <w:sz w:val="18"/>
                <w:szCs w:val="18"/>
              </w:rPr>
              <w:t>м</w:t>
            </w:r>
            <w:r w:rsidRPr="00BA711B">
              <w:rPr>
                <w:sz w:val="18"/>
                <w:szCs w:val="18"/>
              </w:rPr>
              <w:t>мы Чувашской Республики (основного мероприятия, мероприятия)</w:t>
            </w:r>
          </w:p>
        </w:tc>
        <w:tc>
          <w:tcPr>
            <w:tcW w:w="1744" w:type="dxa"/>
            <w:vMerge w:val="restart"/>
            <w:shd w:val="clear" w:color="auto" w:fill="auto"/>
          </w:tcPr>
          <w:p w:rsidR="00326D5C" w:rsidRPr="00BA711B" w:rsidRDefault="00326D5C" w:rsidP="00783E09">
            <w:pPr>
              <w:pStyle w:val="ConsPlusNormal"/>
              <w:jc w:val="center"/>
              <w:rPr>
                <w:sz w:val="18"/>
                <w:szCs w:val="18"/>
              </w:rPr>
            </w:pPr>
            <w:r w:rsidRPr="00BA711B">
              <w:rPr>
                <w:sz w:val="18"/>
                <w:szCs w:val="18"/>
              </w:rPr>
              <w:t>Задача подпрогра</w:t>
            </w:r>
            <w:r w:rsidRPr="00BA711B">
              <w:rPr>
                <w:sz w:val="18"/>
                <w:szCs w:val="18"/>
              </w:rPr>
              <w:t>м</w:t>
            </w:r>
            <w:r w:rsidRPr="00BA711B">
              <w:rPr>
                <w:sz w:val="18"/>
                <w:szCs w:val="18"/>
              </w:rPr>
              <w:t>мы Муниципальной программы Чува</w:t>
            </w:r>
            <w:r w:rsidRPr="00BA711B">
              <w:rPr>
                <w:sz w:val="18"/>
                <w:szCs w:val="18"/>
              </w:rPr>
              <w:t>ш</w:t>
            </w:r>
            <w:r w:rsidRPr="00BA711B">
              <w:rPr>
                <w:sz w:val="18"/>
                <w:szCs w:val="18"/>
              </w:rPr>
              <w:t>ской Республики</w:t>
            </w:r>
          </w:p>
        </w:tc>
        <w:tc>
          <w:tcPr>
            <w:tcW w:w="1559" w:type="dxa"/>
            <w:vMerge w:val="restart"/>
            <w:shd w:val="clear" w:color="auto" w:fill="auto"/>
          </w:tcPr>
          <w:p w:rsidR="00326D5C" w:rsidRPr="00BA711B" w:rsidRDefault="00326D5C" w:rsidP="00783E09">
            <w:pPr>
              <w:pStyle w:val="ConsPlusNormal"/>
              <w:jc w:val="center"/>
              <w:rPr>
                <w:sz w:val="18"/>
                <w:szCs w:val="18"/>
              </w:rPr>
            </w:pPr>
            <w:r w:rsidRPr="00BA711B">
              <w:rPr>
                <w:sz w:val="18"/>
                <w:szCs w:val="18"/>
              </w:rPr>
              <w:t>Ответственный исполнитель, с</w:t>
            </w:r>
            <w:r w:rsidRPr="00BA711B">
              <w:rPr>
                <w:sz w:val="18"/>
                <w:szCs w:val="18"/>
              </w:rPr>
              <w:t>о</w:t>
            </w:r>
            <w:r w:rsidRPr="00BA711B">
              <w:rPr>
                <w:sz w:val="18"/>
                <w:szCs w:val="18"/>
              </w:rPr>
              <w:t>исполнители, участники</w:t>
            </w:r>
          </w:p>
        </w:tc>
        <w:tc>
          <w:tcPr>
            <w:tcW w:w="2710" w:type="dxa"/>
            <w:gridSpan w:val="4"/>
            <w:shd w:val="clear" w:color="auto" w:fill="auto"/>
          </w:tcPr>
          <w:p w:rsidR="00326D5C" w:rsidRPr="00BA711B" w:rsidRDefault="00326D5C" w:rsidP="00783E09">
            <w:pPr>
              <w:pStyle w:val="ConsPlusNormal"/>
              <w:jc w:val="center"/>
              <w:rPr>
                <w:sz w:val="18"/>
                <w:szCs w:val="18"/>
              </w:rPr>
            </w:pPr>
            <w:r w:rsidRPr="00BA711B">
              <w:rPr>
                <w:sz w:val="18"/>
                <w:szCs w:val="18"/>
              </w:rPr>
              <w:t xml:space="preserve">Код бюджетной </w:t>
            </w:r>
          </w:p>
          <w:p w:rsidR="00326D5C" w:rsidRPr="00BA711B" w:rsidRDefault="00326D5C" w:rsidP="00783E09">
            <w:pPr>
              <w:pStyle w:val="ConsPlusNormal"/>
              <w:jc w:val="center"/>
              <w:rPr>
                <w:sz w:val="18"/>
                <w:szCs w:val="18"/>
              </w:rPr>
            </w:pPr>
            <w:r w:rsidRPr="00BA711B">
              <w:rPr>
                <w:sz w:val="18"/>
                <w:szCs w:val="18"/>
              </w:rPr>
              <w:t>классификации</w:t>
            </w:r>
          </w:p>
        </w:tc>
        <w:tc>
          <w:tcPr>
            <w:tcW w:w="1192" w:type="dxa"/>
            <w:vMerge w:val="restart"/>
            <w:shd w:val="clear" w:color="auto" w:fill="auto"/>
          </w:tcPr>
          <w:p w:rsidR="00326D5C" w:rsidRPr="00BA711B" w:rsidRDefault="00326D5C" w:rsidP="00783E09">
            <w:pPr>
              <w:pStyle w:val="ConsPlusNormal"/>
              <w:jc w:val="center"/>
              <w:rPr>
                <w:sz w:val="18"/>
                <w:szCs w:val="18"/>
              </w:rPr>
            </w:pPr>
            <w:r w:rsidRPr="00BA711B">
              <w:rPr>
                <w:sz w:val="18"/>
                <w:szCs w:val="18"/>
              </w:rPr>
              <w:t>Источники финансир</w:t>
            </w:r>
            <w:r w:rsidRPr="00BA711B">
              <w:rPr>
                <w:sz w:val="18"/>
                <w:szCs w:val="18"/>
              </w:rPr>
              <w:t>о</w:t>
            </w:r>
            <w:r w:rsidRPr="00BA711B">
              <w:rPr>
                <w:sz w:val="18"/>
                <w:szCs w:val="18"/>
              </w:rPr>
              <w:t>вания</w:t>
            </w:r>
          </w:p>
        </w:tc>
        <w:tc>
          <w:tcPr>
            <w:tcW w:w="6445" w:type="dxa"/>
            <w:gridSpan w:val="9"/>
            <w:shd w:val="clear" w:color="auto" w:fill="auto"/>
          </w:tcPr>
          <w:p w:rsidR="00326D5C" w:rsidRPr="00BA711B" w:rsidRDefault="00326D5C" w:rsidP="00783E09">
            <w:pPr>
              <w:pStyle w:val="ConsPlusNormal"/>
              <w:jc w:val="center"/>
              <w:rPr>
                <w:sz w:val="18"/>
                <w:szCs w:val="18"/>
              </w:rPr>
            </w:pPr>
            <w:r w:rsidRPr="00BA711B">
              <w:rPr>
                <w:sz w:val="18"/>
                <w:szCs w:val="18"/>
              </w:rPr>
              <w:t>Расходы по годам, тыс. рублей</w:t>
            </w:r>
          </w:p>
        </w:tc>
      </w:tr>
      <w:tr w:rsidR="00BA711B" w:rsidRPr="00BA711B" w:rsidTr="00783E09">
        <w:tc>
          <w:tcPr>
            <w:tcW w:w="851" w:type="dxa"/>
            <w:vMerge/>
            <w:shd w:val="clear" w:color="auto" w:fill="auto"/>
          </w:tcPr>
          <w:p w:rsidR="00326D5C" w:rsidRPr="00BA711B" w:rsidRDefault="00326D5C" w:rsidP="00783E09">
            <w:pPr>
              <w:rPr>
                <w:sz w:val="18"/>
                <w:szCs w:val="18"/>
              </w:rPr>
            </w:pPr>
          </w:p>
        </w:tc>
        <w:tc>
          <w:tcPr>
            <w:tcW w:w="1309" w:type="dxa"/>
            <w:vMerge/>
            <w:shd w:val="clear" w:color="auto" w:fill="auto"/>
          </w:tcPr>
          <w:p w:rsidR="00326D5C" w:rsidRPr="00BA711B" w:rsidRDefault="00326D5C" w:rsidP="00783E09">
            <w:pPr>
              <w:rPr>
                <w:sz w:val="18"/>
                <w:szCs w:val="18"/>
              </w:rPr>
            </w:pPr>
          </w:p>
        </w:tc>
        <w:tc>
          <w:tcPr>
            <w:tcW w:w="1744" w:type="dxa"/>
            <w:vMerge/>
            <w:shd w:val="clear" w:color="auto" w:fill="auto"/>
          </w:tcPr>
          <w:p w:rsidR="00326D5C" w:rsidRPr="00BA711B" w:rsidRDefault="00326D5C" w:rsidP="00783E09">
            <w:pPr>
              <w:rPr>
                <w:sz w:val="18"/>
                <w:szCs w:val="18"/>
              </w:rPr>
            </w:pPr>
          </w:p>
        </w:tc>
        <w:tc>
          <w:tcPr>
            <w:tcW w:w="1559" w:type="dxa"/>
            <w:vMerge/>
            <w:shd w:val="clear" w:color="auto" w:fill="auto"/>
          </w:tcPr>
          <w:p w:rsidR="00326D5C" w:rsidRPr="00BA711B" w:rsidRDefault="00326D5C" w:rsidP="00783E09">
            <w:pPr>
              <w:rPr>
                <w:sz w:val="18"/>
                <w:szCs w:val="18"/>
              </w:rPr>
            </w:pPr>
          </w:p>
        </w:tc>
        <w:tc>
          <w:tcPr>
            <w:tcW w:w="717" w:type="dxa"/>
            <w:shd w:val="clear" w:color="auto" w:fill="auto"/>
          </w:tcPr>
          <w:p w:rsidR="00326D5C" w:rsidRPr="00BA711B" w:rsidRDefault="00326D5C" w:rsidP="00783E09">
            <w:pPr>
              <w:pStyle w:val="ConsPlusNormal"/>
              <w:jc w:val="center"/>
              <w:rPr>
                <w:sz w:val="18"/>
                <w:szCs w:val="18"/>
              </w:rPr>
            </w:pPr>
            <w:r w:rsidRPr="00BA711B">
              <w:rPr>
                <w:sz w:val="18"/>
                <w:szCs w:val="18"/>
              </w:rPr>
              <w:t>гла</w:t>
            </w:r>
            <w:r w:rsidRPr="00BA711B">
              <w:rPr>
                <w:sz w:val="18"/>
                <w:szCs w:val="18"/>
              </w:rPr>
              <w:t>в</w:t>
            </w:r>
            <w:r w:rsidRPr="00BA711B">
              <w:rPr>
                <w:sz w:val="18"/>
                <w:szCs w:val="18"/>
              </w:rPr>
              <w:t>ный расп</w:t>
            </w:r>
            <w:r w:rsidRPr="00BA711B">
              <w:rPr>
                <w:sz w:val="18"/>
                <w:szCs w:val="18"/>
              </w:rPr>
              <w:t>о</w:t>
            </w:r>
            <w:r w:rsidRPr="00BA711B">
              <w:rPr>
                <w:sz w:val="18"/>
                <w:szCs w:val="18"/>
              </w:rPr>
              <w:t>ряд</w:t>
            </w:r>
            <w:r w:rsidRPr="00BA711B">
              <w:rPr>
                <w:sz w:val="18"/>
                <w:szCs w:val="18"/>
              </w:rPr>
              <w:t>и</w:t>
            </w:r>
            <w:r w:rsidRPr="00BA711B">
              <w:rPr>
                <w:sz w:val="18"/>
                <w:szCs w:val="18"/>
              </w:rPr>
              <w:t>тель бю</w:t>
            </w:r>
            <w:r w:rsidRPr="00BA711B">
              <w:rPr>
                <w:sz w:val="18"/>
                <w:szCs w:val="18"/>
              </w:rPr>
              <w:t>д</w:t>
            </w:r>
            <w:r w:rsidRPr="00BA711B">
              <w:rPr>
                <w:sz w:val="18"/>
                <w:szCs w:val="18"/>
              </w:rPr>
              <w:t>жетных средств</w:t>
            </w:r>
          </w:p>
        </w:tc>
        <w:tc>
          <w:tcPr>
            <w:tcW w:w="680" w:type="dxa"/>
            <w:shd w:val="clear" w:color="auto" w:fill="auto"/>
          </w:tcPr>
          <w:p w:rsidR="00326D5C" w:rsidRPr="00BA711B" w:rsidRDefault="00326D5C" w:rsidP="00783E09">
            <w:pPr>
              <w:pStyle w:val="ConsPlusNormal"/>
              <w:jc w:val="center"/>
              <w:rPr>
                <w:sz w:val="18"/>
                <w:szCs w:val="18"/>
              </w:rPr>
            </w:pPr>
            <w:r w:rsidRPr="00BA711B">
              <w:rPr>
                <w:sz w:val="18"/>
                <w:szCs w:val="18"/>
              </w:rPr>
              <w:t>раздел, по</w:t>
            </w:r>
            <w:r w:rsidRPr="00BA711B">
              <w:rPr>
                <w:sz w:val="18"/>
                <w:szCs w:val="18"/>
              </w:rPr>
              <w:t>д</w:t>
            </w:r>
            <w:r w:rsidRPr="00BA711B">
              <w:rPr>
                <w:sz w:val="18"/>
                <w:szCs w:val="18"/>
              </w:rPr>
              <w:t>раздел</w:t>
            </w:r>
          </w:p>
        </w:tc>
        <w:tc>
          <w:tcPr>
            <w:tcW w:w="653" w:type="dxa"/>
            <w:shd w:val="clear" w:color="auto" w:fill="auto"/>
          </w:tcPr>
          <w:p w:rsidR="00326D5C" w:rsidRPr="00BA711B" w:rsidRDefault="00326D5C" w:rsidP="00783E09">
            <w:pPr>
              <w:pStyle w:val="ConsPlusNormal"/>
              <w:jc w:val="center"/>
              <w:rPr>
                <w:sz w:val="18"/>
                <w:szCs w:val="18"/>
              </w:rPr>
            </w:pPr>
            <w:r w:rsidRPr="00BA711B">
              <w:rPr>
                <w:sz w:val="18"/>
                <w:szCs w:val="18"/>
              </w:rPr>
              <w:t>цел</w:t>
            </w:r>
            <w:r w:rsidRPr="00BA711B">
              <w:rPr>
                <w:sz w:val="18"/>
                <w:szCs w:val="18"/>
              </w:rPr>
              <w:t>е</w:t>
            </w:r>
            <w:r w:rsidRPr="00BA711B">
              <w:rPr>
                <w:sz w:val="18"/>
                <w:szCs w:val="18"/>
              </w:rPr>
              <w:t>вая статья расх</w:t>
            </w:r>
            <w:r w:rsidRPr="00BA711B">
              <w:rPr>
                <w:sz w:val="18"/>
                <w:szCs w:val="18"/>
              </w:rPr>
              <w:t>о</w:t>
            </w:r>
            <w:r w:rsidRPr="00BA711B">
              <w:rPr>
                <w:sz w:val="18"/>
                <w:szCs w:val="18"/>
              </w:rPr>
              <w:t>дов</w:t>
            </w:r>
          </w:p>
        </w:tc>
        <w:tc>
          <w:tcPr>
            <w:tcW w:w="660" w:type="dxa"/>
            <w:shd w:val="clear" w:color="auto" w:fill="auto"/>
          </w:tcPr>
          <w:p w:rsidR="00326D5C" w:rsidRPr="00BA711B" w:rsidRDefault="00326D5C" w:rsidP="00783E09">
            <w:pPr>
              <w:pStyle w:val="ConsPlusNormal"/>
              <w:jc w:val="center"/>
              <w:rPr>
                <w:sz w:val="18"/>
                <w:szCs w:val="18"/>
              </w:rPr>
            </w:pPr>
            <w:r w:rsidRPr="00BA711B">
              <w:rPr>
                <w:sz w:val="18"/>
                <w:szCs w:val="18"/>
              </w:rPr>
              <w:t>группа (по</w:t>
            </w:r>
            <w:r w:rsidRPr="00BA711B">
              <w:rPr>
                <w:sz w:val="18"/>
                <w:szCs w:val="18"/>
              </w:rPr>
              <w:t>д</w:t>
            </w:r>
            <w:r w:rsidRPr="00BA711B">
              <w:rPr>
                <w:sz w:val="18"/>
                <w:szCs w:val="18"/>
              </w:rPr>
              <w:t>гру</w:t>
            </w:r>
            <w:r w:rsidRPr="00BA711B">
              <w:rPr>
                <w:sz w:val="18"/>
                <w:szCs w:val="18"/>
              </w:rPr>
              <w:t>п</w:t>
            </w:r>
            <w:r w:rsidRPr="00BA711B">
              <w:rPr>
                <w:sz w:val="18"/>
                <w:szCs w:val="18"/>
              </w:rPr>
              <w:t>па) вида расх</w:t>
            </w:r>
            <w:r w:rsidRPr="00BA711B">
              <w:rPr>
                <w:sz w:val="18"/>
                <w:szCs w:val="18"/>
              </w:rPr>
              <w:t>о</w:t>
            </w:r>
            <w:r w:rsidRPr="00BA711B">
              <w:rPr>
                <w:sz w:val="18"/>
                <w:szCs w:val="18"/>
              </w:rPr>
              <w:t>дов</w:t>
            </w:r>
          </w:p>
        </w:tc>
        <w:tc>
          <w:tcPr>
            <w:tcW w:w="1192" w:type="dxa"/>
            <w:vMerge/>
            <w:shd w:val="clear" w:color="auto" w:fill="auto"/>
          </w:tcPr>
          <w:p w:rsidR="00326D5C" w:rsidRPr="00BA711B" w:rsidRDefault="00326D5C" w:rsidP="00783E09">
            <w:pPr>
              <w:rPr>
                <w:sz w:val="18"/>
                <w:szCs w:val="18"/>
              </w:rPr>
            </w:pPr>
          </w:p>
        </w:tc>
        <w:tc>
          <w:tcPr>
            <w:tcW w:w="733" w:type="dxa"/>
            <w:shd w:val="clear" w:color="auto" w:fill="auto"/>
          </w:tcPr>
          <w:p w:rsidR="00326D5C" w:rsidRPr="00BA711B" w:rsidRDefault="00326D5C" w:rsidP="00783E09">
            <w:pPr>
              <w:pStyle w:val="ConsPlusNormal"/>
              <w:jc w:val="center"/>
              <w:rPr>
                <w:sz w:val="18"/>
                <w:szCs w:val="18"/>
              </w:rPr>
            </w:pPr>
            <w:r w:rsidRPr="00BA711B">
              <w:rPr>
                <w:sz w:val="18"/>
                <w:szCs w:val="18"/>
              </w:rPr>
              <w:t>2019</w:t>
            </w:r>
          </w:p>
        </w:tc>
        <w:tc>
          <w:tcPr>
            <w:tcW w:w="720" w:type="dxa"/>
            <w:shd w:val="clear" w:color="auto" w:fill="auto"/>
          </w:tcPr>
          <w:p w:rsidR="00326D5C" w:rsidRPr="00BA711B" w:rsidRDefault="00326D5C" w:rsidP="00783E09">
            <w:pPr>
              <w:pStyle w:val="ConsPlusNormal"/>
              <w:jc w:val="center"/>
              <w:rPr>
                <w:sz w:val="18"/>
                <w:szCs w:val="18"/>
              </w:rPr>
            </w:pPr>
            <w:r w:rsidRPr="00BA711B">
              <w:rPr>
                <w:sz w:val="18"/>
                <w:szCs w:val="18"/>
              </w:rPr>
              <w:t>2020</w:t>
            </w:r>
          </w:p>
        </w:tc>
        <w:tc>
          <w:tcPr>
            <w:tcW w:w="709" w:type="dxa"/>
            <w:shd w:val="clear" w:color="auto" w:fill="auto"/>
          </w:tcPr>
          <w:p w:rsidR="00326D5C" w:rsidRPr="00BA711B" w:rsidRDefault="00326D5C" w:rsidP="00783E09">
            <w:pPr>
              <w:pStyle w:val="ConsPlusNormal"/>
              <w:jc w:val="center"/>
              <w:rPr>
                <w:sz w:val="18"/>
                <w:szCs w:val="18"/>
              </w:rPr>
            </w:pPr>
            <w:r w:rsidRPr="00BA711B">
              <w:rPr>
                <w:sz w:val="18"/>
                <w:szCs w:val="18"/>
              </w:rPr>
              <w:t>2021</w:t>
            </w:r>
          </w:p>
        </w:tc>
        <w:tc>
          <w:tcPr>
            <w:tcW w:w="731" w:type="dxa"/>
            <w:shd w:val="clear" w:color="auto" w:fill="auto"/>
          </w:tcPr>
          <w:p w:rsidR="00326D5C" w:rsidRPr="00BA711B" w:rsidRDefault="00326D5C" w:rsidP="00783E09">
            <w:pPr>
              <w:pStyle w:val="ConsPlusNormal"/>
              <w:jc w:val="center"/>
              <w:rPr>
                <w:sz w:val="18"/>
                <w:szCs w:val="18"/>
              </w:rPr>
            </w:pPr>
            <w:r w:rsidRPr="00BA711B">
              <w:rPr>
                <w:sz w:val="18"/>
                <w:szCs w:val="18"/>
              </w:rPr>
              <w:t>2022</w:t>
            </w:r>
          </w:p>
        </w:tc>
        <w:tc>
          <w:tcPr>
            <w:tcW w:w="708" w:type="dxa"/>
            <w:shd w:val="clear" w:color="auto" w:fill="auto"/>
          </w:tcPr>
          <w:p w:rsidR="00326D5C" w:rsidRPr="00BA711B" w:rsidRDefault="00326D5C" w:rsidP="00783E09">
            <w:pPr>
              <w:pStyle w:val="ConsPlusNormal"/>
              <w:jc w:val="center"/>
              <w:rPr>
                <w:sz w:val="18"/>
                <w:szCs w:val="18"/>
              </w:rPr>
            </w:pPr>
            <w:r w:rsidRPr="00BA711B">
              <w:rPr>
                <w:sz w:val="18"/>
                <w:szCs w:val="18"/>
              </w:rPr>
              <w:t>2023</w:t>
            </w:r>
          </w:p>
        </w:tc>
        <w:tc>
          <w:tcPr>
            <w:tcW w:w="662" w:type="dxa"/>
            <w:shd w:val="clear" w:color="auto" w:fill="auto"/>
          </w:tcPr>
          <w:p w:rsidR="00326D5C" w:rsidRPr="00BA711B" w:rsidRDefault="00326D5C" w:rsidP="00783E09">
            <w:pPr>
              <w:pStyle w:val="ConsPlusNormal"/>
              <w:jc w:val="center"/>
              <w:rPr>
                <w:sz w:val="18"/>
                <w:szCs w:val="18"/>
              </w:rPr>
            </w:pPr>
            <w:r w:rsidRPr="00BA711B">
              <w:rPr>
                <w:sz w:val="18"/>
                <w:szCs w:val="18"/>
              </w:rPr>
              <w:t>2024</w:t>
            </w:r>
          </w:p>
        </w:tc>
        <w:tc>
          <w:tcPr>
            <w:tcW w:w="709" w:type="dxa"/>
            <w:shd w:val="clear" w:color="auto" w:fill="auto"/>
          </w:tcPr>
          <w:p w:rsidR="00326D5C" w:rsidRPr="00BA711B" w:rsidRDefault="00326D5C" w:rsidP="00783E09">
            <w:pPr>
              <w:pStyle w:val="ConsPlusNormal"/>
              <w:jc w:val="center"/>
              <w:rPr>
                <w:sz w:val="18"/>
                <w:szCs w:val="18"/>
              </w:rPr>
            </w:pPr>
            <w:r w:rsidRPr="00BA711B">
              <w:rPr>
                <w:sz w:val="18"/>
                <w:szCs w:val="18"/>
              </w:rPr>
              <w:t>2025</w:t>
            </w:r>
          </w:p>
        </w:tc>
        <w:tc>
          <w:tcPr>
            <w:tcW w:w="709" w:type="dxa"/>
            <w:shd w:val="clear" w:color="auto" w:fill="auto"/>
          </w:tcPr>
          <w:p w:rsidR="00326D5C" w:rsidRPr="00BA711B" w:rsidRDefault="00326D5C" w:rsidP="00783E09">
            <w:pPr>
              <w:pStyle w:val="ConsPlusNormal"/>
              <w:jc w:val="center"/>
              <w:rPr>
                <w:sz w:val="18"/>
                <w:szCs w:val="18"/>
              </w:rPr>
            </w:pPr>
            <w:r w:rsidRPr="00BA711B">
              <w:rPr>
                <w:sz w:val="18"/>
                <w:szCs w:val="18"/>
              </w:rPr>
              <w:t>2026–2030</w:t>
            </w:r>
          </w:p>
        </w:tc>
        <w:tc>
          <w:tcPr>
            <w:tcW w:w="764" w:type="dxa"/>
            <w:shd w:val="clear" w:color="auto" w:fill="auto"/>
          </w:tcPr>
          <w:p w:rsidR="00326D5C" w:rsidRPr="00BA711B" w:rsidRDefault="00326D5C" w:rsidP="00783E09">
            <w:pPr>
              <w:pStyle w:val="ConsPlusNormal"/>
              <w:jc w:val="center"/>
              <w:rPr>
                <w:sz w:val="18"/>
                <w:szCs w:val="18"/>
              </w:rPr>
            </w:pPr>
            <w:r w:rsidRPr="00BA711B">
              <w:rPr>
                <w:sz w:val="18"/>
                <w:szCs w:val="18"/>
              </w:rPr>
              <w:t>2031–2035</w:t>
            </w:r>
          </w:p>
        </w:tc>
      </w:tr>
    </w:tbl>
    <w:p w:rsidR="00326D5C" w:rsidRPr="00BA711B" w:rsidRDefault="00326D5C" w:rsidP="00326D5C">
      <w:pPr>
        <w:widowControl w:val="0"/>
        <w:suppressAutoHyphens/>
        <w:spacing w:line="20" w:lineRule="exact"/>
        <w:rPr>
          <w:sz w:val="2"/>
        </w:rPr>
      </w:pPr>
    </w:p>
    <w:tbl>
      <w:tblPr>
        <w:tblW w:w="15802"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309"/>
        <w:gridCol w:w="1744"/>
        <w:gridCol w:w="1559"/>
        <w:gridCol w:w="717"/>
        <w:gridCol w:w="680"/>
        <w:gridCol w:w="653"/>
        <w:gridCol w:w="652"/>
        <w:gridCol w:w="1192"/>
        <w:gridCol w:w="733"/>
        <w:gridCol w:w="720"/>
        <w:gridCol w:w="709"/>
        <w:gridCol w:w="731"/>
        <w:gridCol w:w="708"/>
        <w:gridCol w:w="662"/>
        <w:gridCol w:w="709"/>
        <w:gridCol w:w="709"/>
        <w:gridCol w:w="764"/>
      </w:tblGrid>
      <w:tr w:rsidR="00BA711B" w:rsidRPr="00BA711B" w:rsidTr="00783E09">
        <w:trPr>
          <w:tblHeader/>
        </w:trPr>
        <w:tc>
          <w:tcPr>
            <w:tcW w:w="851" w:type="dxa"/>
            <w:tcBorders>
              <w:left w:val="nil"/>
            </w:tcBorders>
          </w:tcPr>
          <w:p w:rsidR="00326D5C" w:rsidRPr="00BA711B" w:rsidRDefault="00326D5C" w:rsidP="00783E09">
            <w:pPr>
              <w:pStyle w:val="ConsPlusNormal"/>
              <w:jc w:val="center"/>
              <w:rPr>
                <w:sz w:val="18"/>
                <w:szCs w:val="18"/>
              </w:rPr>
            </w:pPr>
            <w:r w:rsidRPr="00BA711B">
              <w:rPr>
                <w:sz w:val="18"/>
                <w:szCs w:val="18"/>
              </w:rPr>
              <w:t>1</w:t>
            </w:r>
          </w:p>
        </w:tc>
        <w:tc>
          <w:tcPr>
            <w:tcW w:w="1309" w:type="dxa"/>
          </w:tcPr>
          <w:p w:rsidR="00326D5C" w:rsidRPr="00BA711B" w:rsidRDefault="00326D5C" w:rsidP="00783E09">
            <w:pPr>
              <w:pStyle w:val="ConsPlusNormal"/>
              <w:jc w:val="center"/>
              <w:rPr>
                <w:sz w:val="18"/>
                <w:szCs w:val="18"/>
              </w:rPr>
            </w:pPr>
            <w:r w:rsidRPr="00BA711B">
              <w:rPr>
                <w:sz w:val="18"/>
                <w:szCs w:val="18"/>
              </w:rPr>
              <w:t>2</w:t>
            </w:r>
          </w:p>
        </w:tc>
        <w:tc>
          <w:tcPr>
            <w:tcW w:w="1744" w:type="dxa"/>
          </w:tcPr>
          <w:p w:rsidR="00326D5C" w:rsidRPr="00BA711B" w:rsidRDefault="00326D5C" w:rsidP="00783E09">
            <w:pPr>
              <w:pStyle w:val="ConsPlusNormal"/>
              <w:jc w:val="center"/>
              <w:rPr>
                <w:sz w:val="18"/>
                <w:szCs w:val="18"/>
              </w:rPr>
            </w:pPr>
            <w:r w:rsidRPr="00BA711B">
              <w:rPr>
                <w:sz w:val="18"/>
                <w:szCs w:val="18"/>
              </w:rPr>
              <w:t>3</w:t>
            </w:r>
          </w:p>
        </w:tc>
        <w:tc>
          <w:tcPr>
            <w:tcW w:w="1559" w:type="dxa"/>
          </w:tcPr>
          <w:p w:rsidR="00326D5C" w:rsidRPr="00BA711B" w:rsidRDefault="00326D5C" w:rsidP="00783E09">
            <w:pPr>
              <w:pStyle w:val="ConsPlusNormal"/>
              <w:jc w:val="center"/>
              <w:rPr>
                <w:sz w:val="18"/>
                <w:szCs w:val="18"/>
              </w:rPr>
            </w:pPr>
            <w:r w:rsidRPr="00BA711B">
              <w:rPr>
                <w:sz w:val="18"/>
                <w:szCs w:val="18"/>
              </w:rPr>
              <w:t>4</w:t>
            </w:r>
          </w:p>
        </w:tc>
        <w:tc>
          <w:tcPr>
            <w:tcW w:w="717" w:type="dxa"/>
          </w:tcPr>
          <w:p w:rsidR="00326D5C" w:rsidRPr="00BA711B" w:rsidRDefault="00326D5C" w:rsidP="00783E09">
            <w:pPr>
              <w:pStyle w:val="ConsPlusNormal"/>
              <w:jc w:val="center"/>
              <w:rPr>
                <w:sz w:val="18"/>
                <w:szCs w:val="18"/>
              </w:rPr>
            </w:pPr>
            <w:r w:rsidRPr="00BA711B">
              <w:rPr>
                <w:sz w:val="18"/>
                <w:szCs w:val="18"/>
              </w:rPr>
              <w:t>5</w:t>
            </w:r>
          </w:p>
        </w:tc>
        <w:tc>
          <w:tcPr>
            <w:tcW w:w="680" w:type="dxa"/>
          </w:tcPr>
          <w:p w:rsidR="00326D5C" w:rsidRPr="00BA711B" w:rsidRDefault="00326D5C" w:rsidP="00783E09">
            <w:pPr>
              <w:pStyle w:val="ConsPlusNormal"/>
              <w:jc w:val="center"/>
              <w:rPr>
                <w:sz w:val="18"/>
                <w:szCs w:val="18"/>
              </w:rPr>
            </w:pPr>
            <w:r w:rsidRPr="00BA711B">
              <w:rPr>
                <w:sz w:val="18"/>
                <w:szCs w:val="18"/>
              </w:rPr>
              <w:t>6</w:t>
            </w:r>
          </w:p>
        </w:tc>
        <w:tc>
          <w:tcPr>
            <w:tcW w:w="653" w:type="dxa"/>
          </w:tcPr>
          <w:p w:rsidR="00326D5C" w:rsidRPr="00BA711B" w:rsidRDefault="00326D5C" w:rsidP="00783E09">
            <w:pPr>
              <w:pStyle w:val="ConsPlusNormal"/>
              <w:jc w:val="center"/>
              <w:rPr>
                <w:sz w:val="18"/>
                <w:szCs w:val="18"/>
              </w:rPr>
            </w:pPr>
            <w:r w:rsidRPr="00BA711B">
              <w:rPr>
                <w:sz w:val="18"/>
                <w:szCs w:val="18"/>
              </w:rPr>
              <w:t>7</w:t>
            </w:r>
          </w:p>
        </w:tc>
        <w:tc>
          <w:tcPr>
            <w:tcW w:w="652" w:type="dxa"/>
          </w:tcPr>
          <w:p w:rsidR="00326D5C" w:rsidRPr="00BA711B" w:rsidRDefault="00326D5C" w:rsidP="00783E09">
            <w:pPr>
              <w:pStyle w:val="ConsPlusNormal"/>
              <w:jc w:val="center"/>
              <w:rPr>
                <w:sz w:val="18"/>
                <w:szCs w:val="18"/>
              </w:rPr>
            </w:pPr>
            <w:r w:rsidRPr="00BA711B">
              <w:rPr>
                <w:sz w:val="18"/>
                <w:szCs w:val="18"/>
              </w:rPr>
              <w:t>8</w:t>
            </w:r>
          </w:p>
        </w:tc>
        <w:tc>
          <w:tcPr>
            <w:tcW w:w="1192" w:type="dxa"/>
          </w:tcPr>
          <w:p w:rsidR="00326D5C" w:rsidRPr="00BA711B" w:rsidRDefault="00326D5C" w:rsidP="00783E09">
            <w:pPr>
              <w:pStyle w:val="ConsPlusNormal"/>
              <w:jc w:val="center"/>
              <w:rPr>
                <w:sz w:val="18"/>
                <w:szCs w:val="18"/>
              </w:rPr>
            </w:pPr>
            <w:r w:rsidRPr="00BA711B">
              <w:rPr>
                <w:sz w:val="18"/>
                <w:szCs w:val="18"/>
              </w:rPr>
              <w:t>9</w:t>
            </w:r>
          </w:p>
        </w:tc>
        <w:tc>
          <w:tcPr>
            <w:tcW w:w="733" w:type="dxa"/>
          </w:tcPr>
          <w:p w:rsidR="00326D5C" w:rsidRPr="00BA711B" w:rsidRDefault="00326D5C" w:rsidP="00783E09">
            <w:pPr>
              <w:pStyle w:val="ConsPlusNormal"/>
              <w:jc w:val="center"/>
              <w:rPr>
                <w:sz w:val="18"/>
                <w:szCs w:val="18"/>
              </w:rPr>
            </w:pPr>
            <w:r w:rsidRPr="00BA711B">
              <w:rPr>
                <w:sz w:val="18"/>
                <w:szCs w:val="18"/>
              </w:rPr>
              <w:t>10</w:t>
            </w:r>
          </w:p>
        </w:tc>
        <w:tc>
          <w:tcPr>
            <w:tcW w:w="720" w:type="dxa"/>
          </w:tcPr>
          <w:p w:rsidR="00326D5C" w:rsidRPr="00BA711B" w:rsidRDefault="00326D5C" w:rsidP="00783E09">
            <w:pPr>
              <w:pStyle w:val="ConsPlusNormal"/>
              <w:jc w:val="center"/>
              <w:rPr>
                <w:sz w:val="18"/>
                <w:szCs w:val="18"/>
              </w:rPr>
            </w:pPr>
            <w:r w:rsidRPr="00BA711B">
              <w:rPr>
                <w:sz w:val="18"/>
                <w:szCs w:val="18"/>
              </w:rPr>
              <w:t>11</w:t>
            </w:r>
          </w:p>
        </w:tc>
        <w:tc>
          <w:tcPr>
            <w:tcW w:w="709" w:type="dxa"/>
          </w:tcPr>
          <w:p w:rsidR="00326D5C" w:rsidRPr="00BA711B" w:rsidRDefault="00326D5C" w:rsidP="00783E09">
            <w:pPr>
              <w:pStyle w:val="ConsPlusNormal"/>
              <w:jc w:val="center"/>
              <w:rPr>
                <w:sz w:val="18"/>
                <w:szCs w:val="18"/>
              </w:rPr>
            </w:pPr>
            <w:r w:rsidRPr="00BA711B">
              <w:rPr>
                <w:sz w:val="18"/>
                <w:szCs w:val="18"/>
              </w:rPr>
              <w:t>12</w:t>
            </w:r>
          </w:p>
        </w:tc>
        <w:tc>
          <w:tcPr>
            <w:tcW w:w="731" w:type="dxa"/>
          </w:tcPr>
          <w:p w:rsidR="00326D5C" w:rsidRPr="00BA711B" w:rsidRDefault="00326D5C" w:rsidP="00783E09">
            <w:pPr>
              <w:pStyle w:val="ConsPlusNormal"/>
              <w:jc w:val="center"/>
              <w:rPr>
                <w:sz w:val="18"/>
                <w:szCs w:val="18"/>
              </w:rPr>
            </w:pPr>
            <w:r w:rsidRPr="00BA711B">
              <w:rPr>
                <w:sz w:val="18"/>
                <w:szCs w:val="18"/>
              </w:rPr>
              <w:t>13</w:t>
            </w:r>
          </w:p>
        </w:tc>
        <w:tc>
          <w:tcPr>
            <w:tcW w:w="708" w:type="dxa"/>
          </w:tcPr>
          <w:p w:rsidR="00326D5C" w:rsidRPr="00BA711B" w:rsidRDefault="00326D5C" w:rsidP="00783E09">
            <w:pPr>
              <w:pStyle w:val="ConsPlusNormal"/>
              <w:jc w:val="center"/>
              <w:rPr>
                <w:sz w:val="18"/>
                <w:szCs w:val="18"/>
              </w:rPr>
            </w:pPr>
            <w:r w:rsidRPr="00BA711B">
              <w:rPr>
                <w:sz w:val="18"/>
                <w:szCs w:val="18"/>
              </w:rPr>
              <w:t>14</w:t>
            </w:r>
          </w:p>
        </w:tc>
        <w:tc>
          <w:tcPr>
            <w:tcW w:w="662" w:type="dxa"/>
          </w:tcPr>
          <w:p w:rsidR="00326D5C" w:rsidRPr="00BA711B" w:rsidRDefault="00326D5C" w:rsidP="00783E09">
            <w:pPr>
              <w:pStyle w:val="ConsPlusNormal"/>
              <w:jc w:val="center"/>
              <w:rPr>
                <w:sz w:val="18"/>
                <w:szCs w:val="18"/>
              </w:rPr>
            </w:pPr>
            <w:r w:rsidRPr="00BA711B">
              <w:rPr>
                <w:sz w:val="18"/>
                <w:szCs w:val="18"/>
              </w:rPr>
              <w:t>15</w:t>
            </w:r>
          </w:p>
        </w:tc>
        <w:tc>
          <w:tcPr>
            <w:tcW w:w="709" w:type="dxa"/>
          </w:tcPr>
          <w:p w:rsidR="00326D5C" w:rsidRPr="00BA711B" w:rsidRDefault="00326D5C" w:rsidP="00783E09">
            <w:pPr>
              <w:pStyle w:val="ConsPlusNormal"/>
              <w:jc w:val="center"/>
              <w:rPr>
                <w:sz w:val="18"/>
                <w:szCs w:val="18"/>
              </w:rPr>
            </w:pPr>
            <w:r w:rsidRPr="00BA711B">
              <w:rPr>
                <w:sz w:val="18"/>
                <w:szCs w:val="18"/>
              </w:rPr>
              <w:t>16</w:t>
            </w:r>
          </w:p>
        </w:tc>
        <w:tc>
          <w:tcPr>
            <w:tcW w:w="709" w:type="dxa"/>
          </w:tcPr>
          <w:p w:rsidR="00326D5C" w:rsidRPr="00BA711B" w:rsidRDefault="00326D5C" w:rsidP="00783E09">
            <w:pPr>
              <w:pStyle w:val="ConsPlusNormal"/>
              <w:jc w:val="center"/>
              <w:rPr>
                <w:sz w:val="18"/>
                <w:szCs w:val="18"/>
              </w:rPr>
            </w:pPr>
            <w:r w:rsidRPr="00BA711B">
              <w:rPr>
                <w:sz w:val="18"/>
                <w:szCs w:val="18"/>
              </w:rPr>
              <w:t>17</w:t>
            </w:r>
          </w:p>
        </w:tc>
        <w:tc>
          <w:tcPr>
            <w:tcW w:w="764" w:type="dxa"/>
          </w:tcPr>
          <w:p w:rsidR="00326D5C" w:rsidRPr="00BA711B" w:rsidRDefault="00326D5C" w:rsidP="00783E09">
            <w:pPr>
              <w:pStyle w:val="ConsPlusNormal"/>
              <w:jc w:val="center"/>
              <w:rPr>
                <w:sz w:val="18"/>
                <w:szCs w:val="18"/>
              </w:rPr>
            </w:pPr>
            <w:r w:rsidRPr="00BA711B">
              <w:rPr>
                <w:sz w:val="18"/>
                <w:szCs w:val="18"/>
              </w:rPr>
              <w:t>18</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Подпр</w:t>
            </w:r>
            <w:r w:rsidRPr="00BA711B">
              <w:rPr>
                <w:sz w:val="18"/>
                <w:szCs w:val="18"/>
              </w:rPr>
              <w:t>о</w:t>
            </w:r>
            <w:r w:rsidRPr="00BA711B">
              <w:rPr>
                <w:sz w:val="18"/>
                <w:szCs w:val="18"/>
              </w:rPr>
              <w:t>грамма</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«Профилакт</w:t>
            </w:r>
            <w:r w:rsidRPr="00BA711B">
              <w:rPr>
                <w:sz w:val="18"/>
                <w:szCs w:val="18"/>
              </w:rPr>
              <w:t>и</w:t>
            </w:r>
            <w:r w:rsidRPr="00BA711B">
              <w:rPr>
                <w:sz w:val="18"/>
                <w:szCs w:val="18"/>
              </w:rPr>
              <w:t>ка незаконного потребления наркотических средств и пс</w:t>
            </w:r>
            <w:r w:rsidRPr="00BA711B">
              <w:rPr>
                <w:sz w:val="18"/>
                <w:szCs w:val="18"/>
              </w:rPr>
              <w:t>и</w:t>
            </w:r>
            <w:r w:rsidRPr="00BA711B">
              <w:rPr>
                <w:sz w:val="18"/>
                <w:szCs w:val="18"/>
              </w:rPr>
              <w:t>хотропных веществ, наркомании»</w:t>
            </w:r>
          </w:p>
        </w:tc>
        <w:tc>
          <w:tcPr>
            <w:tcW w:w="1744" w:type="dxa"/>
            <w:vMerge w:val="restart"/>
          </w:tcPr>
          <w:p w:rsidR="00326D5C" w:rsidRPr="00BA711B" w:rsidRDefault="00326D5C" w:rsidP="00783E09">
            <w:pPr>
              <w:pStyle w:val="ConsPlusNormal"/>
              <w:jc w:val="both"/>
              <w:rPr>
                <w:sz w:val="18"/>
                <w:szCs w:val="18"/>
              </w:rPr>
            </w:pPr>
          </w:p>
        </w:tc>
        <w:tc>
          <w:tcPr>
            <w:tcW w:w="1559" w:type="dxa"/>
            <w:vMerge w:val="restart"/>
          </w:tcPr>
          <w:p w:rsidR="00326D5C" w:rsidRPr="00BA711B" w:rsidRDefault="00326D5C" w:rsidP="00326D5C">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326D5C" w:rsidRPr="00BA711B" w:rsidRDefault="00326D5C" w:rsidP="00326D5C">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w:t>
            </w:r>
            <w:r w:rsidRPr="00BA711B">
              <w:rPr>
                <w:sz w:val="18"/>
                <w:szCs w:val="18"/>
              </w:rPr>
              <w:lastRenderedPageBreak/>
              <w:t>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326D5C" w:rsidP="00326D5C">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lastRenderedPageBreak/>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6E3618">
            <w:pPr>
              <w:autoSpaceDE w:val="0"/>
              <w:autoSpaceDN w:val="0"/>
              <w:adjustRightInd w:val="0"/>
              <w:jc w:val="center"/>
              <w:rPr>
                <w:sz w:val="18"/>
                <w:szCs w:val="18"/>
                <w:lang w:eastAsia="en-US"/>
              </w:rPr>
            </w:pPr>
            <w:r w:rsidRPr="00BA711B">
              <w:rPr>
                <w:sz w:val="18"/>
                <w:szCs w:val="18"/>
                <w:lang w:eastAsia="en-US"/>
              </w:rPr>
              <w:t>16,</w:t>
            </w:r>
            <w:r w:rsidR="006E3618" w:rsidRPr="00BA711B">
              <w:rPr>
                <w:sz w:val="18"/>
                <w:szCs w:val="18"/>
                <w:lang w:eastAsia="en-US"/>
              </w:rPr>
              <w:t>3</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50,0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50,0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903</w:t>
            </w:r>
          </w:p>
        </w:tc>
        <w:tc>
          <w:tcPr>
            <w:tcW w:w="680" w:type="dxa"/>
          </w:tcPr>
          <w:p w:rsidR="00326D5C" w:rsidRPr="00BA711B" w:rsidRDefault="00326D5C" w:rsidP="00783E09">
            <w:pPr>
              <w:pStyle w:val="ConsPlusNormal"/>
              <w:jc w:val="center"/>
              <w:rPr>
                <w:sz w:val="18"/>
                <w:szCs w:val="18"/>
              </w:rPr>
            </w:pPr>
            <w:r w:rsidRPr="00BA711B">
              <w:rPr>
                <w:sz w:val="18"/>
                <w:szCs w:val="18"/>
              </w:rPr>
              <w:t>0113</w:t>
            </w:r>
          </w:p>
        </w:tc>
        <w:tc>
          <w:tcPr>
            <w:tcW w:w="653" w:type="dxa"/>
          </w:tcPr>
          <w:p w:rsidR="00326D5C" w:rsidRPr="00BA711B" w:rsidRDefault="00326D5C" w:rsidP="00783E09">
            <w:pPr>
              <w:pStyle w:val="ConsPlusNormal"/>
              <w:jc w:val="center"/>
              <w:rPr>
                <w:sz w:val="18"/>
                <w:szCs w:val="18"/>
              </w:rPr>
            </w:pPr>
            <w:r w:rsidRPr="00BA711B">
              <w:rPr>
                <w:sz w:val="18"/>
                <w:szCs w:val="18"/>
              </w:rPr>
              <w:t>А320272630</w:t>
            </w:r>
          </w:p>
        </w:tc>
        <w:tc>
          <w:tcPr>
            <w:tcW w:w="652" w:type="dxa"/>
          </w:tcPr>
          <w:p w:rsidR="00326D5C" w:rsidRPr="00BA711B" w:rsidRDefault="00326D5C" w:rsidP="00783E09">
            <w:pPr>
              <w:pStyle w:val="ConsPlusNormal"/>
              <w:jc w:val="center"/>
              <w:rPr>
                <w:sz w:val="18"/>
                <w:szCs w:val="18"/>
              </w:rPr>
            </w:pPr>
            <w:r w:rsidRPr="00BA711B">
              <w:rPr>
                <w:sz w:val="18"/>
                <w:szCs w:val="18"/>
              </w:rPr>
              <w:t>244</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6E3618">
            <w:pPr>
              <w:autoSpaceDE w:val="0"/>
              <w:autoSpaceDN w:val="0"/>
              <w:adjustRightInd w:val="0"/>
              <w:jc w:val="center"/>
              <w:rPr>
                <w:sz w:val="18"/>
                <w:szCs w:val="18"/>
                <w:lang w:eastAsia="en-US"/>
              </w:rPr>
            </w:pPr>
            <w:r w:rsidRPr="00BA711B">
              <w:rPr>
                <w:sz w:val="18"/>
                <w:szCs w:val="18"/>
                <w:lang w:eastAsia="en-US"/>
              </w:rPr>
              <w:t>16,</w:t>
            </w:r>
            <w:r w:rsidR="006E3618" w:rsidRPr="00BA711B">
              <w:rPr>
                <w:sz w:val="18"/>
                <w:szCs w:val="18"/>
                <w:lang w:eastAsia="en-US"/>
              </w:rPr>
              <w:t>3</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10,0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50,0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50,0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15802" w:type="dxa"/>
            <w:gridSpan w:val="18"/>
            <w:tcBorders>
              <w:left w:val="nil"/>
            </w:tcBorders>
          </w:tcPr>
          <w:p w:rsidR="00326D5C" w:rsidRPr="00BA711B" w:rsidRDefault="00326D5C" w:rsidP="00783E09">
            <w:pPr>
              <w:autoSpaceDE w:val="0"/>
              <w:autoSpaceDN w:val="0"/>
              <w:adjustRightInd w:val="0"/>
              <w:jc w:val="center"/>
              <w:rPr>
                <w:b/>
                <w:sz w:val="18"/>
                <w:szCs w:val="18"/>
              </w:rPr>
            </w:pPr>
          </w:p>
          <w:p w:rsidR="00326D5C" w:rsidRPr="00BA711B" w:rsidRDefault="00326D5C" w:rsidP="00783E09">
            <w:pPr>
              <w:autoSpaceDE w:val="0"/>
              <w:autoSpaceDN w:val="0"/>
              <w:adjustRightInd w:val="0"/>
              <w:jc w:val="center"/>
              <w:rPr>
                <w:b/>
                <w:sz w:val="18"/>
                <w:szCs w:val="18"/>
              </w:rPr>
            </w:pPr>
            <w:r w:rsidRPr="00BA711B">
              <w:rPr>
                <w:b/>
                <w:sz w:val="18"/>
                <w:szCs w:val="18"/>
              </w:rPr>
              <w:t>Цель «Сокращение распространения наркомании и связанных с ней негативных социальных последствий»</w:t>
            </w:r>
          </w:p>
          <w:p w:rsidR="00326D5C" w:rsidRPr="00BA711B" w:rsidRDefault="00326D5C" w:rsidP="00783E09">
            <w:pPr>
              <w:autoSpaceDE w:val="0"/>
              <w:autoSpaceDN w:val="0"/>
              <w:adjustRightInd w:val="0"/>
              <w:jc w:val="center"/>
              <w:rPr>
                <w:b/>
                <w:sz w:val="18"/>
                <w:szCs w:val="18"/>
                <w:lang w:eastAsia="en-US"/>
              </w:rPr>
            </w:pP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Осно</w:t>
            </w:r>
            <w:r w:rsidRPr="00BA711B">
              <w:rPr>
                <w:sz w:val="18"/>
                <w:szCs w:val="18"/>
              </w:rPr>
              <w:t>в</w:t>
            </w:r>
            <w:r w:rsidRPr="00BA711B">
              <w:rPr>
                <w:sz w:val="18"/>
                <w:szCs w:val="18"/>
              </w:rPr>
              <w:t>ное м</w:t>
            </w:r>
            <w:r w:rsidRPr="00BA711B">
              <w:rPr>
                <w:sz w:val="18"/>
                <w:szCs w:val="18"/>
              </w:rPr>
              <w:t>е</w:t>
            </w:r>
            <w:r w:rsidRPr="00BA711B">
              <w:rPr>
                <w:sz w:val="18"/>
                <w:szCs w:val="18"/>
              </w:rPr>
              <w:t>ропри</w:t>
            </w:r>
            <w:r w:rsidRPr="00BA711B">
              <w:rPr>
                <w:sz w:val="18"/>
                <w:szCs w:val="18"/>
              </w:rPr>
              <w:t>я</w:t>
            </w:r>
            <w:r w:rsidRPr="00BA711B">
              <w:rPr>
                <w:sz w:val="18"/>
                <w:szCs w:val="18"/>
              </w:rPr>
              <w:t>тие 1</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Соверше</w:t>
            </w:r>
            <w:r w:rsidRPr="00BA711B">
              <w:rPr>
                <w:sz w:val="18"/>
                <w:szCs w:val="18"/>
              </w:rPr>
              <w:t>н</w:t>
            </w:r>
            <w:r w:rsidRPr="00BA711B">
              <w:rPr>
                <w:sz w:val="18"/>
                <w:szCs w:val="18"/>
              </w:rPr>
              <w:t>ствование с</w:t>
            </w:r>
            <w:r w:rsidRPr="00BA711B">
              <w:rPr>
                <w:sz w:val="18"/>
                <w:szCs w:val="18"/>
              </w:rPr>
              <w:t>и</w:t>
            </w:r>
            <w:r w:rsidRPr="00BA711B">
              <w:rPr>
                <w:sz w:val="18"/>
                <w:szCs w:val="18"/>
              </w:rPr>
              <w:t>стемы мер по сокращению предложения наркотиков</w:t>
            </w:r>
          </w:p>
        </w:tc>
        <w:tc>
          <w:tcPr>
            <w:tcW w:w="1744" w:type="dxa"/>
            <w:vMerge w:val="restart"/>
          </w:tcPr>
          <w:p w:rsidR="00326D5C" w:rsidRPr="00BA711B" w:rsidRDefault="00326D5C" w:rsidP="00783E09">
            <w:pPr>
              <w:pStyle w:val="ConsPlusNormal"/>
              <w:jc w:val="both"/>
              <w:rPr>
                <w:sz w:val="18"/>
                <w:szCs w:val="18"/>
              </w:rPr>
            </w:pPr>
            <w:r w:rsidRPr="00BA711B">
              <w:rPr>
                <w:sz w:val="18"/>
                <w:szCs w:val="18"/>
              </w:rPr>
              <w:t>совершенствование организационного, нормативно-правового и ресур</w:t>
            </w:r>
            <w:r w:rsidRPr="00BA711B">
              <w:rPr>
                <w:sz w:val="18"/>
                <w:szCs w:val="18"/>
              </w:rPr>
              <w:t>с</w:t>
            </w:r>
            <w:r w:rsidRPr="00BA711B">
              <w:rPr>
                <w:sz w:val="18"/>
                <w:szCs w:val="18"/>
              </w:rPr>
              <w:t>ного обеспечения антинаркотической деятельности</w:t>
            </w:r>
          </w:p>
        </w:tc>
        <w:tc>
          <w:tcPr>
            <w:tcW w:w="1559" w:type="dxa"/>
            <w:vMerge w:val="restart"/>
          </w:tcPr>
          <w:p w:rsidR="00326D5C" w:rsidRPr="00BA711B" w:rsidRDefault="00326D5C" w:rsidP="00326D5C">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326D5C" w:rsidRPr="00BA711B" w:rsidRDefault="00326D5C" w:rsidP="00326D5C">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326D5C" w:rsidP="00326D5C">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8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lang w:eastAsia="en-US"/>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pStyle w:val="ConsPlusNormal"/>
              <w:keepNext/>
              <w:jc w:val="both"/>
              <w:rPr>
                <w:sz w:val="18"/>
                <w:szCs w:val="18"/>
              </w:rPr>
            </w:pPr>
            <w:r w:rsidRPr="00BA711B">
              <w:rPr>
                <w:sz w:val="18"/>
                <w:szCs w:val="18"/>
              </w:rPr>
              <w:t>Целевые индик</w:t>
            </w:r>
            <w:r w:rsidRPr="00BA711B">
              <w:rPr>
                <w:sz w:val="18"/>
                <w:szCs w:val="18"/>
              </w:rPr>
              <w:t>а</w:t>
            </w:r>
            <w:r w:rsidRPr="00BA711B">
              <w:rPr>
                <w:sz w:val="18"/>
                <w:szCs w:val="18"/>
              </w:rPr>
              <w:t>торы и показ</w:t>
            </w:r>
            <w:r w:rsidRPr="00BA711B">
              <w:rPr>
                <w:sz w:val="18"/>
                <w:szCs w:val="18"/>
              </w:rPr>
              <w:t>а</w:t>
            </w:r>
            <w:r w:rsidRPr="00BA711B">
              <w:rPr>
                <w:sz w:val="18"/>
                <w:szCs w:val="18"/>
              </w:rPr>
              <w:t>тели Мун</w:t>
            </w:r>
            <w:r w:rsidRPr="00BA711B">
              <w:rPr>
                <w:sz w:val="18"/>
                <w:szCs w:val="18"/>
              </w:rPr>
              <w:t>и</w:t>
            </w:r>
            <w:r w:rsidRPr="00BA711B">
              <w:rPr>
                <w:sz w:val="18"/>
                <w:szCs w:val="18"/>
              </w:rPr>
              <w:t>ципал</w:t>
            </w:r>
            <w:r w:rsidRPr="00BA711B">
              <w:rPr>
                <w:sz w:val="18"/>
                <w:szCs w:val="18"/>
              </w:rPr>
              <w:t>ь</w:t>
            </w:r>
            <w:r w:rsidRPr="00BA711B">
              <w:rPr>
                <w:sz w:val="18"/>
                <w:szCs w:val="18"/>
              </w:rPr>
              <w:t>ной пр</w:t>
            </w:r>
            <w:r w:rsidRPr="00BA711B">
              <w:rPr>
                <w:sz w:val="18"/>
                <w:szCs w:val="18"/>
              </w:rPr>
              <w:t>о</w:t>
            </w:r>
            <w:r w:rsidRPr="00BA711B">
              <w:rPr>
                <w:sz w:val="18"/>
                <w:szCs w:val="18"/>
              </w:rPr>
              <w:t>граммы, подпр</w:t>
            </w:r>
            <w:r w:rsidRPr="00BA711B">
              <w:rPr>
                <w:sz w:val="18"/>
                <w:szCs w:val="18"/>
              </w:rPr>
              <w:t>о</w:t>
            </w:r>
            <w:r w:rsidRPr="00BA711B">
              <w:rPr>
                <w:sz w:val="18"/>
                <w:szCs w:val="18"/>
              </w:rPr>
              <w:t xml:space="preserve">граммы, </w:t>
            </w:r>
            <w:r w:rsidRPr="00BA711B">
              <w:rPr>
                <w:sz w:val="18"/>
                <w:szCs w:val="18"/>
              </w:rPr>
              <w:lastRenderedPageBreak/>
              <w:t>увяза</w:t>
            </w:r>
            <w:r w:rsidRPr="00BA711B">
              <w:rPr>
                <w:sz w:val="18"/>
                <w:szCs w:val="18"/>
              </w:rPr>
              <w:t>н</w:t>
            </w:r>
            <w:r w:rsidRPr="00BA711B">
              <w:rPr>
                <w:sz w:val="18"/>
                <w:szCs w:val="18"/>
              </w:rPr>
              <w:t>ные с осно</w:t>
            </w:r>
            <w:r w:rsidRPr="00BA711B">
              <w:rPr>
                <w:sz w:val="18"/>
                <w:szCs w:val="18"/>
              </w:rPr>
              <w:t>в</w:t>
            </w:r>
            <w:r w:rsidRPr="00BA711B">
              <w:rPr>
                <w:sz w:val="18"/>
                <w:szCs w:val="18"/>
              </w:rPr>
              <w:t>ным мер</w:t>
            </w:r>
            <w:r w:rsidRPr="00BA711B">
              <w:rPr>
                <w:sz w:val="18"/>
                <w:szCs w:val="18"/>
              </w:rPr>
              <w:t>о</w:t>
            </w:r>
            <w:r w:rsidRPr="00BA711B">
              <w:rPr>
                <w:sz w:val="18"/>
                <w:szCs w:val="18"/>
              </w:rPr>
              <w:t>прият</w:t>
            </w:r>
            <w:r w:rsidRPr="00BA711B">
              <w:rPr>
                <w:sz w:val="18"/>
                <w:szCs w:val="18"/>
              </w:rPr>
              <w:t>и</w:t>
            </w:r>
            <w:r w:rsidRPr="00BA711B">
              <w:rPr>
                <w:sz w:val="18"/>
                <w:szCs w:val="18"/>
              </w:rPr>
              <w:t>ем 1</w:t>
            </w:r>
          </w:p>
        </w:tc>
        <w:tc>
          <w:tcPr>
            <w:tcW w:w="7314" w:type="dxa"/>
            <w:gridSpan w:val="7"/>
          </w:tcPr>
          <w:p w:rsidR="00326D5C" w:rsidRPr="00BA711B" w:rsidRDefault="00326D5C" w:rsidP="00783E09">
            <w:pPr>
              <w:pStyle w:val="ConsPlusNormal"/>
              <w:keepNext/>
              <w:jc w:val="both"/>
              <w:rPr>
                <w:sz w:val="18"/>
                <w:szCs w:val="18"/>
              </w:rPr>
            </w:pPr>
            <w:r w:rsidRPr="00BA711B">
              <w:rPr>
                <w:sz w:val="18"/>
                <w:szCs w:val="18"/>
              </w:rPr>
              <w:lastRenderedPageBreak/>
              <w:t xml:space="preserve">Удельный вес </w:t>
            </w:r>
            <w:proofErr w:type="spellStart"/>
            <w:r w:rsidRPr="00BA711B">
              <w:rPr>
                <w:sz w:val="18"/>
                <w:szCs w:val="18"/>
              </w:rPr>
              <w:t>наркопреступлений</w:t>
            </w:r>
            <w:proofErr w:type="spellEnd"/>
            <w:r w:rsidRPr="00BA711B">
              <w:rPr>
                <w:sz w:val="18"/>
                <w:szCs w:val="18"/>
              </w:rPr>
              <w:t xml:space="preserve"> в общем количестве зарегистрированных преступных деяний, процентов</w:t>
            </w:r>
          </w:p>
        </w:tc>
        <w:tc>
          <w:tcPr>
            <w:tcW w:w="1192" w:type="dxa"/>
          </w:tcPr>
          <w:p w:rsidR="00326D5C" w:rsidRPr="00BA711B" w:rsidRDefault="00326D5C" w:rsidP="00783E09">
            <w:pPr>
              <w:pStyle w:val="ConsPlusNormal"/>
              <w:keepNext/>
              <w:jc w:val="center"/>
              <w:rPr>
                <w:sz w:val="18"/>
                <w:szCs w:val="18"/>
              </w:rPr>
            </w:pPr>
            <w:r w:rsidRPr="00BA711B">
              <w:rPr>
                <w:sz w:val="18"/>
                <w:szCs w:val="18"/>
              </w:rPr>
              <w:t>x</w:t>
            </w:r>
          </w:p>
        </w:tc>
        <w:tc>
          <w:tcPr>
            <w:tcW w:w="733" w:type="dxa"/>
          </w:tcPr>
          <w:p w:rsidR="00326D5C" w:rsidRPr="00BA711B" w:rsidRDefault="00326D5C" w:rsidP="00783E09">
            <w:pPr>
              <w:keepNext/>
              <w:autoSpaceDE w:val="0"/>
              <w:autoSpaceDN w:val="0"/>
              <w:adjustRightInd w:val="0"/>
              <w:jc w:val="center"/>
              <w:rPr>
                <w:sz w:val="18"/>
                <w:szCs w:val="18"/>
              </w:rPr>
            </w:pPr>
            <w:r w:rsidRPr="00BA711B">
              <w:rPr>
                <w:sz w:val="18"/>
                <w:szCs w:val="18"/>
              </w:rPr>
              <w:t>8,7</w:t>
            </w:r>
          </w:p>
        </w:tc>
        <w:tc>
          <w:tcPr>
            <w:tcW w:w="720" w:type="dxa"/>
          </w:tcPr>
          <w:p w:rsidR="00326D5C" w:rsidRPr="00BA711B" w:rsidRDefault="00326D5C" w:rsidP="00783E09">
            <w:pPr>
              <w:keepNext/>
              <w:autoSpaceDE w:val="0"/>
              <w:autoSpaceDN w:val="0"/>
              <w:adjustRightInd w:val="0"/>
              <w:jc w:val="center"/>
              <w:rPr>
                <w:sz w:val="18"/>
                <w:szCs w:val="18"/>
              </w:rPr>
            </w:pPr>
            <w:r w:rsidRPr="00BA711B">
              <w:rPr>
                <w:sz w:val="18"/>
                <w:szCs w:val="18"/>
              </w:rPr>
              <w:t>8,6</w:t>
            </w:r>
          </w:p>
        </w:tc>
        <w:tc>
          <w:tcPr>
            <w:tcW w:w="709" w:type="dxa"/>
          </w:tcPr>
          <w:p w:rsidR="00326D5C" w:rsidRPr="00BA711B" w:rsidRDefault="00326D5C" w:rsidP="00783E09">
            <w:pPr>
              <w:keepNext/>
              <w:autoSpaceDE w:val="0"/>
              <w:autoSpaceDN w:val="0"/>
              <w:adjustRightInd w:val="0"/>
              <w:jc w:val="center"/>
              <w:rPr>
                <w:sz w:val="18"/>
                <w:szCs w:val="18"/>
              </w:rPr>
            </w:pPr>
            <w:r w:rsidRPr="00BA711B">
              <w:rPr>
                <w:sz w:val="18"/>
                <w:szCs w:val="18"/>
              </w:rPr>
              <w:t>8,4</w:t>
            </w:r>
          </w:p>
        </w:tc>
        <w:tc>
          <w:tcPr>
            <w:tcW w:w="731" w:type="dxa"/>
          </w:tcPr>
          <w:p w:rsidR="00326D5C" w:rsidRPr="00BA711B" w:rsidRDefault="00326D5C" w:rsidP="00783E09">
            <w:pPr>
              <w:keepNext/>
              <w:autoSpaceDE w:val="0"/>
              <w:autoSpaceDN w:val="0"/>
              <w:adjustRightInd w:val="0"/>
              <w:jc w:val="center"/>
              <w:rPr>
                <w:sz w:val="18"/>
                <w:szCs w:val="18"/>
              </w:rPr>
            </w:pPr>
            <w:r w:rsidRPr="00BA711B">
              <w:rPr>
                <w:sz w:val="18"/>
                <w:szCs w:val="18"/>
              </w:rPr>
              <w:t>8,3</w:t>
            </w:r>
          </w:p>
        </w:tc>
        <w:tc>
          <w:tcPr>
            <w:tcW w:w="708" w:type="dxa"/>
          </w:tcPr>
          <w:p w:rsidR="00326D5C" w:rsidRPr="00BA711B" w:rsidRDefault="00326D5C" w:rsidP="00783E09">
            <w:pPr>
              <w:keepNext/>
              <w:autoSpaceDE w:val="0"/>
              <w:autoSpaceDN w:val="0"/>
              <w:adjustRightInd w:val="0"/>
              <w:jc w:val="center"/>
              <w:rPr>
                <w:sz w:val="18"/>
                <w:szCs w:val="18"/>
              </w:rPr>
            </w:pPr>
            <w:r w:rsidRPr="00BA711B">
              <w:rPr>
                <w:sz w:val="18"/>
                <w:szCs w:val="18"/>
              </w:rPr>
              <w:t>8,1</w:t>
            </w:r>
          </w:p>
        </w:tc>
        <w:tc>
          <w:tcPr>
            <w:tcW w:w="662" w:type="dxa"/>
          </w:tcPr>
          <w:p w:rsidR="00326D5C" w:rsidRPr="00BA711B" w:rsidRDefault="00326D5C" w:rsidP="00783E09">
            <w:pPr>
              <w:keepNext/>
              <w:autoSpaceDE w:val="0"/>
              <w:autoSpaceDN w:val="0"/>
              <w:adjustRightInd w:val="0"/>
              <w:jc w:val="center"/>
              <w:rPr>
                <w:sz w:val="18"/>
                <w:szCs w:val="18"/>
              </w:rPr>
            </w:pPr>
            <w:r w:rsidRPr="00BA711B">
              <w:rPr>
                <w:sz w:val="18"/>
                <w:szCs w:val="18"/>
              </w:rPr>
              <w:t>7,9</w:t>
            </w:r>
          </w:p>
        </w:tc>
        <w:tc>
          <w:tcPr>
            <w:tcW w:w="709" w:type="dxa"/>
          </w:tcPr>
          <w:p w:rsidR="00326D5C" w:rsidRPr="00BA711B" w:rsidRDefault="00326D5C" w:rsidP="00783E09">
            <w:pPr>
              <w:keepNext/>
              <w:autoSpaceDE w:val="0"/>
              <w:autoSpaceDN w:val="0"/>
              <w:adjustRightInd w:val="0"/>
              <w:jc w:val="center"/>
              <w:rPr>
                <w:sz w:val="18"/>
                <w:szCs w:val="18"/>
              </w:rPr>
            </w:pPr>
            <w:r w:rsidRPr="00BA711B">
              <w:rPr>
                <w:sz w:val="18"/>
                <w:szCs w:val="18"/>
              </w:rPr>
              <w:t>7,8</w:t>
            </w:r>
          </w:p>
        </w:tc>
        <w:tc>
          <w:tcPr>
            <w:tcW w:w="709" w:type="dxa"/>
          </w:tcPr>
          <w:p w:rsidR="00326D5C" w:rsidRPr="00BA711B" w:rsidRDefault="00326D5C" w:rsidP="00783E09">
            <w:pPr>
              <w:pStyle w:val="ConsPlusNormal"/>
              <w:keepNext/>
              <w:jc w:val="center"/>
              <w:rPr>
                <w:sz w:val="18"/>
                <w:szCs w:val="18"/>
              </w:rPr>
            </w:pPr>
            <w:r w:rsidRPr="00BA711B">
              <w:rPr>
                <w:sz w:val="18"/>
                <w:szCs w:val="18"/>
              </w:rPr>
              <w:t>6,8**</w:t>
            </w:r>
          </w:p>
        </w:tc>
        <w:tc>
          <w:tcPr>
            <w:tcW w:w="764" w:type="dxa"/>
          </w:tcPr>
          <w:p w:rsidR="00326D5C" w:rsidRPr="00BA711B" w:rsidRDefault="00326D5C" w:rsidP="00783E09">
            <w:pPr>
              <w:pStyle w:val="ConsPlusNormal"/>
              <w:keepNext/>
              <w:jc w:val="center"/>
              <w:rPr>
                <w:sz w:val="18"/>
                <w:szCs w:val="18"/>
              </w:rPr>
            </w:pPr>
            <w:r w:rsidRPr="00BA711B">
              <w:rPr>
                <w:sz w:val="18"/>
                <w:szCs w:val="18"/>
              </w:rPr>
              <w:t>6,0**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7314" w:type="dxa"/>
            <w:gridSpan w:val="7"/>
          </w:tcPr>
          <w:p w:rsidR="00326D5C" w:rsidRPr="00BA711B" w:rsidRDefault="00326D5C" w:rsidP="00783E09">
            <w:pPr>
              <w:pStyle w:val="ConsPlusNormal"/>
              <w:jc w:val="both"/>
              <w:rPr>
                <w:sz w:val="18"/>
                <w:szCs w:val="18"/>
              </w:rPr>
            </w:pPr>
            <w:r w:rsidRPr="00BA711B">
              <w:rPr>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192" w:type="dxa"/>
          </w:tcPr>
          <w:p w:rsidR="00326D5C" w:rsidRPr="00BA711B" w:rsidRDefault="00326D5C" w:rsidP="00783E09">
            <w:pPr>
              <w:pStyle w:val="ConsPlusNormal"/>
              <w:jc w:val="center"/>
              <w:rPr>
                <w:sz w:val="18"/>
                <w:szCs w:val="18"/>
              </w:rPr>
            </w:pPr>
            <w:r w:rsidRPr="00BA711B">
              <w:rPr>
                <w:sz w:val="18"/>
                <w:szCs w:val="18"/>
              </w:rPr>
              <w:t>x</w:t>
            </w:r>
          </w:p>
        </w:tc>
        <w:tc>
          <w:tcPr>
            <w:tcW w:w="733" w:type="dxa"/>
          </w:tcPr>
          <w:p w:rsidR="00326D5C" w:rsidRPr="00BA711B" w:rsidRDefault="00326D5C" w:rsidP="00783E09">
            <w:pPr>
              <w:autoSpaceDE w:val="0"/>
              <w:autoSpaceDN w:val="0"/>
              <w:adjustRightInd w:val="0"/>
              <w:jc w:val="center"/>
              <w:rPr>
                <w:sz w:val="18"/>
                <w:szCs w:val="18"/>
              </w:rPr>
            </w:pPr>
            <w:r w:rsidRPr="00BA711B">
              <w:rPr>
                <w:sz w:val="18"/>
                <w:szCs w:val="18"/>
              </w:rPr>
              <w:t>87,1</w:t>
            </w:r>
          </w:p>
        </w:tc>
        <w:tc>
          <w:tcPr>
            <w:tcW w:w="720" w:type="dxa"/>
          </w:tcPr>
          <w:p w:rsidR="00326D5C" w:rsidRPr="00BA711B" w:rsidRDefault="00326D5C" w:rsidP="00783E09">
            <w:pPr>
              <w:autoSpaceDE w:val="0"/>
              <w:autoSpaceDN w:val="0"/>
              <w:adjustRightInd w:val="0"/>
              <w:jc w:val="center"/>
              <w:rPr>
                <w:sz w:val="18"/>
                <w:szCs w:val="18"/>
              </w:rPr>
            </w:pPr>
            <w:r w:rsidRPr="00BA711B">
              <w:rPr>
                <w:sz w:val="18"/>
                <w:szCs w:val="18"/>
              </w:rPr>
              <w:t>86,3</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85,0</w:t>
            </w:r>
          </w:p>
        </w:tc>
        <w:tc>
          <w:tcPr>
            <w:tcW w:w="731" w:type="dxa"/>
          </w:tcPr>
          <w:p w:rsidR="00326D5C" w:rsidRPr="00BA711B" w:rsidRDefault="00326D5C" w:rsidP="00783E09">
            <w:pPr>
              <w:autoSpaceDE w:val="0"/>
              <w:autoSpaceDN w:val="0"/>
              <w:adjustRightInd w:val="0"/>
              <w:jc w:val="center"/>
              <w:rPr>
                <w:sz w:val="18"/>
                <w:szCs w:val="18"/>
              </w:rPr>
            </w:pPr>
            <w:r w:rsidRPr="00BA711B">
              <w:rPr>
                <w:sz w:val="18"/>
                <w:szCs w:val="18"/>
              </w:rPr>
              <w:t>84,2</w:t>
            </w:r>
          </w:p>
        </w:tc>
        <w:tc>
          <w:tcPr>
            <w:tcW w:w="708" w:type="dxa"/>
          </w:tcPr>
          <w:p w:rsidR="00326D5C" w:rsidRPr="00BA711B" w:rsidRDefault="00326D5C" w:rsidP="00783E09">
            <w:pPr>
              <w:autoSpaceDE w:val="0"/>
              <w:autoSpaceDN w:val="0"/>
              <w:adjustRightInd w:val="0"/>
              <w:jc w:val="center"/>
              <w:rPr>
                <w:sz w:val="18"/>
                <w:szCs w:val="18"/>
              </w:rPr>
            </w:pPr>
            <w:r w:rsidRPr="00BA711B">
              <w:rPr>
                <w:sz w:val="18"/>
                <w:szCs w:val="18"/>
              </w:rPr>
              <w:t>83,3</w:t>
            </w:r>
          </w:p>
        </w:tc>
        <w:tc>
          <w:tcPr>
            <w:tcW w:w="662" w:type="dxa"/>
          </w:tcPr>
          <w:p w:rsidR="00326D5C" w:rsidRPr="00BA711B" w:rsidRDefault="00326D5C" w:rsidP="00783E09">
            <w:pPr>
              <w:autoSpaceDE w:val="0"/>
              <w:autoSpaceDN w:val="0"/>
              <w:adjustRightInd w:val="0"/>
              <w:jc w:val="center"/>
              <w:rPr>
                <w:sz w:val="18"/>
                <w:szCs w:val="18"/>
              </w:rPr>
            </w:pPr>
            <w:r w:rsidRPr="00BA711B">
              <w:rPr>
                <w:sz w:val="18"/>
                <w:szCs w:val="18"/>
              </w:rPr>
              <w:t>81,4</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80,5</w:t>
            </w:r>
          </w:p>
        </w:tc>
        <w:tc>
          <w:tcPr>
            <w:tcW w:w="709" w:type="dxa"/>
          </w:tcPr>
          <w:p w:rsidR="00326D5C" w:rsidRPr="00BA711B" w:rsidRDefault="00326D5C" w:rsidP="00783E09">
            <w:pPr>
              <w:pStyle w:val="ConsPlusNormal"/>
              <w:jc w:val="center"/>
              <w:rPr>
                <w:sz w:val="18"/>
                <w:szCs w:val="18"/>
              </w:rPr>
            </w:pPr>
            <w:r w:rsidRPr="00BA711B">
              <w:rPr>
                <w:sz w:val="18"/>
                <w:szCs w:val="18"/>
              </w:rPr>
              <w:t>75,1**</w:t>
            </w:r>
          </w:p>
        </w:tc>
        <w:tc>
          <w:tcPr>
            <w:tcW w:w="764" w:type="dxa"/>
          </w:tcPr>
          <w:p w:rsidR="00326D5C" w:rsidRPr="00BA711B" w:rsidRDefault="00326D5C" w:rsidP="00783E09">
            <w:pPr>
              <w:pStyle w:val="ConsPlusNormal"/>
              <w:jc w:val="center"/>
              <w:rPr>
                <w:sz w:val="18"/>
                <w:szCs w:val="18"/>
              </w:rPr>
            </w:pPr>
            <w:r w:rsidRPr="00BA711B">
              <w:rPr>
                <w:sz w:val="18"/>
                <w:szCs w:val="18"/>
              </w:rPr>
              <w:t>70,0**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7314" w:type="dxa"/>
            <w:gridSpan w:val="7"/>
          </w:tcPr>
          <w:p w:rsidR="00326D5C" w:rsidRPr="00BA711B" w:rsidRDefault="00326D5C" w:rsidP="00783E09">
            <w:pPr>
              <w:pStyle w:val="ConsPlusNormal"/>
              <w:jc w:val="both"/>
              <w:rPr>
                <w:sz w:val="18"/>
                <w:szCs w:val="18"/>
              </w:rPr>
            </w:pPr>
            <w:r w:rsidRPr="00BA711B">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BA711B" w:rsidRDefault="00326D5C" w:rsidP="00783E09">
            <w:pPr>
              <w:pStyle w:val="ConsPlusNormal"/>
              <w:jc w:val="center"/>
              <w:rPr>
                <w:sz w:val="18"/>
                <w:szCs w:val="18"/>
              </w:rPr>
            </w:pPr>
            <w:r w:rsidRPr="00BA711B">
              <w:rPr>
                <w:sz w:val="18"/>
                <w:szCs w:val="18"/>
              </w:rPr>
              <w:t>х</w:t>
            </w:r>
          </w:p>
        </w:tc>
        <w:tc>
          <w:tcPr>
            <w:tcW w:w="733" w:type="dxa"/>
          </w:tcPr>
          <w:p w:rsidR="00326D5C" w:rsidRPr="00BA711B" w:rsidRDefault="00326D5C" w:rsidP="00783E09">
            <w:pPr>
              <w:pStyle w:val="ConsPlusNormal"/>
              <w:jc w:val="center"/>
              <w:rPr>
                <w:sz w:val="18"/>
                <w:szCs w:val="18"/>
              </w:rPr>
            </w:pPr>
            <w:r w:rsidRPr="00BA711B">
              <w:rPr>
                <w:sz w:val="18"/>
                <w:szCs w:val="18"/>
              </w:rPr>
              <w:t>91,3</w:t>
            </w:r>
          </w:p>
        </w:tc>
        <w:tc>
          <w:tcPr>
            <w:tcW w:w="720" w:type="dxa"/>
          </w:tcPr>
          <w:p w:rsidR="00326D5C" w:rsidRPr="00BA711B" w:rsidRDefault="00326D5C" w:rsidP="00783E09">
            <w:pPr>
              <w:pStyle w:val="ConsPlusNormal"/>
              <w:jc w:val="center"/>
              <w:rPr>
                <w:sz w:val="18"/>
                <w:szCs w:val="18"/>
              </w:rPr>
            </w:pPr>
            <w:r w:rsidRPr="00BA711B">
              <w:rPr>
                <w:sz w:val="18"/>
                <w:szCs w:val="18"/>
              </w:rPr>
              <w:t>89,6</w:t>
            </w:r>
          </w:p>
        </w:tc>
        <w:tc>
          <w:tcPr>
            <w:tcW w:w="709" w:type="dxa"/>
          </w:tcPr>
          <w:p w:rsidR="00326D5C" w:rsidRPr="00BA711B" w:rsidRDefault="00326D5C" w:rsidP="00783E09">
            <w:pPr>
              <w:pStyle w:val="ConsPlusNormal"/>
              <w:jc w:val="center"/>
              <w:rPr>
                <w:sz w:val="18"/>
                <w:szCs w:val="18"/>
              </w:rPr>
            </w:pPr>
            <w:r w:rsidRPr="00BA711B">
              <w:rPr>
                <w:sz w:val="18"/>
                <w:szCs w:val="18"/>
              </w:rPr>
              <w:t>87,5</w:t>
            </w:r>
          </w:p>
        </w:tc>
        <w:tc>
          <w:tcPr>
            <w:tcW w:w="731" w:type="dxa"/>
          </w:tcPr>
          <w:p w:rsidR="00326D5C" w:rsidRPr="00BA711B" w:rsidRDefault="00326D5C" w:rsidP="00783E09">
            <w:pPr>
              <w:pStyle w:val="ConsPlusNormal"/>
              <w:jc w:val="center"/>
              <w:rPr>
                <w:sz w:val="18"/>
                <w:szCs w:val="18"/>
              </w:rPr>
            </w:pPr>
            <w:r w:rsidRPr="00BA711B">
              <w:rPr>
                <w:sz w:val="18"/>
                <w:szCs w:val="18"/>
              </w:rPr>
              <w:t>85,0</w:t>
            </w:r>
          </w:p>
        </w:tc>
        <w:tc>
          <w:tcPr>
            <w:tcW w:w="708" w:type="dxa"/>
          </w:tcPr>
          <w:p w:rsidR="00326D5C" w:rsidRPr="00BA711B" w:rsidRDefault="00326D5C" w:rsidP="00783E09">
            <w:pPr>
              <w:pStyle w:val="ConsPlusNormal"/>
              <w:jc w:val="center"/>
              <w:rPr>
                <w:sz w:val="18"/>
                <w:szCs w:val="18"/>
              </w:rPr>
            </w:pPr>
            <w:r w:rsidRPr="00BA711B">
              <w:rPr>
                <w:sz w:val="18"/>
                <w:szCs w:val="18"/>
              </w:rPr>
              <w:t>83,1</w:t>
            </w:r>
          </w:p>
        </w:tc>
        <w:tc>
          <w:tcPr>
            <w:tcW w:w="662" w:type="dxa"/>
          </w:tcPr>
          <w:p w:rsidR="00326D5C" w:rsidRPr="00BA711B" w:rsidRDefault="00326D5C" w:rsidP="00783E09">
            <w:pPr>
              <w:pStyle w:val="ConsPlusNormal"/>
              <w:jc w:val="center"/>
              <w:rPr>
                <w:sz w:val="18"/>
                <w:szCs w:val="18"/>
              </w:rPr>
            </w:pPr>
            <w:r w:rsidRPr="00BA711B">
              <w:rPr>
                <w:sz w:val="18"/>
                <w:szCs w:val="18"/>
              </w:rPr>
              <w:t>82,4</w:t>
            </w:r>
          </w:p>
        </w:tc>
        <w:tc>
          <w:tcPr>
            <w:tcW w:w="709" w:type="dxa"/>
          </w:tcPr>
          <w:p w:rsidR="00326D5C" w:rsidRPr="00BA711B" w:rsidRDefault="00326D5C" w:rsidP="00783E09">
            <w:pPr>
              <w:pStyle w:val="ConsPlusNormal"/>
              <w:jc w:val="center"/>
              <w:rPr>
                <w:sz w:val="18"/>
                <w:szCs w:val="18"/>
              </w:rPr>
            </w:pPr>
            <w:r w:rsidRPr="00BA711B">
              <w:rPr>
                <w:sz w:val="18"/>
                <w:szCs w:val="18"/>
              </w:rPr>
              <w:t>78,2</w:t>
            </w:r>
          </w:p>
        </w:tc>
        <w:tc>
          <w:tcPr>
            <w:tcW w:w="709" w:type="dxa"/>
          </w:tcPr>
          <w:p w:rsidR="00326D5C" w:rsidRPr="00BA711B" w:rsidRDefault="00326D5C" w:rsidP="00783E09">
            <w:pPr>
              <w:pStyle w:val="ConsPlusNormal"/>
              <w:jc w:val="center"/>
              <w:rPr>
                <w:sz w:val="18"/>
                <w:szCs w:val="18"/>
              </w:rPr>
            </w:pPr>
            <w:r w:rsidRPr="00BA711B">
              <w:rPr>
                <w:sz w:val="18"/>
                <w:szCs w:val="18"/>
              </w:rPr>
              <w:t>65,9**</w:t>
            </w:r>
          </w:p>
        </w:tc>
        <w:tc>
          <w:tcPr>
            <w:tcW w:w="764" w:type="dxa"/>
          </w:tcPr>
          <w:p w:rsidR="00326D5C" w:rsidRPr="00BA711B" w:rsidRDefault="00326D5C" w:rsidP="00783E09">
            <w:pPr>
              <w:pStyle w:val="ConsPlusNormal"/>
              <w:jc w:val="center"/>
              <w:rPr>
                <w:sz w:val="18"/>
                <w:szCs w:val="18"/>
              </w:rPr>
            </w:pPr>
            <w:r w:rsidRPr="00BA711B">
              <w:rPr>
                <w:sz w:val="18"/>
                <w:szCs w:val="18"/>
              </w:rPr>
              <w:t>60,0**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rPr>
              <w:lastRenderedPageBreak/>
              <w:t>Мер</w:t>
            </w:r>
            <w:r w:rsidRPr="00BA711B">
              <w:rPr>
                <w:sz w:val="18"/>
                <w:szCs w:val="18"/>
              </w:rPr>
              <w:t>о</w:t>
            </w:r>
            <w:r w:rsidRPr="00BA711B">
              <w:rPr>
                <w:sz w:val="18"/>
                <w:szCs w:val="18"/>
              </w:rPr>
              <w:t>прия</w:t>
            </w:r>
            <w:r w:rsidRPr="00BA711B">
              <w:rPr>
                <w:sz w:val="18"/>
                <w:szCs w:val="18"/>
              </w:rPr>
              <w:softHyphen/>
              <w:t>тие 1.1</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Организация и проведение мероприятий в местах ко</w:t>
            </w:r>
            <w:r w:rsidRPr="00BA711B">
              <w:rPr>
                <w:sz w:val="18"/>
                <w:szCs w:val="18"/>
              </w:rPr>
              <w:t>м</w:t>
            </w:r>
            <w:r w:rsidRPr="00BA711B">
              <w:rPr>
                <w:sz w:val="18"/>
                <w:szCs w:val="18"/>
              </w:rPr>
              <w:t>пактного пр</w:t>
            </w:r>
            <w:r w:rsidRPr="00BA711B">
              <w:rPr>
                <w:sz w:val="18"/>
                <w:szCs w:val="18"/>
              </w:rPr>
              <w:t>о</w:t>
            </w:r>
            <w:r w:rsidRPr="00BA711B">
              <w:rPr>
                <w:sz w:val="18"/>
                <w:szCs w:val="18"/>
              </w:rPr>
              <w:t xml:space="preserve">живания и работы лиц, прибывших в </w:t>
            </w:r>
            <w:proofErr w:type="spellStart"/>
            <w:r w:rsidRPr="00BA711B">
              <w:rPr>
                <w:sz w:val="18"/>
                <w:szCs w:val="18"/>
              </w:rPr>
              <w:t>Порецкий</w:t>
            </w:r>
            <w:proofErr w:type="spellEnd"/>
            <w:r w:rsidRPr="00BA711B">
              <w:rPr>
                <w:sz w:val="18"/>
                <w:szCs w:val="18"/>
              </w:rPr>
              <w:t xml:space="preserve"> ра</w:t>
            </w:r>
            <w:r w:rsidRPr="00BA711B">
              <w:rPr>
                <w:sz w:val="18"/>
                <w:szCs w:val="18"/>
              </w:rPr>
              <w:t>й</w:t>
            </w:r>
            <w:r w:rsidRPr="00BA711B">
              <w:rPr>
                <w:sz w:val="18"/>
                <w:szCs w:val="18"/>
              </w:rPr>
              <w:t xml:space="preserve">он из </w:t>
            </w:r>
            <w:proofErr w:type="spellStart"/>
            <w:r w:rsidRPr="00BA711B">
              <w:rPr>
                <w:sz w:val="18"/>
                <w:szCs w:val="18"/>
              </w:rPr>
              <w:t>нарк</w:t>
            </w:r>
            <w:r w:rsidRPr="00BA711B">
              <w:rPr>
                <w:sz w:val="18"/>
                <w:szCs w:val="18"/>
              </w:rPr>
              <w:t>о</w:t>
            </w:r>
            <w:r w:rsidRPr="00BA711B">
              <w:rPr>
                <w:sz w:val="18"/>
                <w:szCs w:val="18"/>
              </w:rPr>
              <w:t>опасных</w:t>
            </w:r>
            <w:proofErr w:type="spellEnd"/>
            <w:r w:rsidRPr="00BA711B">
              <w:rPr>
                <w:sz w:val="18"/>
                <w:szCs w:val="18"/>
              </w:rPr>
              <w:t xml:space="preserve"> рег</w:t>
            </w:r>
            <w:r w:rsidRPr="00BA711B">
              <w:rPr>
                <w:sz w:val="18"/>
                <w:szCs w:val="18"/>
              </w:rPr>
              <w:t>и</w:t>
            </w:r>
            <w:r w:rsidRPr="00BA711B">
              <w:rPr>
                <w:sz w:val="18"/>
                <w:szCs w:val="18"/>
              </w:rPr>
              <w:t>онов, с целью выявления мигрантов, представля</w:t>
            </w:r>
            <w:r w:rsidRPr="00BA711B">
              <w:rPr>
                <w:sz w:val="18"/>
                <w:szCs w:val="18"/>
              </w:rPr>
              <w:t>ю</w:t>
            </w:r>
            <w:r w:rsidRPr="00BA711B">
              <w:rPr>
                <w:sz w:val="18"/>
                <w:szCs w:val="18"/>
              </w:rPr>
              <w:t>щих операти</w:t>
            </w:r>
            <w:r w:rsidRPr="00BA711B">
              <w:rPr>
                <w:sz w:val="18"/>
                <w:szCs w:val="18"/>
              </w:rPr>
              <w:t>в</w:t>
            </w:r>
            <w:r w:rsidRPr="00BA711B">
              <w:rPr>
                <w:sz w:val="18"/>
                <w:szCs w:val="18"/>
              </w:rPr>
              <w:t>ный интерес</w:t>
            </w:r>
          </w:p>
        </w:tc>
        <w:tc>
          <w:tcPr>
            <w:tcW w:w="1744" w:type="dxa"/>
            <w:vMerge w:val="restart"/>
          </w:tcPr>
          <w:p w:rsidR="00326D5C" w:rsidRPr="00BA711B" w:rsidRDefault="00326D5C" w:rsidP="00783E09">
            <w:pPr>
              <w:pStyle w:val="ConsPlusNormal"/>
              <w:jc w:val="both"/>
              <w:rPr>
                <w:sz w:val="18"/>
                <w:szCs w:val="18"/>
              </w:rPr>
            </w:pPr>
          </w:p>
        </w:tc>
        <w:tc>
          <w:tcPr>
            <w:tcW w:w="1559" w:type="dxa"/>
            <w:vMerge w:val="restart"/>
          </w:tcPr>
          <w:p w:rsidR="00CE4E8A" w:rsidRPr="00BA711B" w:rsidRDefault="00783E09" w:rsidP="00CE4E8A">
            <w:pPr>
              <w:pStyle w:val="ConsPlusNormal"/>
              <w:jc w:val="both"/>
              <w:rPr>
                <w:sz w:val="18"/>
                <w:szCs w:val="18"/>
                <w:u w:val="single"/>
              </w:rPr>
            </w:pPr>
            <w:r w:rsidRPr="00BA711B">
              <w:rPr>
                <w:sz w:val="18"/>
                <w:szCs w:val="18"/>
                <w:u w:val="single"/>
              </w:rPr>
              <w:t>ответственный исполнитель О</w:t>
            </w:r>
            <w:r w:rsidRPr="00BA711B">
              <w:rPr>
                <w:sz w:val="18"/>
                <w:szCs w:val="18"/>
                <w:u w:val="single"/>
              </w:rPr>
              <w:t>т</w:t>
            </w:r>
            <w:r w:rsidRPr="00BA711B">
              <w:rPr>
                <w:sz w:val="18"/>
                <w:szCs w:val="18"/>
                <w:u w:val="single"/>
              </w:rPr>
              <w:t>дел образования, молодежной п</w:t>
            </w:r>
            <w:r w:rsidRPr="00BA711B">
              <w:rPr>
                <w:sz w:val="18"/>
                <w:szCs w:val="18"/>
                <w:u w:val="single"/>
              </w:rPr>
              <w:t>о</w:t>
            </w:r>
            <w:r w:rsidRPr="00BA711B">
              <w:rPr>
                <w:sz w:val="18"/>
                <w:szCs w:val="18"/>
                <w:u w:val="single"/>
              </w:rPr>
              <w:t xml:space="preserve">литики и спорта, </w:t>
            </w:r>
          </w:p>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8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keepNext/>
              <w:autoSpaceDE w:val="0"/>
              <w:autoSpaceDN w:val="0"/>
              <w:adjustRightInd w:val="0"/>
              <w:spacing w:line="235" w:lineRule="auto"/>
              <w:jc w:val="both"/>
              <w:rPr>
                <w:sz w:val="18"/>
                <w:szCs w:val="18"/>
                <w:lang w:eastAsia="en-US"/>
              </w:rPr>
            </w:pPr>
            <w:r w:rsidRPr="00BA711B">
              <w:rPr>
                <w:sz w:val="18"/>
                <w:szCs w:val="18"/>
              </w:rPr>
              <w:lastRenderedPageBreak/>
              <w:t>Мер</w:t>
            </w:r>
            <w:r w:rsidRPr="00BA711B">
              <w:rPr>
                <w:sz w:val="18"/>
                <w:szCs w:val="18"/>
              </w:rPr>
              <w:t>о</w:t>
            </w:r>
            <w:r w:rsidRPr="00BA711B">
              <w:rPr>
                <w:sz w:val="18"/>
                <w:szCs w:val="18"/>
              </w:rPr>
              <w:t>приятие 1.2.</w:t>
            </w:r>
          </w:p>
        </w:tc>
        <w:tc>
          <w:tcPr>
            <w:tcW w:w="1309" w:type="dxa"/>
            <w:vMerge w:val="restart"/>
          </w:tcPr>
          <w:p w:rsidR="00326D5C" w:rsidRPr="00BA711B" w:rsidRDefault="00326D5C" w:rsidP="00783E09">
            <w:pPr>
              <w:keepNext/>
              <w:spacing w:line="235" w:lineRule="auto"/>
              <w:jc w:val="both"/>
              <w:rPr>
                <w:sz w:val="18"/>
                <w:szCs w:val="18"/>
              </w:rPr>
            </w:pPr>
            <w:r w:rsidRPr="00BA711B">
              <w:rPr>
                <w:sz w:val="18"/>
                <w:szCs w:val="18"/>
              </w:rPr>
              <w:t>Проведение мероприятий в общественных местах с ко</w:t>
            </w:r>
            <w:r w:rsidRPr="00BA711B">
              <w:rPr>
                <w:sz w:val="18"/>
                <w:szCs w:val="18"/>
              </w:rPr>
              <w:t>н</w:t>
            </w:r>
            <w:r w:rsidRPr="00BA711B">
              <w:rPr>
                <w:sz w:val="18"/>
                <w:szCs w:val="18"/>
              </w:rPr>
              <w:t>центрацией несоверше</w:t>
            </w:r>
            <w:r w:rsidRPr="00BA711B">
              <w:rPr>
                <w:sz w:val="18"/>
                <w:szCs w:val="18"/>
              </w:rPr>
              <w:t>н</w:t>
            </w:r>
            <w:r w:rsidRPr="00BA711B">
              <w:rPr>
                <w:sz w:val="18"/>
                <w:szCs w:val="18"/>
              </w:rPr>
              <w:t>нолетних с целью пред</w:t>
            </w:r>
            <w:r w:rsidRPr="00BA711B">
              <w:rPr>
                <w:sz w:val="18"/>
                <w:szCs w:val="18"/>
              </w:rPr>
              <w:t>у</w:t>
            </w:r>
            <w:r w:rsidRPr="00BA711B">
              <w:rPr>
                <w:sz w:val="18"/>
                <w:szCs w:val="18"/>
              </w:rPr>
              <w:t>преждения потребления подростками и молодежью наркотических средств и пс</w:t>
            </w:r>
            <w:r w:rsidRPr="00BA711B">
              <w:rPr>
                <w:sz w:val="18"/>
                <w:szCs w:val="18"/>
              </w:rPr>
              <w:t>и</w:t>
            </w:r>
            <w:r w:rsidRPr="00BA711B">
              <w:rPr>
                <w:sz w:val="18"/>
                <w:szCs w:val="18"/>
              </w:rPr>
              <w:t>хотропных веществ</w:t>
            </w:r>
          </w:p>
        </w:tc>
        <w:tc>
          <w:tcPr>
            <w:tcW w:w="1744" w:type="dxa"/>
            <w:vMerge w:val="restart"/>
          </w:tcPr>
          <w:p w:rsidR="00326D5C" w:rsidRPr="00BA711B" w:rsidRDefault="00326D5C" w:rsidP="00783E09">
            <w:pPr>
              <w:keepNext/>
              <w:autoSpaceDE w:val="0"/>
              <w:autoSpaceDN w:val="0"/>
              <w:adjustRightInd w:val="0"/>
              <w:spacing w:line="235" w:lineRule="auto"/>
              <w:jc w:val="both"/>
              <w:rPr>
                <w:sz w:val="18"/>
                <w:szCs w:val="18"/>
                <w:lang w:eastAsia="en-US"/>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keepNext/>
              <w:autoSpaceDE w:val="0"/>
              <w:autoSpaceDN w:val="0"/>
              <w:adjustRightInd w:val="0"/>
              <w:spacing w:line="235" w:lineRule="auto"/>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x</w:t>
            </w:r>
          </w:p>
        </w:tc>
        <w:tc>
          <w:tcPr>
            <w:tcW w:w="680"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x</w:t>
            </w:r>
          </w:p>
        </w:tc>
        <w:tc>
          <w:tcPr>
            <w:tcW w:w="653"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x</w:t>
            </w:r>
          </w:p>
        </w:tc>
        <w:tc>
          <w:tcPr>
            <w:tcW w:w="652"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keepNext/>
              <w:autoSpaceDE w:val="0"/>
              <w:autoSpaceDN w:val="0"/>
              <w:adjustRightInd w:val="0"/>
              <w:spacing w:line="235" w:lineRule="auto"/>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keepNext/>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keepNext/>
              <w:spacing w:line="235" w:lineRule="auto"/>
              <w:jc w:val="both"/>
              <w:rPr>
                <w:sz w:val="18"/>
                <w:szCs w:val="18"/>
              </w:rPr>
            </w:pPr>
          </w:p>
        </w:tc>
        <w:tc>
          <w:tcPr>
            <w:tcW w:w="1309" w:type="dxa"/>
            <w:vMerge/>
          </w:tcPr>
          <w:p w:rsidR="00326D5C" w:rsidRPr="00BA711B" w:rsidRDefault="00326D5C" w:rsidP="00783E09">
            <w:pPr>
              <w:keepNext/>
              <w:spacing w:line="235" w:lineRule="auto"/>
              <w:jc w:val="both"/>
              <w:rPr>
                <w:sz w:val="18"/>
                <w:szCs w:val="18"/>
              </w:rPr>
            </w:pPr>
          </w:p>
        </w:tc>
        <w:tc>
          <w:tcPr>
            <w:tcW w:w="1744" w:type="dxa"/>
            <w:vMerge/>
          </w:tcPr>
          <w:p w:rsidR="00326D5C" w:rsidRPr="00BA711B" w:rsidRDefault="00326D5C" w:rsidP="00783E09">
            <w:pPr>
              <w:keepNext/>
              <w:spacing w:line="235" w:lineRule="auto"/>
              <w:jc w:val="both"/>
              <w:rPr>
                <w:sz w:val="18"/>
                <w:szCs w:val="18"/>
              </w:rPr>
            </w:pPr>
          </w:p>
        </w:tc>
        <w:tc>
          <w:tcPr>
            <w:tcW w:w="1559" w:type="dxa"/>
            <w:vMerge/>
          </w:tcPr>
          <w:p w:rsidR="00326D5C" w:rsidRPr="00BA711B" w:rsidRDefault="00326D5C" w:rsidP="00783E09">
            <w:pPr>
              <w:keepNext/>
              <w:spacing w:line="235" w:lineRule="auto"/>
              <w:jc w:val="both"/>
              <w:rPr>
                <w:sz w:val="18"/>
                <w:szCs w:val="18"/>
              </w:rPr>
            </w:pPr>
          </w:p>
        </w:tc>
        <w:tc>
          <w:tcPr>
            <w:tcW w:w="717"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keepNext/>
              <w:spacing w:line="235" w:lineRule="auto"/>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keepNext/>
              <w:spacing w:line="235" w:lineRule="auto"/>
              <w:jc w:val="both"/>
              <w:rPr>
                <w:sz w:val="18"/>
                <w:szCs w:val="18"/>
              </w:rPr>
            </w:pPr>
          </w:p>
        </w:tc>
        <w:tc>
          <w:tcPr>
            <w:tcW w:w="1309" w:type="dxa"/>
            <w:vMerge/>
          </w:tcPr>
          <w:p w:rsidR="00326D5C" w:rsidRPr="00BA711B" w:rsidRDefault="00326D5C" w:rsidP="00783E09">
            <w:pPr>
              <w:keepNext/>
              <w:spacing w:line="235" w:lineRule="auto"/>
              <w:jc w:val="both"/>
              <w:rPr>
                <w:sz w:val="18"/>
                <w:szCs w:val="18"/>
              </w:rPr>
            </w:pPr>
          </w:p>
        </w:tc>
        <w:tc>
          <w:tcPr>
            <w:tcW w:w="1744" w:type="dxa"/>
            <w:vMerge/>
          </w:tcPr>
          <w:p w:rsidR="00326D5C" w:rsidRPr="00BA711B" w:rsidRDefault="00326D5C" w:rsidP="00783E09">
            <w:pPr>
              <w:keepNext/>
              <w:spacing w:line="235" w:lineRule="auto"/>
              <w:jc w:val="both"/>
              <w:rPr>
                <w:sz w:val="18"/>
                <w:szCs w:val="18"/>
              </w:rPr>
            </w:pPr>
          </w:p>
        </w:tc>
        <w:tc>
          <w:tcPr>
            <w:tcW w:w="1559" w:type="dxa"/>
            <w:vMerge/>
          </w:tcPr>
          <w:p w:rsidR="00326D5C" w:rsidRPr="00BA711B" w:rsidRDefault="00326D5C" w:rsidP="00783E09">
            <w:pPr>
              <w:keepNext/>
              <w:spacing w:line="235" w:lineRule="auto"/>
              <w:jc w:val="both"/>
              <w:rPr>
                <w:sz w:val="18"/>
                <w:szCs w:val="18"/>
              </w:rPr>
            </w:pPr>
          </w:p>
        </w:tc>
        <w:tc>
          <w:tcPr>
            <w:tcW w:w="717"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keepNext/>
              <w:spacing w:line="235"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keepNext/>
              <w:spacing w:line="235" w:lineRule="auto"/>
              <w:jc w:val="both"/>
              <w:rPr>
                <w:sz w:val="18"/>
                <w:szCs w:val="18"/>
              </w:rPr>
            </w:pPr>
          </w:p>
        </w:tc>
        <w:tc>
          <w:tcPr>
            <w:tcW w:w="1309" w:type="dxa"/>
            <w:vMerge/>
          </w:tcPr>
          <w:p w:rsidR="00326D5C" w:rsidRPr="00BA711B" w:rsidRDefault="00326D5C" w:rsidP="00783E09">
            <w:pPr>
              <w:keepNext/>
              <w:spacing w:line="235" w:lineRule="auto"/>
              <w:jc w:val="both"/>
              <w:rPr>
                <w:sz w:val="18"/>
                <w:szCs w:val="18"/>
              </w:rPr>
            </w:pPr>
          </w:p>
        </w:tc>
        <w:tc>
          <w:tcPr>
            <w:tcW w:w="1744" w:type="dxa"/>
            <w:vMerge/>
          </w:tcPr>
          <w:p w:rsidR="00326D5C" w:rsidRPr="00BA711B" w:rsidRDefault="00326D5C" w:rsidP="00783E09">
            <w:pPr>
              <w:keepNext/>
              <w:spacing w:line="235" w:lineRule="auto"/>
              <w:jc w:val="both"/>
              <w:rPr>
                <w:sz w:val="18"/>
                <w:szCs w:val="18"/>
              </w:rPr>
            </w:pPr>
          </w:p>
        </w:tc>
        <w:tc>
          <w:tcPr>
            <w:tcW w:w="1559" w:type="dxa"/>
            <w:vMerge/>
          </w:tcPr>
          <w:p w:rsidR="00326D5C" w:rsidRPr="00BA711B" w:rsidRDefault="00326D5C" w:rsidP="00783E09">
            <w:pPr>
              <w:keepNext/>
              <w:spacing w:line="235" w:lineRule="auto"/>
              <w:jc w:val="both"/>
              <w:rPr>
                <w:sz w:val="18"/>
                <w:szCs w:val="18"/>
              </w:rPr>
            </w:pPr>
          </w:p>
        </w:tc>
        <w:tc>
          <w:tcPr>
            <w:tcW w:w="717"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keepNext/>
              <w:spacing w:line="235" w:lineRule="auto"/>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keepNext/>
              <w:spacing w:line="235" w:lineRule="auto"/>
              <w:jc w:val="both"/>
              <w:rPr>
                <w:sz w:val="18"/>
                <w:szCs w:val="18"/>
              </w:rPr>
            </w:pPr>
          </w:p>
        </w:tc>
        <w:tc>
          <w:tcPr>
            <w:tcW w:w="1309" w:type="dxa"/>
            <w:vMerge/>
          </w:tcPr>
          <w:p w:rsidR="00326D5C" w:rsidRPr="00BA711B" w:rsidRDefault="00326D5C" w:rsidP="00783E09">
            <w:pPr>
              <w:keepNext/>
              <w:spacing w:line="235" w:lineRule="auto"/>
              <w:jc w:val="both"/>
              <w:rPr>
                <w:sz w:val="18"/>
                <w:szCs w:val="18"/>
              </w:rPr>
            </w:pPr>
          </w:p>
        </w:tc>
        <w:tc>
          <w:tcPr>
            <w:tcW w:w="1744" w:type="dxa"/>
            <w:vMerge/>
          </w:tcPr>
          <w:p w:rsidR="00326D5C" w:rsidRPr="00BA711B" w:rsidRDefault="00326D5C" w:rsidP="00783E09">
            <w:pPr>
              <w:keepNext/>
              <w:spacing w:line="235" w:lineRule="auto"/>
              <w:jc w:val="both"/>
              <w:rPr>
                <w:sz w:val="18"/>
                <w:szCs w:val="18"/>
              </w:rPr>
            </w:pPr>
          </w:p>
        </w:tc>
        <w:tc>
          <w:tcPr>
            <w:tcW w:w="1559" w:type="dxa"/>
            <w:vMerge/>
          </w:tcPr>
          <w:p w:rsidR="00326D5C" w:rsidRPr="00BA711B" w:rsidRDefault="00326D5C" w:rsidP="00783E09">
            <w:pPr>
              <w:keepNext/>
              <w:spacing w:line="235" w:lineRule="auto"/>
              <w:jc w:val="both"/>
              <w:rPr>
                <w:sz w:val="18"/>
                <w:szCs w:val="18"/>
              </w:rPr>
            </w:pPr>
          </w:p>
        </w:tc>
        <w:tc>
          <w:tcPr>
            <w:tcW w:w="717"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keepNext/>
              <w:spacing w:line="235" w:lineRule="auto"/>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keepNext/>
              <w:spacing w:line="235" w:lineRule="auto"/>
              <w:jc w:val="both"/>
              <w:rPr>
                <w:sz w:val="18"/>
                <w:szCs w:val="18"/>
              </w:rPr>
            </w:pPr>
          </w:p>
        </w:tc>
        <w:tc>
          <w:tcPr>
            <w:tcW w:w="1309" w:type="dxa"/>
            <w:vMerge/>
          </w:tcPr>
          <w:p w:rsidR="00326D5C" w:rsidRPr="00BA711B" w:rsidRDefault="00326D5C" w:rsidP="00783E09">
            <w:pPr>
              <w:keepNext/>
              <w:spacing w:line="235" w:lineRule="auto"/>
              <w:jc w:val="both"/>
              <w:rPr>
                <w:sz w:val="18"/>
                <w:szCs w:val="18"/>
              </w:rPr>
            </w:pPr>
          </w:p>
        </w:tc>
        <w:tc>
          <w:tcPr>
            <w:tcW w:w="1744" w:type="dxa"/>
            <w:vMerge/>
          </w:tcPr>
          <w:p w:rsidR="00326D5C" w:rsidRPr="00BA711B" w:rsidRDefault="00326D5C" w:rsidP="00783E09">
            <w:pPr>
              <w:keepNext/>
              <w:spacing w:line="235" w:lineRule="auto"/>
              <w:jc w:val="both"/>
              <w:rPr>
                <w:sz w:val="18"/>
                <w:szCs w:val="18"/>
              </w:rPr>
            </w:pPr>
          </w:p>
        </w:tc>
        <w:tc>
          <w:tcPr>
            <w:tcW w:w="1559" w:type="dxa"/>
            <w:vMerge/>
          </w:tcPr>
          <w:p w:rsidR="00326D5C" w:rsidRPr="00BA711B" w:rsidRDefault="00326D5C" w:rsidP="00783E09">
            <w:pPr>
              <w:keepNext/>
              <w:spacing w:line="235" w:lineRule="auto"/>
              <w:jc w:val="both"/>
              <w:rPr>
                <w:sz w:val="18"/>
                <w:szCs w:val="18"/>
              </w:rPr>
            </w:pPr>
          </w:p>
        </w:tc>
        <w:tc>
          <w:tcPr>
            <w:tcW w:w="717"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keepNext/>
              <w:spacing w:line="235"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keepNext/>
              <w:spacing w:line="235" w:lineRule="auto"/>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spacing w:line="235" w:lineRule="auto"/>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1.3</w:t>
            </w:r>
          </w:p>
        </w:tc>
        <w:tc>
          <w:tcPr>
            <w:tcW w:w="1309" w:type="dxa"/>
            <w:vMerge w:val="restart"/>
          </w:tcPr>
          <w:p w:rsidR="00326D5C" w:rsidRPr="00BA711B" w:rsidRDefault="00326D5C" w:rsidP="00783E09">
            <w:pPr>
              <w:autoSpaceDE w:val="0"/>
              <w:autoSpaceDN w:val="0"/>
              <w:adjustRightInd w:val="0"/>
              <w:spacing w:line="235" w:lineRule="auto"/>
              <w:jc w:val="both"/>
              <w:rPr>
                <w:sz w:val="18"/>
                <w:szCs w:val="18"/>
                <w:lang w:eastAsia="en-US"/>
              </w:rPr>
            </w:pPr>
            <w:r w:rsidRPr="00BA711B">
              <w:rPr>
                <w:rStyle w:val="actstextwidth"/>
                <w:sz w:val="18"/>
                <w:szCs w:val="18"/>
              </w:rPr>
              <w:t>Осуществл</w:t>
            </w:r>
            <w:r w:rsidRPr="00BA711B">
              <w:rPr>
                <w:rStyle w:val="actstextwidth"/>
                <w:sz w:val="18"/>
                <w:szCs w:val="18"/>
              </w:rPr>
              <w:t>е</w:t>
            </w:r>
            <w:r w:rsidRPr="00BA711B">
              <w:rPr>
                <w:rStyle w:val="actstextwidth"/>
                <w:sz w:val="18"/>
                <w:szCs w:val="18"/>
              </w:rPr>
              <w:t>ние комплекса согласованных межведо</w:t>
            </w:r>
            <w:r w:rsidRPr="00BA711B">
              <w:rPr>
                <w:rStyle w:val="actstextwidth"/>
                <w:sz w:val="18"/>
                <w:szCs w:val="18"/>
              </w:rPr>
              <w:t>м</w:t>
            </w:r>
            <w:r w:rsidRPr="00BA711B">
              <w:rPr>
                <w:rStyle w:val="actstextwidth"/>
                <w:sz w:val="18"/>
                <w:szCs w:val="18"/>
              </w:rPr>
              <w:t>ственных мер по пресечению деятельности организова</w:t>
            </w:r>
            <w:r w:rsidRPr="00BA711B">
              <w:rPr>
                <w:rStyle w:val="actstextwidth"/>
                <w:sz w:val="18"/>
                <w:szCs w:val="18"/>
              </w:rPr>
              <w:t>н</w:t>
            </w:r>
            <w:r w:rsidRPr="00BA711B">
              <w:rPr>
                <w:rStyle w:val="actstextwidth"/>
                <w:sz w:val="18"/>
                <w:szCs w:val="18"/>
              </w:rPr>
              <w:t>ных групп и преступных сообществ, специализ</w:t>
            </w:r>
            <w:r w:rsidRPr="00BA711B">
              <w:rPr>
                <w:rStyle w:val="actstextwidth"/>
                <w:sz w:val="18"/>
                <w:szCs w:val="18"/>
              </w:rPr>
              <w:t>и</w:t>
            </w:r>
            <w:r w:rsidRPr="00BA711B">
              <w:rPr>
                <w:rStyle w:val="actstextwidth"/>
                <w:sz w:val="18"/>
                <w:szCs w:val="18"/>
              </w:rPr>
              <w:t>рующихся на незаконном обороте нарк</w:t>
            </w:r>
            <w:r w:rsidRPr="00BA711B">
              <w:rPr>
                <w:rStyle w:val="actstextwidth"/>
                <w:sz w:val="18"/>
                <w:szCs w:val="18"/>
              </w:rPr>
              <w:t>о</w:t>
            </w:r>
            <w:r w:rsidRPr="00BA711B">
              <w:rPr>
                <w:rStyle w:val="actstextwidth"/>
                <w:sz w:val="18"/>
                <w:szCs w:val="18"/>
              </w:rPr>
              <w:t xml:space="preserve">тиков и их </w:t>
            </w:r>
            <w:proofErr w:type="spellStart"/>
            <w:r w:rsidRPr="00BA711B">
              <w:rPr>
                <w:rStyle w:val="actstextwidth"/>
                <w:sz w:val="18"/>
                <w:szCs w:val="18"/>
              </w:rPr>
              <w:t>прекурсоров</w:t>
            </w:r>
            <w:proofErr w:type="spellEnd"/>
            <w:r w:rsidRPr="00BA711B">
              <w:rPr>
                <w:rStyle w:val="actstextwidth"/>
                <w:sz w:val="18"/>
                <w:szCs w:val="18"/>
              </w:rPr>
              <w:t>, налаживании сетей их сбыта и незаконного распростран</w:t>
            </w:r>
            <w:r w:rsidRPr="00BA711B">
              <w:rPr>
                <w:rStyle w:val="actstextwidth"/>
                <w:sz w:val="18"/>
                <w:szCs w:val="18"/>
              </w:rPr>
              <w:t>е</w:t>
            </w:r>
            <w:r w:rsidRPr="00BA711B">
              <w:rPr>
                <w:rStyle w:val="actstextwidth"/>
                <w:sz w:val="18"/>
                <w:szCs w:val="18"/>
              </w:rPr>
              <w:t>ния</w:t>
            </w:r>
          </w:p>
        </w:tc>
        <w:tc>
          <w:tcPr>
            <w:tcW w:w="1744" w:type="dxa"/>
            <w:vMerge w:val="restart"/>
          </w:tcPr>
          <w:p w:rsidR="00326D5C" w:rsidRPr="00BA711B" w:rsidRDefault="00326D5C" w:rsidP="00783E09">
            <w:pPr>
              <w:autoSpaceDE w:val="0"/>
              <w:autoSpaceDN w:val="0"/>
              <w:adjustRightInd w:val="0"/>
              <w:spacing w:line="235" w:lineRule="auto"/>
              <w:jc w:val="both"/>
              <w:rPr>
                <w:sz w:val="18"/>
                <w:szCs w:val="18"/>
                <w:lang w:eastAsia="en-US"/>
              </w:rPr>
            </w:pPr>
          </w:p>
        </w:tc>
        <w:tc>
          <w:tcPr>
            <w:tcW w:w="1559" w:type="dxa"/>
            <w:vMerge w:val="restart"/>
          </w:tcPr>
          <w:p w:rsidR="00326D5C" w:rsidRPr="00BA711B" w:rsidRDefault="00783E09" w:rsidP="00783E09">
            <w:pPr>
              <w:autoSpaceDE w:val="0"/>
              <w:autoSpaceDN w:val="0"/>
              <w:adjustRightInd w:val="0"/>
              <w:spacing w:line="235" w:lineRule="auto"/>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x</w:t>
            </w:r>
          </w:p>
        </w:tc>
        <w:tc>
          <w:tcPr>
            <w:tcW w:w="680"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spacing w:line="235" w:lineRule="auto"/>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5" w:lineRule="auto"/>
              <w:jc w:val="both"/>
              <w:rPr>
                <w:sz w:val="18"/>
                <w:szCs w:val="18"/>
              </w:rPr>
            </w:pPr>
          </w:p>
        </w:tc>
        <w:tc>
          <w:tcPr>
            <w:tcW w:w="1309" w:type="dxa"/>
            <w:vMerge/>
          </w:tcPr>
          <w:p w:rsidR="00326D5C" w:rsidRPr="00BA711B" w:rsidRDefault="00326D5C" w:rsidP="00783E09">
            <w:pPr>
              <w:spacing w:line="235" w:lineRule="auto"/>
              <w:jc w:val="both"/>
              <w:rPr>
                <w:sz w:val="18"/>
                <w:szCs w:val="18"/>
              </w:rPr>
            </w:pPr>
          </w:p>
        </w:tc>
        <w:tc>
          <w:tcPr>
            <w:tcW w:w="1744" w:type="dxa"/>
            <w:vMerge/>
          </w:tcPr>
          <w:p w:rsidR="00326D5C" w:rsidRPr="00BA711B" w:rsidRDefault="00326D5C" w:rsidP="00783E09">
            <w:pPr>
              <w:spacing w:line="235" w:lineRule="auto"/>
              <w:jc w:val="both"/>
              <w:rPr>
                <w:sz w:val="18"/>
                <w:szCs w:val="18"/>
              </w:rPr>
            </w:pPr>
          </w:p>
        </w:tc>
        <w:tc>
          <w:tcPr>
            <w:tcW w:w="1559" w:type="dxa"/>
            <w:vMerge/>
          </w:tcPr>
          <w:p w:rsidR="00326D5C" w:rsidRPr="00BA711B" w:rsidRDefault="00326D5C" w:rsidP="00783E09">
            <w:pPr>
              <w:spacing w:line="235" w:lineRule="auto"/>
              <w:jc w:val="both"/>
              <w:rPr>
                <w:sz w:val="18"/>
                <w:szCs w:val="18"/>
              </w:rPr>
            </w:pPr>
          </w:p>
        </w:tc>
        <w:tc>
          <w:tcPr>
            <w:tcW w:w="717"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spacing w:line="235" w:lineRule="auto"/>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5" w:lineRule="auto"/>
              <w:jc w:val="both"/>
              <w:rPr>
                <w:sz w:val="18"/>
                <w:szCs w:val="18"/>
              </w:rPr>
            </w:pPr>
          </w:p>
        </w:tc>
        <w:tc>
          <w:tcPr>
            <w:tcW w:w="1309" w:type="dxa"/>
            <w:vMerge/>
          </w:tcPr>
          <w:p w:rsidR="00326D5C" w:rsidRPr="00BA711B" w:rsidRDefault="00326D5C" w:rsidP="00783E09">
            <w:pPr>
              <w:spacing w:line="235" w:lineRule="auto"/>
              <w:jc w:val="both"/>
              <w:rPr>
                <w:sz w:val="18"/>
                <w:szCs w:val="18"/>
              </w:rPr>
            </w:pPr>
          </w:p>
        </w:tc>
        <w:tc>
          <w:tcPr>
            <w:tcW w:w="1744" w:type="dxa"/>
            <w:vMerge/>
          </w:tcPr>
          <w:p w:rsidR="00326D5C" w:rsidRPr="00BA711B" w:rsidRDefault="00326D5C" w:rsidP="00783E09">
            <w:pPr>
              <w:spacing w:line="235" w:lineRule="auto"/>
              <w:jc w:val="both"/>
              <w:rPr>
                <w:sz w:val="18"/>
                <w:szCs w:val="18"/>
              </w:rPr>
            </w:pPr>
          </w:p>
        </w:tc>
        <w:tc>
          <w:tcPr>
            <w:tcW w:w="1559" w:type="dxa"/>
            <w:vMerge/>
          </w:tcPr>
          <w:p w:rsidR="00326D5C" w:rsidRPr="00BA711B" w:rsidRDefault="00326D5C" w:rsidP="00783E09">
            <w:pPr>
              <w:spacing w:line="235" w:lineRule="auto"/>
              <w:jc w:val="both"/>
              <w:rPr>
                <w:sz w:val="18"/>
                <w:szCs w:val="18"/>
              </w:rPr>
            </w:pPr>
          </w:p>
        </w:tc>
        <w:tc>
          <w:tcPr>
            <w:tcW w:w="717"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5"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5" w:lineRule="auto"/>
              <w:jc w:val="both"/>
              <w:rPr>
                <w:sz w:val="18"/>
                <w:szCs w:val="18"/>
              </w:rPr>
            </w:pPr>
          </w:p>
        </w:tc>
        <w:tc>
          <w:tcPr>
            <w:tcW w:w="1309" w:type="dxa"/>
            <w:vMerge/>
          </w:tcPr>
          <w:p w:rsidR="00326D5C" w:rsidRPr="00BA711B" w:rsidRDefault="00326D5C" w:rsidP="00783E09">
            <w:pPr>
              <w:spacing w:line="235" w:lineRule="auto"/>
              <w:jc w:val="both"/>
              <w:rPr>
                <w:sz w:val="18"/>
                <w:szCs w:val="18"/>
              </w:rPr>
            </w:pPr>
          </w:p>
        </w:tc>
        <w:tc>
          <w:tcPr>
            <w:tcW w:w="1744" w:type="dxa"/>
            <w:vMerge/>
          </w:tcPr>
          <w:p w:rsidR="00326D5C" w:rsidRPr="00BA711B" w:rsidRDefault="00326D5C" w:rsidP="00783E09">
            <w:pPr>
              <w:spacing w:line="235" w:lineRule="auto"/>
              <w:jc w:val="both"/>
              <w:rPr>
                <w:sz w:val="18"/>
                <w:szCs w:val="18"/>
              </w:rPr>
            </w:pPr>
          </w:p>
        </w:tc>
        <w:tc>
          <w:tcPr>
            <w:tcW w:w="1559" w:type="dxa"/>
            <w:vMerge/>
          </w:tcPr>
          <w:p w:rsidR="00326D5C" w:rsidRPr="00BA711B" w:rsidRDefault="00326D5C" w:rsidP="00783E09">
            <w:pPr>
              <w:spacing w:line="235" w:lineRule="auto"/>
              <w:jc w:val="both"/>
              <w:rPr>
                <w:sz w:val="18"/>
                <w:szCs w:val="18"/>
              </w:rPr>
            </w:pPr>
          </w:p>
        </w:tc>
        <w:tc>
          <w:tcPr>
            <w:tcW w:w="717"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5" w:lineRule="auto"/>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5" w:lineRule="auto"/>
              <w:jc w:val="both"/>
              <w:rPr>
                <w:sz w:val="18"/>
                <w:szCs w:val="18"/>
              </w:rPr>
            </w:pPr>
          </w:p>
        </w:tc>
        <w:tc>
          <w:tcPr>
            <w:tcW w:w="1309" w:type="dxa"/>
            <w:vMerge/>
          </w:tcPr>
          <w:p w:rsidR="00326D5C" w:rsidRPr="00BA711B" w:rsidRDefault="00326D5C" w:rsidP="00783E09">
            <w:pPr>
              <w:spacing w:line="235" w:lineRule="auto"/>
              <w:jc w:val="both"/>
              <w:rPr>
                <w:sz w:val="18"/>
                <w:szCs w:val="18"/>
              </w:rPr>
            </w:pPr>
          </w:p>
        </w:tc>
        <w:tc>
          <w:tcPr>
            <w:tcW w:w="1744" w:type="dxa"/>
            <w:vMerge/>
          </w:tcPr>
          <w:p w:rsidR="00326D5C" w:rsidRPr="00BA711B" w:rsidRDefault="00326D5C" w:rsidP="00783E09">
            <w:pPr>
              <w:spacing w:line="235" w:lineRule="auto"/>
              <w:jc w:val="both"/>
              <w:rPr>
                <w:sz w:val="18"/>
                <w:szCs w:val="18"/>
              </w:rPr>
            </w:pPr>
          </w:p>
        </w:tc>
        <w:tc>
          <w:tcPr>
            <w:tcW w:w="1559" w:type="dxa"/>
            <w:vMerge/>
          </w:tcPr>
          <w:p w:rsidR="00326D5C" w:rsidRPr="00BA711B" w:rsidRDefault="00326D5C" w:rsidP="00783E09">
            <w:pPr>
              <w:spacing w:line="235" w:lineRule="auto"/>
              <w:jc w:val="both"/>
              <w:rPr>
                <w:sz w:val="18"/>
                <w:szCs w:val="18"/>
              </w:rPr>
            </w:pPr>
          </w:p>
        </w:tc>
        <w:tc>
          <w:tcPr>
            <w:tcW w:w="717"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autoSpaceDE w:val="0"/>
              <w:autoSpaceDN w:val="0"/>
              <w:adjustRightInd w:val="0"/>
              <w:spacing w:line="235" w:lineRule="auto"/>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5" w:lineRule="auto"/>
              <w:jc w:val="both"/>
              <w:rPr>
                <w:sz w:val="18"/>
                <w:szCs w:val="18"/>
              </w:rPr>
            </w:pPr>
          </w:p>
        </w:tc>
        <w:tc>
          <w:tcPr>
            <w:tcW w:w="1309" w:type="dxa"/>
            <w:vMerge/>
          </w:tcPr>
          <w:p w:rsidR="00326D5C" w:rsidRPr="00BA711B" w:rsidRDefault="00326D5C" w:rsidP="00783E09">
            <w:pPr>
              <w:spacing w:line="235" w:lineRule="auto"/>
              <w:jc w:val="both"/>
              <w:rPr>
                <w:sz w:val="18"/>
                <w:szCs w:val="18"/>
              </w:rPr>
            </w:pPr>
          </w:p>
        </w:tc>
        <w:tc>
          <w:tcPr>
            <w:tcW w:w="1744" w:type="dxa"/>
            <w:vMerge/>
          </w:tcPr>
          <w:p w:rsidR="00326D5C" w:rsidRPr="00BA711B" w:rsidRDefault="00326D5C" w:rsidP="00783E09">
            <w:pPr>
              <w:spacing w:line="235" w:lineRule="auto"/>
              <w:jc w:val="both"/>
              <w:rPr>
                <w:sz w:val="18"/>
                <w:szCs w:val="18"/>
              </w:rPr>
            </w:pPr>
          </w:p>
        </w:tc>
        <w:tc>
          <w:tcPr>
            <w:tcW w:w="1559" w:type="dxa"/>
            <w:vMerge/>
          </w:tcPr>
          <w:p w:rsidR="00326D5C" w:rsidRPr="00BA711B" w:rsidRDefault="00326D5C" w:rsidP="00783E09">
            <w:pPr>
              <w:spacing w:line="235" w:lineRule="auto"/>
              <w:jc w:val="both"/>
              <w:rPr>
                <w:sz w:val="18"/>
                <w:szCs w:val="18"/>
              </w:rPr>
            </w:pPr>
          </w:p>
        </w:tc>
        <w:tc>
          <w:tcPr>
            <w:tcW w:w="717"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5"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5" w:lineRule="auto"/>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jc w:val="both"/>
              <w:rPr>
                <w:sz w:val="18"/>
                <w:szCs w:val="18"/>
              </w:rPr>
            </w:pPr>
            <w:r w:rsidRPr="00BA711B">
              <w:rPr>
                <w:sz w:val="18"/>
                <w:szCs w:val="18"/>
                <w:lang w:eastAsia="en-US"/>
              </w:rPr>
              <w:t>Мер</w:t>
            </w:r>
            <w:r w:rsidRPr="00BA711B">
              <w:rPr>
                <w:sz w:val="18"/>
                <w:szCs w:val="18"/>
                <w:lang w:eastAsia="en-US"/>
              </w:rPr>
              <w:t>о</w:t>
            </w:r>
            <w:r w:rsidRPr="00BA711B">
              <w:rPr>
                <w:sz w:val="18"/>
                <w:szCs w:val="18"/>
                <w:lang w:eastAsia="en-US"/>
              </w:rPr>
              <w:t>приятие 1.4</w:t>
            </w:r>
          </w:p>
        </w:tc>
        <w:tc>
          <w:tcPr>
            <w:tcW w:w="1309" w:type="dxa"/>
            <w:vMerge w:val="restart"/>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18"/>
                <w:szCs w:val="18"/>
              </w:rPr>
            </w:pPr>
            <w:r w:rsidRPr="00BA711B">
              <w:rPr>
                <w:rFonts w:ascii="Times New Roman" w:hAnsi="Times New Roman"/>
                <w:sz w:val="18"/>
                <w:szCs w:val="18"/>
              </w:rPr>
              <w:t xml:space="preserve">Проведение мероприятий по выявлению </w:t>
            </w:r>
            <w:r w:rsidRPr="00BA711B">
              <w:rPr>
                <w:rFonts w:ascii="Times New Roman" w:hAnsi="Times New Roman"/>
                <w:sz w:val="18"/>
                <w:szCs w:val="18"/>
              </w:rPr>
              <w:lastRenderedPageBreak/>
              <w:t>и пресечению деятельности лиц, заде</w:t>
            </w:r>
            <w:r w:rsidRPr="00BA711B">
              <w:rPr>
                <w:rFonts w:ascii="Times New Roman" w:hAnsi="Times New Roman"/>
                <w:sz w:val="18"/>
                <w:szCs w:val="18"/>
              </w:rPr>
              <w:t>й</w:t>
            </w:r>
            <w:r w:rsidRPr="00BA711B">
              <w:rPr>
                <w:rFonts w:ascii="Times New Roman" w:hAnsi="Times New Roman"/>
                <w:sz w:val="18"/>
                <w:szCs w:val="18"/>
              </w:rPr>
              <w:t>ствованных в налаживании каналов пост</w:t>
            </w:r>
            <w:r w:rsidRPr="00BA711B">
              <w:rPr>
                <w:rFonts w:ascii="Times New Roman" w:hAnsi="Times New Roman"/>
                <w:sz w:val="18"/>
                <w:szCs w:val="18"/>
              </w:rPr>
              <w:t>а</w:t>
            </w:r>
            <w:r w:rsidRPr="00BA711B">
              <w:rPr>
                <w:rFonts w:ascii="Times New Roman" w:hAnsi="Times New Roman"/>
                <w:sz w:val="18"/>
                <w:szCs w:val="18"/>
              </w:rPr>
              <w:t>вок наркотич</w:t>
            </w:r>
            <w:r w:rsidRPr="00BA711B">
              <w:rPr>
                <w:rFonts w:ascii="Times New Roman" w:hAnsi="Times New Roman"/>
                <w:sz w:val="18"/>
                <w:szCs w:val="18"/>
              </w:rPr>
              <w:t>е</w:t>
            </w:r>
            <w:r w:rsidRPr="00BA711B">
              <w:rPr>
                <w:rFonts w:ascii="Times New Roman" w:hAnsi="Times New Roman"/>
                <w:sz w:val="18"/>
                <w:szCs w:val="18"/>
              </w:rPr>
              <w:t>ских средств и психотропных веществ на территорию Чувашской Республики, в том числе с использован</w:t>
            </w:r>
            <w:r w:rsidRPr="00BA711B">
              <w:rPr>
                <w:rFonts w:ascii="Times New Roman" w:hAnsi="Times New Roman"/>
                <w:sz w:val="18"/>
                <w:szCs w:val="18"/>
              </w:rPr>
              <w:t>и</w:t>
            </w:r>
            <w:r w:rsidRPr="00BA711B">
              <w:rPr>
                <w:rFonts w:ascii="Times New Roman" w:hAnsi="Times New Roman"/>
                <w:sz w:val="18"/>
                <w:szCs w:val="18"/>
              </w:rPr>
              <w:t>ем ресурсов информацио</w:t>
            </w:r>
            <w:r w:rsidRPr="00BA711B">
              <w:rPr>
                <w:rFonts w:ascii="Times New Roman" w:hAnsi="Times New Roman"/>
                <w:sz w:val="18"/>
                <w:szCs w:val="18"/>
              </w:rPr>
              <w:t>н</w:t>
            </w:r>
            <w:r w:rsidRPr="00BA711B">
              <w:rPr>
                <w:rFonts w:ascii="Times New Roman" w:hAnsi="Times New Roman"/>
                <w:sz w:val="18"/>
                <w:szCs w:val="18"/>
              </w:rPr>
              <w:t>но-телекомму</w:t>
            </w:r>
            <w:r w:rsidRPr="00BA711B">
              <w:rPr>
                <w:rFonts w:ascii="Times New Roman" w:hAnsi="Times New Roman"/>
                <w:sz w:val="18"/>
                <w:szCs w:val="18"/>
              </w:rPr>
              <w:softHyphen/>
              <w:t>никационной сети «Инте</w:t>
            </w:r>
            <w:r w:rsidRPr="00BA711B">
              <w:rPr>
                <w:rFonts w:ascii="Times New Roman" w:hAnsi="Times New Roman"/>
                <w:sz w:val="18"/>
                <w:szCs w:val="18"/>
              </w:rPr>
              <w:t>р</w:t>
            </w:r>
            <w:r w:rsidRPr="00BA711B">
              <w:rPr>
                <w:rFonts w:ascii="Times New Roman" w:hAnsi="Times New Roman"/>
                <w:sz w:val="18"/>
                <w:szCs w:val="18"/>
              </w:rPr>
              <w:t>нет»</w:t>
            </w:r>
          </w:p>
        </w:tc>
        <w:tc>
          <w:tcPr>
            <w:tcW w:w="1744" w:type="dxa"/>
            <w:vMerge w:val="restart"/>
          </w:tcPr>
          <w:p w:rsidR="00326D5C" w:rsidRPr="00BA711B" w:rsidRDefault="00326D5C" w:rsidP="00783E09">
            <w:pPr>
              <w:jc w:val="both"/>
              <w:rPr>
                <w:sz w:val="18"/>
                <w:szCs w:val="18"/>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w:t>
            </w:r>
            <w:r w:rsidRPr="00BA711B">
              <w:rPr>
                <w:sz w:val="18"/>
                <w:szCs w:val="18"/>
              </w:rPr>
              <w:lastRenderedPageBreak/>
              <w:t>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lastRenderedPageBreak/>
              <w:t>x</w:t>
            </w:r>
          </w:p>
        </w:tc>
        <w:tc>
          <w:tcPr>
            <w:tcW w:w="68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lang w:eastAsia="en-US"/>
              </w:rPr>
            </w:pPr>
          </w:p>
        </w:tc>
        <w:tc>
          <w:tcPr>
            <w:tcW w:w="1309" w:type="dxa"/>
            <w:vMerge/>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lang w:eastAsia="en-US"/>
              </w:rPr>
            </w:pPr>
          </w:p>
        </w:tc>
        <w:tc>
          <w:tcPr>
            <w:tcW w:w="1309" w:type="dxa"/>
            <w:vMerge/>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lang w:eastAsia="en-US"/>
              </w:rPr>
            </w:pPr>
          </w:p>
        </w:tc>
        <w:tc>
          <w:tcPr>
            <w:tcW w:w="1309" w:type="dxa"/>
            <w:vMerge/>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lang w:eastAsia="en-US"/>
              </w:rPr>
            </w:pPr>
          </w:p>
        </w:tc>
        <w:tc>
          <w:tcPr>
            <w:tcW w:w="1309" w:type="dxa"/>
            <w:vMerge/>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rPr>
          <w:trHeight w:val="628"/>
        </w:trPr>
        <w:tc>
          <w:tcPr>
            <w:tcW w:w="851" w:type="dxa"/>
            <w:vMerge/>
            <w:tcBorders>
              <w:left w:val="nil"/>
            </w:tcBorders>
          </w:tcPr>
          <w:p w:rsidR="00326D5C" w:rsidRPr="00BA711B" w:rsidRDefault="00326D5C" w:rsidP="00783E09">
            <w:pPr>
              <w:jc w:val="both"/>
              <w:rPr>
                <w:sz w:val="18"/>
                <w:szCs w:val="18"/>
                <w:lang w:eastAsia="en-US"/>
              </w:rPr>
            </w:pPr>
          </w:p>
        </w:tc>
        <w:tc>
          <w:tcPr>
            <w:tcW w:w="1309" w:type="dxa"/>
            <w:vMerge/>
          </w:tcPr>
          <w:p w:rsidR="00326D5C" w:rsidRPr="00BA711B" w:rsidRDefault="00326D5C" w:rsidP="00783E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ctstextwidth"/>
                <w:rFonts w:ascii="Times New Roman" w:hAnsi="Times New Roman"/>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1.5</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Проведение межведо</w:t>
            </w:r>
            <w:r w:rsidRPr="00BA711B">
              <w:rPr>
                <w:sz w:val="18"/>
                <w:szCs w:val="18"/>
              </w:rPr>
              <w:t>м</w:t>
            </w:r>
            <w:r w:rsidRPr="00BA711B">
              <w:rPr>
                <w:sz w:val="18"/>
                <w:szCs w:val="18"/>
              </w:rPr>
              <w:t>ственных м</w:t>
            </w:r>
            <w:r w:rsidRPr="00BA711B">
              <w:rPr>
                <w:sz w:val="18"/>
                <w:szCs w:val="18"/>
              </w:rPr>
              <w:t>е</w:t>
            </w:r>
            <w:r w:rsidRPr="00BA711B">
              <w:rPr>
                <w:sz w:val="18"/>
                <w:szCs w:val="18"/>
              </w:rPr>
              <w:t>роприятий по своевременн</w:t>
            </w:r>
            <w:r w:rsidRPr="00BA711B">
              <w:rPr>
                <w:sz w:val="18"/>
                <w:szCs w:val="18"/>
              </w:rPr>
              <w:t>о</w:t>
            </w:r>
            <w:r w:rsidRPr="00BA711B">
              <w:rPr>
                <w:sz w:val="18"/>
                <w:szCs w:val="18"/>
              </w:rPr>
              <w:t>му перекр</w:t>
            </w:r>
            <w:r w:rsidRPr="00BA711B">
              <w:rPr>
                <w:sz w:val="18"/>
                <w:szCs w:val="18"/>
              </w:rPr>
              <w:t>ы</w:t>
            </w:r>
            <w:r w:rsidRPr="00BA711B">
              <w:rPr>
                <w:sz w:val="18"/>
                <w:szCs w:val="18"/>
              </w:rPr>
              <w:t>тию каналов поставки наркотических средств и пс</w:t>
            </w:r>
            <w:r w:rsidRPr="00BA711B">
              <w:rPr>
                <w:sz w:val="18"/>
                <w:szCs w:val="18"/>
              </w:rPr>
              <w:t>и</w:t>
            </w:r>
            <w:r w:rsidRPr="00BA711B">
              <w:rPr>
                <w:sz w:val="18"/>
                <w:szCs w:val="18"/>
              </w:rPr>
              <w:t>хотропных веществ на территорию исправител</w:t>
            </w:r>
            <w:r w:rsidRPr="00BA711B">
              <w:rPr>
                <w:sz w:val="18"/>
                <w:szCs w:val="18"/>
              </w:rPr>
              <w:t>ь</w:t>
            </w:r>
            <w:r w:rsidRPr="00BA711B">
              <w:rPr>
                <w:sz w:val="18"/>
                <w:szCs w:val="18"/>
              </w:rPr>
              <w:t>ных учрежд</w:t>
            </w:r>
            <w:r w:rsidRPr="00BA711B">
              <w:rPr>
                <w:sz w:val="18"/>
                <w:szCs w:val="18"/>
              </w:rPr>
              <w:t>е</w:t>
            </w:r>
            <w:r w:rsidRPr="00BA711B">
              <w:rPr>
                <w:sz w:val="18"/>
                <w:szCs w:val="18"/>
              </w:rPr>
              <w:t>ний в Чува</w:t>
            </w:r>
            <w:r w:rsidRPr="00BA711B">
              <w:rPr>
                <w:sz w:val="18"/>
                <w:szCs w:val="18"/>
              </w:rPr>
              <w:t>ш</w:t>
            </w:r>
            <w:r w:rsidRPr="00BA711B">
              <w:rPr>
                <w:sz w:val="18"/>
                <w:szCs w:val="18"/>
              </w:rPr>
              <w:t>ской Респу</w:t>
            </w:r>
            <w:r w:rsidRPr="00BA711B">
              <w:rPr>
                <w:sz w:val="18"/>
                <w:szCs w:val="18"/>
              </w:rPr>
              <w:t>б</w:t>
            </w:r>
            <w:r w:rsidRPr="00BA711B">
              <w:rPr>
                <w:sz w:val="18"/>
                <w:szCs w:val="18"/>
              </w:rPr>
              <w:t>лике</w:t>
            </w:r>
          </w:p>
        </w:tc>
        <w:tc>
          <w:tcPr>
            <w:tcW w:w="1744" w:type="dxa"/>
            <w:vMerge w:val="restart"/>
          </w:tcPr>
          <w:p w:rsidR="00326D5C" w:rsidRPr="00BA711B" w:rsidRDefault="00326D5C" w:rsidP="00783E09">
            <w:pPr>
              <w:pStyle w:val="ConsPlusNormal"/>
              <w:jc w:val="both"/>
              <w:rPr>
                <w:sz w:val="18"/>
                <w:szCs w:val="18"/>
              </w:rPr>
            </w:pPr>
          </w:p>
        </w:tc>
        <w:tc>
          <w:tcPr>
            <w:tcW w:w="1559" w:type="dxa"/>
            <w:vMerge w:val="restart"/>
          </w:tcPr>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8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1.6</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Осуществл</w:t>
            </w:r>
            <w:r w:rsidRPr="00BA711B">
              <w:rPr>
                <w:sz w:val="18"/>
                <w:szCs w:val="18"/>
              </w:rPr>
              <w:t>е</w:t>
            </w:r>
            <w:r w:rsidRPr="00BA711B">
              <w:rPr>
                <w:sz w:val="18"/>
                <w:szCs w:val="18"/>
              </w:rPr>
              <w:t xml:space="preserve">ние мер, направленных </w:t>
            </w:r>
            <w:r w:rsidRPr="00BA711B">
              <w:rPr>
                <w:sz w:val="18"/>
                <w:szCs w:val="18"/>
              </w:rPr>
              <w:lastRenderedPageBreak/>
              <w:t>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744" w:type="dxa"/>
            <w:vMerge w:val="restart"/>
          </w:tcPr>
          <w:p w:rsidR="00326D5C" w:rsidRPr="00BA711B" w:rsidRDefault="00326D5C" w:rsidP="00783E09">
            <w:pPr>
              <w:pStyle w:val="ConsPlusNormal"/>
              <w:jc w:val="both"/>
              <w:rPr>
                <w:sz w:val="18"/>
                <w:szCs w:val="18"/>
              </w:rPr>
            </w:pPr>
          </w:p>
        </w:tc>
        <w:tc>
          <w:tcPr>
            <w:tcW w:w="1559" w:type="dxa"/>
            <w:vMerge w:val="restart"/>
          </w:tcPr>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lastRenderedPageBreak/>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lastRenderedPageBreak/>
              <w:t>x</w:t>
            </w:r>
          </w:p>
        </w:tc>
        <w:tc>
          <w:tcPr>
            <w:tcW w:w="68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rPr>
              <w:t>х</w:t>
            </w:r>
          </w:p>
        </w:tc>
        <w:tc>
          <w:tcPr>
            <w:tcW w:w="1192" w:type="dxa"/>
          </w:tcPr>
          <w:p w:rsidR="00326D5C" w:rsidRPr="00BA711B" w:rsidRDefault="00326D5C" w:rsidP="00783E09">
            <w:pPr>
              <w:autoSpaceDE w:val="0"/>
              <w:autoSpaceDN w:val="0"/>
              <w:adjustRightInd w:val="0"/>
              <w:spacing w:line="230" w:lineRule="auto"/>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spacing w:line="230" w:lineRule="auto"/>
              <w:jc w:val="both"/>
              <w:rPr>
                <w:sz w:val="18"/>
                <w:szCs w:val="18"/>
              </w:rPr>
            </w:pPr>
            <w:r w:rsidRPr="00BA711B">
              <w:rPr>
                <w:sz w:val="18"/>
                <w:szCs w:val="18"/>
                <w:lang w:eastAsia="en-US"/>
              </w:rPr>
              <w:t>Мер</w:t>
            </w:r>
            <w:r w:rsidRPr="00BA711B">
              <w:rPr>
                <w:sz w:val="18"/>
                <w:szCs w:val="18"/>
                <w:lang w:eastAsia="en-US"/>
              </w:rPr>
              <w:t>о</w:t>
            </w:r>
            <w:r w:rsidRPr="00BA711B">
              <w:rPr>
                <w:sz w:val="18"/>
                <w:szCs w:val="18"/>
                <w:lang w:eastAsia="en-US"/>
              </w:rPr>
              <w:t>приятие 1.7</w:t>
            </w:r>
          </w:p>
        </w:tc>
        <w:tc>
          <w:tcPr>
            <w:tcW w:w="1309" w:type="dxa"/>
            <w:vMerge w:val="restart"/>
          </w:tcPr>
          <w:p w:rsidR="00326D5C" w:rsidRPr="00BA711B" w:rsidRDefault="00326D5C" w:rsidP="00783E09">
            <w:pPr>
              <w:spacing w:line="230" w:lineRule="auto"/>
              <w:jc w:val="both"/>
              <w:rPr>
                <w:sz w:val="18"/>
                <w:szCs w:val="18"/>
              </w:rPr>
            </w:pPr>
            <w:r w:rsidRPr="00BA711B">
              <w:rPr>
                <w:rStyle w:val="actstextwidth"/>
                <w:sz w:val="18"/>
                <w:szCs w:val="18"/>
              </w:rPr>
              <w:t>Организация целенапра</w:t>
            </w:r>
            <w:r w:rsidRPr="00BA711B">
              <w:rPr>
                <w:rStyle w:val="actstextwidth"/>
                <w:sz w:val="18"/>
                <w:szCs w:val="18"/>
              </w:rPr>
              <w:t>в</w:t>
            </w:r>
            <w:r w:rsidRPr="00BA711B">
              <w:rPr>
                <w:rStyle w:val="actstextwidth"/>
                <w:sz w:val="18"/>
                <w:szCs w:val="18"/>
              </w:rPr>
              <w:t>ленных мер</w:t>
            </w:r>
            <w:r w:rsidRPr="00BA711B">
              <w:rPr>
                <w:rStyle w:val="actstextwidth"/>
                <w:sz w:val="18"/>
                <w:szCs w:val="18"/>
              </w:rPr>
              <w:t>о</w:t>
            </w:r>
            <w:r w:rsidRPr="00BA711B">
              <w:rPr>
                <w:rStyle w:val="actstextwidth"/>
                <w:sz w:val="18"/>
                <w:szCs w:val="18"/>
              </w:rPr>
              <w:t>приятий по подрыву эк</w:t>
            </w:r>
            <w:r w:rsidRPr="00BA711B">
              <w:rPr>
                <w:rStyle w:val="actstextwidth"/>
                <w:sz w:val="18"/>
                <w:szCs w:val="18"/>
              </w:rPr>
              <w:t>о</w:t>
            </w:r>
            <w:r w:rsidRPr="00BA711B">
              <w:rPr>
                <w:rStyle w:val="actstextwidth"/>
                <w:sz w:val="18"/>
                <w:szCs w:val="18"/>
              </w:rPr>
              <w:t>номических основ пр</w:t>
            </w:r>
            <w:r w:rsidRPr="00BA711B">
              <w:rPr>
                <w:rStyle w:val="actstextwidth"/>
                <w:sz w:val="18"/>
                <w:szCs w:val="18"/>
              </w:rPr>
              <w:t>е</w:t>
            </w:r>
            <w:r w:rsidRPr="00BA711B">
              <w:rPr>
                <w:rStyle w:val="actstextwidth"/>
                <w:sz w:val="18"/>
                <w:szCs w:val="18"/>
              </w:rPr>
              <w:t>ступности и по противоде</w:t>
            </w:r>
            <w:r w:rsidRPr="00BA711B">
              <w:rPr>
                <w:rStyle w:val="actstextwidth"/>
                <w:sz w:val="18"/>
                <w:szCs w:val="18"/>
              </w:rPr>
              <w:t>й</w:t>
            </w:r>
            <w:r w:rsidRPr="00BA711B">
              <w:rPr>
                <w:rStyle w:val="actstextwidth"/>
                <w:sz w:val="18"/>
                <w:szCs w:val="18"/>
              </w:rPr>
              <w:t>ствию легал</w:t>
            </w:r>
            <w:r w:rsidRPr="00BA711B">
              <w:rPr>
                <w:rStyle w:val="actstextwidth"/>
                <w:sz w:val="18"/>
                <w:szCs w:val="18"/>
              </w:rPr>
              <w:t>и</w:t>
            </w:r>
            <w:r w:rsidRPr="00BA711B">
              <w:rPr>
                <w:rStyle w:val="actstextwidth"/>
                <w:sz w:val="18"/>
                <w:szCs w:val="18"/>
              </w:rPr>
              <w:t>зации доходов, полученных от незаконного оборота нарк</w:t>
            </w:r>
            <w:r w:rsidRPr="00BA711B">
              <w:rPr>
                <w:rStyle w:val="actstextwidth"/>
                <w:sz w:val="18"/>
                <w:szCs w:val="18"/>
              </w:rPr>
              <w:t>о</w:t>
            </w:r>
            <w:r w:rsidRPr="00BA711B">
              <w:rPr>
                <w:rStyle w:val="actstextwidth"/>
                <w:sz w:val="18"/>
                <w:szCs w:val="18"/>
              </w:rPr>
              <w:t>тиков</w:t>
            </w:r>
          </w:p>
        </w:tc>
        <w:tc>
          <w:tcPr>
            <w:tcW w:w="1744" w:type="dxa"/>
            <w:vMerge w:val="restart"/>
          </w:tcPr>
          <w:p w:rsidR="00326D5C" w:rsidRPr="00BA711B" w:rsidRDefault="00326D5C" w:rsidP="00783E09">
            <w:pPr>
              <w:spacing w:line="230" w:lineRule="auto"/>
              <w:jc w:val="both"/>
              <w:rPr>
                <w:sz w:val="18"/>
                <w:szCs w:val="18"/>
              </w:rPr>
            </w:pPr>
          </w:p>
        </w:tc>
        <w:tc>
          <w:tcPr>
            <w:tcW w:w="1559" w:type="dxa"/>
            <w:vMerge w:val="restart"/>
          </w:tcPr>
          <w:p w:rsidR="007E4719" w:rsidRPr="00BA711B" w:rsidRDefault="00783E09" w:rsidP="007E471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p>
          <w:p w:rsidR="00326D5C" w:rsidRPr="00BA711B" w:rsidRDefault="00783E09" w:rsidP="00783E09">
            <w:pPr>
              <w:spacing w:line="230"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80"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53"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652"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x</w:t>
            </w:r>
          </w:p>
        </w:tc>
        <w:tc>
          <w:tcPr>
            <w:tcW w:w="1192" w:type="dxa"/>
          </w:tcPr>
          <w:p w:rsidR="00326D5C" w:rsidRPr="00BA711B" w:rsidRDefault="00326D5C" w:rsidP="00783E09">
            <w:pPr>
              <w:autoSpaceDE w:val="0"/>
              <w:autoSpaceDN w:val="0"/>
              <w:adjustRightInd w:val="0"/>
              <w:spacing w:line="230" w:lineRule="auto"/>
              <w:jc w:val="both"/>
              <w:rPr>
                <w:sz w:val="18"/>
                <w:szCs w:val="18"/>
                <w:lang w:eastAsia="en-US"/>
              </w:rPr>
            </w:pPr>
            <w:r w:rsidRPr="00BA711B">
              <w:rPr>
                <w:sz w:val="18"/>
                <w:szCs w:val="18"/>
                <w:lang w:eastAsia="en-US"/>
              </w:rPr>
              <w:t>всего</w:t>
            </w:r>
          </w:p>
        </w:tc>
        <w:tc>
          <w:tcPr>
            <w:tcW w:w="733"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x</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x</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x</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x</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федеральный бюджет</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местные бюджеты</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autoSpaceDE w:val="0"/>
              <w:autoSpaceDN w:val="0"/>
              <w:adjustRightInd w:val="0"/>
              <w:spacing w:line="230" w:lineRule="auto"/>
              <w:jc w:val="both"/>
              <w:rPr>
                <w:sz w:val="18"/>
                <w:szCs w:val="18"/>
                <w:lang w:eastAsia="en-US"/>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х</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33"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20"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31"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8"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662"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09"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c>
          <w:tcPr>
            <w:tcW w:w="764" w:type="dxa"/>
          </w:tcPr>
          <w:p w:rsidR="00326D5C" w:rsidRPr="00BA711B" w:rsidRDefault="00326D5C" w:rsidP="00783E09">
            <w:pPr>
              <w:pStyle w:val="ConsPlusNormal"/>
              <w:spacing w:line="230" w:lineRule="auto"/>
              <w:jc w:val="center"/>
              <w:rPr>
                <w:sz w:val="18"/>
                <w:szCs w:val="18"/>
              </w:rPr>
            </w:pPr>
            <w:r w:rsidRPr="00BA711B">
              <w:rPr>
                <w:sz w:val="18"/>
                <w:szCs w:val="18"/>
                <w:lang w:eastAsia="en-US"/>
              </w:rPr>
              <w:t>0,0</w:t>
            </w:r>
          </w:p>
        </w:tc>
      </w:tr>
      <w:tr w:rsidR="00BA711B" w:rsidRPr="00BA711B" w:rsidTr="00783E09">
        <w:tc>
          <w:tcPr>
            <w:tcW w:w="15802" w:type="dxa"/>
            <w:gridSpan w:val="18"/>
            <w:tcBorders>
              <w:left w:val="nil"/>
            </w:tcBorders>
          </w:tcPr>
          <w:p w:rsidR="00326D5C" w:rsidRPr="00BA711B" w:rsidRDefault="00326D5C" w:rsidP="00783E09">
            <w:pPr>
              <w:pStyle w:val="ConsPlusNormal"/>
              <w:spacing w:line="230" w:lineRule="auto"/>
              <w:jc w:val="center"/>
              <w:rPr>
                <w:b/>
                <w:sz w:val="18"/>
                <w:szCs w:val="18"/>
              </w:rPr>
            </w:pPr>
          </w:p>
          <w:p w:rsidR="00326D5C" w:rsidRPr="00BA711B" w:rsidRDefault="00326D5C" w:rsidP="00783E09">
            <w:pPr>
              <w:pStyle w:val="ConsPlusNormal"/>
              <w:spacing w:line="230" w:lineRule="auto"/>
              <w:jc w:val="center"/>
              <w:rPr>
                <w:b/>
                <w:sz w:val="18"/>
                <w:szCs w:val="18"/>
              </w:rPr>
            </w:pPr>
            <w:r w:rsidRPr="00BA711B">
              <w:rPr>
                <w:b/>
                <w:sz w:val="18"/>
                <w:szCs w:val="18"/>
              </w:rPr>
              <w:t>Цель «Профилактика незаконного потребления наркотических средств и психотропных веществ»</w:t>
            </w:r>
          </w:p>
          <w:p w:rsidR="00326D5C" w:rsidRPr="00BA711B" w:rsidRDefault="00326D5C" w:rsidP="00783E09">
            <w:pPr>
              <w:pStyle w:val="ConsPlusNormal"/>
              <w:spacing w:line="230" w:lineRule="auto"/>
              <w:jc w:val="center"/>
              <w:rPr>
                <w:b/>
                <w:sz w:val="18"/>
                <w:szCs w:val="18"/>
              </w:rPr>
            </w:pPr>
          </w:p>
        </w:tc>
      </w:tr>
      <w:tr w:rsidR="00BA711B" w:rsidRPr="00BA711B" w:rsidTr="00783E09">
        <w:tc>
          <w:tcPr>
            <w:tcW w:w="851" w:type="dxa"/>
            <w:vMerge w:val="restart"/>
            <w:tcBorders>
              <w:left w:val="nil"/>
            </w:tcBorders>
          </w:tcPr>
          <w:p w:rsidR="00326D5C" w:rsidRPr="00BA711B" w:rsidRDefault="00326D5C" w:rsidP="00783E09">
            <w:pPr>
              <w:pStyle w:val="ConsPlusNormal"/>
              <w:spacing w:line="230" w:lineRule="auto"/>
              <w:jc w:val="both"/>
              <w:rPr>
                <w:sz w:val="18"/>
                <w:szCs w:val="18"/>
              </w:rPr>
            </w:pPr>
            <w:r w:rsidRPr="00BA711B">
              <w:rPr>
                <w:sz w:val="18"/>
                <w:szCs w:val="18"/>
              </w:rPr>
              <w:t>Осно</w:t>
            </w:r>
            <w:r w:rsidRPr="00BA711B">
              <w:rPr>
                <w:sz w:val="18"/>
                <w:szCs w:val="18"/>
              </w:rPr>
              <w:t>в</w:t>
            </w:r>
            <w:r w:rsidRPr="00BA711B">
              <w:rPr>
                <w:sz w:val="18"/>
                <w:szCs w:val="18"/>
              </w:rPr>
              <w:t>ное м</w:t>
            </w:r>
            <w:r w:rsidRPr="00BA711B">
              <w:rPr>
                <w:sz w:val="18"/>
                <w:szCs w:val="18"/>
              </w:rPr>
              <w:t>е</w:t>
            </w:r>
            <w:r w:rsidRPr="00BA711B">
              <w:rPr>
                <w:sz w:val="18"/>
                <w:szCs w:val="18"/>
              </w:rPr>
              <w:t>ропри</w:t>
            </w:r>
            <w:r w:rsidRPr="00BA711B">
              <w:rPr>
                <w:sz w:val="18"/>
                <w:szCs w:val="18"/>
              </w:rPr>
              <w:t>я</w:t>
            </w:r>
            <w:r w:rsidRPr="00BA711B">
              <w:rPr>
                <w:sz w:val="18"/>
                <w:szCs w:val="18"/>
              </w:rPr>
              <w:t>тие 2</w:t>
            </w:r>
          </w:p>
        </w:tc>
        <w:tc>
          <w:tcPr>
            <w:tcW w:w="1309" w:type="dxa"/>
            <w:vMerge w:val="restart"/>
          </w:tcPr>
          <w:p w:rsidR="00326D5C" w:rsidRPr="00BA711B" w:rsidRDefault="00326D5C" w:rsidP="00783E09">
            <w:pPr>
              <w:pStyle w:val="ConsPlusNormal"/>
              <w:spacing w:line="230" w:lineRule="auto"/>
              <w:jc w:val="both"/>
              <w:rPr>
                <w:sz w:val="18"/>
                <w:szCs w:val="18"/>
              </w:rPr>
            </w:pPr>
            <w:r w:rsidRPr="00BA711B">
              <w:rPr>
                <w:sz w:val="18"/>
                <w:szCs w:val="18"/>
              </w:rPr>
              <w:t>Соверше</w:t>
            </w:r>
            <w:r w:rsidRPr="00BA711B">
              <w:rPr>
                <w:sz w:val="18"/>
                <w:szCs w:val="18"/>
              </w:rPr>
              <w:t>н</w:t>
            </w:r>
            <w:r w:rsidRPr="00BA711B">
              <w:rPr>
                <w:sz w:val="18"/>
                <w:szCs w:val="18"/>
              </w:rPr>
              <w:t>ствование с</w:t>
            </w:r>
            <w:r w:rsidRPr="00BA711B">
              <w:rPr>
                <w:sz w:val="18"/>
                <w:szCs w:val="18"/>
              </w:rPr>
              <w:t>и</w:t>
            </w:r>
            <w:r w:rsidRPr="00BA711B">
              <w:rPr>
                <w:sz w:val="18"/>
                <w:szCs w:val="18"/>
              </w:rPr>
              <w:t>стемы мер по сокращению спроса на наркотики</w:t>
            </w:r>
          </w:p>
        </w:tc>
        <w:tc>
          <w:tcPr>
            <w:tcW w:w="1744" w:type="dxa"/>
            <w:vMerge w:val="restart"/>
          </w:tcPr>
          <w:p w:rsidR="00326D5C" w:rsidRPr="00BA711B" w:rsidRDefault="00326D5C" w:rsidP="00783E09">
            <w:pPr>
              <w:pStyle w:val="ConsPlusNormal"/>
              <w:spacing w:line="230" w:lineRule="auto"/>
              <w:jc w:val="both"/>
              <w:rPr>
                <w:sz w:val="18"/>
                <w:szCs w:val="18"/>
              </w:rPr>
            </w:pPr>
            <w:r w:rsidRPr="00BA711B">
              <w:rPr>
                <w:sz w:val="18"/>
                <w:szCs w:val="18"/>
              </w:rPr>
              <w:t>совершенствование единой системы профилактики нем</w:t>
            </w:r>
            <w:r w:rsidRPr="00BA711B">
              <w:rPr>
                <w:sz w:val="18"/>
                <w:szCs w:val="18"/>
              </w:rPr>
              <w:t>е</w:t>
            </w:r>
            <w:r w:rsidRPr="00BA711B">
              <w:rPr>
                <w:sz w:val="18"/>
                <w:szCs w:val="18"/>
              </w:rPr>
              <w:t>дицинского потре</w:t>
            </w:r>
            <w:r w:rsidRPr="00BA711B">
              <w:rPr>
                <w:sz w:val="18"/>
                <w:szCs w:val="18"/>
              </w:rPr>
              <w:t>б</w:t>
            </w:r>
            <w:r w:rsidRPr="00BA711B">
              <w:rPr>
                <w:sz w:val="18"/>
                <w:szCs w:val="18"/>
              </w:rPr>
              <w:t>ления наркотич</w:t>
            </w:r>
            <w:r w:rsidRPr="00BA711B">
              <w:rPr>
                <w:sz w:val="18"/>
                <w:szCs w:val="18"/>
              </w:rPr>
              <w:t>е</w:t>
            </w:r>
            <w:r w:rsidRPr="00BA711B">
              <w:rPr>
                <w:sz w:val="18"/>
                <w:szCs w:val="18"/>
              </w:rPr>
              <w:t>ских средств и пс</w:t>
            </w:r>
            <w:r w:rsidRPr="00BA711B">
              <w:rPr>
                <w:sz w:val="18"/>
                <w:szCs w:val="18"/>
              </w:rPr>
              <w:t>и</w:t>
            </w:r>
            <w:r w:rsidRPr="00BA711B">
              <w:rPr>
                <w:sz w:val="18"/>
                <w:szCs w:val="18"/>
              </w:rPr>
              <w:t xml:space="preserve">хотропных веществ </w:t>
            </w:r>
            <w:r w:rsidRPr="00BA711B">
              <w:rPr>
                <w:sz w:val="18"/>
                <w:szCs w:val="18"/>
              </w:rPr>
              <w:lastRenderedPageBreak/>
              <w:t>различными катег</w:t>
            </w:r>
            <w:r w:rsidRPr="00BA711B">
              <w:rPr>
                <w:sz w:val="18"/>
                <w:szCs w:val="18"/>
              </w:rPr>
              <w:t>о</w:t>
            </w:r>
            <w:r w:rsidRPr="00BA711B">
              <w:rPr>
                <w:sz w:val="18"/>
                <w:szCs w:val="18"/>
              </w:rPr>
              <w:t>риями населения</w:t>
            </w:r>
          </w:p>
        </w:tc>
        <w:tc>
          <w:tcPr>
            <w:tcW w:w="1559" w:type="dxa"/>
            <w:vMerge w:val="restart"/>
          </w:tcPr>
          <w:p w:rsidR="00783E09" w:rsidRPr="00BA711B" w:rsidRDefault="00783E09" w:rsidP="00783E09">
            <w:pPr>
              <w:pStyle w:val="ConsPlusNormal"/>
              <w:jc w:val="both"/>
              <w:rPr>
                <w:sz w:val="18"/>
                <w:szCs w:val="18"/>
              </w:rPr>
            </w:pPr>
            <w:r w:rsidRPr="00BA711B">
              <w:rPr>
                <w:sz w:val="18"/>
                <w:szCs w:val="18"/>
              </w:rPr>
              <w:lastRenderedPageBreak/>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КДН и ЗП; фил</w:t>
            </w:r>
            <w:r w:rsidRPr="00BA711B">
              <w:rPr>
                <w:sz w:val="18"/>
                <w:szCs w:val="18"/>
              </w:rPr>
              <w:t>и</w:t>
            </w:r>
            <w:r w:rsidRPr="00BA711B">
              <w:rPr>
                <w:sz w:val="18"/>
                <w:szCs w:val="18"/>
              </w:rPr>
              <w:lastRenderedPageBreak/>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30"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rPr>
              <w:lastRenderedPageBreak/>
              <w:t>x</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rPr>
              <w:t>всего</w:t>
            </w:r>
          </w:p>
        </w:tc>
        <w:tc>
          <w:tcPr>
            <w:tcW w:w="733" w:type="dxa"/>
          </w:tcPr>
          <w:p w:rsidR="00326D5C" w:rsidRPr="00BA711B" w:rsidRDefault="00326D5C" w:rsidP="006E3618">
            <w:pPr>
              <w:autoSpaceDE w:val="0"/>
              <w:autoSpaceDN w:val="0"/>
              <w:adjustRightInd w:val="0"/>
              <w:spacing w:line="230" w:lineRule="auto"/>
              <w:jc w:val="center"/>
              <w:rPr>
                <w:sz w:val="18"/>
                <w:szCs w:val="18"/>
                <w:lang w:eastAsia="en-US"/>
              </w:rPr>
            </w:pPr>
            <w:r w:rsidRPr="00BA711B">
              <w:rPr>
                <w:sz w:val="18"/>
                <w:szCs w:val="18"/>
                <w:lang w:eastAsia="en-US"/>
              </w:rPr>
              <w:t>16,</w:t>
            </w:r>
            <w:r w:rsidR="006E3618" w:rsidRPr="00BA711B">
              <w:rPr>
                <w:sz w:val="18"/>
                <w:szCs w:val="18"/>
                <w:lang w:eastAsia="en-US"/>
              </w:rPr>
              <w:t>3</w:t>
            </w:r>
          </w:p>
        </w:tc>
        <w:tc>
          <w:tcPr>
            <w:tcW w:w="720"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jc w:val="center"/>
            </w:pPr>
            <w:r w:rsidRPr="00BA711B">
              <w:rPr>
                <w:sz w:val="18"/>
                <w:szCs w:val="18"/>
                <w:lang w:eastAsia="en-US"/>
              </w:rPr>
              <w:t>10,0</w:t>
            </w:r>
          </w:p>
        </w:tc>
        <w:tc>
          <w:tcPr>
            <w:tcW w:w="731" w:type="dxa"/>
          </w:tcPr>
          <w:p w:rsidR="00326D5C" w:rsidRPr="00BA711B" w:rsidRDefault="00326D5C" w:rsidP="00783E09">
            <w:pPr>
              <w:jc w:val="center"/>
            </w:pPr>
            <w:r w:rsidRPr="00BA711B">
              <w:rPr>
                <w:sz w:val="18"/>
                <w:szCs w:val="18"/>
                <w:lang w:eastAsia="en-US"/>
              </w:rPr>
              <w:t>10,0</w:t>
            </w:r>
          </w:p>
        </w:tc>
        <w:tc>
          <w:tcPr>
            <w:tcW w:w="708" w:type="dxa"/>
          </w:tcPr>
          <w:p w:rsidR="00326D5C" w:rsidRPr="00BA711B" w:rsidRDefault="00326D5C" w:rsidP="00783E09">
            <w:pPr>
              <w:jc w:val="center"/>
            </w:pPr>
            <w:r w:rsidRPr="00BA711B">
              <w:rPr>
                <w:sz w:val="18"/>
                <w:szCs w:val="18"/>
                <w:lang w:eastAsia="en-US"/>
              </w:rPr>
              <w:t>10,0</w:t>
            </w:r>
          </w:p>
        </w:tc>
        <w:tc>
          <w:tcPr>
            <w:tcW w:w="662"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50,0</w:t>
            </w:r>
          </w:p>
        </w:tc>
        <w:tc>
          <w:tcPr>
            <w:tcW w:w="764"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50,0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30" w:lineRule="auto"/>
              <w:jc w:val="both"/>
              <w:rPr>
                <w:sz w:val="18"/>
                <w:szCs w:val="18"/>
              </w:rPr>
            </w:pPr>
          </w:p>
        </w:tc>
        <w:tc>
          <w:tcPr>
            <w:tcW w:w="1309" w:type="dxa"/>
            <w:vMerge/>
          </w:tcPr>
          <w:p w:rsidR="00326D5C" w:rsidRPr="00BA711B" w:rsidRDefault="00326D5C" w:rsidP="00783E09">
            <w:pPr>
              <w:spacing w:line="230" w:lineRule="auto"/>
              <w:jc w:val="both"/>
              <w:rPr>
                <w:sz w:val="18"/>
                <w:szCs w:val="18"/>
              </w:rPr>
            </w:pPr>
          </w:p>
        </w:tc>
        <w:tc>
          <w:tcPr>
            <w:tcW w:w="1744" w:type="dxa"/>
            <w:vMerge/>
          </w:tcPr>
          <w:p w:rsidR="00326D5C" w:rsidRPr="00BA711B" w:rsidRDefault="00326D5C" w:rsidP="00783E09">
            <w:pPr>
              <w:spacing w:line="230" w:lineRule="auto"/>
              <w:jc w:val="both"/>
              <w:rPr>
                <w:sz w:val="18"/>
                <w:szCs w:val="18"/>
              </w:rPr>
            </w:pPr>
          </w:p>
        </w:tc>
        <w:tc>
          <w:tcPr>
            <w:tcW w:w="1559" w:type="dxa"/>
            <w:vMerge/>
          </w:tcPr>
          <w:p w:rsidR="00326D5C" w:rsidRPr="00BA711B" w:rsidRDefault="00326D5C" w:rsidP="00783E09">
            <w:pPr>
              <w:spacing w:line="230" w:lineRule="auto"/>
              <w:jc w:val="both"/>
              <w:rPr>
                <w:sz w:val="18"/>
                <w:szCs w:val="18"/>
              </w:rPr>
            </w:pPr>
          </w:p>
        </w:tc>
        <w:tc>
          <w:tcPr>
            <w:tcW w:w="717"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30"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30"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903</w:t>
            </w:r>
          </w:p>
        </w:tc>
        <w:tc>
          <w:tcPr>
            <w:tcW w:w="680" w:type="dxa"/>
          </w:tcPr>
          <w:p w:rsidR="00326D5C" w:rsidRPr="00BA711B" w:rsidRDefault="00326D5C" w:rsidP="00783E09">
            <w:pPr>
              <w:pStyle w:val="ConsPlusNormal"/>
              <w:jc w:val="center"/>
              <w:rPr>
                <w:sz w:val="18"/>
                <w:szCs w:val="18"/>
              </w:rPr>
            </w:pPr>
            <w:r w:rsidRPr="00BA711B">
              <w:rPr>
                <w:sz w:val="18"/>
                <w:szCs w:val="18"/>
              </w:rPr>
              <w:t>0113</w:t>
            </w:r>
          </w:p>
        </w:tc>
        <w:tc>
          <w:tcPr>
            <w:tcW w:w="653" w:type="dxa"/>
          </w:tcPr>
          <w:p w:rsidR="00326D5C" w:rsidRPr="00BA711B" w:rsidRDefault="00326D5C" w:rsidP="00783E09">
            <w:pPr>
              <w:pStyle w:val="ConsPlusNormal"/>
              <w:jc w:val="center"/>
              <w:rPr>
                <w:sz w:val="18"/>
                <w:szCs w:val="18"/>
              </w:rPr>
            </w:pPr>
            <w:r w:rsidRPr="00BA711B">
              <w:rPr>
                <w:sz w:val="18"/>
                <w:szCs w:val="18"/>
              </w:rPr>
              <w:t>А320272630</w:t>
            </w:r>
          </w:p>
        </w:tc>
        <w:tc>
          <w:tcPr>
            <w:tcW w:w="652" w:type="dxa"/>
          </w:tcPr>
          <w:p w:rsidR="00326D5C" w:rsidRPr="00BA711B" w:rsidRDefault="00326D5C" w:rsidP="00783E09">
            <w:pPr>
              <w:pStyle w:val="ConsPlusNormal"/>
              <w:jc w:val="center"/>
              <w:rPr>
                <w:sz w:val="18"/>
                <w:szCs w:val="18"/>
              </w:rPr>
            </w:pPr>
            <w:r w:rsidRPr="00BA711B">
              <w:rPr>
                <w:sz w:val="18"/>
                <w:szCs w:val="18"/>
              </w:rPr>
              <w:t>244</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6E3618">
            <w:pPr>
              <w:autoSpaceDE w:val="0"/>
              <w:autoSpaceDN w:val="0"/>
              <w:adjustRightInd w:val="0"/>
              <w:spacing w:line="230" w:lineRule="auto"/>
              <w:jc w:val="center"/>
              <w:rPr>
                <w:sz w:val="18"/>
                <w:szCs w:val="18"/>
                <w:lang w:eastAsia="en-US"/>
              </w:rPr>
            </w:pPr>
            <w:r w:rsidRPr="00BA711B">
              <w:rPr>
                <w:sz w:val="18"/>
                <w:szCs w:val="18"/>
                <w:lang w:eastAsia="en-US"/>
              </w:rPr>
              <w:t>16,</w:t>
            </w:r>
            <w:r w:rsidR="006E3618" w:rsidRPr="00BA711B">
              <w:rPr>
                <w:sz w:val="18"/>
                <w:szCs w:val="18"/>
                <w:lang w:eastAsia="en-US"/>
              </w:rPr>
              <w:t>3</w:t>
            </w:r>
          </w:p>
        </w:tc>
        <w:tc>
          <w:tcPr>
            <w:tcW w:w="720"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jc w:val="center"/>
            </w:pPr>
            <w:r w:rsidRPr="00BA711B">
              <w:rPr>
                <w:sz w:val="18"/>
                <w:szCs w:val="18"/>
                <w:lang w:eastAsia="en-US"/>
              </w:rPr>
              <w:t>10,0</w:t>
            </w:r>
          </w:p>
        </w:tc>
        <w:tc>
          <w:tcPr>
            <w:tcW w:w="731" w:type="dxa"/>
          </w:tcPr>
          <w:p w:rsidR="00326D5C" w:rsidRPr="00BA711B" w:rsidRDefault="00326D5C" w:rsidP="00783E09">
            <w:pPr>
              <w:jc w:val="center"/>
            </w:pPr>
            <w:r w:rsidRPr="00BA711B">
              <w:rPr>
                <w:sz w:val="18"/>
                <w:szCs w:val="18"/>
                <w:lang w:eastAsia="en-US"/>
              </w:rPr>
              <w:t>10,0</w:t>
            </w:r>
          </w:p>
        </w:tc>
        <w:tc>
          <w:tcPr>
            <w:tcW w:w="708" w:type="dxa"/>
          </w:tcPr>
          <w:p w:rsidR="00326D5C" w:rsidRPr="00BA711B" w:rsidRDefault="00326D5C" w:rsidP="00783E09">
            <w:pPr>
              <w:jc w:val="center"/>
            </w:pPr>
            <w:r w:rsidRPr="00BA711B">
              <w:rPr>
                <w:sz w:val="18"/>
                <w:szCs w:val="18"/>
                <w:lang w:eastAsia="en-US"/>
              </w:rPr>
              <w:t>10,0</w:t>
            </w:r>
          </w:p>
        </w:tc>
        <w:tc>
          <w:tcPr>
            <w:tcW w:w="662"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jc w:val="center"/>
            </w:pPr>
            <w:r w:rsidRPr="00BA711B">
              <w:rPr>
                <w:sz w:val="18"/>
                <w:szCs w:val="18"/>
                <w:lang w:eastAsia="en-US"/>
              </w:rPr>
              <w:t>10,0</w:t>
            </w:r>
          </w:p>
        </w:tc>
        <w:tc>
          <w:tcPr>
            <w:tcW w:w="709"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50,0</w:t>
            </w:r>
          </w:p>
        </w:tc>
        <w:tc>
          <w:tcPr>
            <w:tcW w:w="764" w:type="dxa"/>
          </w:tcPr>
          <w:p w:rsidR="00326D5C" w:rsidRPr="00BA711B" w:rsidRDefault="00326D5C" w:rsidP="00783E09">
            <w:pPr>
              <w:autoSpaceDE w:val="0"/>
              <w:autoSpaceDN w:val="0"/>
              <w:adjustRightInd w:val="0"/>
              <w:spacing w:line="230" w:lineRule="auto"/>
              <w:jc w:val="center"/>
              <w:rPr>
                <w:sz w:val="18"/>
                <w:szCs w:val="18"/>
                <w:lang w:eastAsia="en-US"/>
              </w:rPr>
            </w:pPr>
            <w:r w:rsidRPr="00BA711B">
              <w:rPr>
                <w:sz w:val="18"/>
                <w:szCs w:val="18"/>
                <w:lang w:eastAsia="en-US"/>
              </w:rPr>
              <w:t>50,0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Целевые индик</w:t>
            </w:r>
            <w:r w:rsidRPr="00BA711B">
              <w:rPr>
                <w:sz w:val="18"/>
                <w:szCs w:val="18"/>
                <w:lang w:eastAsia="en-US"/>
              </w:rPr>
              <w:t>а</w:t>
            </w:r>
            <w:r w:rsidRPr="00BA711B">
              <w:rPr>
                <w:sz w:val="18"/>
                <w:szCs w:val="18"/>
                <w:lang w:eastAsia="en-US"/>
              </w:rPr>
              <w:t>торы и показ</w:t>
            </w:r>
            <w:r w:rsidRPr="00BA711B">
              <w:rPr>
                <w:sz w:val="18"/>
                <w:szCs w:val="18"/>
                <w:lang w:eastAsia="en-US"/>
              </w:rPr>
              <w:t>а</w:t>
            </w:r>
            <w:r w:rsidRPr="00BA711B">
              <w:rPr>
                <w:sz w:val="18"/>
                <w:szCs w:val="18"/>
                <w:lang w:eastAsia="en-US"/>
              </w:rPr>
              <w:t>тели Мун</w:t>
            </w:r>
            <w:r w:rsidRPr="00BA711B">
              <w:rPr>
                <w:sz w:val="18"/>
                <w:szCs w:val="18"/>
                <w:lang w:eastAsia="en-US"/>
              </w:rPr>
              <w:t>и</w:t>
            </w:r>
            <w:r w:rsidRPr="00BA711B">
              <w:rPr>
                <w:sz w:val="18"/>
                <w:szCs w:val="18"/>
                <w:lang w:eastAsia="en-US"/>
              </w:rPr>
              <w:t>ципал</w:t>
            </w:r>
            <w:r w:rsidRPr="00BA711B">
              <w:rPr>
                <w:sz w:val="18"/>
                <w:szCs w:val="18"/>
                <w:lang w:eastAsia="en-US"/>
              </w:rPr>
              <w:t>ь</w:t>
            </w:r>
            <w:r w:rsidRPr="00BA711B">
              <w:rPr>
                <w:sz w:val="18"/>
                <w:szCs w:val="18"/>
                <w:lang w:eastAsia="en-US"/>
              </w:rPr>
              <w:t>ной пр</w:t>
            </w:r>
            <w:r w:rsidRPr="00BA711B">
              <w:rPr>
                <w:sz w:val="18"/>
                <w:szCs w:val="18"/>
                <w:lang w:eastAsia="en-US"/>
              </w:rPr>
              <w:t>о</w:t>
            </w:r>
            <w:r w:rsidRPr="00BA711B">
              <w:rPr>
                <w:sz w:val="18"/>
                <w:szCs w:val="18"/>
                <w:lang w:eastAsia="en-US"/>
              </w:rPr>
              <w:t>грам</w:t>
            </w:r>
            <w:r w:rsidRPr="00BA711B">
              <w:rPr>
                <w:sz w:val="18"/>
                <w:szCs w:val="18"/>
                <w:lang w:eastAsia="en-US"/>
              </w:rPr>
              <w:softHyphen/>
              <w:t>мы и по</w:t>
            </w:r>
            <w:r w:rsidRPr="00BA711B">
              <w:rPr>
                <w:sz w:val="18"/>
                <w:szCs w:val="18"/>
                <w:lang w:eastAsia="en-US"/>
              </w:rPr>
              <w:t>д</w:t>
            </w:r>
            <w:r w:rsidRPr="00BA711B">
              <w:rPr>
                <w:sz w:val="18"/>
                <w:szCs w:val="18"/>
                <w:lang w:eastAsia="en-US"/>
              </w:rPr>
              <w:t>пр</w:t>
            </w:r>
            <w:r w:rsidRPr="00BA711B">
              <w:rPr>
                <w:sz w:val="18"/>
                <w:szCs w:val="18"/>
                <w:lang w:eastAsia="en-US"/>
              </w:rPr>
              <w:t>о</w:t>
            </w:r>
            <w:r w:rsidRPr="00BA711B">
              <w:rPr>
                <w:sz w:val="18"/>
                <w:szCs w:val="18"/>
                <w:lang w:eastAsia="en-US"/>
              </w:rPr>
              <w:t>граммы, увяза</w:t>
            </w:r>
            <w:r w:rsidRPr="00BA711B">
              <w:rPr>
                <w:sz w:val="18"/>
                <w:szCs w:val="18"/>
                <w:lang w:eastAsia="en-US"/>
              </w:rPr>
              <w:t>н</w:t>
            </w:r>
            <w:r w:rsidRPr="00BA711B">
              <w:rPr>
                <w:sz w:val="18"/>
                <w:szCs w:val="18"/>
                <w:lang w:eastAsia="en-US"/>
              </w:rPr>
              <w:t>ные с осно</w:t>
            </w:r>
            <w:r w:rsidRPr="00BA711B">
              <w:rPr>
                <w:sz w:val="18"/>
                <w:szCs w:val="18"/>
                <w:lang w:eastAsia="en-US"/>
              </w:rPr>
              <w:t>в</w:t>
            </w:r>
            <w:r w:rsidRPr="00BA711B">
              <w:rPr>
                <w:sz w:val="18"/>
                <w:szCs w:val="18"/>
                <w:lang w:eastAsia="en-US"/>
              </w:rPr>
              <w:t>ным мер</w:t>
            </w:r>
            <w:r w:rsidRPr="00BA711B">
              <w:rPr>
                <w:sz w:val="18"/>
                <w:szCs w:val="18"/>
                <w:lang w:eastAsia="en-US"/>
              </w:rPr>
              <w:t>о</w:t>
            </w:r>
            <w:r w:rsidRPr="00BA711B">
              <w:rPr>
                <w:sz w:val="18"/>
                <w:szCs w:val="18"/>
                <w:lang w:eastAsia="en-US"/>
              </w:rPr>
              <w:t>прият</w:t>
            </w:r>
            <w:r w:rsidRPr="00BA711B">
              <w:rPr>
                <w:sz w:val="18"/>
                <w:szCs w:val="18"/>
                <w:lang w:eastAsia="en-US"/>
              </w:rPr>
              <w:t>и</w:t>
            </w:r>
            <w:r w:rsidRPr="00BA711B">
              <w:rPr>
                <w:sz w:val="18"/>
                <w:szCs w:val="18"/>
                <w:lang w:eastAsia="en-US"/>
              </w:rPr>
              <w:t>ем 2</w:t>
            </w:r>
          </w:p>
        </w:tc>
        <w:tc>
          <w:tcPr>
            <w:tcW w:w="7314" w:type="dxa"/>
            <w:gridSpan w:val="7"/>
          </w:tcPr>
          <w:p w:rsidR="00326D5C" w:rsidRPr="00BA711B" w:rsidRDefault="00326D5C" w:rsidP="00783E09">
            <w:pPr>
              <w:pStyle w:val="ConsPlusNormal"/>
              <w:jc w:val="both"/>
              <w:rPr>
                <w:sz w:val="18"/>
                <w:szCs w:val="18"/>
              </w:rPr>
            </w:pPr>
            <w:r w:rsidRPr="00BA711B">
              <w:rPr>
                <w:sz w:val="18"/>
                <w:szCs w:val="18"/>
              </w:rPr>
              <w:t>Удельный вес несовершеннолетних лиц в общем числе лиц, привлеченных к уголовной о</w:t>
            </w:r>
            <w:r w:rsidRPr="00BA711B">
              <w:rPr>
                <w:sz w:val="18"/>
                <w:szCs w:val="18"/>
              </w:rPr>
              <w:t>т</w:t>
            </w:r>
            <w:r w:rsidRPr="00BA711B">
              <w:rPr>
                <w:sz w:val="18"/>
                <w:szCs w:val="18"/>
              </w:rPr>
              <w:t xml:space="preserve">ветственности за совершение </w:t>
            </w:r>
            <w:proofErr w:type="spellStart"/>
            <w:r w:rsidRPr="00BA711B">
              <w:rPr>
                <w:sz w:val="18"/>
                <w:szCs w:val="18"/>
              </w:rPr>
              <w:t>наркопреступлений</w:t>
            </w:r>
            <w:proofErr w:type="spellEnd"/>
            <w:r w:rsidRPr="00BA711B">
              <w:rPr>
                <w:sz w:val="18"/>
                <w:szCs w:val="18"/>
              </w:rPr>
              <w:t>, процентов</w:t>
            </w:r>
          </w:p>
        </w:tc>
        <w:tc>
          <w:tcPr>
            <w:tcW w:w="1192" w:type="dxa"/>
          </w:tcPr>
          <w:p w:rsidR="00326D5C" w:rsidRPr="00BA711B" w:rsidRDefault="00326D5C" w:rsidP="00783E09">
            <w:pPr>
              <w:jc w:val="center"/>
              <w:rPr>
                <w:sz w:val="18"/>
                <w:szCs w:val="18"/>
              </w:rPr>
            </w:pPr>
            <w:r w:rsidRPr="00BA711B">
              <w:rPr>
                <w:sz w:val="18"/>
                <w:szCs w:val="18"/>
              </w:rPr>
              <w:t>х</w:t>
            </w:r>
          </w:p>
        </w:tc>
        <w:tc>
          <w:tcPr>
            <w:tcW w:w="733" w:type="dxa"/>
          </w:tcPr>
          <w:p w:rsidR="00326D5C" w:rsidRPr="00BA711B" w:rsidRDefault="00326D5C" w:rsidP="00783E09">
            <w:pPr>
              <w:autoSpaceDE w:val="0"/>
              <w:autoSpaceDN w:val="0"/>
              <w:adjustRightInd w:val="0"/>
              <w:jc w:val="center"/>
              <w:rPr>
                <w:sz w:val="18"/>
                <w:szCs w:val="18"/>
              </w:rPr>
            </w:pPr>
            <w:r w:rsidRPr="00BA711B">
              <w:rPr>
                <w:sz w:val="18"/>
                <w:szCs w:val="18"/>
              </w:rPr>
              <w:t>5,0</w:t>
            </w:r>
          </w:p>
        </w:tc>
        <w:tc>
          <w:tcPr>
            <w:tcW w:w="720" w:type="dxa"/>
          </w:tcPr>
          <w:p w:rsidR="00326D5C" w:rsidRPr="00BA711B" w:rsidRDefault="00326D5C" w:rsidP="00783E09">
            <w:pPr>
              <w:autoSpaceDE w:val="0"/>
              <w:autoSpaceDN w:val="0"/>
              <w:adjustRightInd w:val="0"/>
              <w:jc w:val="center"/>
              <w:rPr>
                <w:sz w:val="18"/>
                <w:szCs w:val="18"/>
              </w:rPr>
            </w:pPr>
            <w:r w:rsidRPr="00BA711B">
              <w:rPr>
                <w:sz w:val="18"/>
                <w:szCs w:val="18"/>
              </w:rPr>
              <w:t>5,0</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4,9</w:t>
            </w:r>
          </w:p>
        </w:tc>
        <w:tc>
          <w:tcPr>
            <w:tcW w:w="731" w:type="dxa"/>
          </w:tcPr>
          <w:p w:rsidR="00326D5C" w:rsidRPr="00BA711B" w:rsidRDefault="00326D5C" w:rsidP="00783E09">
            <w:pPr>
              <w:autoSpaceDE w:val="0"/>
              <w:autoSpaceDN w:val="0"/>
              <w:adjustRightInd w:val="0"/>
              <w:jc w:val="center"/>
              <w:rPr>
                <w:sz w:val="18"/>
                <w:szCs w:val="18"/>
              </w:rPr>
            </w:pPr>
            <w:r w:rsidRPr="00BA711B">
              <w:rPr>
                <w:sz w:val="18"/>
                <w:szCs w:val="18"/>
              </w:rPr>
              <w:t>4,8</w:t>
            </w:r>
          </w:p>
        </w:tc>
        <w:tc>
          <w:tcPr>
            <w:tcW w:w="708" w:type="dxa"/>
          </w:tcPr>
          <w:p w:rsidR="00326D5C" w:rsidRPr="00BA711B" w:rsidRDefault="00326D5C" w:rsidP="00783E09">
            <w:pPr>
              <w:autoSpaceDE w:val="0"/>
              <w:autoSpaceDN w:val="0"/>
              <w:adjustRightInd w:val="0"/>
              <w:jc w:val="center"/>
              <w:rPr>
                <w:sz w:val="18"/>
                <w:szCs w:val="18"/>
              </w:rPr>
            </w:pPr>
            <w:r w:rsidRPr="00BA711B">
              <w:rPr>
                <w:sz w:val="18"/>
                <w:szCs w:val="18"/>
              </w:rPr>
              <w:t>4,7</w:t>
            </w:r>
          </w:p>
        </w:tc>
        <w:tc>
          <w:tcPr>
            <w:tcW w:w="662" w:type="dxa"/>
          </w:tcPr>
          <w:p w:rsidR="00326D5C" w:rsidRPr="00BA711B" w:rsidRDefault="00326D5C" w:rsidP="00783E09">
            <w:pPr>
              <w:autoSpaceDE w:val="0"/>
              <w:autoSpaceDN w:val="0"/>
              <w:adjustRightInd w:val="0"/>
              <w:jc w:val="center"/>
              <w:rPr>
                <w:sz w:val="18"/>
                <w:szCs w:val="18"/>
              </w:rPr>
            </w:pPr>
            <w:r w:rsidRPr="00BA711B">
              <w:rPr>
                <w:sz w:val="18"/>
                <w:szCs w:val="18"/>
              </w:rPr>
              <w:t>4,7</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4,6</w:t>
            </w:r>
          </w:p>
        </w:tc>
        <w:tc>
          <w:tcPr>
            <w:tcW w:w="709" w:type="dxa"/>
          </w:tcPr>
          <w:p w:rsidR="00326D5C" w:rsidRPr="00BA711B" w:rsidRDefault="00326D5C" w:rsidP="00783E09">
            <w:pPr>
              <w:pStyle w:val="ConsPlusNormal"/>
              <w:jc w:val="center"/>
              <w:rPr>
                <w:sz w:val="18"/>
                <w:szCs w:val="18"/>
              </w:rPr>
            </w:pPr>
            <w:r w:rsidRPr="00BA711B">
              <w:rPr>
                <w:sz w:val="18"/>
                <w:szCs w:val="18"/>
              </w:rPr>
              <w:t>4,3**</w:t>
            </w:r>
          </w:p>
        </w:tc>
        <w:tc>
          <w:tcPr>
            <w:tcW w:w="764" w:type="dxa"/>
          </w:tcPr>
          <w:p w:rsidR="00326D5C" w:rsidRPr="00BA711B" w:rsidRDefault="00326D5C" w:rsidP="00783E09">
            <w:pPr>
              <w:pStyle w:val="ConsPlusNormal"/>
              <w:jc w:val="center"/>
              <w:rPr>
                <w:sz w:val="18"/>
                <w:szCs w:val="18"/>
              </w:rPr>
            </w:pPr>
            <w:r w:rsidRPr="00BA711B">
              <w:rPr>
                <w:sz w:val="18"/>
                <w:szCs w:val="18"/>
              </w:rPr>
              <w:t>4,0**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7314" w:type="dxa"/>
            <w:gridSpan w:val="7"/>
          </w:tcPr>
          <w:p w:rsidR="00326D5C" w:rsidRPr="00BA711B" w:rsidRDefault="00326D5C" w:rsidP="00783E09">
            <w:pPr>
              <w:pStyle w:val="ConsPlusNormal"/>
              <w:jc w:val="both"/>
              <w:rPr>
                <w:sz w:val="18"/>
                <w:szCs w:val="18"/>
              </w:rPr>
            </w:pPr>
            <w:r w:rsidRPr="00BA711B">
              <w:rPr>
                <w:sz w:val="18"/>
                <w:szCs w:val="18"/>
              </w:rPr>
              <w:t>Доля детей, подростков и лиц до 25 лет, вовлеченных в мероприятия по профилактике нез</w:t>
            </w:r>
            <w:r w:rsidRPr="00BA711B">
              <w:rPr>
                <w:sz w:val="18"/>
                <w:szCs w:val="18"/>
              </w:rPr>
              <w:t>а</w:t>
            </w:r>
            <w:r w:rsidRPr="00BA711B">
              <w:rPr>
                <w:sz w:val="18"/>
                <w:szCs w:val="18"/>
              </w:rPr>
              <w:t>конного потребления наркотиков, в общей численности указанной категории населения, процентов</w:t>
            </w:r>
          </w:p>
        </w:tc>
        <w:tc>
          <w:tcPr>
            <w:tcW w:w="1192" w:type="dxa"/>
          </w:tcPr>
          <w:p w:rsidR="00326D5C" w:rsidRPr="00BA711B" w:rsidRDefault="00326D5C" w:rsidP="00783E09">
            <w:pPr>
              <w:jc w:val="center"/>
              <w:rPr>
                <w:sz w:val="18"/>
                <w:szCs w:val="18"/>
              </w:rPr>
            </w:pPr>
            <w:r w:rsidRPr="00BA711B">
              <w:rPr>
                <w:sz w:val="18"/>
                <w:szCs w:val="18"/>
              </w:rPr>
              <w:t>х</w:t>
            </w:r>
          </w:p>
        </w:tc>
        <w:tc>
          <w:tcPr>
            <w:tcW w:w="733" w:type="dxa"/>
          </w:tcPr>
          <w:p w:rsidR="00326D5C" w:rsidRPr="00BA711B" w:rsidRDefault="00326D5C" w:rsidP="00783E09">
            <w:pPr>
              <w:pStyle w:val="ConsPlusNormal"/>
              <w:jc w:val="center"/>
              <w:rPr>
                <w:sz w:val="18"/>
                <w:szCs w:val="18"/>
              </w:rPr>
            </w:pPr>
            <w:r w:rsidRPr="00BA711B">
              <w:rPr>
                <w:sz w:val="18"/>
                <w:szCs w:val="18"/>
              </w:rPr>
              <w:t>30,0</w:t>
            </w:r>
          </w:p>
        </w:tc>
        <w:tc>
          <w:tcPr>
            <w:tcW w:w="720" w:type="dxa"/>
          </w:tcPr>
          <w:p w:rsidR="00326D5C" w:rsidRPr="00BA711B" w:rsidRDefault="00326D5C" w:rsidP="00783E09">
            <w:pPr>
              <w:pStyle w:val="ConsPlusNormal"/>
              <w:jc w:val="center"/>
              <w:rPr>
                <w:sz w:val="18"/>
                <w:szCs w:val="18"/>
              </w:rPr>
            </w:pPr>
            <w:r w:rsidRPr="00BA711B">
              <w:rPr>
                <w:sz w:val="18"/>
                <w:szCs w:val="18"/>
              </w:rPr>
              <w:t>32,0</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34,0</w:t>
            </w:r>
          </w:p>
        </w:tc>
        <w:tc>
          <w:tcPr>
            <w:tcW w:w="731" w:type="dxa"/>
          </w:tcPr>
          <w:p w:rsidR="00326D5C" w:rsidRPr="00BA711B" w:rsidRDefault="00326D5C" w:rsidP="00783E09">
            <w:pPr>
              <w:autoSpaceDE w:val="0"/>
              <w:autoSpaceDN w:val="0"/>
              <w:adjustRightInd w:val="0"/>
              <w:jc w:val="center"/>
              <w:rPr>
                <w:sz w:val="18"/>
                <w:szCs w:val="18"/>
              </w:rPr>
            </w:pPr>
            <w:r w:rsidRPr="00BA711B">
              <w:rPr>
                <w:sz w:val="18"/>
                <w:szCs w:val="18"/>
              </w:rPr>
              <w:t>36,0</w:t>
            </w:r>
          </w:p>
        </w:tc>
        <w:tc>
          <w:tcPr>
            <w:tcW w:w="708" w:type="dxa"/>
          </w:tcPr>
          <w:p w:rsidR="00326D5C" w:rsidRPr="00BA711B" w:rsidRDefault="00326D5C" w:rsidP="00783E09">
            <w:pPr>
              <w:autoSpaceDE w:val="0"/>
              <w:autoSpaceDN w:val="0"/>
              <w:adjustRightInd w:val="0"/>
              <w:jc w:val="center"/>
              <w:rPr>
                <w:sz w:val="18"/>
                <w:szCs w:val="18"/>
              </w:rPr>
            </w:pPr>
            <w:r w:rsidRPr="00BA711B">
              <w:rPr>
                <w:sz w:val="18"/>
                <w:szCs w:val="18"/>
              </w:rPr>
              <w:t>38,0</w:t>
            </w:r>
          </w:p>
        </w:tc>
        <w:tc>
          <w:tcPr>
            <w:tcW w:w="662" w:type="dxa"/>
          </w:tcPr>
          <w:p w:rsidR="00326D5C" w:rsidRPr="00BA711B" w:rsidRDefault="00326D5C" w:rsidP="00783E09">
            <w:pPr>
              <w:autoSpaceDE w:val="0"/>
              <w:autoSpaceDN w:val="0"/>
              <w:adjustRightInd w:val="0"/>
              <w:jc w:val="center"/>
              <w:rPr>
                <w:sz w:val="18"/>
                <w:szCs w:val="18"/>
              </w:rPr>
            </w:pPr>
            <w:r w:rsidRPr="00BA711B">
              <w:rPr>
                <w:sz w:val="18"/>
                <w:szCs w:val="18"/>
              </w:rPr>
              <w:t>40,0</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40,0</w:t>
            </w:r>
          </w:p>
        </w:tc>
        <w:tc>
          <w:tcPr>
            <w:tcW w:w="709" w:type="dxa"/>
          </w:tcPr>
          <w:p w:rsidR="00326D5C" w:rsidRPr="00BA711B" w:rsidRDefault="00326D5C" w:rsidP="00783E09">
            <w:pPr>
              <w:pStyle w:val="ConsPlusNormal"/>
              <w:jc w:val="center"/>
              <w:rPr>
                <w:sz w:val="18"/>
                <w:szCs w:val="18"/>
              </w:rPr>
            </w:pPr>
            <w:r w:rsidRPr="00BA711B">
              <w:rPr>
                <w:sz w:val="18"/>
                <w:szCs w:val="18"/>
              </w:rPr>
              <w:t>46,0**</w:t>
            </w:r>
          </w:p>
        </w:tc>
        <w:tc>
          <w:tcPr>
            <w:tcW w:w="764" w:type="dxa"/>
          </w:tcPr>
          <w:p w:rsidR="00326D5C" w:rsidRPr="00BA711B" w:rsidRDefault="00326D5C" w:rsidP="00783E09">
            <w:pPr>
              <w:pStyle w:val="ConsPlusNormal"/>
              <w:jc w:val="center"/>
              <w:rPr>
                <w:sz w:val="18"/>
                <w:szCs w:val="18"/>
              </w:rPr>
            </w:pPr>
            <w:r w:rsidRPr="00BA711B">
              <w:rPr>
                <w:sz w:val="18"/>
                <w:szCs w:val="18"/>
              </w:rPr>
              <w:t>50,0**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7314" w:type="dxa"/>
            <w:gridSpan w:val="7"/>
          </w:tcPr>
          <w:p w:rsidR="00326D5C" w:rsidRPr="00BA711B" w:rsidRDefault="00326D5C" w:rsidP="00783E09">
            <w:pPr>
              <w:pStyle w:val="ConsPlusNormal"/>
              <w:jc w:val="both"/>
              <w:rPr>
                <w:sz w:val="18"/>
                <w:szCs w:val="18"/>
              </w:rPr>
            </w:pPr>
            <w:r w:rsidRPr="00BA711B">
              <w:rPr>
                <w:sz w:val="18"/>
                <w:szCs w:val="18"/>
              </w:rPr>
              <w:t xml:space="preserve">Распространенность преступлений в сфере незаконного оборота наркотиков, на </w:t>
            </w:r>
            <w:r w:rsidRPr="00BA711B">
              <w:rPr>
                <w:sz w:val="18"/>
                <w:szCs w:val="18"/>
              </w:rPr>
              <w:br/>
              <w:t>100 тыс. населения</w:t>
            </w:r>
          </w:p>
        </w:tc>
        <w:tc>
          <w:tcPr>
            <w:tcW w:w="1192" w:type="dxa"/>
          </w:tcPr>
          <w:p w:rsidR="00326D5C" w:rsidRPr="00BA711B" w:rsidRDefault="00326D5C" w:rsidP="00783E09">
            <w:pPr>
              <w:pStyle w:val="ConsPlusNormal"/>
              <w:jc w:val="center"/>
              <w:rPr>
                <w:sz w:val="18"/>
                <w:szCs w:val="18"/>
              </w:rPr>
            </w:pPr>
            <w:r w:rsidRPr="00BA711B">
              <w:rPr>
                <w:sz w:val="18"/>
                <w:szCs w:val="18"/>
              </w:rPr>
              <w:t>х</w:t>
            </w:r>
          </w:p>
        </w:tc>
        <w:tc>
          <w:tcPr>
            <w:tcW w:w="733" w:type="dxa"/>
          </w:tcPr>
          <w:p w:rsidR="00326D5C" w:rsidRPr="00BA711B" w:rsidRDefault="00326D5C" w:rsidP="00783E09">
            <w:pPr>
              <w:pStyle w:val="ConsPlusNormal"/>
              <w:jc w:val="center"/>
              <w:rPr>
                <w:sz w:val="18"/>
                <w:szCs w:val="18"/>
              </w:rPr>
            </w:pPr>
            <w:r w:rsidRPr="00BA711B">
              <w:rPr>
                <w:sz w:val="18"/>
                <w:szCs w:val="18"/>
              </w:rPr>
              <w:t>91,3</w:t>
            </w:r>
          </w:p>
        </w:tc>
        <w:tc>
          <w:tcPr>
            <w:tcW w:w="720" w:type="dxa"/>
          </w:tcPr>
          <w:p w:rsidR="00326D5C" w:rsidRPr="00BA711B" w:rsidRDefault="00326D5C" w:rsidP="00783E09">
            <w:pPr>
              <w:pStyle w:val="ConsPlusNormal"/>
              <w:jc w:val="center"/>
              <w:rPr>
                <w:sz w:val="18"/>
                <w:szCs w:val="18"/>
              </w:rPr>
            </w:pPr>
            <w:r w:rsidRPr="00BA711B">
              <w:rPr>
                <w:sz w:val="18"/>
                <w:szCs w:val="18"/>
              </w:rPr>
              <w:t>89,6</w:t>
            </w:r>
          </w:p>
        </w:tc>
        <w:tc>
          <w:tcPr>
            <w:tcW w:w="709" w:type="dxa"/>
          </w:tcPr>
          <w:p w:rsidR="00326D5C" w:rsidRPr="00BA711B" w:rsidRDefault="00326D5C" w:rsidP="00783E09">
            <w:pPr>
              <w:pStyle w:val="ConsPlusNormal"/>
              <w:jc w:val="center"/>
              <w:rPr>
                <w:sz w:val="18"/>
                <w:szCs w:val="18"/>
              </w:rPr>
            </w:pPr>
            <w:r w:rsidRPr="00BA711B">
              <w:rPr>
                <w:sz w:val="18"/>
                <w:szCs w:val="18"/>
              </w:rPr>
              <w:t>87,5</w:t>
            </w:r>
          </w:p>
        </w:tc>
        <w:tc>
          <w:tcPr>
            <w:tcW w:w="731" w:type="dxa"/>
          </w:tcPr>
          <w:p w:rsidR="00326D5C" w:rsidRPr="00BA711B" w:rsidRDefault="00326D5C" w:rsidP="00783E09">
            <w:pPr>
              <w:pStyle w:val="ConsPlusNormal"/>
              <w:jc w:val="center"/>
              <w:rPr>
                <w:sz w:val="18"/>
                <w:szCs w:val="18"/>
              </w:rPr>
            </w:pPr>
            <w:r w:rsidRPr="00BA711B">
              <w:rPr>
                <w:sz w:val="18"/>
                <w:szCs w:val="18"/>
              </w:rPr>
              <w:t>85,0</w:t>
            </w:r>
          </w:p>
        </w:tc>
        <w:tc>
          <w:tcPr>
            <w:tcW w:w="708" w:type="dxa"/>
          </w:tcPr>
          <w:p w:rsidR="00326D5C" w:rsidRPr="00BA711B" w:rsidRDefault="00326D5C" w:rsidP="00783E09">
            <w:pPr>
              <w:pStyle w:val="ConsPlusNormal"/>
              <w:jc w:val="center"/>
              <w:rPr>
                <w:sz w:val="18"/>
                <w:szCs w:val="18"/>
              </w:rPr>
            </w:pPr>
            <w:r w:rsidRPr="00BA711B">
              <w:rPr>
                <w:sz w:val="18"/>
                <w:szCs w:val="18"/>
              </w:rPr>
              <w:t>83,1</w:t>
            </w:r>
          </w:p>
        </w:tc>
        <w:tc>
          <w:tcPr>
            <w:tcW w:w="662" w:type="dxa"/>
          </w:tcPr>
          <w:p w:rsidR="00326D5C" w:rsidRPr="00BA711B" w:rsidRDefault="00326D5C" w:rsidP="00783E09">
            <w:pPr>
              <w:pStyle w:val="ConsPlusNormal"/>
              <w:jc w:val="center"/>
              <w:rPr>
                <w:sz w:val="18"/>
                <w:szCs w:val="18"/>
              </w:rPr>
            </w:pPr>
            <w:r w:rsidRPr="00BA711B">
              <w:rPr>
                <w:sz w:val="18"/>
                <w:szCs w:val="18"/>
              </w:rPr>
              <w:t>82,4</w:t>
            </w:r>
          </w:p>
        </w:tc>
        <w:tc>
          <w:tcPr>
            <w:tcW w:w="709" w:type="dxa"/>
          </w:tcPr>
          <w:p w:rsidR="00326D5C" w:rsidRPr="00BA711B" w:rsidRDefault="00326D5C" w:rsidP="00783E09">
            <w:pPr>
              <w:pStyle w:val="ConsPlusNormal"/>
              <w:jc w:val="center"/>
              <w:rPr>
                <w:sz w:val="18"/>
                <w:szCs w:val="18"/>
              </w:rPr>
            </w:pPr>
            <w:r w:rsidRPr="00BA711B">
              <w:rPr>
                <w:sz w:val="18"/>
                <w:szCs w:val="18"/>
              </w:rPr>
              <w:t>78,2</w:t>
            </w:r>
          </w:p>
        </w:tc>
        <w:tc>
          <w:tcPr>
            <w:tcW w:w="709" w:type="dxa"/>
          </w:tcPr>
          <w:p w:rsidR="00326D5C" w:rsidRPr="00BA711B" w:rsidRDefault="00326D5C" w:rsidP="00783E09">
            <w:pPr>
              <w:pStyle w:val="ConsPlusNormal"/>
              <w:jc w:val="center"/>
              <w:rPr>
                <w:sz w:val="18"/>
                <w:szCs w:val="18"/>
              </w:rPr>
            </w:pPr>
            <w:r w:rsidRPr="00BA711B">
              <w:rPr>
                <w:sz w:val="18"/>
                <w:szCs w:val="18"/>
              </w:rPr>
              <w:t>65,9**</w:t>
            </w:r>
          </w:p>
        </w:tc>
        <w:tc>
          <w:tcPr>
            <w:tcW w:w="764" w:type="dxa"/>
          </w:tcPr>
          <w:p w:rsidR="00326D5C" w:rsidRPr="00BA711B" w:rsidRDefault="00326D5C" w:rsidP="00783E09">
            <w:pPr>
              <w:pStyle w:val="ConsPlusNormal"/>
              <w:jc w:val="center"/>
              <w:rPr>
                <w:sz w:val="18"/>
                <w:szCs w:val="18"/>
              </w:rPr>
            </w:pPr>
            <w:r w:rsidRPr="00BA711B">
              <w:rPr>
                <w:sz w:val="18"/>
                <w:szCs w:val="18"/>
              </w:rPr>
              <w:t>60,0**</w:t>
            </w:r>
          </w:p>
        </w:tc>
      </w:tr>
      <w:tr w:rsidR="00BA711B" w:rsidRPr="00BA711B" w:rsidTr="00783E09">
        <w:tc>
          <w:tcPr>
            <w:tcW w:w="851" w:type="dxa"/>
            <w:vMerge w:val="restart"/>
            <w:tcBorders>
              <w:left w:val="nil"/>
            </w:tcBorders>
          </w:tcPr>
          <w:p w:rsidR="00326D5C" w:rsidRPr="00BA711B" w:rsidRDefault="00326D5C" w:rsidP="00783E09">
            <w:pPr>
              <w:pStyle w:val="ConsPlusNormal"/>
              <w:spacing w:line="245" w:lineRule="auto"/>
              <w:jc w:val="both"/>
              <w:rPr>
                <w:sz w:val="18"/>
                <w:szCs w:val="18"/>
              </w:rPr>
            </w:pPr>
            <w:r w:rsidRPr="00BA711B">
              <w:rPr>
                <w:sz w:val="18"/>
                <w:szCs w:val="18"/>
              </w:rPr>
              <w:t>Мер</w:t>
            </w:r>
            <w:r w:rsidRPr="00BA711B">
              <w:rPr>
                <w:sz w:val="18"/>
                <w:szCs w:val="18"/>
              </w:rPr>
              <w:t>о</w:t>
            </w:r>
            <w:r w:rsidRPr="00BA711B">
              <w:rPr>
                <w:sz w:val="18"/>
                <w:szCs w:val="18"/>
              </w:rPr>
              <w:t>приятие 2.1</w:t>
            </w:r>
          </w:p>
        </w:tc>
        <w:tc>
          <w:tcPr>
            <w:tcW w:w="1309" w:type="dxa"/>
            <w:vMerge w:val="restart"/>
          </w:tcPr>
          <w:p w:rsidR="00326D5C" w:rsidRPr="00BA711B" w:rsidRDefault="00326D5C" w:rsidP="00783E09">
            <w:pPr>
              <w:pStyle w:val="ConsPlusNormal"/>
              <w:spacing w:line="245" w:lineRule="auto"/>
              <w:jc w:val="both"/>
              <w:rPr>
                <w:sz w:val="18"/>
                <w:szCs w:val="18"/>
              </w:rPr>
            </w:pPr>
            <w:r w:rsidRPr="00BA711B">
              <w:rPr>
                <w:sz w:val="18"/>
                <w:szCs w:val="18"/>
              </w:rPr>
              <w:t>Проведение мероприятий по выявлению лиц, осущест</w:t>
            </w:r>
            <w:r w:rsidRPr="00BA711B">
              <w:rPr>
                <w:sz w:val="18"/>
                <w:szCs w:val="18"/>
              </w:rPr>
              <w:t>в</w:t>
            </w:r>
            <w:r w:rsidRPr="00BA711B">
              <w:rPr>
                <w:sz w:val="18"/>
                <w:szCs w:val="18"/>
              </w:rPr>
              <w:t>ляющих управление транспортн</w:t>
            </w:r>
            <w:r w:rsidRPr="00BA711B">
              <w:rPr>
                <w:sz w:val="18"/>
                <w:szCs w:val="18"/>
              </w:rPr>
              <w:t>ы</w:t>
            </w:r>
            <w:r w:rsidRPr="00BA711B">
              <w:rPr>
                <w:sz w:val="18"/>
                <w:szCs w:val="18"/>
              </w:rPr>
              <w:t>ми средствами в состоянии наркотическ</w:t>
            </w:r>
            <w:r w:rsidRPr="00BA711B">
              <w:rPr>
                <w:sz w:val="18"/>
                <w:szCs w:val="18"/>
              </w:rPr>
              <w:t>о</w:t>
            </w:r>
            <w:r w:rsidRPr="00BA711B">
              <w:rPr>
                <w:sz w:val="18"/>
                <w:szCs w:val="18"/>
              </w:rPr>
              <w:t>го опьянения, а также по в</w:t>
            </w:r>
            <w:r w:rsidRPr="00BA711B">
              <w:rPr>
                <w:sz w:val="18"/>
                <w:szCs w:val="18"/>
              </w:rPr>
              <w:t>ы</w:t>
            </w:r>
            <w:r w:rsidRPr="00BA711B">
              <w:rPr>
                <w:sz w:val="18"/>
                <w:szCs w:val="18"/>
              </w:rPr>
              <w:lastRenderedPageBreak/>
              <w:t>явлению лиц, совершающих администр</w:t>
            </w:r>
            <w:r w:rsidRPr="00BA711B">
              <w:rPr>
                <w:sz w:val="18"/>
                <w:szCs w:val="18"/>
              </w:rPr>
              <w:t>а</w:t>
            </w:r>
            <w:r w:rsidRPr="00BA711B">
              <w:rPr>
                <w:sz w:val="18"/>
                <w:szCs w:val="18"/>
              </w:rPr>
              <w:t>тивные прав</w:t>
            </w:r>
            <w:r w:rsidRPr="00BA711B">
              <w:rPr>
                <w:sz w:val="18"/>
                <w:szCs w:val="18"/>
              </w:rPr>
              <w:t>о</w:t>
            </w:r>
            <w:r w:rsidRPr="00BA711B">
              <w:rPr>
                <w:sz w:val="18"/>
                <w:szCs w:val="18"/>
              </w:rPr>
              <w:t>нарушения, связанные с незаконным потреблением наркотических средств и пс</w:t>
            </w:r>
            <w:r w:rsidRPr="00BA711B">
              <w:rPr>
                <w:sz w:val="18"/>
                <w:szCs w:val="18"/>
              </w:rPr>
              <w:t>и</w:t>
            </w:r>
            <w:r w:rsidRPr="00BA711B">
              <w:rPr>
                <w:sz w:val="18"/>
                <w:szCs w:val="18"/>
              </w:rPr>
              <w:t>хотропных веществ, в общественных местах</w:t>
            </w:r>
          </w:p>
        </w:tc>
        <w:tc>
          <w:tcPr>
            <w:tcW w:w="1744" w:type="dxa"/>
            <w:vMerge w:val="restart"/>
          </w:tcPr>
          <w:p w:rsidR="00326D5C" w:rsidRPr="00BA711B" w:rsidRDefault="00326D5C" w:rsidP="00783E09">
            <w:pPr>
              <w:pStyle w:val="ConsPlusNormal"/>
              <w:spacing w:line="245" w:lineRule="auto"/>
              <w:jc w:val="both"/>
              <w:rPr>
                <w:sz w:val="18"/>
                <w:szCs w:val="18"/>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45"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всего</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местные бюджеты</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 xml:space="preserve">дарственный </w:t>
            </w:r>
            <w:r w:rsidRPr="00BA711B">
              <w:rPr>
                <w:sz w:val="18"/>
                <w:szCs w:val="18"/>
              </w:rPr>
              <w:lastRenderedPageBreak/>
              <w:t>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lastRenderedPageBreak/>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pStyle w:val="ConsPlusNormal"/>
              <w:spacing w:line="245" w:lineRule="auto"/>
              <w:jc w:val="both"/>
              <w:rPr>
                <w:sz w:val="18"/>
                <w:szCs w:val="18"/>
              </w:rPr>
            </w:pPr>
            <w:r w:rsidRPr="00BA711B">
              <w:rPr>
                <w:sz w:val="18"/>
                <w:szCs w:val="18"/>
              </w:rPr>
              <w:t>Мер</w:t>
            </w:r>
            <w:r w:rsidRPr="00BA711B">
              <w:rPr>
                <w:sz w:val="18"/>
                <w:szCs w:val="18"/>
              </w:rPr>
              <w:t>о</w:t>
            </w:r>
            <w:r w:rsidRPr="00BA711B">
              <w:rPr>
                <w:sz w:val="18"/>
                <w:szCs w:val="18"/>
              </w:rPr>
              <w:t>приятие 2.2</w:t>
            </w:r>
          </w:p>
        </w:tc>
        <w:tc>
          <w:tcPr>
            <w:tcW w:w="1309" w:type="dxa"/>
            <w:vMerge w:val="restart"/>
          </w:tcPr>
          <w:p w:rsidR="00326D5C" w:rsidRPr="00BA711B" w:rsidRDefault="00326D5C" w:rsidP="00783E09">
            <w:pPr>
              <w:pStyle w:val="ConsPlusNormal"/>
              <w:spacing w:line="245" w:lineRule="auto"/>
              <w:jc w:val="both"/>
              <w:rPr>
                <w:sz w:val="18"/>
                <w:szCs w:val="18"/>
              </w:rPr>
            </w:pPr>
            <w:r w:rsidRPr="00BA711B">
              <w:rPr>
                <w:sz w:val="18"/>
                <w:szCs w:val="18"/>
              </w:rPr>
              <w:t>Проведение в образовател</w:t>
            </w:r>
            <w:r w:rsidRPr="00BA711B">
              <w:rPr>
                <w:sz w:val="18"/>
                <w:szCs w:val="18"/>
              </w:rPr>
              <w:t>ь</w:t>
            </w:r>
            <w:r w:rsidRPr="00BA711B">
              <w:rPr>
                <w:sz w:val="18"/>
                <w:szCs w:val="18"/>
              </w:rPr>
              <w:t>ных организ</w:t>
            </w:r>
            <w:r w:rsidRPr="00BA711B">
              <w:rPr>
                <w:sz w:val="18"/>
                <w:szCs w:val="18"/>
              </w:rPr>
              <w:t>а</w:t>
            </w:r>
            <w:r w:rsidRPr="00BA711B">
              <w:rPr>
                <w:sz w:val="18"/>
                <w:szCs w:val="18"/>
              </w:rPr>
              <w:t>циях проф</w:t>
            </w:r>
            <w:r w:rsidRPr="00BA711B">
              <w:rPr>
                <w:sz w:val="18"/>
                <w:szCs w:val="18"/>
              </w:rPr>
              <w:t>и</w:t>
            </w:r>
            <w:r w:rsidRPr="00BA711B">
              <w:rPr>
                <w:sz w:val="18"/>
                <w:szCs w:val="18"/>
              </w:rPr>
              <w:t>лактических мероприятий, направленных на предупр</w:t>
            </w:r>
            <w:r w:rsidRPr="00BA711B">
              <w:rPr>
                <w:sz w:val="18"/>
                <w:szCs w:val="18"/>
              </w:rPr>
              <w:t>е</w:t>
            </w:r>
            <w:r w:rsidRPr="00BA711B">
              <w:rPr>
                <w:sz w:val="18"/>
                <w:szCs w:val="18"/>
              </w:rPr>
              <w:t>ждение нег</w:t>
            </w:r>
            <w:r w:rsidRPr="00BA711B">
              <w:rPr>
                <w:sz w:val="18"/>
                <w:szCs w:val="18"/>
              </w:rPr>
              <w:t>а</w:t>
            </w:r>
            <w:r w:rsidRPr="00BA711B">
              <w:rPr>
                <w:sz w:val="18"/>
                <w:szCs w:val="18"/>
              </w:rPr>
              <w:t>тивных пр</w:t>
            </w:r>
            <w:r w:rsidRPr="00BA711B">
              <w:rPr>
                <w:sz w:val="18"/>
                <w:szCs w:val="18"/>
              </w:rPr>
              <w:t>о</w:t>
            </w:r>
            <w:r w:rsidRPr="00BA711B">
              <w:rPr>
                <w:sz w:val="18"/>
                <w:szCs w:val="18"/>
              </w:rPr>
              <w:t>цессов, прои</w:t>
            </w:r>
            <w:r w:rsidRPr="00BA711B">
              <w:rPr>
                <w:sz w:val="18"/>
                <w:szCs w:val="18"/>
              </w:rPr>
              <w:t>с</w:t>
            </w:r>
            <w:r w:rsidRPr="00BA711B">
              <w:rPr>
                <w:sz w:val="18"/>
                <w:szCs w:val="18"/>
              </w:rPr>
              <w:t>ходящих в молодежной среде в связи с потреблением наркотических средств и пс</w:t>
            </w:r>
            <w:r w:rsidRPr="00BA711B">
              <w:rPr>
                <w:sz w:val="18"/>
                <w:szCs w:val="18"/>
              </w:rPr>
              <w:t>и</w:t>
            </w:r>
            <w:r w:rsidRPr="00BA711B">
              <w:rPr>
                <w:sz w:val="18"/>
                <w:szCs w:val="18"/>
              </w:rPr>
              <w:t>хотропных веществ</w:t>
            </w:r>
          </w:p>
        </w:tc>
        <w:tc>
          <w:tcPr>
            <w:tcW w:w="1744" w:type="dxa"/>
            <w:vMerge w:val="restart"/>
          </w:tcPr>
          <w:p w:rsidR="00326D5C" w:rsidRPr="00BA711B"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45"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всего</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местные бюджеты</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pStyle w:val="ConsPlusNormal"/>
              <w:spacing w:line="245" w:lineRule="auto"/>
              <w:jc w:val="both"/>
              <w:rPr>
                <w:sz w:val="18"/>
                <w:szCs w:val="18"/>
              </w:rPr>
            </w:pPr>
            <w:r w:rsidRPr="00BA711B">
              <w:rPr>
                <w:sz w:val="18"/>
                <w:szCs w:val="18"/>
              </w:rPr>
              <w:t>Мер</w:t>
            </w:r>
            <w:r w:rsidRPr="00BA711B">
              <w:rPr>
                <w:sz w:val="18"/>
                <w:szCs w:val="18"/>
              </w:rPr>
              <w:t>о</w:t>
            </w:r>
            <w:r w:rsidRPr="00BA711B">
              <w:rPr>
                <w:sz w:val="18"/>
                <w:szCs w:val="18"/>
              </w:rPr>
              <w:t>приятие 2.3</w:t>
            </w:r>
          </w:p>
        </w:tc>
        <w:tc>
          <w:tcPr>
            <w:tcW w:w="1309" w:type="dxa"/>
            <w:vMerge w:val="restart"/>
          </w:tcPr>
          <w:p w:rsidR="00326D5C" w:rsidRPr="00BA711B" w:rsidRDefault="00326D5C" w:rsidP="00783E09">
            <w:pPr>
              <w:autoSpaceDE w:val="0"/>
              <w:autoSpaceDN w:val="0"/>
              <w:adjustRightInd w:val="0"/>
              <w:spacing w:line="245" w:lineRule="auto"/>
              <w:jc w:val="both"/>
              <w:rPr>
                <w:sz w:val="18"/>
                <w:szCs w:val="18"/>
                <w:lang w:eastAsia="en-US"/>
              </w:rPr>
            </w:pPr>
            <w:r w:rsidRPr="00BA711B">
              <w:rPr>
                <w:sz w:val="18"/>
                <w:szCs w:val="18"/>
              </w:rPr>
              <w:t>Проведение мероприятий по созданию территорий, свободных от наркотиков, в местах пров</w:t>
            </w:r>
            <w:r w:rsidRPr="00BA711B">
              <w:rPr>
                <w:sz w:val="18"/>
                <w:szCs w:val="18"/>
              </w:rPr>
              <w:t>е</w:t>
            </w:r>
            <w:r w:rsidRPr="00BA711B">
              <w:rPr>
                <w:sz w:val="18"/>
                <w:szCs w:val="18"/>
              </w:rPr>
              <w:t xml:space="preserve">дения досуга подростков и </w:t>
            </w:r>
            <w:r w:rsidRPr="00BA711B">
              <w:rPr>
                <w:sz w:val="18"/>
                <w:szCs w:val="18"/>
              </w:rPr>
              <w:lastRenderedPageBreak/>
              <w:t>молодежи, иных местах с массовым пр</w:t>
            </w:r>
            <w:r w:rsidRPr="00BA711B">
              <w:rPr>
                <w:sz w:val="18"/>
                <w:szCs w:val="18"/>
              </w:rPr>
              <w:t>е</w:t>
            </w:r>
            <w:r w:rsidRPr="00BA711B">
              <w:rPr>
                <w:sz w:val="18"/>
                <w:szCs w:val="18"/>
              </w:rPr>
              <w:t>быванием граждан</w:t>
            </w:r>
          </w:p>
        </w:tc>
        <w:tc>
          <w:tcPr>
            <w:tcW w:w="1744" w:type="dxa"/>
            <w:vMerge w:val="restart"/>
          </w:tcPr>
          <w:p w:rsidR="00326D5C" w:rsidRPr="00BA711B" w:rsidRDefault="00326D5C" w:rsidP="00783E09">
            <w:pPr>
              <w:autoSpaceDE w:val="0"/>
              <w:autoSpaceDN w:val="0"/>
              <w:adjustRightInd w:val="0"/>
              <w:spacing w:line="245" w:lineRule="auto"/>
              <w:jc w:val="both"/>
              <w:rPr>
                <w:sz w:val="18"/>
                <w:szCs w:val="18"/>
                <w:lang w:eastAsia="en-US"/>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w:t>
            </w:r>
            <w:r w:rsidRPr="00BA711B">
              <w:rPr>
                <w:sz w:val="18"/>
                <w:szCs w:val="18"/>
              </w:rPr>
              <w:lastRenderedPageBreak/>
              <w:t>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45"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lastRenderedPageBreak/>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всего</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местные бюджеты</w:t>
            </w:r>
          </w:p>
        </w:tc>
        <w:tc>
          <w:tcPr>
            <w:tcW w:w="733"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2.4</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Проведение декадника, посвященного Междунаро</w:t>
            </w:r>
            <w:r w:rsidRPr="00BA711B">
              <w:rPr>
                <w:sz w:val="18"/>
                <w:szCs w:val="18"/>
              </w:rPr>
              <w:t>д</w:t>
            </w:r>
            <w:r w:rsidRPr="00BA711B">
              <w:rPr>
                <w:sz w:val="18"/>
                <w:szCs w:val="18"/>
              </w:rPr>
              <w:t>ному дню борьбы с наркоманией</w:t>
            </w:r>
          </w:p>
        </w:tc>
        <w:tc>
          <w:tcPr>
            <w:tcW w:w="1744" w:type="dxa"/>
            <w:vMerge w:val="restart"/>
          </w:tcPr>
          <w:p w:rsidR="00326D5C" w:rsidRPr="00BA711B" w:rsidRDefault="00326D5C" w:rsidP="00783E09">
            <w:pPr>
              <w:autoSpaceDE w:val="0"/>
              <w:autoSpaceDN w:val="0"/>
              <w:adjustRightInd w:val="0"/>
              <w:jc w:val="both"/>
              <w:rPr>
                <w:sz w:val="18"/>
                <w:szCs w:val="18"/>
                <w:lang w:eastAsia="en-US"/>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20"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31"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8"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662"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09"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c>
          <w:tcPr>
            <w:tcW w:w="764" w:type="dxa"/>
          </w:tcPr>
          <w:p w:rsidR="00326D5C" w:rsidRPr="00BA711B" w:rsidRDefault="00326D5C" w:rsidP="00783E09">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783E09">
        <w:tc>
          <w:tcPr>
            <w:tcW w:w="15802" w:type="dxa"/>
            <w:gridSpan w:val="18"/>
            <w:tcBorders>
              <w:left w:val="nil"/>
            </w:tcBorders>
          </w:tcPr>
          <w:p w:rsidR="00326D5C" w:rsidRPr="00BA711B" w:rsidRDefault="00326D5C" w:rsidP="00783E09">
            <w:pPr>
              <w:autoSpaceDE w:val="0"/>
              <w:autoSpaceDN w:val="0"/>
              <w:adjustRightInd w:val="0"/>
              <w:jc w:val="center"/>
              <w:rPr>
                <w:b/>
                <w:sz w:val="18"/>
                <w:szCs w:val="18"/>
              </w:rPr>
            </w:pPr>
          </w:p>
          <w:p w:rsidR="00326D5C" w:rsidRPr="00BA711B" w:rsidRDefault="00326D5C" w:rsidP="00783E09">
            <w:pPr>
              <w:autoSpaceDE w:val="0"/>
              <w:autoSpaceDN w:val="0"/>
              <w:adjustRightInd w:val="0"/>
              <w:jc w:val="center"/>
              <w:rPr>
                <w:b/>
                <w:sz w:val="18"/>
                <w:szCs w:val="18"/>
              </w:rPr>
            </w:pPr>
            <w:r w:rsidRPr="00BA711B">
              <w:rPr>
                <w:b/>
                <w:sz w:val="18"/>
                <w:szCs w:val="18"/>
              </w:rPr>
              <w:t>Цель «Профилактика незаконного потребления наркотических средств и психотропных веществ»</w:t>
            </w:r>
          </w:p>
          <w:p w:rsidR="00326D5C" w:rsidRPr="00BA711B" w:rsidRDefault="00326D5C" w:rsidP="00783E09">
            <w:pPr>
              <w:autoSpaceDE w:val="0"/>
              <w:autoSpaceDN w:val="0"/>
              <w:adjustRightInd w:val="0"/>
              <w:jc w:val="center"/>
              <w:rPr>
                <w:b/>
                <w:sz w:val="18"/>
                <w:szCs w:val="18"/>
                <w:lang w:eastAsia="en-US"/>
              </w:rPr>
            </w:pP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Осно</w:t>
            </w:r>
            <w:r w:rsidRPr="00BA711B">
              <w:rPr>
                <w:sz w:val="18"/>
                <w:szCs w:val="18"/>
              </w:rPr>
              <w:t>в</w:t>
            </w:r>
            <w:r w:rsidRPr="00BA711B">
              <w:rPr>
                <w:sz w:val="18"/>
                <w:szCs w:val="18"/>
              </w:rPr>
              <w:t>ное м</w:t>
            </w:r>
            <w:r w:rsidRPr="00BA711B">
              <w:rPr>
                <w:sz w:val="18"/>
                <w:szCs w:val="18"/>
              </w:rPr>
              <w:t>е</w:t>
            </w:r>
            <w:r w:rsidRPr="00BA711B">
              <w:rPr>
                <w:sz w:val="18"/>
                <w:szCs w:val="18"/>
              </w:rPr>
              <w:t>ропри</w:t>
            </w:r>
            <w:r w:rsidRPr="00BA711B">
              <w:rPr>
                <w:sz w:val="18"/>
                <w:szCs w:val="18"/>
              </w:rPr>
              <w:t>я</w:t>
            </w:r>
            <w:r w:rsidRPr="00BA711B">
              <w:rPr>
                <w:sz w:val="18"/>
                <w:szCs w:val="18"/>
              </w:rPr>
              <w:t>тие 3</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Соверше</w:t>
            </w:r>
            <w:r w:rsidRPr="00BA711B">
              <w:rPr>
                <w:sz w:val="18"/>
                <w:szCs w:val="18"/>
              </w:rPr>
              <w:t>н</w:t>
            </w:r>
            <w:r w:rsidRPr="00BA711B">
              <w:rPr>
                <w:sz w:val="18"/>
                <w:szCs w:val="18"/>
              </w:rPr>
              <w:t>ствование о</w:t>
            </w:r>
            <w:r w:rsidRPr="00BA711B">
              <w:rPr>
                <w:sz w:val="18"/>
                <w:szCs w:val="18"/>
              </w:rPr>
              <w:t>р</w:t>
            </w:r>
            <w:r w:rsidRPr="00BA711B">
              <w:rPr>
                <w:sz w:val="18"/>
                <w:szCs w:val="18"/>
              </w:rPr>
              <w:t>ганизационно-правового и ресурсного обеспечения антинаркот</w:t>
            </w:r>
            <w:r w:rsidRPr="00BA711B">
              <w:rPr>
                <w:sz w:val="18"/>
                <w:szCs w:val="18"/>
              </w:rPr>
              <w:t>и</w:t>
            </w:r>
            <w:r w:rsidRPr="00BA711B">
              <w:rPr>
                <w:sz w:val="18"/>
                <w:szCs w:val="18"/>
              </w:rPr>
              <w:t>ческой де</w:t>
            </w:r>
            <w:r w:rsidRPr="00BA711B">
              <w:rPr>
                <w:sz w:val="18"/>
                <w:szCs w:val="18"/>
              </w:rPr>
              <w:t>я</w:t>
            </w:r>
            <w:r w:rsidRPr="00BA711B">
              <w:rPr>
                <w:sz w:val="18"/>
                <w:szCs w:val="18"/>
              </w:rPr>
              <w:t>тельности в Порецком ра</w:t>
            </w:r>
            <w:r w:rsidRPr="00BA711B">
              <w:rPr>
                <w:sz w:val="18"/>
                <w:szCs w:val="18"/>
              </w:rPr>
              <w:t>й</w:t>
            </w:r>
            <w:r w:rsidRPr="00BA711B">
              <w:rPr>
                <w:sz w:val="18"/>
                <w:szCs w:val="18"/>
              </w:rPr>
              <w:t>оне</w:t>
            </w:r>
          </w:p>
        </w:tc>
        <w:tc>
          <w:tcPr>
            <w:tcW w:w="1744" w:type="dxa"/>
            <w:vMerge w:val="restart"/>
          </w:tcPr>
          <w:p w:rsidR="00326D5C" w:rsidRPr="00BA711B" w:rsidRDefault="00326D5C" w:rsidP="00783E09">
            <w:pPr>
              <w:pStyle w:val="ConsPlusNormal"/>
              <w:jc w:val="both"/>
              <w:rPr>
                <w:sz w:val="18"/>
                <w:szCs w:val="18"/>
              </w:rPr>
            </w:pPr>
            <w:r w:rsidRPr="00BA711B">
              <w:rPr>
                <w:sz w:val="18"/>
                <w:szCs w:val="18"/>
              </w:rPr>
              <w:t>совершенствование организационного, нормативно-правового и ресур</w:t>
            </w:r>
            <w:r w:rsidRPr="00BA711B">
              <w:rPr>
                <w:sz w:val="18"/>
                <w:szCs w:val="18"/>
              </w:rPr>
              <w:t>с</w:t>
            </w:r>
            <w:r w:rsidRPr="00BA711B">
              <w:rPr>
                <w:sz w:val="18"/>
                <w:szCs w:val="18"/>
              </w:rPr>
              <w:t>ного обеспечения антинаркотической деятельности</w:t>
            </w: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lastRenderedPageBreak/>
              <w:t>ский центр» Ми</w:t>
            </w:r>
            <w:r w:rsidRPr="00BA711B">
              <w:rPr>
                <w:sz w:val="18"/>
                <w:szCs w:val="18"/>
              </w:rPr>
              <w:t>н</w:t>
            </w:r>
            <w:r w:rsidRPr="00BA711B">
              <w:rPr>
                <w:sz w:val="18"/>
                <w:szCs w:val="18"/>
              </w:rPr>
              <w:t>здрава Чувашии;</w:t>
            </w:r>
          </w:p>
          <w:p w:rsidR="00326D5C" w:rsidRPr="00BA711B" w:rsidRDefault="00783E09" w:rsidP="00783E09">
            <w:pPr>
              <w:autoSpaceDE w:val="0"/>
              <w:autoSpaceDN w:val="0"/>
              <w:adjustRightInd w:val="0"/>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lastRenderedPageBreak/>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lastRenderedPageBreak/>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lastRenderedPageBreak/>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tcBorders>
              <w:left w:val="nil"/>
            </w:tcBorders>
          </w:tcPr>
          <w:p w:rsidR="00326D5C" w:rsidRPr="00BA711B" w:rsidRDefault="00326D5C" w:rsidP="00783E09">
            <w:pPr>
              <w:autoSpaceDE w:val="0"/>
              <w:autoSpaceDN w:val="0"/>
              <w:adjustRightInd w:val="0"/>
              <w:jc w:val="both"/>
              <w:rPr>
                <w:sz w:val="18"/>
                <w:szCs w:val="18"/>
                <w:lang w:eastAsia="en-US"/>
              </w:rPr>
            </w:pPr>
            <w:proofErr w:type="gramStart"/>
            <w:r w:rsidRPr="00BA711B">
              <w:rPr>
                <w:sz w:val="18"/>
                <w:szCs w:val="18"/>
                <w:lang w:eastAsia="en-US"/>
              </w:rPr>
              <w:t>Целевой индик</w:t>
            </w:r>
            <w:r w:rsidRPr="00BA711B">
              <w:rPr>
                <w:sz w:val="18"/>
                <w:szCs w:val="18"/>
                <w:lang w:eastAsia="en-US"/>
              </w:rPr>
              <w:t>а</w:t>
            </w:r>
            <w:r w:rsidRPr="00BA711B">
              <w:rPr>
                <w:sz w:val="18"/>
                <w:szCs w:val="18"/>
                <w:lang w:eastAsia="en-US"/>
              </w:rPr>
              <w:t>тор и показ</w:t>
            </w:r>
            <w:r w:rsidRPr="00BA711B">
              <w:rPr>
                <w:sz w:val="18"/>
                <w:szCs w:val="18"/>
                <w:lang w:eastAsia="en-US"/>
              </w:rPr>
              <w:t>а</w:t>
            </w:r>
            <w:r w:rsidRPr="00BA711B">
              <w:rPr>
                <w:sz w:val="18"/>
                <w:szCs w:val="18"/>
                <w:lang w:eastAsia="en-US"/>
              </w:rPr>
              <w:t>тель Мун</w:t>
            </w:r>
            <w:r w:rsidRPr="00BA711B">
              <w:rPr>
                <w:sz w:val="18"/>
                <w:szCs w:val="18"/>
                <w:lang w:eastAsia="en-US"/>
              </w:rPr>
              <w:t>и</w:t>
            </w:r>
            <w:r w:rsidRPr="00BA711B">
              <w:rPr>
                <w:sz w:val="18"/>
                <w:szCs w:val="18"/>
                <w:lang w:eastAsia="en-US"/>
              </w:rPr>
              <w:t>ципал</w:t>
            </w:r>
            <w:r w:rsidRPr="00BA711B">
              <w:rPr>
                <w:sz w:val="18"/>
                <w:szCs w:val="18"/>
                <w:lang w:eastAsia="en-US"/>
              </w:rPr>
              <w:t>ь</w:t>
            </w:r>
            <w:r w:rsidRPr="00BA711B">
              <w:rPr>
                <w:sz w:val="18"/>
                <w:szCs w:val="18"/>
                <w:lang w:eastAsia="en-US"/>
              </w:rPr>
              <w:t>ной пр</w:t>
            </w:r>
            <w:r w:rsidRPr="00BA711B">
              <w:rPr>
                <w:sz w:val="18"/>
                <w:szCs w:val="18"/>
                <w:lang w:eastAsia="en-US"/>
              </w:rPr>
              <w:t>о</w:t>
            </w:r>
            <w:r w:rsidRPr="00BA711B">
              <w:rPr>
                <w:sz w:val="18"/>
                <w:szCs w:val="18"/>
                <w:lang w:eastAsia="en-US"/>
              </w:rPr>
              <w:t>граммы, увяза</w:t>
            </w:r>
            <w:r w:rsidRPr="00BA711B">
              <w:rPr>
                <w:sz w:val="18"/>
                <w:szCs w:val="18"/>
                <w:lang w:eastAsia="en-US"/>
              </w:rPr>
              <w:t>н</w:t>
            </w:r>
            <w:r w:rsidRPr="00BA711B">
              <w:rPr>
                <w:sz w:val="18"/>
                <w:szCs w:val="18"/>
                <w:lang w:eastAsia="en-US"/>
              </w:rPr>
              <w:t>ные с осно</w:t>
            </w:r>
            <w:r w:rsidRPr="00BA711B">
              <w:rPr>
                <w:sz w:val="18"/>
                <w:szCs w:val="18"/>
                <w:lang w:eastAsia="en-US"/>
              </w:rPr>
              <w:t>в</w:t>
            </w:r>
            <w:r w:rsidRPr="00BA711B">
              <w:rPr>
                <w:sz w:val="18"/>
                <w:szCs w:val="18"/>
                <w:lang w:eastAsia="en-US"/>
              </w:rPr>
              <w:t>ным мер</w:t>
            </w:r>
            <w:r w:rsidRPr="00BA711B">
              <w:rPr>
                <w:sz w:val="18"/>
                <w:szCs w:val="18"/>
                <w:lang w:eastAsia="en-US"/>
              </w:rPr>
              <w:t>о</w:t>
            </w:r>
            <w:r w:rsidRPr="00BA711B">
              <w:rPr>
                <w:sz w:val="18"/>
                <w:szCs w:val="18"/>
                <w:lang w:eastAsia="en-US"/>
              </w:rPr>
              <w:t>прият</w:t>
            </w:r>
            <w:r w:rsidRPr="00BA711B">
              <w:rPr>
                <w:sz w:val="18"/>
                <w:szCs w:val="18"/>
                <w:lang w:eastAsia="en-US"/>
              </w:rPr>
              <w:t>и</w:t>
            </w:r>
            <w:r w:rsidRPr="00BA711B">
              <w:rPr>
                <w:sz w:val="18"/>
                <w:szCs w:val="18"/>
                <w:lang w:eastAsia="en-US"/>
              </w:rPr>
              <w:t>ем 3</w:t>
            </w:r>
            <w:proofErr w:type="gramEnd"/>
          </w:p>
        </w:tc>
        <w:tc>
          <w:tcPr>
            <w:tcW w:w="7314" w:type="dxa"/>
            <w:gridSpan w:val="7"/>
          </w:tcPr>
          <w:p w:rsidR="00326D5C" w:rsidRPr="00BA711B" w:rsidRDefault="00326D5C" w:rsidP="00783E09">
            <w:pPr>
              <w:pStyle w:val="ConsPlusNormal"/>
              <w:jc w:val="both"/>
              <w:rPr>
                <w:sz w:val="18"/>
                <w:szCs w:val="18"/>
              </w:rPr>
            </w:pPr>
            <w:r w:rsidRPr="00BA711B">
              <w:rPr>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326D5C" w:rsidRPr="00BA711B" w:rsidRDefault="00326D5C" w:rsidP="00783E09">
            <w:pPr>
              <w:pStyle w:val="ConsPlusNormal"/>
              <w:jc w:val="center"/>
              <w:rPr>
                <w:sz w:val="18"/>
                <w:szCs w:val="18"/>
              </w:rPr>
            </w:pPr>
            <w:r w:rsidRPr="00BA711B">
              <w:rPr>
                <w:sz w:val="18"/>
                <w:szCs w:val="18"/>
              </w:rPr>
              <w:t>х</w:t>
            </w:r>
          </w:p>
        </w:tc>
        <w:tc>
          <w:tcPr>
            <w:tcW w:w="733" w:type="dxa"/>
          </w:tcPr>
          <w:p w:rsidR="00326D5C" w:rsidRPr="00BA711B" w:rsidRDefault="00326D5C" w:rsidP="00783E09">
            <w:pPr>
              <w:pStyle w:val="ConsPlusNormal"/>
              <w:jc w:val="center"/>
              <w:rPr>
                <w:sz w:val="18"/>
                <w:szCs w:val="18"/>
              </w:rPr>
            </w:pPr>
            <w:r w:rsidRPr="00BA711B">
              <w:rPr>
                <w:sz w:val="18"/>
                <w:szCs w:val="18"/>
              </w:rPr>
              <w:t>91,3</w:t>
            </w:r>
          </w:p>
        </w:tc>
        <w:tc>
          <w:tcPr>
            <w:tcW w:w="720" w:type="dxa"/>
          </w:tcPr>
          <w:p w:rsidR="00326D5C" w:rsidRPr="00BA711B" w:rsidRDefault="00326D5C" w:rsidP="00783E09">
            <w:pPr>
              <w:pStyle w:val="ConsPlusNormal"/>
              <w:jc w:val="center"/>
              <w:rPr>
                <w:sz w:val="18"/>
                <w:szCs w:val="18"/>
              </w:rPr>
            </w:pPr>
            <w:r w:rsidRPr="00BA711B">
              <w:rPr>
                <w:sz w:val="18"/>
                <w:szCs w:val="18"/>
              </w:rPr>
              <w:t>89,6</w:t>
            </w:r>
          </w:p>
        </w:tc>
        <w:tc>
          <w:tcPr>
            <w:tcW w:w="709" w:type="dxa"/>
          </w:tcPr>
          <w:p w:rsidR="00326D5C" w:rsidRPr="00BA711B" w:rsidRDefault="00326D5C" w:rsidP="00783E09">
            <w:pPr>
              <w:pStyle w:val="ConsPlusNormal"/>
              <w:jc w:val="center"/>
              <w:rPr>
                <w:sz w:val="18"/>
                <w:szCs w:val="18"/>
              </w:rPr>
            </w:pPr>
            <w:r w:rsidRPr="00BA711B">
              <w:rPr>
                <w:sz w:val="18"/>
                <w:szCs w:val="18"/>
              </w:rPr>
              <w:t>87,5</w:t>
            </w:r>
          </w:p>
        </w:tc>
        <w:tc>
          <w:tcPr>
            <w:tcW w:w="731" w:type="dxa"/>
          </w:tcPr>
          <w:p w:rsidR="00326D5C" w:rsidRPr="00BA711B" w:rsidRDefault="00326D5C" w:rsidP="00783E09">
            <w:pPr>
              <w:pStyle w:val="ConsPlusNormal"/>
              <w:jc w:val="center"/>
              <w:rPr>
                <w:sz w:val="18"/>
                <w:szCs w:val="18"/>
              </w:rPr>
            </w:pPr>
            <w:r w:rsidRPr="00BA711B">
              <w:rPr>
                <w:sz w:val="18"/>
                <w:szCs w:val="18"/>
              </w:rPr>
              <w:t>85,0</w:t>
            </w:r>
          </w:p>
        </w:tc>
        <w:tc>
          <w:tcPr>
            <w:tcW w:w="708" w:type="dxa"/>
          </w:tcPr>
          <w:p w:rsidR="00326D5C" w:rsidRPr="00BA711B" w:rsidRDefault="00326D5C" w:rsidP="00783E09">
            <w:pPr>
              <w:pStyle w:val="ConsPlusNormal"/>
              <w:jc w:val="center"/>
              <w:rPr>
                <w:sz w:val="18"/>
                <w:szCs w:val="18"/>
              </w:rPr>
            </w:pPr>
            <w:r w:rsidRPr="00BA711B">
              <w:rPr>
                <w:sz w:val="18"/>
                <w:szCs w:val="18"/>
              </w:rPr>
              <w:t>83,1</w:t>
            </w:r>
          </w:p>
        </w:tc>
        <w:tc>
          <w:tcPr>
            <w:tcW w:w="662" w:type="dxa"/>
          </w:tcPr>
          <w:p w:rsidR="00326D5C" w:rsidRPr="00BA711B" w:rsidRDefault="00326D5C" w:rsidP="00783E09">
            <w:pPr>
              <w:pStyle w:val="ConsPlusNormal"/>
              <w:jc w:val="center"/>
              <w:rPr>
                <w:sz w:val="18"/>
                <w:szCs w:val="18"/>
              </w:rPr>
            </w:pPr>
            <w:r w:rsidRPr="00BA711B">
              <w:rPr>
                <w:sz w:val="18"/>
                <w:szCs w:val="18"/>
              </w:rPr>
              <w:t>82,4</w:t>
            </w:r>
          </w:p>
        </w:tc>
        <w:tc>
          <w:tcPr>
            <w:tcW w:w="709" w:type="dxa"/>
          </w:tcPr>
          <w:p w:rsidR="00326D5C" w:rsidRPr="00BA711B" w:rsidRDefault="00326D5C" w:rsidP="00783E09">
            <w:pPr>
              <w:pStyle w:val="ConsPlusNormal"/>
              <w:jc w:val="center"/>
              <w:rPr>
                <w:sz w:val="18"/>
                <w:szCs w:val="18"/>
              </w:rPr>
            </w:pPr>
            <w:r w:rsidRPr="00BA711B">
              <w:rPr>
                <w:sz w:val="18"/>
                <w:szCs w:val="18"/>
              </w:rPr>
              <w:t>78,2</w:t>
            </w:r>
          </w:p>
        </w:tc>
        <w:tc>
          <w:tcPr>
            <w:tcW w:w="709" w:type="dxa"/>
          </w:tcPr>
          <w:p w:rsidR="00326D5C" w:rsidRPr="00BA711B" w:rsidRDefault="00326D5C" w:rsidP="00783E09">
            <w:pPr>
              <w:pStyle w:val="ConsPlusNormal"/>
              <w:jc w:val="center"/>
              <w:rPr>
                <w:sz w:val="18"/>
                <w:szCs w:val="18"/>
              </w:rPr>
            </w:pPr>
            <w:r w:rsidRPr="00BA711B">
              <w:rPr>
                <w:sz w:val="18"/>
                <w:szCs w:val="18"/>
              </w:rPr>
              <w:t>65,9**</w:t>
            </w:r>
          </w:p>
        </w:tc>
        <w:tc>
          <w:tcPr>
            <w:tcW w:w="764" w:type="dxa"/>
          </w:tcPr>
          <w:p w:rsidR="00326D5C" w:rsidRPr="00BA711B" w:rsidRDefault="00326D5C" w:rsidP="00783E09">
            <w:pPr>
              <w:pStyle w:val="ConsPlusNormal"/>
              <w:jc w:val="center"/>
              <w:rPr>
                <w:sz w:val="18"/>
                <w:szCs w:val="18"/>
              </w:rPr>
            </w:pPr>
            <w:r w:rsidRPr="00BA711B">
              <w:rPr>
                <w:sz w:val="18"/>
                <w:szCs w:val="18"/>
              </w:rPr>
              <w:t>60,0**</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приятие 3.1</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Организация методического органов мес</w:t>
            </w:r>
            <w:r w:rsidRPr="00BA711B">
              <w:rPr>
                <w:sz w:val="18"/>
                <w:szCs w:val="18"/>
              </w:rPr>
              <w:t>т</w:t>
            </w:r>
            <w:r w:rsidRPr="00BA711B">
              <w:rPr>
                <w:sz w:val="18"/>
                <w:szCs w:val="18"/>
              </w:rPr>
              <w:t>ного по орг</w:t>
            </w:r>
            <w:r w:rsidRPr="00BA711B">
              <w:rPr>
                <w:sz w:val="18"/>
                <w:szCs w:val="18"/>
              </w:rPr>
              <w:t>а</w:t>
            </w:r>
            <w:r w:rsidRPr="00BA711B">
              <w:rPr>
                <w:sz w:val="18"/>
                <w:szCs w:val="18"/>
              </w:rPr>
              <w:t>низации с</w:t>
            </w:r>
            <w:r w:rsidRPr="00BA711B">
              <w:rPr>
                <w:sz w:val="18"/>
                <w:szCs w:val="18"/>
              </w:rPr>
              <w:t>и</w:t>
            </w:r>
            <w:r w:rsidRPr="00BA711B">
              <w:rPr>
                <w:sz w:val="18"/>
                <w:szCs w:val="18"/>
              </w:rPr>
              <w:t>стемы проф</w:t>
            </w:r>
            <w:r w:rsidRPr="00BA711B">
              <w:rPr>
                <w:sz w:val="18"/>
                <w:szCs w:val="18"/>
              </w:rPr>
              <w:t>и</w:t>
            </w:r>
            <w:r w:rsidRPr="00BA711B">
              <w:rPr>
                <w:sz w:val="18"/>
                <w:szCs w:val="18"/>
              </w:rPr>
              <w:t>лактики наркомании и правонаруш</w:t>
            </w:r>
            <w:r w:rsidRPr="00BA711B">
              <w:rPr>
                <w:sz w:val="18"/>
                <w:szCs w:val="18"/>
              </w:rPr>
              <w:t>е</w:t>
            </w:r>
            <w:r w:rsidRPr="00BA711B">
              <w:rPr>
                <w:sz w:val="18"/>
                <w:szCs w:val="18"/>
              </w:rPr>
              <w:t>ний, связанных с незаконным оборотом наркотиков, лечения и ре</w:t>
            </w:r>
            <w:r w:rsidRPr="00BA711B">
              <w:rPr>
                <w:sz w:val="18"/>
                <w:szCs w:val="18"/>
              </w:rPr>
              <w:t>а</w:t>
            </w:r>
            <w:r w:rsidRPr="00BA711B">
              <w:rPr>
                <w:sz w:val="18"/>
                <w:szCs w:val="18"/>
              </w:rPr>
              <w:t xml:space="preserve">билитации лиц, незаконно потребляющих наркотические средства и </w:t>
            </w:r>
            <w:r w:rsidRPr="00BA711B">
              <w:rPr>
                <w:sz w:val="18"/>
                <w:szCs w:val="18"/>
              </w:rPr>
              <w:lastRenderedPageBreak/>
              <w:t>психотропные вещества</w:t>
            </w:r>
          </w:p>
        </w:tc>
        <w:tc>
          <w:tcPr>
            <w:tcW w:w="1744" w:type="dxa"/>
            <w:vMerge w:val="restart"/>
          </w:tcPr>
          <w:p w:rsidR="00326D5C" w:rsidRPr="00BA711B" w:rsidRDefault="00326D5C" w:rsidP="00783E09">
            <w:pPr>
              <w:jc w:val="both"/>
              <w:rPr>
                <w:sz w:val="18"/>
                <w:szCs w:val="18"/>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lastRenderedPageBreak/>
              <w:t>Мер</w:t>
            </w:r>
            <w:r w:rsidRPr="00BA711B">
              <w:rPr>
                <w:sz w:val="18"/>
                <w:szCs w:val="18"/>
              </w:rPr>
              <w:t>о</w:t>
            </w:r>
            <w:r w:rsidRPr="00BA711B">
              <w:rPr>
                <w:sz w:val="18"/>
                <w:szCs w:val="18"/>
              </w:rPr>
              <w:t>приятие 3.2</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 xml:space="preserve">Организация и проведение мониторинга </w:t>
            </w:r>
            <w:proofErr w:type="spellStart"/>
            <w:r w:rsidRPr="00BA711B">
              <w:rPr>
                <w:sz w:val="18"/>
                <w:szCs w:val="18"/>
              </w:rPr>
              <w:t>наркоситуации</w:t>
            </w:r>
            <w:proofErr w:type="spellEnd"/>
            <w:r w:rsidRPr="00BA711B">
              <w:rPr>
                <w:sz w:val="18"/>
                <w:szCs w:val="18"/>
              </w:rPr>
              <w:t xml:space="preserve"> в Порецком районе</w:t>
            </w:r>
          </w:p>
        </w:tc>
        <w:tc>
          <w:tcPr>
            <w:tcW w:w="1744" w:type="dxa"/>
            <w:vMerge w:val="restart"/>
          </w:tcPr>
          <w:p w:rsidR="00326D5C" w:rsidRPr="00BA711B" w:rsidRDefault="00326D5C" w:rsidP="00783E09">
            <w:pPr>
              <w:autoSpaceDE w:val="0"/>
              <w:autoSpaceDN w:val="0"/>
              <w:adjustRightInd w:val="0"/>
              <w:jc w:val="both"/>
              <w:rPr>
                <w:sz w:val="18"/>
                <w:szCs w:val="18"/>
                <w:lang w:eastAsia="en-US"/>
              </w:rPr>
            </w:pPr>
          </w:p>
        </w:tc>
        <w:tc>
          <w:tcPr>
            <w:tcW w:w="1559" w:type="dxa"/>
            <w:vMerge w:val="restart"/>
          </w:tcPr>
          <w:p w:rsidR="0053050F" w:rsidRPr="00BA711B" w:rsidRDefault="00783E09" w:rsidP="0053050F">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приятие 3.3</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Оказание о</w:t>
            </w:r>
            <w:r w:rsidRPr="00BA711B">
              <w:rPr>
                <w:sz w:val="18"/>
                <w:szCs w:val="18"/>
              </w:rPr>
              <w:t>р</w:t>
            </w:r>
            <w:r w:rsidRPr="00BA711B">
              <w:rPr>
                <w:sz w:val="18"/>
                <w:szCs w:val="18"/>
              </w:rPr>
              <w:t>ганизационно-методической помощи опер</w:t>
            </w:r>
            <w:r w:rsidRPr="00BA711B">
              <w:rPr>
                <w:sz w:val="18"/>
                <w:szCs w:val="18"/>
              </w:rPr>
              <w:t>а</w:t>
            </w:r>
            <w:r w:rsidRPr="00BA711B">
              <w:rPr>
                <w:sz w:val="18"/>
                <w:szCs w:val="18"/>
              </w:rPr>
              <w:t>торам сотовой связи и пр</w:t>
            </w:r>
            <w:r w:rsidRPr="00BA711B">
              <w:rPr>
                <w:sz w:val="18"/>
                <w:szCs w:val="18"/>
              </w:rPr>
              <w:t>о</w:t>
            </w:r>
            <w:r w:rsidRPr="00BA711B">
              <w:rPr>
                <w:sz w:val="18"/>
                <w:szCs w:val="18"/>
              </w:rPr>
              <w:t>вайдерам, предоставл</w:t>
            </w:r>
            <w:r w:rsidRPr="00BA711B">
              <w:rPr>
                <w:sz w:val="18"/>
                <w:szCs w:val="18"/>
              </w:rPr>
              <w:t>я</w:t>
            </w:r>
            <w:r w:rsidRPr="00BA711B">
              <w:rPr>
                <w:sz w:val="18"/>
                <w:szCs w:val="18"/>
              </w:rPr>
              <w:t>ющим право доступа к и</w:t>
            </w:r>
            <w:r w:rsidRPr="00BA711B">
              <w:rPr>
                <w:sz w:val="18"/>
                <w:szCs w:val="18"/>
              </w:rPr>
              <w:t>н</w:t>
            </w:r>
            <w:r w:rsidRPr="00BA711B">
              <w:rPr>
                <w:sz w:val="18"/>
                <w:szCs w:val="18"/>
              </w:rPr>
              <w:t>формационно-телеком</w:t>
            </w:r>
            <w:r w:rsidRPr="00BA711B">
              <w:rPr>
                <w:sz w:val="18"/>
                <w:szCs w:val="18"/>
              </w:rPr>
              <w:softHyphen/>
              <w:t>муникацио</w:t>
            </w:r>
            <w:r w:rsidRPr="00BA711B">
              <w:rPr>
                <w:sz w:val="18"/>
                <w:szCs w:val="18"/>
              </w:rPr>
              <w:t>н</w:t>
            </w:r>
            <w:r w:rsidRPr="00BA711B">
              <w:rPr>
                <w:sz w:val="18"/>
                <w:szCs w:val="18"/>
              </w:rPr>
              <w:t>ной сети «И</w:t>
            </w:r>
            <w:r w:rsidRPr="00BA711B">
              <w:rPr>
                <w:sz w:val="18"/>
                <w:szCs w:val="18"/>
              </w:rPr>
              <w:t>н</w:t>
            </w:r>
            <w:r w:rsidRPr="00BA711B">
              <w:rPr>
                <w:sz w:val="18"/>
                <w:szCs w:val="18"/>
              </w:rPr>
              <w:t>тернет», в ре</w:t>
            </w:r>
            <w:r w:rsidRPr="00BA711B">
              <w:rPr>
                <w:sz w:val="18"/>
                <w:szCs w:val="18"/>
              </w:rPr>
              <w:t>а</w:t>
            </w:r>
            <w:r w:rsidRPr="00BA711B">
              <w:rPr>
                <w:sz w:val="18"/>
                <w:szCs w:val="18"/>
              </w:rPr>
              <w:t>лизации мер</w:t>
            </w:r>
            <w:r w:rsidRPr="00BA711B">
              <w:rPr>
                <w:sz w:val="18"/>
                <w:szCs w:val="18"/>
              </w:rPr>
              <w:t>о</w:t>
            </w:r>
            <w:r w:rsidRPr="00BA711B">
              <w:rPr>
                <w:sz w:val="18"/>
                <w:szCs w:val="18"/>
              </w:rPr>
              <w:t>приятий по пресечению распростран</w:t>
            </w:r>
            <w:r w:rsidRPr="00BA711B">
              <w:rPr>
                <w:sz w:val="18"/>
                <w:szCs w:val="18"/>
              </w:rPr>
              <w:t>е</w:t>
            </w:r>
            <w:r w:rsidRPr="00BA711B">
              <w:rPr>
                <w:sz w:val="18"/>
                <w:szCs w:val="18"/>
              </w:rPr>
              <w:t>ния наркот</w:t>
            </w:r>
            <w:r w:rsidRPr="00BA711B">
              <w:rPr>
                <w:sz w:val="18"/>
                <w:szCs w:val="18"/>
              </w:rPr>
              <w:t>и</w:t>
            </w:r>
            <w:r w:rsidRPr="00BA711B">
              <w:rPr>
                <w:sz w:val="18"/>
                <w:szCs w:val="18"/>
              </w:rPr>
              <w:t>ческих средств и психотро</w:t>
            </w:r>
            <w:r w:rsidRPr="00BA711B">
              <w:rPr>
                <w:sz w:val="18"/>
                <w:szCs w:val="18"/>
              </w:rPr>
              <w:t>п</w:t>
            </w:r>
            <w:r w:rsidRPr="00BA711B">
              <w:rPr>
                <w:sz w:val="18"/>
                <w:szCs w:val="18"/>
              </w:rPr>
              <w:lastRenderedPageBreak/>
              <w:t>ных веществ</w:t>
            </w:r>
          </w:p>
        </w:tc>
        <w:tc>
          <w:tcPr>
            <w:tcW w:w="1744" w:type="dxa"/>
            <w:vMerge w:val="restart"/>
          </w:tcPr>
          <w:p w:rsidR="00326D5C" w:rsidRPr="00BA711B" w:rsidRDefault="00326D5C" w:rsidP="00783E09">
            <w:pPr>
              <w:autoSpaceDE w:val="0"/>
              <w:autoSpaceDN w:val="0"/>
              <w:adjustRightInd w:val="0"/>
              <w:jc w:val="both"/>
              <w:rPr>
                <w:sz w:val="18"/>
                <w:szCs w:val="18"/>
                <w:lang w:eastAsia="en-US"/>
              </w:rPr>
            </w:pPr>
          </w:p>
        </w:tc>
        <w:tc>
          <w:tcPr>
            <w:tcW w:w="1559" w:type="dxa"/>
            <w:vMerge w:val="restart"/>
          </w:tcPr>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pStyle w:val="ConsPlusNormal"/>
              <w:spacing w:line="247" w:lineRule="auto"/>
              <w:jc w:val="both"/>
              <w:rPr>
                <w:sz w:val="18"/>
                <w:szCs w:val="18"/>
              </w:rPr>
            </w:pPr>
            <w:r w:rsidRPr="00BA711B">
              <w:rPr>
                <w:sz w:val="18"/>
                <w:szCs w:val="18"/>
              </w:rPr>
              <w:lastRenderedPageBreak/>
              <w:t>Мер</w:t>
            </w:r>
            <w:r w:rsidRPr="00BA711B">
              <w:rPr>
                <w:sz w:val="18"/>
                <w:szCs w:val="18"/>
              </w:rPr>
              <w:t>о</w:t>
            </w:r>
            <w:r w:rsidRPr="00BA711B">
              <w:rPr>
                <w:sz w:val="18"/>
                <w:szCs w:val="18"/>
              </w:rPr>
              <w:t>приятие 3.4</w:t>
            </w:r>
          </w:p>
        </w:tc>
        <w:tc>
          <w:tcPr>
            <w:tcW w:w="1309" w:type="dxa"/>
            <w:vMerge w:val="restart"/>
          </w:tcPr>
          <w:p w:rsidR="00326D5C" w:rsidRPr="00BA711B" w:rsidRDefault="00326D5C" w:rsidP="00783E09">
            <w:pPr>
              <w:autoSpaceDE w:val="0"/>
              <w:autoSpaceDN w:val="0"/>
              <w:adjustRightInd w:val="0"/>
              <w:spacing w:line="247" w:lineRule="auto"/>
              <w:jc w:val="both"/>
              <w:rPr>
                <w:sz w:val="18"/>
                <w:szCs w:val="18"/>
                <w:lang w:eastAsia="en-US"/>
              </w:rPr>
            </w:pPr>
            <w:r w:rsidRPr="00BA711B">
              <w:rPr>
                <w:sz w:val="18"/>
                <w:szCs w:val="18"/>
              </w:rPr>
              <w:t>Реализация комплекса мероприятий по разоблач</w:t>
            </w:r>
            <w:r w:rsidRPr="00BA711B">
              <w:rPr>
                <w:sz w:val="18"/>
                <w:szCs w:val="18"/>
              </w:rPr>
              <w:t>е</w:t>
            </w:r>
            <w:r w:rsidRPr="00BA711B">
              <w:rPr>
                <w:sz w:val="18"/>
                <w:szCs w:val="18"/>
              </w:rPr>
              <w:t>нию дестру</w:t>
            </w:r>
            <w:r w:rsidRPr="00BA711B">
              <w:rPr>
                <w:sz w:val="18"/>
                <w:szCs w:val="18"/>
              </w:rPr>
              <w:t>к</w:t>
            </w:r>
            <w:r w:rsidRPr="00BA711B">
              <w:rPr>
                <w:sz w:val="18"/>
                <w:szCs w:val="18"/>
              </w:rPr>
              <w:t>тивной р</w:t>
            </w:r>
            <w:r w:rsidRPr="00BA711B">
              <w:rPr>
                <w:sz w:val="18"/>
                <w:szCs w:val="18"/>
              </w:rPr>
              <w:t>е</w:t>
            </w:r>
            <w:r w:rsidRPr="00BA711B">
              <w:rPr>
                <w:sz w:val="18"/>
                <w:szCs w:val="18"/>
              </w:rPr>
              <w:t>кламной де</w:t>
            </w:r>
            <w:r w:rsidRPr="00BA711B">
              <w:rPr>
                <w:sz w:val="18"/>
                <w:szCs w:val="18"/>
              </w:rPr>
              <w:t>я</w:t>
            </w:r>
            <w:r w:rsidRPr="00BA711B">
              <w:rPr>
                <w:sz w:val="18"/>
                <w:szCs w:val="18"/>
              </w:rPr>
              <w:t>тельности н</w:t>
            </w:r>
            <w:r w:rsidRPr="00BA711B">
              <w:rPr>
                <w:sz w:val="18"/>
                <w:szCs w:val="18"/>
              </w:rPr>
              <w:t>е</w:t>
            </w:r>
            <w:r w:rsidRPr="00BA711B">
              <w:rPr>
                <w:sz w:val="18"/>
                <w:szCs w:val="18"/>
              </w:rPr>
              <w:t>легальных структур наркобизнеса, активизация антирекламы в сфере нез</w:t>
            </w:r>
            <w:r w:rsidRPr="00BA711B">
              <w:rPr>
                <w:sz w:val="18"/>
                <w:szCs w:val="18"/>
              </w:rPr>
              <w:t>а</w:t>
            </w:r>
            <w:r w:rsidRPr="00BA711B">
              <w:rPr>
                <w:sz w:val="18"/>
                <w:szCs w:val="18"/>
              </w:rPr>
              <w:t>конного ра</w:t>
            </w:r>
            <w:r w:rsidRPr="00BA711B">
              <w:rPr>
                <w:sz w:val="18"/>
                <w:szCs w:val="18"/>
              </w:rPr>
              <w:t>с</w:t>
            </w:r>
            <w:r w:rsidRPr="00BA711B">
              <w:rPr>
                <w:sz w:val="18"/>
                <w:szCs w:val="18"/>
              </w:rPr>
              <w:t>пространения и немедици</w:t>
            </w:r>
            <w:r w:rsidRPr="00BA711B">
              <w:rPr>
                <w:sz w:val="18"/>
                <w:szCs w:val="18"/>
              </w:rPr>
              <w:t>н</w:t>
            </w:r>
            <w:r w:rsidRPr="00BA711B">
              <w:rPr>
                <w:sz w:val="18"/>
                <w:szCs w:val="18"/>
              </w:rPr>
              <w:t>ского потре</w:t>
            </w:r>
            <w:r w:rsidRPr="00BA711B">
              <w:rPr>
                <w:sz w:val="18"/>
                <w:szCs w:val="18"/>
              </w:rPr>
              <w:t>б</w:t>
            </w:r>
            <w:r w:rsidRPr="00BA711B">
              <w:rPr>
                <w:sz w:val="18"/>
                <w:szCs w:val="18"/>
              </w:rPr>
              <w:t>ления нарк</w:t>
            </w:r>
            <w:r w:rsidRPr="00BA711B">
              <w:rPr>
                <w:sz w:val="18"/>
                <w:szCs w:val="18"/>
              </w:rPr>
              <w:t>о</w:t>
            </w:r>
            <w:r w:rsidRPr="00BA711B">
              <w:rPr>
                <w:sz w:val="18"/>
                <w:szCs w:val="18"/>
              </w:rPr>
              <w:t>тических средств и пс</w:t>
            </w:r>
            <w:r w:rsidRPr="00BA711B">
              <w:rPr>
                <w:sz w:val="18"/>
                <w:szCs w:val="18"/>
              </w:rPr>
              <w:t>и</w:t>
            </w:r>
            <w:r w:rsidRPr="00BA711B">
              <w:rPr>
                <w:sz w:val="18"/>
                <w:szCs w:val="18"/>
              </w:rPr>
              <w:t>хотропных веществ</w:t>
            </w:r>
          </w:p>
        </w:tc>
        <w:tc>
          <w:tcPr>
            <w:tcW w:w="1744" w:type="dxa"/>
            <w:vMerge w:val="restart"/>
          </w:tcPr>
          <w:p w:rsidR="00326D5C" w:rsidRPr="00BA711B" w:rsidRDefault="00326D5C" w:rsidP="00783E09">
            <w:pPr>
              <w:autoSpaceDE w:val="0"/>
              <w:autoSpaceDN w:val="0"/>
              <w:adjustRightInd w:val="0"/>
              <w:spacing w:line="247" w:lineRule="auto"/>
              <w:jc w:val="both"/>
              <w:rPr>
                <w:sz w:val="18"/>
                <w:szCs w:val="18"/>
                <w:lang w:eastAsia="en-US"/>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47"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всего</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rPr>
          <w:trHeight w:val="1577"/>
        </w:trPr>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3.5</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Соверше</w:t>
            </w:r>
            <w:r w:rsidRPr="00BA711B">
              <w:rPr>
                <w:sz w:val="18"/>
                <w:szCs w:val="18"/>
              </w:rPr>
              <w:t>н</w:t>
            </w:r>
            <w:r w:rsidRPr="00BA711B">
              <w:rPr>
                <w:sz w:val="18"/>
                <w:szCs w:val="18"/>
              </w:rPr>
              <w:t>ствование вз</w:t>
            </w:r>
            <w:r w:rsidRPr="00BA711B">
              <w:rPr>
                <w:sz w:val="18"/>
                <w:szCs w:val="18"/>
              </w:rPr>
              <w:t>а</w:t>
            </w:r>
            <w:r w:rsidRPr="00BA711B">
              <w:rPr>
                <w:sz w:val="18"/>
                <w:szCs w:val="18"/>
              </w:rPr>
              <w:t>имодействия территориал</w:t>
            </w:r>
            <w:r w:rsidRPr="00BA711B">
              <w:rPr>
                <w:sz w:val="18"/>
                <w:szCs w:val="18"/>
              </w:rPr>
              <w:t>ь</w:t>
            </w:r>
            <w:r w:rsidRPr="00BA711B">
              <w:rPr>
                <w:sz w:val="18"/>
                <w:szCs w:val="18"/>
              </w:rPr>
              <w:t>ных органов федеральных органов и</w:t>
            </w:r>
            <w:r w:rsidRPr="00BA711B">
              <w:rPr>
                <w:sz w:val="18"/>
                <w:szCs w:val="18"/>
              </w:rPr>
              <w:t>с</w:t>
            </w:r>
            <w:r w:rsidRPr="00BA711B">
              <w:rPr>
                <w:sz w:val="18"/>
                <w:szCs w:val="18"/>
              </w:rPr>
              <w:t>полнительной власти, орг</w:t>
            </w:r>
            <w:r w:rsidRPr="00BA711B">
              <w:rPr>
                <w:sz w:val="18"/>
                <w:szCs w:val="18"/>
              </w:rPr>
              <w:t>а</w:t>
            </w:r>
            <w:r w:rsidRPr="00BA711B">
              <w:rPr>
                <w:sz w:val="18"/>
                <w:szCs w:val="18"/>
              </w:rPr>
              <w:t>нов исполн</w:t>
            </w:r>
            <w:r w:rsidRPr="00BA711B">
              <w:rPr>
                <w:sz w:val="18"/>
                <w:szCs w:val="18"/>
              </w:rPr>
              <w:t>и</w:t>
            </w:r>
            <w:r w:rsidRPr="00BA711B">
              <w:rPr>
                <w:sz w:val="18"/>
                <w:szCs w:val="18"/>
              </w:rPr>
              <w:t>тельной власти Чувашской Республики, органов мес</w:t>
            </w:r>
            <w:r w:rsidRPr="00BA711B">
              <w:rPr>
                <w:sz w:val="18"/>
                <w:szCs w:val="18"/>
              </w:rPr>
              <w:t>т</w:t>
            </w:r>
            <w:r w:rsidRPr="00BA711B">
              <w:rPr>
                <w:sz w:val="18"/>
                <w:szCs w:val="18"/>
              </w:rPr>
              <w:t>ного сам</w:t>
            </w:r>
            <w:r w:rsidRPr="00BA711B">
              <w:rPr>
                <w:sz w:val="18"/>
                <w:szCs w:val="18"/>
              </w:rPr>
              <w:t>о</w:t>
            </w:r>
            <w:r w:rsidRPr="00BA711B">
              <w:rPr>
                <w:sz w:val="18"/>
                <w:szCs w:val="18"/>
              </w:rPr>
              <w:t xml:space="preserve">управления в Чувашской Республике, </w:t>
            </w:r>
            <w:r w:rsidRPr="00BA711B">
              <w:rPr>
                <w:sz w:val="18"/>
                <w:szCs w:val="18"/>
              </w:rPr>
              <w:lastRenderedPageBreak/>
              <w:t>институтов гражданского общества по выявлению лиц, допуск</w:t>
            </w:r>
            <w:r w:rsidRPr="00BA711B">
              <w:rPr>
                <w:sz w:val="18"/>
                <w:szCs w:val="18"/>
              </w:rPr>
              <w:t>а</w:t>
            </w:r>
            <w:r w:rsidRPr="00BA711B">
              <w:rPr>
                <w:sz w:val="18"/>
                <w:szCs w:val="18"/>
              </w:rPr>
              <w:t>ющих немед</w:t>
            </w:r>
            <w:r w:rsidRPr="00BA711B">
              <w:rPr>
                <w:sz w:val="18"/>
                <w:szCs w:val="18"/>
              </w:rPr>
              <w:t>и</w:t>
            </w:r>
            <w:r w:rsidRPr="00BA711B">
              <w:rPr>
                <w:sz w:val="18"/>
                <w:szCs w:val="18"/>
              </w:rPr>
              <w:t>цинское п</w:t>
            </w:r>
            <w:r w:rsidRPr="00BA711B">
              <w:rPr>
                <w:sz w:val="18"/>
                <w:szCs w:val="18"/>
              </w:rPr>
              <w:t>о</w:t>
            </w:r>
            <w:r w:rsidRPr="00BA711B">
              <w:rPr>
                <w:sz w:val="18"/>
                <w:szCs w:val="18"/>
              </w:rPr>
              <w:t>требление наркотических средств и пс</w:t>
            </w:r>
            <w:r w:rsidRPr="00BA711B">
              <w:rPr>
                <w:sz w:val="18"/>
                <w:szCs w:val="18"/>
              </w:rPr>
              <w:t>и</w:t>
            </w:r>
            <w:r w:rsidRPr="00BA711B">
              <w:rPr>
                <w:sz w:val="18"/>
                <w:szCs w:val="18"/>
              </w:rPr>
              <w:t>хотропных веществ, с</w:t>
            </w:r>
            <w:r w:rsidRPr="00BA711B">
              <w:rPr>
                <w:sz w:val="18"/>
                <w:szCs w:val="18"/>
              </w:rPr>
              <w:t>о</w:t>
            </w:r>
            <w:r w:rsidRPr="00BA711B">
              <w:rPr>
                <w:sz w:val="18"/>
                <w:szCs w:val="18"/>
              </w:rPr>
              <w:t>здание общ</w:t>
            </w:r>
            <w:r w:rsidRPr="00BA711B">
              <w:rPr>
                <w:sz w:val="18"/>
                <w:szCs w:val="18"/>
              </w:rPr>
              <w:t>е</w:t>
            </w:r>
            <w:r w:rsidRPr="00BA711B">
              <w:rPr>
                <w:sz w:val="18"/>
                <w:szCs w:val="18"/>
              </w:rPr>
              <w:t>ственных м</w:t>
            </w:r>
            <w:r w:rsidRPr="00BA711B">
              <w:rPr>
                <w:sz w:val="18"/>
                <w:szCs w:val="18"/>
              </w:rPr>
              <w:t>е</w:t>
            </w:r>
            <w:r w:rsidRPr="00BA711B">
              <w:rPr>
                <w:sz w:val="18"/>
                <w:szCs w:val="18"/>
              </w:rPr>
              <w:t>ханизмов их стимулиров</w:t>
            </w:r>
            <w:r w:rsidRPr="00BA711B">
              <w:rPr>
                <w:sz w:val="18"/>
                <w:szCs w:val="18"/>
              </w:rPr>
              <w:t>а</w:t>
            </w:r>
            <w:r w:rsidRPr="00BA711B">
              <w:rPr>
                <w:sz w:val="18"/>
                <w:szCs w:val="18"/>
              </w:rPr>
              <w:t>ния к добр</w:t>
            </w:r>
            <w:r w:rsidRPr="00BA711B">
              <w:rPr>
                <w:sz w:val="18"/>
                <w:szCs w:val="18"/>
              </w:rPr>
              <w:t>о</w:t>
            </w:r>
            <w:r w:rsidRPr="00BA711B">
              <w:rPr>
                <w:sz w:val="18"/>
                <w:szCs w:val="18"/>
              </w:rPr>
              <w:t>вольной ди</w:t>
            </w:r>
            <w:r w:rsidRPr="00BA711B">
              <w:rPr>
                <w:sz w:val="18"/>
                <w:szCs w:val="18"/>
              </w:rPr>
              <w:t>а</w:t>
            </w:r>
            <w:r w:rsidRPr="00BA711B">
              <w:rPr>
                <w:sz w:val="18"/>
                <w:szCs w:val="18"/>
              </w:rPr>
              <w:t>гностике, л</w:t>
            </w:r>
            <w:r w:rsidRPr="00BA711B">
              <w:rPr>
                <w:sz w:val="18"/>
                <w:szCs w:val="18"/>
              </w:rPr>
              <w:t>е</w:t>
            </w:r>
            <w:r w:rsidRPr="00BA711B">
              <w:rPr>
                <w:sz w:val="18"/>
                <w:szCs w:val="18"/>
              </w:rPr>
              <w:t>чению и ре</w:t>
            </w:r>
            <w:r w:rsidRPr="00BA711B">
              <w:rPr>
                <w:sz w:val="18"/>
                <w:szCs w:val="18"/>
              </w:rPr>
              <w:t>а</w:t>
            </w:r>
            <w:r w:rsidRPr="00BA711B">
              <w:rPr>
                <w:sz w:val="18"/>
                <w:szCs w:val="18"/>
              </w:rPr>
              <w:t>билитации</w:t>
            </w:r>
          </w:p>
        </w:tc>
        <w:tc>
          <w:tcPr>
            <w:tcW w:w="1744" w:type="dxa"/>
            <w:vMerge w:val="restart"/>
          </w:tcPr>
          <w:p w:rsidR="00326D5C" w:rsidRPr="00BA711B" w:rsidRDefault="00326D5C" w:rsidP="00783E09">
            <w:pPr>
              <w:autoSpaceDE w:val="0"/>
              <w:autoSpaceDN w:val="0"/>
              <w:adjustRightInd w:val="0"/>
              <w:jc w:val="both"/>
              <w:rPr>
                <w:sz w:val="18"/>
                <w:szCs w:val="18"/>
                <w:lang w:eastAsia="en-US"/>
              </w:rPr>
            </w:pPr>
          </w:p>
        </w:tc>
        <w:tc>
          <w:tcPr>
            <w:tcW w:w="1559" w:type="dxa"/>
            <w:vMerge w:val="restart"/>
          </w:tcPr>
          <w:p w:rsidR="00A161CB" w:rsidRPr="00BA711B" w:rsidRDefault="00783E09" w:rsidP="00A161CB">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lastRenderedPageBreak/>
              <w:t>ки</w:t>
            </w:r>
          </w:p>
        </w:tc>
        <w:tc>
          <w:tcPr>
            <w:tcW w:w="733" w:type="dxa"/>
          </w:tcPr>
          <w:p w:rsidR="00326D5C" w:rsidRPr="00BA711B" w:rsidRDefault="00326D5C" w:rsidP="00783E09">
            <w:pPr>
              <w:pStyle w:val="ConsPlusNormal"/>
              <w:jc w:val="center"/>
              <w:rPr>
                <w:sz w:val="18"/>
                <w:szCs w:val="18"/>
              </w:rPr>
            </w:pPr>
            <w:r w:rsidRPr="00BA711B">
              <w:rPr>
                <w:sz w:val="18"/>
                <w:szCs w:val="18"/>
              </w:rPr>
              <w:lastRenderedPageBreak/>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rPr>
              <w:lastRenderedPageBreak/>
              <w:t>Мер</w:t>
            </w:r>
            <w:r w:rsidRPr="00BA711B">
              <w:rPr>
                <w:sz w:val="18"/>
                <w:szCs w:val="18"/>
              </w:rPr>
              <w:t>о</w:t>
            </w:r>
            <w:r w:rsidRPr="00BA711B">
              <w:rPr>
                <w:sz w:val="18"/>
                <w:szCs w:val="18"/>
              </w:rPr>
              <w:t>приятие 3.6</w:t>
            </w:r>
          </w:p>
        </w:tc>
        <w:tc>
          <w:tcPr>
            <w:tcW w:w="1309" w:type="dxa"/>
            <w:vMerge w:val="restart"/>
          </w:tcPr>
          <w:p w:rsidR="00326D5C" w:rsidRPr="00BA711B" w:rsidRDefault="00326D5C" w:rsidP="00783E09">
            <w:pPr>
              <w:autoSpaceDE w:val="0"/>
              <w:autoSpaceDN w:val="0"/>
              <w:adjustRightInd w:val="0"/>
              <w:jc w:val="both"/>
              <w:rPr>
                <w:sz w:val="18"/>
                <w:szCs w:val="18"/>
                <w:lang w:eastAsia="en-US"/>
              </w:rPr>
            </w:pPr>
            <w:r w:rsidRPr="00BA711B">
              <w:rPr>
                <w:sz w:val="18"/>
                <w:szCs w:val="18"/>
              </w:rPr>
              <w:t>Организация и проведение антинаркот</w:t>
            </w:r>
            <w:r w:rsidRPr="00BA711B">
              <w:rPr>
                <w:sz w:val="18"/>
                <w:szCs w:val="18"/>
              </w:rPr>
              <w:t>и</w:t>
            </w:r>
            <w:r w:rsidRPr="00BA711B">
              <w:rPr>
                <w:sz w:val="18"/>
                <w:szCs w:val="18"/>
              </w:rPr>
              <w:t>ческих акций с привлечением сотрудников всех заинтер</w:t>
            </w:r>
            <w:r w:rsidRPr="00BA711B">
              <w:rPr>
                <w:sz w:val="18"/>
                <w:szCs w:val="18"/>
              </w:rPr>
              <w:t>е</w:t>
            </w:r>
            <w:r w:rsidRPr="00BA711B">
              <w:rPr>
                <w:sz w:val="18"/>
                <w:szCs w:val="18"/>
              </w:rPr>
              <w:t>сованных о</w:t>
            </w:r>
            <w:r w:rsidRPr="00BA711B">
              <w:rPr>
                <w:sz w:val="18"/>
                <w:szCs w:val="18"/>
              </w:rPr>
              <w:t>р</w:t>
            </w:r>
            <w:r w:rsidRPr="00BA711B">
              <w:rPr>
                <w:sz w:val="18"/>
                <w:szCs w:val="18"/>
              </w:rPr>
              <w:t>ганов</w:t>
            </w:r>
          </w:p>
        </w:tc>
        <w:tc>
          <w:tcPr>
            <w:tcW w:w="1744" w:type="dxa"/>
            <w:vMerge w:val="restart"/>
          </w:tcPr>
          <w:p w:rsidR="00326D5C" w:rsidRPr="00BA711B" w:rsidRDefault="00326D5C" w:rsidP="00783E09">
            <w:pPr>
              <w:autoSpaceDE w:val="0"/>
              <w:autoSpaceDN w:val="0"/>
              <w:adjustRightInd w:val="0"/>
              <w:jc w:val="both"/>
              <w:rPr>
                <w:sz w:val="18"/>
                <w:szCs w:val="18"/>
                <w:lang w:eastAsia="en-US"/>
              </w:rPr>
            </w:pPr>
          </w:p>
        </w:tc>
        <w:tc>
          <w:tcPr>
            <w:tcW w:w="1559" w:type="dxa"/>
            <w:vMerge w:val="restart"/>
          </w:tcPr>
          <w:p w:rsidR="00A161CB" w:rsidRPr="00BA711B" w:rsidRDefault="00783E09" w:rsidP="00A161CB">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autoSpaceDE w:val="0"/>
              <w:autoSpaceDN w:val="0"/>
              <w:adjustRightInd w:val="0"/>
              <w:jc w:val="both"/>
              <w:rPr>
                <w:sz w:val="18"/>
                <w:szCs w:val="18"/>
                <w:lang w:eastAsia="en-US"/>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autoSpaceDE w:val="0"/>
              <w:autoSpaceDN w:val="0"/>
              <w:adjustRightInd w:val="0"/>
              <w:jc w:val="both"/>
              <w:rPr>
                <w:sz w:val="18"/>
                <w:szCs w:val="18"/>
                <w:lang w:eastAsia="en-US"/>
              </w:rPr>
            </w:pPr>
          </w:p>
        </w:tc>
        <w:tc>
          <w:tcPr>
            <w:tcW w:w="1309" w:type="dxa"/>
            <w:vMerge/>
          </w:tcPr>
          <w:p w:rsidR="00326D5C" w:rsidRPr="00BA711B" w:rsidRDefault="00326D5C" w:rsidP="00783E09">
            <w:pPr>
              <w:autoSpaceDE w:val="0"/>
              <w:autoSpaceDN w:val="0"/>
              <w:adjustRightInd w:val="0"/>
              <w:jc w:val="both"/>
              <w:rPr>
                <w:sz w:val="18"/>
                <w:szCs w:val="18"/>
                <w:lang w:eastAsia="en-US"/>
              </w:rPr>
            </w:pPr>
          </w:p>
        </w:tc>
        <w:tc>
          <w:tcPr>
            <w:tcW w:w="1744" w:type="dxa"/>
            <w:vMerge/>
          </w:tcPr>
          <w:p w:rsidR="00326D5C" w:rsidRPr="00BA711B" w:rsidRDefault="00326D5C" w:rsidP="00783E09">
            <w:pPr>
              <w:autoSpaceDE w:val="0"/>
              <w:autoSpaceDN w:val="0"/>
              <w:adjustRightInd w:val="0"/>
              <w:jc w:val="both"/>
              <w:rPr>
                <w:sz w:val="18"/>
                <w:szCs w:val="18"/>
                <w:lang w:eastAsia="en-US"/>
              </w:rPr>
            </w:pPr>
          </w:p>
        </w:tc>
        <w:tc>
          <w:tcPr>
            <w:tcW w:w="1559" w:type="dxa"/>
            <w:vMerge/>
          </w:tcPr>
          <w:p w:rsidR="00326D5C" w:rsidRPr="00BA711B" w:rsidRDefault="00326D5C" w:rsidP="00783E09">
            <w:pPr>
              <w:autoSpaceDE w:val="0"/>
              <w:autoSpaceDN w:val="0"/>
              <w:adjustRightInd w:val="0"/>
              <w:jc w:val="both"/>
              <w:rPr>
                <w:sz w:val="18"/>
                <w:szCs w:val="18"/>
                <w:lang w:eastAsia="en-US"/>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15802" w:type="dxa"/>
            <w:gridSpan w:val="18"/>
            <w:tcBorders>
              <w:left w:val="nil"/>
            </w:tcBorders>
          </w:tcPr>
          <w:p w:rsidR="00326D5C" w:rsidRPr="00BA711B" w:rsidRDefault="00326D5C" w:rsidP="00783E09">
            <w:pPr>
              <w:pStyle w:val="ConsPlusNormal"/>
              <w:jc w:val="center"/>
              <w:rPr>
                <w:b/>
                <w:sz w:val="18"/>
                <w:szCs w:val="18"/>
              </w:rPr>
            </w:pPr>
          </w:p>
          <w:p w:rsidR="00326D5C" w:rsidRPr="00BA711B" w:rsidRDefault="00326D5C" w:rsidP="00783E09">
            <w:pPr>
              <w:pStyle w:val="ConsPlusNormal"/>
              <w:jc w:val="center"/>
              <w:rPr>
                <w:b/>
                <w:sz w:val="18"/>
                <w:szCs w:val="18"/>
              </w:rPr>
            </w:pPr>
            <w:r w:rsidRPr="00BA711B">
              <w:rPr>
                <w:b/>
                <w:sz w:val="18"/>
                <w:szCs w:val="18"/>
              </w:rPr>
              <w:t>Цель «Сокращение распространения наркомании и связанных с ней негативных социальных последствий»</w:t>
            </w:r>
          </w:p>
          <w:p w:rsidR="00326D5C" w:rsidRPr="00BA711B" w:rsidRDefault="00326D5C" w:rsidP="00783E09">
            <w:pPr>
              <w:pStyle w:val="ConsPlusNormal"/>
              <w:jc w:val="center"/>
              <w:rPr>
                <w:b/>
                <w:sz w:val="18"/>
                <w:szCs w:val="18"/>
              </w:rPr>
            </w:pPr>
          </w:p>
        </w:tc>
      </w:tr>
      <w:tr w:rsidR="00BA711B" w:rsidRPr="00BA711B" w:rsidTr="00783E09">
        <w:tc>
          <w:tcPr>
            <w:tcW w:w="851" w:type="dxa"/>
            <w:vMerge w:val="restart"/>
            <w:tcBorders>
              <w:left w:val="nil"/>
            </w:tcBorders>
          </w:tcPr>
          <w:p w:rsidR="00326D5C" w:rsidRPr="00BA711B" w:rsidRDefault="00326D5C" w:rsidP="00783E09">
            <w:pPr>
              <w:autoSpaceDE w:val="0"/>
              <w:autoSpaceDN w:val="0"/>
              <w:adjustRightInd w:val="0"/>
              <w:jc w:val="both"/>
              <w:rPr>
                <w:sz w:val="18"/>
                <w:szCs w:val="18"/>
                <w:lang w:eastAsia="en-US"/>
              </w:rPr>
            </w:pPr>
            <w:r w:rsidRPr="00BA711B">
              <w:rPr>
                <w:sz w:val="18"/>
                <w:szCs w:val="18"/>
                <w:lang w:eastAsia="en-US"/>
              </w:rPr>
              <w:lastRenderedPageBreak/>
              <w:t>Осно</w:t>
            </w:r>
            <w:r w:rsidRPr="00BA711B">
              <w:rPr>
                <w:sz w:val="18"/>
                <w:szCs w:val="18"/>
                <w:lang w:eastAsia="en-US"/>
              </w:rPr>
              <w:t>в</w:t>
            </w:r>
            <w:r w:rsidRPr="00BA711B">
              <w:rPr>
                <w:sz w:val="18"/>
                <w:szCs w:val="18"/>
                <w:lang w:eastAsia="en-US"/>
              </w:rPr>
              <w:t>ное м</w:t>
            </w:r>
            <w:r w:rsidRPr="00BA711B">
              <w:rPr>
                <w:sz w:val="18"/>
                <w:szCs w:val="18"/>
                <w:lang w:eastAsia="en-US"/>
              </w:rPr>
              <w:t>е</w:t>
            </w:r>
            <w:r w:rsidRPr="00BA711B">
              <w:rPr>
                <w:sz w:val="18"/>
                <w:szCs w:val="18"/>
                <w:lang w:eastAsia="en-US"/>
              </w:rPr>
              <w:t>ропри</w:t>
            </w:r>
            <w:r w:rsidRPr="00BA711B">
              <w:rPr>
                <w:sz w:val="18"/>
                <w:szCs w:val="18"/>
                <w:lang w:eastAsia="en-US"/>
              </w:rPr>
              <w:t>я</w:t>
            </w:r>
            <w:r w:rsidRPr="00BA711B">
              <w:rPr>
                <w:sz w:val="18"/>
                <w:szCs w:val="18"/>
                <w:lang w:eastAsia="en-US"/>
              </w:rPr>
              <w:t>тие 4</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Соверше</w:t>
            </w:r>
            <w:r w:rsidRPr="00BA711B">
              <w:rPr>
                <w:sz w:val="18"/>
                <w:szCs w:val="18"/>
              </w:rPr>
              <w:t>н</w:t>
            </w:r>
            <w:r w:rsidRPr="00BA711B">
              <w:rPr>
                <w:sz w:val="18"/>
                <w:szCs w:val="18"/>
              </w:rPr>
              <w:t>ствование с</w:t>
            </w:r>
            <w:r w:rsidRPr="00BA711B">
              <w:rPr>
                <w:sz w:val="18"/>
                <w:szCs w:val="18"/>
              </w:rPr>
              <w:t>и</w:t>
            </w:r>
            <w:r w:rsidRPr="00BA711B">
              <w:rPr>
                <w:sz w:val="18"/>
                <w:szCs w:val="18"/>
              </w:rPr>
              <w:t>стемы соц</w:t>
            </w:r>
            <w:r w:rsidRPr="00BA711B">
              <w:rPr>
                <w:sz w:val="18"/>
                <w:szCs w:val="18"/>
              </w:rPr>
              <w:t>и</w:t>
            </w:r>
            <w:r w:rsidRPr="00BA711B">
              <w:rPr>
                <w:sz w:val="18"/>
                <w:szCs w:val="18"/>
              </w:rPr>
              <w:t>альной реаб</w:t>
            </w:r>
            <w:r w:rsidRPr="00BA711B">
              <w:rPr>
                <w:sz w:val="18"/>
                <w:szCs w:val="18"/>
              </w:rPr>
              <w:t>и</w:t>
            </w:r>
            <w:r w:rsidRPr="00BA711B">
              <w:rPr>
                <w:sz w:val="18"/>
                <w:szCs w:val="18"/>
              </w:rPr>
              <w:t xml:space="preserve">литации и </w:t>
            </w:r>
            <w:proofErr w:type="spellStart"/>
            <w:r w:rsidRPr="00BA711B">
              <w:rPr>
                <w:sz w:val="18"/>
                <w:szCs w:val="18"/>
              </w:rPr>
              <w:t>р</w:t>
            </w:r>
            <w:r w:rsidRPr="00BA711B">
              <w:rPr>
                <w:sz w:val="18"/>
                <w:szCs w:val="18"/>
              </w:rPr>
              <w:t>е</w:t>
            </w:r>
            <w:r w:rsidRPr="00BA711B">
              <w:rPr>
                <w:sz w:val="18"/>
                <w:szCs w:val="18"/>
              </w:rPr>
              <w:t>социализации</w:t>
            </w:r>
            <w:proofErr w:type="spellEnd"/>
            <w:r w:rsidRPr="00BA711B">
              <w:rPr>
                <w:sz w:val="18"/>
                <w:szCs w:val="18"/>
              </w:rPr>
              <w:t xml:space="preserve"> лиц, наход</w:t>
            </w:r>
            <w:r w:rsidRPr="00BA711B">
              <w:rPr>
                <w:sz w:val="18"/>
                <w:szCs w:val="18"/>
              </w:rPr>
              <w:t>я</w:t>
            </w:r>
            <w:r w:rsidRPr="00BA711B">
              <w:rPr>
                <w:sz w:val="18"/>
                <w:szCs w:val="18"/>
              </w:rPr>
              <w:t>щихся в тру</w:t>
            </w:r>
            <w:r w:rsidRPr="00BA711B">
              <w:rPr>
                <w:sz w:val="18"/>
                <w:szCs w:val="18"/>
              </w:rPr>
              <w:t>д</w:t>
            </w:r>
            <w:r w:rsidRPr="00BA711B">
              <w:rPr>
                <w:sz w:val="18"/>
                <w:szCs w:val="18"/>
              </w:rPr>
              <w:t>ной жизненной ситуации, п</w:t>
            </w:r>
            <w:r w:rsidRPr="00BA711B">
              <w:rPr>
                <w:sz w:val="18"/>
                <w:szCs w:val="18"/>
              </w:rPr>
              <w:t>о</w:t>
            </w:r>
            <w:r w:rsidRPr="00BA711B">
              <w:rPr>
                <w:sz w:val="18"/>
                <w:szCs w:val="18"/>
              </w:rPr>
              <w:t>требляющих наркотические средства и психотропные вещества в немедици</w:t>
            </w:r>
            <w:r w:rsidRPr="00BA711B">
              <w:rPr>
                <w:sz w:val="18"/>
                <w:szCs w:val="18"/>
              </w:rPr>
              <w:t>н</w:t>
            </w:r>
            <w:r w:rsidRPr="00BA711B">
              <w:rPr>
                <w:sz w:val="18"/>
                <w:szCs w:val="18"/>
              </w:rPr>
              <w:t>ских целях (за исключением медицинской)</w:t>
            </w:r>
          </w:p>
        </w:tc>
        <w:tc>
          <w:tcPr>
            <w:tcW w:w="1744" w:type="dxa"/>
            <w:vMerge w:val="restart"/>
          </w:tcPr>
          <w:p w:rsidR="00326D5C" w:rsidRPr="00BA711B" w:rsidRDefault="00326D5C" w:rsidP="00783E09">
            <w:pPr>
              <w:pStyle w:val="ConsPlusNormal"/>
              <w:jc w:val="both"/>
              <w:rPr>
                <w:sz w:val="18"/>
                <w:szCs w:val="18"/>
              </w:rPr>
            </w:pPr>
            <w:r w:rsidRPr="00BA711B">
              <w:rPr>
                <w:sz w:val="18"/>
                <w:szCs w:val="18"/>
              </w:rPr>
              <w:t>создание регионал</w:t>
            </w:r>
            <w:r w:rsidRPr="00BA711B">
              <w:rPr>
                <w:sz w:val="18"/>
                <w:szCs w:val="18"/>
              </w:rPr>
              <w:t>ь</w:t>
            </w:r>
            <w:r w:rsidRPr="00BA711B">
              <w:rPr>
                <w:sz w:val="18"/>
                <w:szCs w:val="18"/>
              </w:rPr>
              <w:t>ного сегмента нац</w:t>
            </w:r>
            <w:r w:rsidRPr="00BA711B">
              <w:rPr>
                <w:sz w:val="18"/>
                <w:szCs w:val="18"/>
              </w:rPr>
              <w:t>и</w:t>
            </w:r>
            <w:r w:rsidRPr="00BA711B">
              <w:rPr>
                <w:sz w:val="18"/>
                <w:szCs w:val="18"/>
              </w:rPr>
              <w:t>ональной системы комплексной реаб</w:t>
            </w:r>
            <w:r w:rsidRPr="00BA711B">
              <w:rPr>
                <w:sz w:val="18"/>
                <w:szCs w:val="18"/>
              </w:rPr>
              <w:t>и</w:t>
            </w:r>
            <w:r w:rsidRPr="00BA711B">
              <w:rPr>
                <w:sz w:val="18"/>
                <w:szCs w:val="18"/>
              </w:rPr>
              <w:t xml:space="preserve">литации и </w:t>
            </w:r>
            <w:proofErr w:type="spellStart"/>
            <w:r w:rsidRPr="00BA711B">
              <w:rPr>
                <w:sz w:val="18"/>
                <w:szCs w:val="18"/>
              </w:rPr>
              <w:t>ресоци</w:t>
            </w:r>
            <w:r w:rsidRPr="00BA711B">
              <w:rPr>
                <w:sz w:val="18"/>
                <w:szCs w:val="18"/>
              </w:rPr>
              <w:t>а</w:t>
            </w:r>
            <w:r w:rsidRPr="00BA711B">
              <w:rPr>
                <w:sz w:val="18"/>
                <w:szCs w:val="18"/>
              </w:rPr>
              <w:t>лизации</w:t>
            </w:r>
            <w:proofErr w:type="spellEnd"/>
            <w:r w:rsidRPr="00BA711B">
              <w:rPr>
                <w:sz w:val="18"/>
                <w:szCs w:val="18"/>
              </w:rPr>
              <w:t xml:space="preserve"> лиц, п</w:t>
            </w:r>
            <w:r w:rsidRPr="00BA711B">
              <w:rPr>
                <w:sz w:val="18"/>
                <w:szCs w:val="18"/>
              </w:rPr>
              <w:t>о</w:t>
            </w:r>
            <w:r w:rsidRPr="00BA711B">
              <w:rPr>
                <w:sz w:val="18"/>
                <w:szCs w:val="18"/>
              </w:rPr>
              <w:t>требляющих нарк</w:t>
            </w:r>
            <w:r w:rsidRPr="00BA711B">
              <w:rPr>
                <w:sz w:val="18"/>
                <w:szCs w:val="18"/>
              </w:rPr>
              <w:t>о</w:t>
            </w:r>
            <w:r w:rsidRPr="00BA711B">
              <w:rPr>
                <w:sz w:val="18"/>
                <w:szCs w:val="18"/>
              </w:rPr>
              <w:t>тические средства и психотропные вещ</w:t>
            </w:r>
            <w:r w:rsidRPr="00BA711B">
              <w:rPr>
                <w:sz w:val="18"/>
                <w:szCs w:val="18"/>
              </w:rPr>
              <w:t>е</w:t>
            </w:r>
            <w:r w:rsidRPr="00BA711B">
              <w:rPr>
                <w:sz w:val="18"/>
                <w:szCs w:val="18"/>
              </w:rPr>
              <w:t>ства в немедици</w:t>
            </w:r>
            <w:r w:rsidRPr="00BA711B">
              <w:rPr>
                <w:sz w:val="18"/>
                <w:szCs w:val="18"/>
              </w:rPr>
              <w:t>н</w:t>
            </w:r>
            <w:r w:rsidRPr="00BA711B">
              <w:rPr>
                <w:sz w:val="18"/>
                <w:szCs w:val="18"/>
              </w:rPr>
              <w:t>ских целях</w:t>
            </w:r>
          </w:p>
        </w:tc>
        <w:tc>
          <w:tcPr>
            <w:tcW w:w="1559" w:type="dxa"/>
            <w:vMerge w:val="restart"/>
          </w:tcPr>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Целевые индик</w:t>
            </w:r>
            <w:r w:rsidRPr="00BA711B">
              <w:rPr>
                <w:sz w:val="18"/>
                <w:szCs w:val="18"/>
              </w:rPr>
              <w:t>а</w:t>
            </w:r>
            <w:r w:rsidRPr="00BA711B">
              <w:rPr>
                <w:sz w:val="18"/>
                <w:szCs w:val="18"/>
              </w:rPr>
              <w:t>торы и показ</w:t>
            </w:r>
            <w:r w:rsidRPr="00BA711B">
              <w:rPr>
                <w:sz w:val="18"/>
                <w:szCs w:val="18"/>
              </w:rPr>
              <w:t>а</w:t>
            </w:r>
            <w:r w:rsidRPr="00BA711B">
              <w:rPr>
                <w:sz w:val="18"/>
                <w:szCs w:val="18"/>
              </w:rPr>
              <w:t>тели подпр</w:t>
            </w:r>
            <w:r w:rsidRPr="00BA711B">
              <w:rPr>
                <w:sz w:val="18"/>
                <w:szCs w:val="18"/>
              </w:rPr>
              <w:t>о</w:t>
            </w:r>
            <w:r w:rsidRPr="00BA711B">
              <w:rPr>
                <w:sz w:val="18"/>
                <w:szCs w:val="18"/>
              </w:rPr>
              <w:t>граммы, увяза</w:t>
            </w:r>
            <w:r w:rsidRPr="00BA711B">
              <w:rPr>
                <w:sz w:val="18"/>
                <w:szCs w:val="18"/>
              </w:rPr>
              <w:t>н</w:t>
            </w:r>
            <w:r w:rsidRPr="00BA711B">
              <w:rPr>
                <w:sz w:val="18"/>
                <w:szCs w:val="18"/>
              </w:rPr>
              <w:t>ные с осно</w:t>
            </w:r>
            <w:r w:rsidRPr="00BA711B">
              <w:rPr>
                <w:sz w:val="18"/>
                <w:szCs w:val="18"/>
              </w:rPr>
              <w:t>в</w:t>
            </w:r>
            <w:r w:rsidRPr="00BA711B">
              <w:rPr>
                <w:sz w:val="18"/>
                <w:szCs w:val="18"/>
              </w:rPr>
              <w:t>ным мер</w:t>
            </w:r>
            <w:r w:rsidRPr="00BA711B">
              <w:rPr>
                <w:sz w:val="18"/>
                <w:szCs w:val="18"/>
              </w:rPr>
              <w:t>о</w:t>
            </w:r>
            <w:r w:rsidRPr="00BA711B">
              <w:rPr>
                <w:sz w:val="18"/>
                <w:szCs w:val="18"/>
              </w:rPr>
              <w:t>прият</w:t>
            </w:r>
            <w:r w:rsidRPr="00BA711B">
              <w:rPr>
                <w:sz w:val="18"/>
                <w:szCs w:val="18"/>
              </w:rPr>
              <w:t>и</w:t>
            </w:r>
            <w:r w:rsidRPr="00BA711B">
              <w:rPr>
                <w:sz w:val="18"/>
                <w:szCs w:val="18"/>
              </w:rPr>
              <w:t>ем 4</w:t>
            </w:r>
          </w:p>
        </w:tc>
        <w:tc>
          <w:tcPr>
            <w:tcW w:w="7314" w:type="dxa"/>
            <w:gridSpan w:val="7"/>
          </w:tcPr>
          <w:p w:rsidR="00326D5C" w:rsidRPr="00BA711B" w:rsidRDefault="00326D5C" w:rsidP="00783E09">
            <w:pPr>
              <w:pStyle w:val="ConsPlusNormal"/>
              <w:jc w:val="both"/>
              <w:rPr>
                <w:sz w:val="18"/>
                <w:szCs w:val="18"/>
              </w:rPr>
            </w:pPr>
            <w:r w:rsidRPr="00BA711B">
              <w:rPr>
                <w:sz w:val="18"/>
                <w:szCs w:val="18"/>
              </w:rPr>
              <w:t>Доля больных наркоманией, привлеченных к мероприятиям медицинской и социальной ре</w:t>
            </w:r>
            <w:r w:rsidRPr="00BA711B">
              <w:rPr>
                <w:sz w:val="18"/>
                <w:szCs w:val="18"/>
              </w:rPr>
              <w:t>а</w:t>
            </w:r>
            <w:r w:rsidRPr="00BA711B">
              <w:rPr>
                <w:sz w:val="18"/>
                <w:szCs w:val="18"/>
              </w:rPr>
              <w:t>билитации, в общем числе больных наркоманией, пролеченных стационарно, процентов</w:t>
            </w:r>
          </w:p>
        </w:tc>
        <w:tc>
          <w:tcPr>
            <w:tcW w:w="1192" w:type="dxa"/>
          </w:tcPr>
          <w:p w:rsidR="00326D5C" w:rsidRPr="00BA711B" w:rsidRDefault="00326D5C" w:rsidP="00783E09">
            <w:pPr>
              <w:pStyle w:val="ConsPlusNormal"/>
              <w:jc w:val="center"/>
              <w:rPr>
                <w:sz w:val="18"/>
                <w:szCs w:val="18"/>
              </w:rPr>
            </w:pPr>
            <w:r w:rsidRPr="00BA711B">
              <w:rPr>
                <w:sz w:val="18"/>
                <w:szCs w:val="18"/>
              </w:rPr>
              <w:t>x</w:t>
            </w:r>
          </w:p>
        </w:tc>
        <w:tc>
          <w:tcPr>
            <w:tcW w:w="733" w:type="dxa"/>
          </w:tcPr>
          <w:p w:rsidR="00326D5C" w:rsidRPr="00BA711B" w:rsidRDefault="00326D5C" w:rsidP="00783E09">
            <w:pPr>
              <w:autoSpaceDE w:val="0"/>
              <w:autoSpaceDN w:val="0"/>
              <w:adjustRightInd w:val="0"/>
              <w:jc w:val="center"/>
              <w:rPr>
                <w:sz w:val="18"/>
                <w:szCs w:val="18"/>
              </w:rPr>
            </w:pPr>
            <w:r w:rsidRPr="00BA711B">
              <w:rPr>
                <w:sz w:val="18"/>
                <w:szCs w:val="18"/>
              </w:rPr>
              <w:t>37</w:t>
            </w:r>
          </w:p>
        </w:tc>
        <w:tc>
          <w:tcPr>
            <w:tcW w:w="720" w:type="dxa"/>
          </w:tcPr>
          <w:p w:rsidR="00326D5C" w:rsidRPr="00BA711B" w:rsidRDefault="00326D5C" w:rsidP="00783E09">
            <w:pPr>
              <w:autoSpaceDE w:val="0"/>
              <w:autoSpaceDN w:val="0"/>
              <w:adjustRightInd w:val="0"/>
              <w:jc w:val="center"/>
              <w:rPr>
                <w:sz w:val="18"/>
                <w:szCs w:val="18"/>
              </w:rPr>
            </w:pPr>
            <w:r w:rsidRPr="00BA711B">
              <w:rPr>
                <w:sz w:val="18"/>
                <w:szCs w:val="18"/>
              </w:rPr>
              <w:t>38</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38,1</w:t>
            </w:r>
          </w:p>
        </w:tc>
        <w:tc>
          <w:tcPr>
            <w:tcW w:w="731" w:type="dxa"/>
          </w:tcPr>
          <w:p w:rsidR="00326D5C" w:rsidRPr="00BA711B" w:rsidRDefault="00326D5C" w:rsidP="00783E09">
            <w:pPr>
              <w:autoSpaceDE w:val="0"/>
              <w:autoSpaceDN w:val="0"/>
              <w:adjustRightInd w:val="0"/>
              <w:jc w:val="center"/>
              <w:rPr>
                <w:sz w:val="18"/>
                <w:szCs w:val="18"/>
              </w:rPr>
            </w:pPr>
            <w:r w:rsidRPr="00BA711B">
              <w:rPr>
                <w:sz w:val="18"/>
                <w:szCs w:val="18"/>
              </w:rPr>
              <w:t>38,2</w:t>
            </w:r>
          </w:p>
        </w:tc>
        <w:tc>
          <w:tcPr>
            <w:tcW w:w="708" w:type="dxa"/>
          </w:tcPr>
          <w:p w:rsidR="00326D5C" w:rsidRPr="00BA711B" w:rsidRDefault="00326D5C" w:rsidP="00783E09">
            <w:pPr>
              <w:autoSpaceDE w:val="0"/>
              <w:autoSpaceDN w:val="0"/>
              <w:adjustRightInd w:val="0"/>
              <w:jc w:val="center"/>
              <w:rPr>
                <w:sz w:val="18"/>
                <w:szCs w:val="18"/>
              </w:rPr>
            </w:pPr>
            <w:r w:rsidRPr="00BA711B">
              <w:rPr>
                <w:sz w:val="18"/>
                <w:szCs w:val="18"/>
              </w:rPr>
              <w:t>38,3</w:t>
            </w:r>
          </w:p>
        </w:tc>
        <w:tc>
          <w:tcPr>
            <w:tcW w:w="662" w:type="dxa"/>
          </w:tcPr>
          <w:p w:rsidR="00326D5C" w:rsidRPr="00BA711B" w:rsidRDefault="00326D5C" w:rsidP="00783E09">
            <w:pPr>
              <w:autoSpaceDE w:val="0"/>
              <w:autoSpaceDN w:val="0"/>
              <w:adjustRightInd w:val="0"/>
              <w:jc w:val="center"/>
              <w:rPr>
                <w:sz w:val="18"/>
                <w:szCs w:val="18"/>
              </w:rPr>
            </w:pPr>
            <w:r w:rsidRPr="00BA711B">
              <w:rPr>
                <w:sz w:val="18"/>
                <w:szCs w:val="18"/>
              </w:rPr>
              <w:t>38,4</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38,5</w:t>
            </w:r>
          </w:p>
        </w:tc>
        <w:tc>
          <w:tcPr>
            <w:tcW w:w="709" w:type="dxa"/>
          </w:tcPr>
          <w:p w:rsidR="00326D5C" w:rsidRPr="00BA711B" w:rsidRDefault="00326D5C" w:rsidP="00783E09">
            <w:pPr>
              <w:pStyle w:val="ConsPlusNormal"/>
              <w:jc w:val="center"/>
              <w:rPr>
                <w:sz w:val="18"/>
                <w:szCs w:val="18"/>
              </w:rPr>
            </w:pPr>
            <w:r w:rsidRPr="00BA711B">
              <w:rPr>
                <w:sz w:val="18"/>
                <w:szCs w:val="18"/>
              </w:rPr>
              <w:t>39,0**</w:t>
            </w:r>
          </w:p>
        </w:tc>
        <w:tc>
          <w:tcPr>
            <w:tcW w:w="764" w:type="dxa"/>
          </w:tcPr>
          <w:p w:rsidR="00326D5C" w:rsidRPr="00BA711B" w:rsidRDefault="00326D5C" w:rsidP="00783E09">
            <w:pPr>
              <w:pStyle w:val="ConsPlusNormal"/>
              <w:jc w:val="center"/>
              <w:rPr>
                <w:sz w:val="18"/>
                <w:szCs w:val="18"/>
              </w:rPr>
            </w:pPr>
            <w:r w:rsidRPr="00BA711B">
              <w:rPr>
                <w:sz w:val="18"/>
                <w:szCs w:val="18"/>
              </w:rPr>
              <w:t>40,0**</w:t>
            </w:r>
          </w:p>
        </w:tc>
      </w:tr>
      <w:tr w:rsidR="00BA711B" w:rsidRPr="00BA711B" w:rsidTr="00783E09">
        <w:tc>
          <w:tcPr>
            <w:tcW w:w="851" w:type="dxa"/>
            <w:vMerge/>
            <w:tcBorders>
              <w:left w:val="nil"/>
            </w:tcBorders>
          </w:tcPr>
          <w:p w:rsidR="00326D5C" w:rsidRPr="00BA711B" w:rsidRDefault="00326D5C" w:rsidP="00783E09">
            <w:pPr>
              <w:pStyle w:val="ConsPlusNormal"/>
              <w:jc w:val="both"/>
              <w:rPr>
                <w:sz w:val="18"/>
                <w:szCs w:val="18"/>
              </w:rPr>
            </w:pPr>
          </w:p>
        </w:tc>
        <w:tc>
          <w:tcPr>
            <w:tcW w:w="7314" w:type="dxa"/>
            <w:gridSpan w:val="7"/>
          </w:tcPr>
          <w:p w:rsidR="00326D5C" w:rsidRPr="00BA711B" w:rsidRDefault="00326D5C" w:rsidP="00783E09">
            <w:pPr>
              <w:pStyle w:val="ConsPlusNormal"/>
              <w:jc w:val="both"/>
              <w:rPr>
                <w:sz w:val="18"/>
                <w:szCs w:val="18"/>
              </w:rPr>
            </w:pPr>
            <w:r w:rsidRPr="00BA711B">
              <w:rPr>
                <w:sz w:val="18"/>
                <w:szCs w:val="18"/>
              </w:rPr>
              <w:t>Число больных наркоманией, находящихся в ремиссии свыше двух лет, на 100 больных среднегодового контингента, процентов</w:t>
            </w:r>
          </w:p>
        </w:tc>
        <w:tc>
          <w:tcPr>
            <w:tcW w:w="1192" w:type="dxa"/>
          </w:tcPr>
          <w:p w:rsidR="00326D5C" w:rsidRPr="00BA711B" w:rsidRDefault="00326D5C" w:rsidP="00783E09">
            <w:pPr>
              <w:pStyle w:val="ConsPlusNormal"/>
              <w:jc w:val="center"/>
              <w:rPr>
                <w:sz w:val="18"/>
                <w:szCs w:val="18"/>
              </w:rPr>
            </w:pPr>
            <w:r w:rsidRPr="00BA711B">
              <w:rPr>
                <w:sz w:val="18"/>
                <w:szCs w:val="18"/>
              </w:rPr>
              <w:t>x</w:t>
            </w:r>
          </w:p>
        </w:tc>
        <w:tc>
          <w:tcPr>
            <w:tcW w:w="733" w:type="dxa"/>
          </w:tcPr>
          <w:p w:rsidR="00326D5C" w:rsidRPr="00BA711B" w:rsidRDefault="00326D5C" w:rsidP="00783E09">
            <w:pPr>
              <w:autoSpaceDE w:val="0"/>
              <w:autoSpaceDN w:val="0"/>
              <w:adjustRightInd w:val="0"/>
              <w:jc w:val="center"/>
              <w:rPr>
                <w:sz w:val="18"/>
                <w:szCs w:val="18"/>
                <w:lang w:val="en-US"/>
              </w:rPr>
            </w:pPr>
            <w:r w:rsidRPr="00BA711B">
              <w:rPr>
                <w:sz w:val="18"/>
                <w:szCs w:val="18"/>
                <w:lang w:val="en-US"/>
              </w:rPr>
              <w:t>12</w:t>
            </w:r>
            <w:r w:rsidRPr="00BA711B">
              <w:rPr>
                <w:sz w:val="18"/>
                <w:szCs w:val="18"/>
              </w:rPr>
              <w:t>,</w:t>
            </w:r>
            <w:r w:rsidRPr="00BA711B">
              <w:rPr>
                <w:sz w:val="18"/>
                <w:szCs w:val="18"/>
                <w:lang w:val="en-US"/>
              </w:rPr>
              <w:t>2</w:t>
            </w:r>
          </w:p>
        </w:tc>
        <w:tc>
          <w:tcPr>
            <w:tcW w:w="720" w:type="dxa"/>
          </w:tcPr>
          <w:p w:rsidR="00326D5C" w:rsidRPr="00BA711B" w:rsidRDefault="00326D5C" w:rsidP="00783E09">
            <w:pPr>
              <w:autoSpaceDE w:val="0"/>
              <w:autoSpaceDN w:val="0"/>
              <w:adjustRightInd w:val="0"/>
              <w:jc w:val="center"/>
              <w:rPr>
                <w:sz w:val="18"/>
                <w:szCs w:val="18"/>
              </w:rPr>
            </w:pPr>
            <w:r w:rsidRPr="00BA711B">
              <w:rPr>
                <w:sz w:val="18"/>
                <w:szCs w:val="18"/>
                <w:lang w:val="en-US"/>
              </w:rPr>
              <w:t>12</w:t>
            </w:r>
            <w:r w:rsidRPr="00BA711B">
              <w:rPr>
                <w:sz w:val="18"/>
                <w:szCs w:val="18"/>
              </w:rPr>
              <w:t>,</w:t>
            </w:r>
            <w:r w:rsidRPr="00BA711B">
              <w:rPr>
                <w:sz w:val="18"/>
                <w:szCs w:val="18"/>
                <w:lang w:val="en-US"/>
              </w:rPr>
              <w:t>5</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12,6</w:t>
            </w:r>
          </w:p>
        </w:tc>
        <w:tc>
          <w:tcPr>
            <w:tcW w:w="731" w:type="dxa"/>
          </w:tcPr>
          <w:p w:rsidR="00326D5C" w:rsidRPr="00BA711B" w:rsidRDefault="00326D5C" w:rsidP="00783E09">
            <w:pPr>
              <w:autoSpaceDE w:val="0"/>
              <w:autoSpaceDN w:val="0"/>
              <w:adjustRightInd w:val="0"/>
              <w:jc w:val="center"/>
              <w:rPr>
                <w:sz w:val="18"/>
                <w:szCs w:val="18"/>
              </w:rPr>
            </w:pPr>
            <w:r w:rsidRPr="00BA711B">
              <w:rPr>
                <w:sz w:val="18"/>
                <w:szCs w:val="18"/>
              </w:rPr>
              <w:t>12,7</w:t>
            </w:r>
          </w:p>
        </w:tc>
        <w:tc>
          <w:tcPr>
            <w:tcW w:w="708" w:type="dxa"/>
          </w:tcPr>
          <w:p w:rsidR="00326D5C" w:rsidRPr="00BA711B" w:rsidRDefault="00326D5C" w:rsidP="00783E09">
            <w:pPr>
              <w:autoSpaceDE w:val="0"/>
              <w:autoSpaceDN w:val="0"/>
              <w:adjustRightInd w:val="0"/>
              <w:jc w:val="center"/>
              <w:rPr>
                <w:sz w:val="18"/>
                <w:szCs w:val="18"/>
              </w:rPr>
            </w:pPr>
            <w:r w:rsidRPr="00BA711B">
              <w:rPr>
                <w:sz w:val="18"/>
                <w:szCs w:val="18"/>
              </w:rPr>
              <w:t>12,8</w:t>
            </w:r>
          </w:p>
        </w:tc>
        <w:tc>
          <w:tcPr>
            <w:tcW w:w="662" w:type="dxa"/>
          </w:tcPr>
          <w:p w:rsidR="00326D5C" w:rsidRPr="00BA711B" w:rsidRDefault="00326D5C" w:rsidP="00783E09">
            <w:pPr>
              <w:autoSpaceDE w:val="0"/>
              <w:autoSpaceDN w:val="0"/>
              <w:adjustRightInd w:val="0"/>
              <w:jc w:val="center"/>
              <w:rPr>
                <w:sz w:val="18"/>
                <w:szCs w:val="18"/>
              </w:rPr>
            </w:pPr>
            <w:r w:rsidRPr="00BA711B">
              <w:rPr>
                <w:sz w:val="18"/>
                <w:szCs w:val="18"/>
              </w:rPr>
              <w:t>12,9</w:t>
            </w:r>
          </w:p>
        </w:tc>
        <w:tc>
          <w:tcPr>
            <w:tcW w:w="709" w:type="dxa"/>
          </w:tcPr>
          <w:p w:rsidR="00326D5C" w:rsidRPr="00BA711B" w:rsidRDefault="00326D5C" w:rsidP="00783E09">
            <w:pPr>
              <w:autoSpaceDE w:val="0"/>
              <w:autoSpaceDN w:val="0"/>
              <w:adjustRightInd w:val="0"/>
              <w:jc w:val="center"/>
              <w:rPr>
                <w:sz w:val="18"/>
                <w:szCs w:val="18"/>
              </w:rPr>
            </w:pPr>
            <w:r w:rsidRPr="00BA711B">
              <w:rPr>
                <w:sz w:val="18"/>
                <w:szCs w:val="18"/>
              </w:rPr>
              <w:t>13,0</w:t>
            </w:r>
          </w:p>
        </w:tc>
        <w:tc>
          <w:tcPr>
            <w:tcW w:w="709" w:type="dxa"/>
          </w:tcPr>
          <w:p w:rsidR="00326D5C" w:rsidRPr="00BA711B" w:rsidRDefault="00326D5C" w:rsidP="00783E09">
            <w:pPr>
              <w:pStyle w:val="ConsPlusNormal"/>
              <w:jc w:val="center"/>
              <w:rPr>
                <w:sz w:val="18"/>
                <w:szCs w:val="18"/>
              </w:rPr>
            </w:pPr>
            <w:r w:rsidRPr="00BA711B">
              <w:rPr>
                <w:sz w:val="18"/>
                <w:szCs w:val="18"/>
              </w:rPr>
              <w:t>13,5**</w:t>
            </w:r>
          </w:p>
        </w:tc>
        <w:tc>
          <w:tcPr>
            <w:tcW w:w="764" w:type="dxa"/>
          </w:tcPr>
          <w:p w:rsidR="00326D5C" w:rsidRPr="00BA711B" w:rsidRDefault="00326D5C" w:rsidP="00783E09">
            <w:pPr>
              <w:pStyle w:val="ConsPlusNormal"/>
              <w:jc w:val="center"/>
              <w:rPr>
                <w:sz w:val="18"/>
                <w:szCs w:val="18"/>
              </w:rPr>
            </w:pPr>
            <w:r w:rsidRPr="00BA711B">
              <w:rPr>
                <w:sz w:val="18"/>
                <w:szCs w:val="18"/>
              </w:rPr>
              <w:t>14,0**</w:t>
            </w:r>
          </w:p>
        </w:tc>
      </w:tr>
      <w:tr w:rsidR="00BA711B" w:rsidRPr="00BA711B" w:rsidTr="00783E09">
        <w:tc>
          <w:tcPr>
            <w:tcW w:w="851" w:type="dxa"/>
            <w:vMerge w:val="restart"/>
            <w:tcBorders>
              <w:left w:val="nil"/>
            </w:tcBorders>
          </w:tcPr>
          <w:p w:rsidR="00326D5C" w:rsidRPr="00BA711B" w:rsidRDefault="00326D5C" w:rsidP="00783E09">
            <w:pPr>
              <w:pStyle w:val="ConsPlusNormal"/>
              <w:jc w:val="both"/>
              <w:rPr>
                <w:sz w:val="18"/>
                <w:szCs w:val="18"/>
              </w:rPr>
            </w:pPr>
            <w:r w:rsidRPr="00BA711B">
              <w:rPr>
                <w:sz w:val="18"/>
                <w:szCs w:val="18"/>
              </w:rPr>
              <w:t>Мер</w:t>
            </w:r>
            <w:r w:rsidRPr="00BA711B">
              <w:rPr>
                <w:sz w:val="18"/>
                <w:szCs w:val="18"/>
              </w:rPr>
              <w:t>о</w:t>
            </w:r>
            <w:r w:rsidRPr="00BA711B">
              <w:rPr>
                <w:sz w:val="18"/>
                <w:szCs w:val="18"/>
              </w:rPr>
              <w:t>приятие 4.1</w:t>
            </w:r>
          </w:p>
        </w:tc>
        <w:tc>
          <w:tcPr>
            <w:tcW w:w="1309" w:type="dxa"/>
            <w:vMerge w:val="restart"/>
          </w:tcPr>
          <w:p w:rsidR="00326D5C" w:rsidRPr="00BA711B" w:rsidRDefault="00326D5C" w:rsidP="00783E09">
            <w:pPr>
              <w:pStyle w:val="ConsPlusNormal"/>
              <w:jc w:val="both"/>
              <w:rPr>
                <w:sz w:val="18"/>
                <w:szCs w:val="18"/>
              </w:rPr>
            </w:pPr>
            <w:r w:rsidRPr="00BA711B">
              <w:rPr>
                <w:sz w:val="18"/>
                <w:szCs w:val="18"/>
              </w:rPr>
              <w:t>Организация работы с л</w:t>
            </w:r>
            <w:r w:rsidRPr="00BA711B">
              <w:rPr>
                <w:sz w:val="18"/>
                <w:szCs w:val="18"/>
              </w:rPr>
              <w:t>и</w:t>
            </w:r>
            <w:r w:rsidRPr="00BA711B">
              <w:rPr>
                <w:sz w:val="18"/>
                <w:szCs w:val="18"/>
              </w:rPr>
              <w:t>цами, наход</w:t>
            </w:r>
            <w:r w:rsidRPr="00BA711B">
              <w:rPr>
                <w:sz w:val="18"/>
                <w:szCs w:val="18"/>
              </w:rPr>
              <w:t>я</w:t>
            </w:r>
            <w:r w:rsidRPr="00BA711B">
              <w:rPr>
                <w:sz w:val="18"/>
                <w:szCs w:val="18"/>
              </w:rPr>
              <w:t>щимися в трудной жи</w:t>
            </w:r>
            <w:r w:rsidRPr="00BA711B">
              <w:rPr>
                <w:sz w:val="18"/>
                <w:szCs w:val="18"/>
              </w:rPr>
              <w:t>з</w:t>
            </w:r>
            <w:r w:rsidRPr="00BA711B">
              <w:rPr>
                <w:sz w:val="18"/>
                <w:szCs w:val="18"/>
              </w:rPr>
              <w:t>ненной ситу</w:t>
            </w:r>
            <w:r w:rsidRPr="00BA711B">
              <w:rPr>
                <w:sz w:val="18"/>
                <w:szCs w:val="18"/>
              </w:rPr>
              <w:t>а</w:t>
            </w:r>
            <w:r w:rsidRPr="00BA711B">
              <w:rPr>
                <w:sz w:val="18"/>
                <w:szCs w:val="18"/>
              </w:rPr>
              <w:t>ции, потре</w:t>
            </w:r>
            <w:r w:rsidRPr="00BA711B">
              <w:rPr>
                <w:sz w:val="18"/>
                <w:szCs w:val="18"/>
              </w:rPr>
              <w:t>б</w:t>
            </w:r>
            <w:r w:rsidRPr="00BA711B">
              <w:rPr>
                <w:sz w:val="18"/>
                <w:szCs w:val="18"/>
              </w:rPr>
              <w:t xml:space="preserve">ляющими наркотические средства и </w:t>
            </w:r>
            <w:r w:rsidRPr="00BA711B">
              <w:rPr>
                <w:sz w:val="18"/>
                <w:szCs w:val="18"/>
              </w:rPr>
              <w:lastRenderedPageBreak/>
              <w:t>психотропные вещества в немедици</w:t>
            </w:r>
            <w:r w:rsidRPr="00BA711B">
              <w:rPr>
                <w:sz w:val="18"/>
                <w:szCs w:val="18"/>
              </w:rPr>
              <w:t>н</w:t>
            </w:r>
            <w:r w:rsidRPr="00BA711B">
              <w:rPr>
                <w:sz w:val="18"/>
                <w:szCs w:val="18"/>
              </w:rPr>
              <w:t>ских целях, при провед</w:t>
            </w:r>
            <w:r w:rsidRPr="00BA711B">
              <w:rPr>
                <w:sz w:val="18"/>
                <w:szCs w:val="18"/>
              </w:rPr>
              <w:t>е</w:t>
            </w:r>
            <w:r w:rsidRPr="00BA711B">
              <w:rPr>
                <w:sz w:val="18"/>
                <w:szCs w:val="18"/>
              </w:rPr>
              <w:t>нии меропри</w:t>
            </w:r>
            <w:r w:rsidRPr="00BA711B">
              <w:rPr>
                <w:sz w:val="18"/>
                <w:szCs w:val="18"/>
              </w:rPr>
              <w:t>я</w:t>
            </w:r>
            <w:r w:rsidRPr="00BA711B">
              <w:rPr>
                <w:sz w:val="18"/>
                <w:szCs w:val="18"/>
              </w:rPr>
              <w:t>тий по выя</w:t>
            </w:r>
            <w:r w:rsidRPr="00BA711B">
              <w:rPr>
                <w:sz w:val="18"/>
                <w:szCs w:val="18"/>
              </w:rPr>
              <w:t>в</w:t>
            </w:r>
            <w:r w:rsidRPr="00BA711B">
              <w:rPr>
                <w:sz w:val="18"/>
                <w:szCs w:val="18"/>
              </w:rPr>
              <w:t>лению, пред</w:t>
            </w:r>
            <w:r w:rsidRPr="00BA711B">
              <w:rPr>
                <w:sz w:val="18"/>
                <w:szCs w:val="18"/>
              </w:rPr>
              <w:t>у</w:t>
            </w:r>
            <w:r w:rsidRPr="00BA711B">
              <w:rPr>
                <w:sz w:val="18"/>
                <w:szCs w:val="18"/>
              </w:rPr>
              <w:t>преждению и пресечению преступлений и администр</w:t>
            </w:r>
            <w:r w:rsidRPr="00BA711B">
              <w:rPr>
                <w:sz w:val="18"/>
                <w:szCs w:val="18"/>
              </w:rPr>
              <w:t>а</w:t>
            </w:r>
            <w:r w:rsidRPr="00BA711B">
              <w:rPr>
                <w:sz w:val="18"/>
                <w:szCs w:val="18"/>
              </w:rPr>
              <w:t>тивных прав</w:t>
            </w:r>
            <w:r w:rsidRPr="00BA711B">
              <w:rPr>
                <w:sz w:val="18"/>
                <w:szCs w:val="18"/>
              </w:rPr>
              <w:t>о</w:t>
            </w:r>
            <w:r w:rsidRPr="00BA711B">
              <w:rPr>
                <w:sz w:val="18"/>
                <w:szCs w:val="18"/>
              </w:rPr>
              <w:t>нарушений в сфере нез</w:t>
            </w:r>
            <w:r w:rsidRPr="00BA711B">
              <w:rPr>
                <w:sz w:val="18"/>
                <w:szCs w:val="18"/>
              </w:rPr>
              <w:t>а</w:t>
            </w:r>
            <w:r w:rsidRPr="00BA711B">
              <w:rPr>
                <w:sz w:val="18"/>
                <w:szCs w:val="18"/>
              </w:rPr>
              <w:t>конного об</w:t>
            </w:r>
            <w:r w:rsidRPr="00BA711B">
              <w:rPr>
                <w:sz w:val="18"/>
                <w:szCs w:val="18"/>
              </w:rPr>
              <w:t>о</w:t>
            </w:r>
            <w:r w:rsidRPr="00BA711B">
              <w:rPr>
                <w:sz w:val="18"/>
                <w:szCs w:val="18"/>
              </w:rPr>
              <w:t>рота наркот</w:t>
            </w:r>
            <w:r w:rsidRPr="00BA711B">
              <w:rPr>
                <w:sz w:val="18"/>
                <w:szCs w:val="18"/>
              </w:rPr>
              <w:t>и</w:t>
            </w:r>
            <w:r w:rsidRPr="00BA711B">
              <w:rPr>
                <w:sz w:val="18"/>
                <w:szCs w:val="18"/>
              </w:rPr>
              <w:t>ческих средств и психотро</w:t>
            </w:r>
            <w:r w:rsidRPr="00BA711B">
              <w:rPr>
                <w:sz w:val="18"/>
                <w:szCs w:val="18"/>
              </w:rPr>
              <w:t>п</w:t>
            </w:r>
            <w:r w:rsidRPr="00BA711B">
              <w:rPr>
                <w:sz w:val="18"/>
                <w:szCs w:val="18"/>
              </w:rPr>
              <w:t>ных веществ, направленной на мотивир</w:t>
            </w:r>
            <w:r w:rsidRPr="00BA711B">
              <w:rPr>
                <w:sz w:val="18"/>
                <w:szCs w:val="18"/>
              </w:rPr>
              <w:t>о</w:t>
            </w:r>
            <w:r w:rsidRPr="00BA711B">
              <w:rPr>
                <w:sz w:val="18"/>
                <w:szCs w:val="18"/>
              </w:rPr>
              <w:t>вание к уч</w:t>
            </w:r>
            <w:r w:rsidRPr="00BA711B">
              <w:rPr>
                <w:sz w:val="18"/>
                <w:szCs w:val="18"/>
              </w:rPr>
              <w:t>а</w:t>
            </w:r>
            <w:r w:rsidRPr="00BA711B">
              <w:rPr>
                <w:sz w:val="18"/>
                <w:szCs w:val="18"/>
              </w:rPr>
              <w:t>стию в пр</w:t>
            </w:r>
            <w:r w:rsidRPr="00BA711B">
              <w:rPr>
                <w:sz w:val="18"/>
                <w:szCs w:val="18"/>
              </w:rPr>
              <w:t>о</w:t>
            </w:r>
            <w:r w:rsidRPr="00BA711B">
              <w:rPr>
                <w:sz w:val="18"/>
                <w:szCs w:val="18"/>
              </w:rPr>
              <w:t>граммах соц</w:t>
            </w:r>
            <w:r w:rsidRPr="00BA711B">
              <w:rPr>
                <w:sz w:val="18"/>
                <w:szCs w:val="18"/>
              </w:rPr>
              <w:t>и</w:t>
            </w:r>
            <w:r w:rsidRPr="00BA711B">
              <w:rPr>
                <w:sz w:val="18"/>
                <w:szCs w:val="18"/>
              </w:rPr>
              <w:t>альной реаб</w:t>
            </w:r>
            <w:r w:rsidRPr="00BA711B">
              <w:rPr>
                <w:sz w:val="18"/>
                <w:szCs w:val="18"/>
              </w:rPr>
              <w:t>и</w:t>
            </w:r>
            <w:r w:rsidRPr="00BA711B">
              <w:rPr>
                <w:sz w:val="18"/>
                <w:szCs w:val="18"/>
              </w:rPr>
              <w:t>литации</w:t>
            </w:r>
          </w:p>
        </w:tc>
        <w:tc>
          <w:tcPr>
            <w:tcW w:w="1744" w:type="dxa"/>
            <w:vMerge w:val="restart"/>
          </w:tcPr>
          <w:p w:rsidR="00326D5C" w:rsidRPr="00BA711B" w:rsidRDefault="00326D5C" w:rsidP="00783E09">
            <w:pPr>
              <w:pStyle w:val="ConsPlusNormal"/>
              <w:jc w:val="both"/>
              <w:rPr>
                <w:sz w:val="18"/>
                <w:szCs w:val="18"/>
              </w:rPr>
            </w:pPr>
          </w:p>
        </w:tc>
        <w:tc>
          <w:tcPr>
            <w:tcW w:w="1559" w:type="dxa"/>
            <w:vMerge w:val="restart"/>
          </w:tcPr>
          <w:p w:rsidR="00A161CB" w:rsidRPr="00BA711B" w:rsidRDefault="00783E09" w:rsidP="00A161CB">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 xml:space="preserve">литики и спорта, </w:t>
            </w:r>
          </w:p>
          <w:p w:rsidR="00783E09" w:rsidRPr="00BA711B" w:rsidRDefault="00783E09" w:rsidP="00783E09">
            <w:pPr>
              <w:pStyle w:val="ConsPlusNormal"/>
              <w:jc w:val="both"/>
              <w:rPr>
                <w:sz w:val="18"/>
                <w:szCs w:val="18"/>
              </w:rPr>
            </w:pPr>
            <w:r w:rsidRPr="00BA711B">
              <w:rPr>
                <w:sz w:val="18"/>
                <w:szCs w:val="18"/>
              </w:rPr>
              <w:t>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lastRenderedPageBreak/>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jc w:val="center"/>
              <w:rPr>
                <w:sz w:val="18"/>
                <w:szCs w:val="18"/>
              </w:rPr>
            </w:pPr>
            <w:r w:rsidRPr="00BA711B">
              <w:rPr>
                <w:sz w:val="18"/>
                <w:szCs w:val="18"/>
              </w:rPr>
              <w:lastRenderedPageBreak/>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всего</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lastRenderedPageBreak/>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lastRenderedPageBreak/>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spacing w:line="247" w:lineRule="auto"/>
              <w:jc w:val="both"/>
              <w:rPr>
                <w:sz w:val="18"/>
                <w:szCs w:val="18"/>
              </w:rPr>
            </w:pPr>
            <w:r w:rsidRPr="00BA711B">
              <w:rPr>
                <w:sz w:val="18"/>
                <w:szCs w:val="18"/>
              </w:rPr>
              <w:t>Мер</w:t>
            </w:r>
            <w:r w:rsidRPr="00BA711B">
              <w:rPr>
                <w:sz w:val="18"/>
                <w:szCs w:val="18"/>
              </w:rPr>
              <w:t>о</w:t>
            </w:r>
            <w:r w:rsidRPr="00BA711B">
              <w:rPr>
                <w:sz w:val="18"/>
                <w:szCs w:val="18"/>
              </w:rPr>
              <w:t>приятие 4.6</w:t>
            </w:r>
          </w:p>
        </w:tc>
        <w:tc>
          <w:tcPr>
            <w:tcW w:w="1309" w:type="dxa"/>
            <w:vMerge w:val="restart"/>
          </w:tcPr>
          <w:p w:rsidR="00326D5C" w:rsidRPr="00BA711B" w:rsidRDefault="00326D5C" w:rsidP="00783E09">
            <w:pPr>
              <w:spacing w:line="247" w:lineRule="auto"/>
              <w:jc w:val="both"/>
              <w:rPr>
                <w:sz w:val="18"/>
                <w:szCs w:val="18"/>
              </w:rPr>
            </w:pPr>
            <w:r w:rsidRPr="00BA711B">
              <w:rPr>
                <w:sz w:val="18"/>
                <w:szCs w:val="18"/>
              </w:rPr>
              <w:t>Организац</w:t>
            </w:r>
            <w:r w:rsidRPr="00BA711B">
              <w:rPr>
                <w:sz w:val="18"/>
                <w:szCs w:val="18"/>
              </w:rPr>
              <w:t>и</w:t>
            </w:r>
            <w:r w:rsidRPr="00BA711B">
              <w:rPr>
                <w:sz w:val="18"/>
                <w:szCs w:val="18"/>
              </w:rPr>
              <w:t>онно-методи</w:t>
            </w:r>
            <w:r w:rsidRPr="00BA711B">
              <w:rPr>
                <w:sz w:val="18"/>
                <w:szCs w:val="18"/>
              </w:rPr>
              <w:softHyphen/>
              <w:t>ческая помощь организациям социального обслуживания (за исключ</w:t>
            </w:r>
            <w:r w:rsidRPr="00BA711B">
              <w:rPr>
                <w:sz w:val="18"/>
                <w:szCs w:val="18"/>
              </w:rPr>
              <w:t>е</w:t>
            </w:r>
            <w:r w:rsidRPr="00BA711B">
              <w:rPr>
                <w:sz w:val="18"/>
                <w:szCs w:val="18"/>
              </w:rPr>
              <w:t>нием госуда</w:t>
            </w:r>
            <w:r w:rsidRPr="00BA711B">
              <w:rPr>
                <w:sz w:val="18"/>
                <w:szCs w:val="18"/>
              </w:rPr>
              <w:t>р</w:t>
            </w:r>
            <w:r w:rsidRPr="00BA711B">
              <w:rPr>
                <w:sz w:val="18"/>
                <w:szCs w:val="18"/>
              </w:rPr>
              <w:t>ственных (м</w:t>
            </w:r>
            <w:r w:rsidRPr="00BA711B">
              <w:rPr>
                <w:sz w:val="18"/>
                <w:szCs w:val="18"/>
              </w:rPr>
              <w:t>у</w:t>
            </w:r>
            <w:r w:rsidRPr="00BA711B">
              <w:rPr>
                <w:sz w:val="18"/>
                <w:szCs w:val="18"/>
              </w:rPr>
              <w:t>ниципальных) учреждений) в сфере соц</w:t>
            </w:r>
            <w:r w:rsidRPr="00BA711B">
              <w:rPr>
                <w:sz w:val="18"/>
                <w:szCs w:val="18"/>
              </w:rPr>
              <w:t>и</w:t>
            </w:r>
            <w:r w:rsidRPr="00BA711B">
              <w:rPr>
                <w:sz w:val="18"/>
                <w:szCs w:val="18"/>
              </w:rPr>
              <w:t>альной реаб</w:t>
            </w:r>
            <w:r w:rsidRPr="00BA711B">
              <w:rPr>
                <w:sz w:val="18"/>
                <w:szCs w:val="18"/>
              </w:rPr>
              <w:t>и</w:t>
            </w:r>
            <w:r w:rsidRPr="00BA711B">
              <w:rPr>
                <w:sz w:val="18"/>
                <w:szCs w:val="18"/>
              </w:rPr>
              <w:t xml:space="preserve">литации и </w:t>
            </w:r>
            <w:proofErr w:type="spellStart"/>
            <w:r w:rsidRPr="00BA711B">
              <w:rPr>
                <w:sz w:val="18"/>
                <w:szCs w:val="18"/>
              </w:rPr>
              <w:t>р</w:t>
            </w:r>
            <w:r w:rsidRPr="00BA711B">
              <w:rPr>
                <w:sz w:val="18"/>
                <w:szCs w:val="18"/>
              </w:rPr>
              <w:t>е</w:t>
            </w:r>
            <w:r w:rsidRPr="00BA711B">
              <w:rPr>
                <w:sz w:val="18"/>
                <w:szCs w:val="18"/>
              </w:rPr>
              <w:t>социализации</w:t>
            </w:r>
            <w:proofErr w:type="spellEnd"/>
            <w:r w:rsidRPr="00BA711B">
              <w:rPr>
                <w:sz w:val="18"/>
                <w:szCs w:val="18"/>
              </w:rPr>
              <w:t xml:space="preserve"> лиц, наход</w:t>
            </w:r>
            <w:r w:rsidRPr="00BA711B">
              <w:rPr>
                <w:sz w:val="18"/>
                <w:szCs w:val="18"/>
              </w:rPr>
              <w:t>я</w:t>
            </w:r>
            <w:r w:rsidRPr="00BA711B">
              <w:rPr>
                <w:sz w:val="18"/>
                <w:szCs w:val="18"/>
              </w:rPr>
              <w:lastRenderedPageBreak/>
              <w:t>щихся в тру</w:t>
            </w:r>
            <w:r w:rsidRPr="00BA711B">
              <w:rPr>
                <w:sz w:val="18"/>
                <w:szCs w:val="18"/>
              </w:rPr>
              <w:t>д</w:t>
            </w:r>
            <w:r w:rsidRPr="00BA711B">
              <w:rPr>
                <w:sz w:val="18"/>
                <w:szCs w:val="18"/>
              </w:rPr>
              <w:t>ной жизненной ситуации, п</w:t>
            </w:r>
            <w:r w:rsidRPr="00BA711B">
              <w:rPr>
                <w:sz w:val="18"/>
                <w:szCs w:val="18"/>
              </w:rPr>
              <w:t>о</w:t>
            </w:r>
            <w:r w:rsidRPr="00BA711B">
              <w:rPr>
                <w:sz w:val="18"/>
                <w:szCs w:val="18"/>
              </w:rPr>
              <w:t>требляющих наркотические средства и психотропные вещества в немедици</w:t>
            </w:r>
            <w:r w:rsidRPr="00BA711B">
              <w:rPr>
                <w:sz w:val="18"/>
                <w:szCs w:val="18"/>
              </w:rPr>
              <w:t>н</w:t>
            </w:r>
            <w:r w:rsidRPr="00BA711B">
              <w:rPr>
                <w:sz w:val="18"/>
                <w:szCs w:val="18"/>
              </w:rPr>
              <w:t>ских целях</w:t>
            </w:r>
          </w:p>
        </w:tc>
        <w:tc>
          <w:tcPr>
            <w:tcW w:w="1744" w:type="dxa"/>
            <w:vMerge w:val="restart"/>
          </w:tcPr>
          <w:p w:rsidR="00326D5C" w:rsidRPr="00BA711B" w:rsidRDefault="00326D5C" w:rsidP="00783E09">
            <w:pPr>
              <w:spacing w:line="247" w:lineRule="auto"/>
              <w:jc w:val="both"/>
              <w:rPr>
                <w:sz w:val="18"/>
                <w:szCs w:val="18"/>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филиал «</w:t>
            </w:r>
            <w:proofErr w:type="spellStart"/>
            <w:r w:rsidRPr="00BA711B">
              <w:rPr>
                <w:sz w:val="18"/>
                <w:szCs w:val="18"/>
              </w:rPr>
              <w:t>Поре</w:t>
            </w:r>
            <w:r w:rsidRPr="00BA711B">
              <w:rPr>
                <w:sz w:val="18"/>
                <w:szCs w:val="18"/>
              </w:rPr>
              <w:t>ц</w:t>
            </w:r>
            <w:r w:rsidRPr="00BA711B">
              <w:rPr>
                <w:sz w:val="18"/>
                <w:szCs w:val="18"/>
              </w:rPr>
              <w:t>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pStyle w:val="ConsPlusNormal"/>
              <w:spacing w:line="247"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всего</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p>
        </w:tc>
        <w:tc>
          <w:tcPr>
            <w:tcW w:w="680" w:type="dxa"/>
          </w:tcPr>
          <w:p w:rsidR="00326D5C" w:rsidRPr="00BA711B" w:rsidRDefault="00326D5C" w:rsidP="00783E09">
            <w:pPr>
              <w:pStyle w:val="ConsPlusNormal"/>
              <w:spacing w:line="247" w:lineRule="auto"/>
              <w:jc w:val="center"/>
              <w:rPr>
                <w:sz w:val="18"/>
                <w:szCs w:val="18"/>
              </w:rPr>
            </w:pPr>
          </w:p>
        </w:tc>
        <w:tc>
          <w:tcPr>
            <w:tcW w:w="653" w:type="dxa"/>
          </w:tcPr>
          <w:p w:rsidR="00326D5C" w:rsidRPr="00BA711B" w:rsidRDefault="00326D5C" w:rsidP="00783E09">
            <w:pPr>
              <w:pStyle w:val="ConsPlusNormal"/>
              <w:spacing w:line="247" w:lineRule="auto"/>
              <w:jc w:val="center"/>
              <w:rPr>
                <w:sz w:val="18"/>
                <w:szCs w:val="18"/>
              </w:rPr>
            </w:pPr>
          </w:p>
        </w:tc>
        <w:tc>
          <w:tcPr>
            <w:tcW w:w="652" w:type="dxa"/>
          </w:tcPr>
          <w:p w:rsidR="00326D5C" w:rsidRPr="00BA711B" w:rsidRDefault="00326D5C" w:rsidP="00783E09">
            <w:pPr>
              <w:pStyle w:val="ConsPlusNormal"/>
              <w:spacing w:line="247" w:lineRule="auto"/>
              <w:jc w:val="center"/>
              <w:rPr>
                <w:sz w:val="18"/>
                <w:szCs w:val="18"/>
              </w:rPr>
            </w:pP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7" w:lineRule="auto"/>
              <w:jc w:val="both"/>
              <w:rPr>
                <w:sz w:val="18"/>
                <w:szCs w:val="18"/>
              </w:rPr>
            </w:pPr>
          </w:p>
        </w:tc>
        <w:tc>
          <w:tcPr>
            <w:tcW w:w="1309" w:type="dxa"/>
            <w:vMerge/>
          </w:tcPr>
          <w:p w:rsidR="00326D5C" w:rsidRPr="00BA711B" w:rsidRDefault="00326D5C" w:rsidP="00783E09">
            <w:pPr>
              <w:spacing w:line="247" w:lineRule="auto"/>
              <w:jc w:val="both"/>
              <w:rPr>
                <w:sz w:val="18"/>
                <w:szCs w:val="18"/>
              </w:rPr>
            </w:pPr>
          </w:p>
        </w:tc>
        <w:tc>
          <w:tcPr>
            <w:tcW w:w="1744" w:type="dxa"/>
            <w:vMerge/>
          </w:tcPr>
          <w:p w:rsidR="00326D5C" w:rsidRPr="00BA711B" w:rsidRDefault="00326D5C" w:rsidP="00783E09">
            <w:pPr>
              <w:spacing w:line="247" w:lineRule="auto"/>
              <w:jc w:val="both"/>
              <w:rPr>
                <w:sz w:val="18"/>
                <w:szCs w:val="18"/>
              </w:rPr>
            </w:pPr>
          </w:p>
        </w:tc>
        <w:tc>
          <w:tcPr>
            <w:tcW w:w="1559" w:type="dxa"/>
            <w:vMerge/>
          </w:tcPr>
          <w:p w:rsidR="00326D5C" w:rsidRPr="00BA711B" w:rsidRDefault="00326D5C" w:rsidP="00783E09">
            <w:pPr>
              <w:spacing w:line="247" w:lineRule="auto"/>
              <w:jc w:val="both"/>
              <w:rPr>
                <w:sz w:val="18"/>
                <w:szCs w:val="18"/>
              </w:rPr>
            </w:pPr>
          </w:p>
        </w:tc>
        <w:tc>
          <w:tcPr>
            <w:tcW w:w="717"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7"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7"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7"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7" w:lineRule="auto"/>
              <w:jc w:val="center"/>
              <w:rPr>
                <w:sz w:val="18"/>
                <w:szCs w:val="18"/>
              </w:rPr>
            </w:pPr>
            <w:r w:rsidRPr="00BA711B">
              <w:rPr>
                <w:sz w:val="18"/>
                <w:szCs w:val="18"/>
              </w:rPr>
              <w:t>0,0</w:t>
            </w:r>
          </w:p>
        </w:tc>
      </w:tr>
      <w:tr w:rsidR="00BA711B" w:rsidRPr="00BA711B" w:rsidTr="00783E09">
        <w:tc>
          <w:tcPr>
            <w:tcW w:w="851" w:type="dxa"/>
            <w:vMerge w:val="restart"/>
            <w:tcBorders>
              <w:left w:val="nil"/>
            </w:tcBorders>
          </w:tcPr>
          <w:p w:rsidR="00326D5C" w:rsidRPr="00BA711B" w:rsidRDefault="00326D5C" w:rsidP="00783E09">
            <w:pPr>
              <w:spacing w:line="245" w:lineRule="auto"/>
              <w:jc w:val="both"/>
              <w:rPr>
                <w:sz w:val="18"/>
                <w:szCs w:val="18"/>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приятие 4.7</w:t>
            </w:r>
          </w:p>
        </w:tc>
        <w:tc>
          <w:tcPr>
            <w:tcW w:w="1309" w:type="dxa"/>
            <w:vMerge w:val="restart"/>
          </w:tcPr>
          <w:p w:rsidR="00326D5C" w:rsidRPr="00BA711B" w:rsidRDefault="00326D5C" w:rsidP="00783E09">
            <w:pPr>
              <w:spacing w:line="245" w:lineRule="auto"/>
              <w:jc w:val="both"/>
              <w:rPr>
                <w:sz w:val="18"/>
                <w:szCs w:val="18"/>
              </w:rPr>
            </w:pPr>
            <w:r w:rsidRPr="00BA711B">
              <w:rPr>
                <w:sz w:val="18"/>
                <w:szCs w:val="18"/>
              </w:rPr>
              <w:t>Разработка и реализация мероприятий по труд</w:t>
            </w:r>
            <w:r w:rsidRPr="00BA711B">
              <w:rPr>
                <w:sz w:val="18"/>
                <w:szCs w:val="18"/>
              </w:rPr>
              <w:t>о</w:t>
            </w:r>
            <w:r w:rsidRPr="00BA711B">
              <w:rPr>
                <w:sz w:val="18"/>
                <w:szCs w:val="18"/>
              </w:rPr>
              <w:t>устройству лиц, проше</w:t>
            </w:r>
            <w:r w:rsidRPr="00BA711B">
              <w:rPr>
                <w:sz w:val="18"/>
                <w:szCs w:val="18"/>
              </w:rPr>
              <w:t>д</w:t>
            </w:r>
            <w:r w:rsidRPr="00BA711B">
              <w:rPr>
                <w:sz w:val="18"/>
                <w:szCs w:val="18"/>
              </w:rPr>
              <w:t>ших лечение от наркомании и заверши</w:t>
            </w:r>
            <w:r w:rsidRPr="00BA711B">
              <w:rPr>
                <w:sz w:val="18"/>
                <w:szCs w:val="18"/>
              </w:rPr>
              <w:t>в</w:t>
            </w:r>
            <w:r w:rsidRPr="00BA711B">
              <w:rPr>
                <w:sz w:val="18"/>
                <w:szCs w:val="18"/>
              </w:rPr>
              <w:t>ших програ</w:t>
            </w:r>
            <w:r w:rsidRPr="00BA711B">
              <w:rPr>
                <w:sz w:val="18"/>
                <w:szCs w:val="18"/>
              </w:rPr>
              <w:t>м</w:t>
            </w:r>
            <w:r w:rsidRPr="00BA711B">
              <w:rPr>
                <w:sz w:val="18"/>
                <w:szCs w:val="18"/>
              </w:rPr>
              <w:t>мы медици</w:t>
            </w:r>
            <w:r w:rsidRPr="00BA711B">
              <w:rPr>
                <w:sz w:val="18"/>
                <w:szCs w:val="18"/>
              </w:rPr>
              <w:t>н</w:t>
            </w:r>
            <w:r w:rsidRPr="00BA711B">
              <w:rPr>
                <w:sz w:val="18"/>
                <w:szCs w:val="18"/>
              </w:rPr>
              <w:t>ской и (или) социальной реабилитации</w:t>
            </w:r>
          </w:p>
        </w:tc>
        <w:tc>
          <w:tcPr>
            <w:tcW w:w="1744" w:type="dxa"/>
            <w:vMerge w:val="restart"/>
          </w:tcPr>
          <w:p w:rsidR="00326D5C" w:rsidRPr="00BA711B" w:rsidRDefault="00326D5C" w:rsidP="00783E09">
            <w:pPr>
              <w:spacing w:line="245" w:lineRule="auto"/>
              <w:jc w:val="both"/>
              <w:rPr>
                <w:sz w:val="18"/>
                <w:szCs w:val="18"/>
              </w:rPr>
            </w:pPr>
          </w:p>
        </w:tc>
        <w:tc>
          <w:tcPr>
            <w:tcW w:w="1559" w:type="dxa"/>
            <w:vMerge w:val="restart"/>
          </w:tcPr>
          <w:p w:rsidR="00783E09" w:rsidRPr="00BA711B" w:rsidRDefault="00783E09" w:rsidP="00783E09">
            <w:pPr>
              <w:pStyle w:val="ConsPlusNormal"/>
              <w:jc w:val="both"/>
              <w:rPr>
                <w:sz w:val="18"/>
                <w:szCs w:val="18"/>
              </w:rPr>
            </w:pPr>
            <w:r w:rsidRPr="00BA711B">
              <w:rPr>
                <w:sz w:val="18"/>
                <w:szCs w:val="18"/>
              </w:rPr>
              <w:t>ответственный исполнитель О</w:t>
            </w:r>
            <w:r w:rsidRPr="00BA711B">
              <w:rPr>
                <w:sz w:val="18"/>
                <w:szCs w:val="18"/>
              </w:rPr>
              <w:t>т</w:t>
            </w:r>
            <w:r w:rsidRPr="00BA711B">
              <w:rPr>
                <w:sz w:val="18"/>
                <w:szCs w:val="18"/>
              </w:rPr>
              <w:t>дел образования, молодежной п</w:t>
            </w:r>
            <w:r w:rsidRPr="00BA711B">
              <w:rPr>
                <w:sz w:val="18"/>
                <w:szCs w:val="18"/>
              </w:rPr>
              <w:t>о</w:t>
            </w:r>
            <w:r w:rsidRPr="00BA711B">
              <w:rPr>
                <w:sz w:val="18"/>
                <w:szCs w:val="18"/>
              </w:rPr>
              <w:t>литики и спорта, Орган опеки и попечительства;</w:t>
            </w:r>
          </w:p>
          <w:p w:rsidR="00783E09" w:rsidRPr="00BA711B" w:rsidRDefault="00783E09" w:rsidP="00783E09">
            <w:pPr>
              <w:pStyle w:val="ConsPlusNormal"/>
              <w:jc w:val="both"/>
              <w:rPr>
                <w:sz w:val="18"/>
                <w:szCs w:val="18"/>
              </w:rPr>
            </w:pPr>
            <w:r w:rsidRPr="00BA711B">
              <w:rPr>
                <w:sz w:val="18"/>
                <w:szCs w:val="18"/>
              </w:rPr>
              <w:t>КДН и ЗП; фил</w:t>
            </w:r>
            <w:r w:rsidRPr="00BA711B">
              <w:rPr>
                <w:sz w:val="18"/>
                <w:szCs w:val="18"/>
              </w:rPr>
              <w:t>и</w:t>
            </w:r>
            <w:r w:rsidRPr="00BA711B">
              <w:rPr>
                <w:sz w:val="18"/>
                <w:szCs w:val="18"/>
              </w:rPr>
              <w:t>ал «</w:t>
            </w:r>
            <w:proofErr w:type="spellStart"/>
            <w:r w:rsidRPr="00BA711B">
              <w:rPr>
                <w:sz w:val="18"/>
                <w:szCs w:val="18"/>
              </w:rPr>
              <w:t>Порецкая</w:t>
            </w:r>
            <w:proofErr w:type="spellEnd"/>
            <w:r w:rsidRPr="00BA711B">
              <w:rPr>
                <w:sz w:val="18"/>
                <w:szCs w:val="18"/>
              </w:rPr>
              <w:t xml:space="preserve"> ЦРБ» БУ ЧР «</w:t>
            </w:r>
            <w:proofErr w:type="spellStart"/>
            <w:r w:rsidRPr="00BA711B">
              <w:rPr>
                <w:sz w:val="18"/>
                <w:szCs w:val="18"/>
              </w:rPr>
              <w:t>Шумерлинский</w:t>
            </w:r>
            <w:proofErr w:type="spellEnd"/>
            <w:r w:rsidRPr="00BA711B">
              <w:rPr>
                <w:sz w:val="18"/>
                <w:szCs w:val="18"/>
              </w:rPr>
              <w:t xml:space="preserve"> межтерритор</w:t>
            </w:r>
            <w:r w:rsidRPr="00BA711B">
              <w:rPr>
                <w:sz w:val="18"/>
                <w:szCs w:val="18"/>
              </w:rPr>
              <w:t>и</w:t>
            </w:r>
            <w:r w:rsidRPr="00BA711B">
              <w:rPr>
                <w:sz w:val="18"/>
                <w:szCs w:val="18"/>
              </w:rPr>
              <w:t>альный медици</w:t>
            </w:r>
            <w:r w:rsidRPr="00BA711B">
              <w:rPr>
                <w:sz w:val="18"/>
                <w:szCs w:val="18"/>
              </w:rPr>
              <w:t>н</w:t>
            </w:r>
            <w:r w:rsidRPr="00BA711B">
              <w:rPr>
                <w:sz w:val="18"/>
                <w:szCs w:val="18"/>
              </w:rPr>
              <w:t>ский центр» Ми</w:t>
            </w:r>
            <w:r w:rsidRPr="00BA711B">
              <w:rPr>
                <w:sz w:val="18"/>
                <w:szCs w:val="18"/>
              </w:rPr>
              <w:t>н</w:t>
            </w:r>
            <w:r w:rsidRPr="00BA711B">
              <w:rPr>
                <w:sz w:val="18"/>
                <w:szCs w:val="18"/>
              </w:rPr>
              <w:t>здрава Чувашии;</w:t>
            </w:r>
          </w:p>
          <w:p w:rsidR="00326D5C" w:rsidRPr="00BA711B" w:rsidRDefault="00783E09" w:rsidP="00783E09">
            <w:pPr>
              <w:spacing w:line="245" w:lineRule="auto"/>
              <w:jc w:val="both"/>
              <w:rPr>
                <w:sz w:val="18"/>
                <w:szCs w:val="18"/>
              </w:rPr>
            </w:pPr>
            <w:r w:rsidRPr="00BA711B">
              <w:rPr>
                <w:sz w:val="18"/>
                <w:szCs w:val="18"/>
              </w:rPr>
              <w:t>ОП по Порецкому району МО МВД РФ «</w:t>
            </w:r>
            <w:proofErr w:type="spellStart"/>
            <w:r w:rsidRPr="00BA711B">
              <w:rPr>
                <w:sz w:val="18"/>
                <w:szCs w:val="18"/>
              </w:rPr>
              <w:t>Алыты</w:t>
            </w:r>
            <w:r w:rsidRPr="00BA711B">
              <w:rPr>
                <w:sz w:val="18"/>
                <w:szCs w:val="18"/>
              </w:rPr>
              <w:t>р</w:t>
            </w:r>
            <w:r w:rsidRPr="00BA711B">
              <w:rPr>
                <w:sz w:val="18"/>
                <w:szCs w:val="18"/>
              </w:rPr>
              <w:t>ский</w:t>
            </w:r>
            <w:proofErr w:type="spellEnd"/>
            <w:r w:rsidRPr="00BA711B">
              <w:rPr>
                <w:sz w:val="18"/>
                <w:szCs w:val="18"/>
              </w:rPr>
              <w:t>» *</w:t>
            </w: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всего</w:t>
            </w:r>
          </w:p>
        </w:tc>
        <w:tc>
          <w:tcPr>
            <w:tcW w:w="733"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5"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федеральный бюджет</w:t>
            </w:r>
          </w:p>
        </w:tc>
        <w:tc>
          <w:tcPr>
            <w:tcW w:w="733"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5"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p>
        </w:tc>
        <w:tc>
          <w:tcPr>
            <w:tcW w:w="680" w:type="dxa"/>
          </w:tcPr>
          <w:p w:rsidR="00326D5C" w:rsidRPr="00BA711B" w:rsidRDefault="00326D5C" w:rsidP="00783E09">
            <w:pPr>
              <w:pStyle w:val="ConsPlusNormal"/>
              <w:spacing w:line="245" w:lineRule="auto"/>
              <w:jc w:val="center"/>
              <w:rPr>
                <w:sz w:val="18"/>
                <w:szCs w:val="18"/>
              </w:rPr>
            </w:pPr>
          </w:p>
        </w:tc>
        <w:tc>
          <w:tcPr>
            <w:tcW w:w="653" w:type="dxa"/>
          </w:tcPr>
          <w:p w:rsidR="00326D5C" w:rsidRPr="00BA711B" w:rsidRDefault="00326D5C" w:rsidP="00783E09">
            <w:pPr>
              <w:pStyle w:val="ConsPlusNormal"/>
              <w:spacing w:line="245" w:lineRule="auto"/>
              <w:jc w:val="center"/>
              <w:rPr>
                <w:sz w:val="18"/>
                <w:szCs w:val="18"/>
              </w:rPr>
            </w:pPr>
          </w:p>
        </w:tc>
        <w:tc>
          <w:tcPr>
            <w:tcW w:w="652" w:type="dxa"/>
          </w:tcPr>
          <w:p w:rsidR="00326D5C" w:rsidRPr="00BA711B" w:rsidRDefault="00326D5C" w:rsidP="00783E09">
            <w:pPr>
              <w:pStyle w:val="ConsPlusNormal"/>
              <w:spacing w:line="245" w:lineRule="auto"/>
              <w:jc w:val="center"/>
              <w:rPr>
                <w:sz w:val="18"/>
                <w:szCs w:val="18"/>
              </w:rPr>
            </w:pP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33"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5"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spacing w:line="245" w:lineRule="auto"/>
              <w:jc w:val="both"/>
              <w:rPr>
                <w:sz w:val="18"/>
                <w:szCs w:val="18"/>
              </w:rPr>
            </w:pPr>
          </w:p>
        </w:tc>
        <w:tc>
          <w:tcPr>
            <w:tcW w:w="1309" w:type="dxa"/>
            <w:vMerge/>
          </w:tcPr>
          <w:p w:rsidR="00326D5C" w:rsidRPr="00BA711B" w:rsidRDefault="00326D5C" w:rsidP="00783E09">
            <w:pPr>
              <w:spacing w:line="245" w:lineRule="auto"/>
              <w:jc w:val="both"/>
              <w:rPr>
                <w:sz w:val="18"/>
                <w:szCs w:val="18"/>
              </w:rPr>
            </w:pPr>
          </w:p>
        </w:tc>
        <w:tc>
          <w:tcPr>
            <w:tcW w:w="1744" w:type="dxa"/>
            <w:vMerge/>
          </w:tcPr>
          <w:p w:rsidR="00326D5C" w:rsidRPr="00BA711B" w:rsidRDefault="00326D5C" w:rsidP="00783E09">
            <w:pPr>
              <w:spacing w:line="245" w:lineRule="auto"/>
              <w:jc w:val="both"/>
              <w:rPr>
                <w:sz w:val="18"/>
                <w:szCs w:val="18"/>
              </w:rPr>
            </w:pPr>
          </w:p>
        </w:tc>
        <w:tc>
          <w:tcPr>
            <w:tcW w:w="1559" w:type="dxa"/>
            <w:vMerge/>
          </w:tcPr>
          <w:p w:rsidR="00326D5C" w:rsidRPr="00BA711B" w:rsidRDefault="00326D5C" w:rsidP="00783E09">
            <w:pPr>
              <w:spacing w:line="245" w:lineRule="auto"/>
              <w:jc w:val="both"/>
              <w:rPr>
                <w:sz w:val="18"/>
                <w:szCs w:val="18"/>
              </w:rPr>
            </w:pPr>
          </w:p>
        </w:tc>
        <w:tc>
          <w:tcPr>
            <w:tcW w:w="717"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80"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3"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652" w:type="dxa"/>
          </w:tcPr>
          <w:p w:rsidR="00326D5C" w:rsidRPr="00BA711B" w:rsidRDefault="00326D5C" w:rsidP="00783E09">
            <w:pPr>
              <w:pStyle w:val="ConsPlusNormal"/>
              <w:spacing w:line="245" w:lineRule="auto"/>
              <w:jc w:val="center"/>
              <w:rPr>
                <w:sz w:val="18"/>
                <w:szCs w:val="18"/>
              </w:rPr>
            </w:pPr>
            <w:r w:rsidRPr="00BA711B">
              <w:rPr>
                <w:sz w:val="18"/>
                <w:szCs w:val="18"/>
              </w:rPr>
              <w:t>x</w:t>
            </w:r>
          </w:p>
        </w:tc>
        <w:tc>
          <w:tcPr>
            <w:tcW w:w="1192" w:type="dxa"/>
          </w:tcPr>
          <w:p w:rsidR="00326D5C" w:rsidRPr="00BA711B" w:rsidRDefault="00326D5C" w:rsidP="00783E09">
            <w:pPr>
              <w:pStyle w:val="ConsPlusNormal"/>
              <w:spacing w:line="245" w:lineRule="auto"/>
              <w:jc w:val="both"/>
              <w:rPr>
                <w:sz w:val="18"/>
                <w:szCs w:val="18"/>
              </w:rPr>
            </w:pPr>
            <w:r w:rsidRPr="00BA711B">
              <w:rPr>
                <w:sz w:val="18"/>
                <w:szCs w:val="18"/>
              </w:rPr>
              <w:t>местные бюджеты</w:t>
            </w:r>
          </w:p>
        </w:tc>
        <w:tc>
          <w:tcPr>
            <w:tcW w:w="733"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20"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31"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8"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662"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09" w:type="dxa"/>
          </w:tcPr>
          <w:p w:rsidR="00326D5C" w:rsidRPr="00BA711B" w:rsidRDefault="00326D5C" w:rsidP="00783E09">
            <w:pPr>
              <w:pStyle w:val="ConsPlusNormal"/>
              <w:spacing w:line="245" w:lineRule="auto"/>
              <w:jc w:val="center"/>
              <w:rPr>
                <w:sz w:val="18"/>
                <w:szCs w:val="18"/>
              </w:rPr>
            </w:pPr>
            <w:r w:rsidRPr="00BA711B">
              <w:rPr>
                <w:sz w:val="18"/>
                <w:szCs w:val="18"/>
              </w:rPr>
              <w:t>0,0</w:t>
            </w:r>
          </w:p>
        </w:tc>
        <w:tc>
          <w:tcPr>
            <w:tcW w:w="764" w:type="dxa"/>
          </w:tcPr>
          <w:p w:rsidR="00326D5C" w:rsidRPr="00BA711B" w:rsidRDefault="00326D5C" w:rsidP="00783E09">
            <w:pPr>
              <w:pStyle w:val="ConsPlusNormal"/>
              <w:spacing w:line="245" w:lineRule="auto"/>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r w:rsidR="00BA711B" w:rsidRPr="00BA711B" w:rsidTr="00783E09">
        <w:tc>
          <w:tcPr>
            <w:tcW w:w="851" w:type="dxa"/>
            <w:vMerge/>
            <w:tcBorders>
              <w:left w:val="nil"/>
            </w:tcBorders>
          </w:tcPr>
          <w:p w:rsidR="00326D5C" w:rsidRPr="00BA711B" w:rsidRDefault="00326D5C" w:rsidP="00783E09">
            <w:pPr>
              <w:jc w:val="both"/>
              <w:rPr>
                <w:sz w:val="18"/>
                <w:szCs w:val="18"/>
              </w:rPr>
            </w:pPr>
          </w:p>
        </w:tc>
        <w:tc>
          <w:tcPr>
            <w:tcW w:w="1309" w:type="dxa"/>
            <w:vMerge/>
          </w:tcPr>
          <w:p w:rsidR="00326D5C" w:rsidRPr="00BA711B" w:rsidRDefault="00326D5C" w:rsidP="00783E09">
            <w:pPr>
              <w:jc w:val="both"/>
              <w:rPr>
                <w:sz w:val="18"/>
                <w:szCs w:val="18"/>
              </w:rPr>
            </w:pPr>
          </w:p>
        </w:tc>
        <w:tc>
          <w:tcPr>
            <w:tcW w:w="1744" w:type="dxa"/>
            <w:vMerge/>
          </w:tcPr>
          <w:p w:rsidR="00326D5C" w:rsidRPr="00BA711B" w:rsidRDefault="00326D5C" w:rsidP="00783E09">
            <w:pPr>
              <w:jc w:val="both"/>
              <w:rPr>
                <w:sz w:val="18"/>
                <w:szCs w:val="18"/>
              </w:rPr>
            </w:pPr>
          </w:p>
        </w:tc>
        <w:tc>
          <w:tcPr>
            <w:tcW w:w="1559" w:type="dxa"/>
            <w:vMerge/>
          </w:tcPr>
          <w:p w:rsidR="00326D5C" w:rsidRPr="00BA711B" w:rsidRDefault="00326D5C" w:rsidP="00783E09">
            <w:pPr>
              <w:jc w:val="both"/>
              <w:rPr>
                <w:sz w:val="18"/>
                <w:szCs w:val="18"/>
              </w:rPr>
            </w:pPr>
          </w:p>
        </w:tc>
        <w:tc>
          <w:tcPr>
            <w:tcW w:w="717" w:type="dxa"/>
          </w:tcPr>
          <w:p w:rsidR="00326D5C" w:rsidRPr="00BA711B" w:rsidRDefault="00326D5C" w:rsidP="00783E09">
            <w:pPr>
              <w:pStyle w:val="ConsPlusNormal"/>
              <w:jc w:val="center"/>
              <w:rPr>
                <w:sz w:val="18"/>
                <w:szCs w:val="18"/>
              </w:rPr>
            </w:pPr>
            <w:r w:rsidRPr="00BA711B">
              <w:rPr>
                <w:sz w:val="18"/>
                <w:szCs w:val="18"/>
              </w:rPr>
              <w:t>x</w:t>
            </w:r>
          </w:p>
        </w:tc>
        <w:tc>
          <w:tcPr>
            <w:tcW w:w="680" w:type="dxa"/>
          </w:tcPr>
          <w:p w:rsidR="00326D5C" w:rsidRPr="00BA711B" w:rsidRDefault="00326D5C" w:rsidP="00783E09">
            <w:pPr>
              <w:pStyle w:val="ConsPlusNormal"/>
              <w:jc w:val="center"/>
              <w:rPr>
                <w:sz w:val="18"/>
                <w:szCs w:val="18"/>
              </w:rPr>
            </w:pPr>
            <w:r w:rsidRPr="00BA711B">
              <w:rPr>
                <w:sz w:val="18"/>
                <w:szCs w:val="18"/>
              </w:rPr>
              <w:t>x</w:t>
            </w:r>
          </w:p>
        </w:tc>
        <w:tc>
          <w:tcPr>
            <w:tcW w:w="653" w:type="dxa"/>
          </w:tcPr>
          <w:p w:rsidR="00326D5C" w:rsidRPr="00BA711B" w:rsidRDefault="00326D5C" w:rsidP="00783E09">
            <w:pPr>
              <w:pStyle w:val="ConsPlusNormal"/>
              <w:jc w:val="center"/>
              <w:rPr>
                <w:sz w:val="18"/>
                <w:szCs w:val="18"/>
              </w:rPr>
            </w:pPr>
            <w:r w:rsidRPr="00BA711B">
              <w:rPr>
                <w:sz w:val="18"/>
                <w:szCs w:val="18"/>
              </w:rPr>
              <w:t>x</w:t>
            </w:r>
          </w:p>
        </w:tc>
        <w:tc>
          <w:tcPr>
            <w:tcW w:w="652" w:type="dxa"/>
          </w:tcPr>
          <w:p w:rsidR="00326D5C" w:rsidRPr="00BA711B" w:rsidRDefault="00326D5C" w:rsidP="00783E09">
            <w:pPr>
              <w:pStyle w:val="ConsPlusNormal"/>
              <w:jc w:val="center"/>
              <w:rPr>
                <w:sz w:val="18"/>
                <w:szCs w:val="18"/>
              </w:rPr>
            </w:pPr>
            <w:r w:rsidRPr="00BA711B">
              <w:rPr>
                <w:sz w:val="18"/>
                <w:szCs w:val="18"/>
              </w:rPr>
              <w:t>x</w:t>
            </w:r>
          </w:p>
        </w:tc>
        <w:tc>
          <w:tcPr>
            <w:tcW w:w="1192" w:type="dxa"/>
          </w:tcPr>
          <w:p w:rsidR="00326D5C" w:rsidRPr="00BA711B" w:rsidRDefault="00326D5C" w:rsidP="00783E09">
            <w:pPr>
              <w:pStyle w:val="ConsPlusNormal"/>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33" w:type="dxa"/>
          </w:tcPr>
          <w:p w:rsidR="00326D5C" w:rsidRPr="00BA711B" w:rsidRDefault="00326D5C" w:rsidP="00783E09">
            <w:pPr>
              <w:pStyle w:val="ConsPlusNormal"/>
              <w:jc w:val="center"/>
              <w:rPr>
                <w:sz w:val="18"/>
                <w:szCs w:val="18"/>
              </w:rPr>
            </w:pPr>
            <w:r w:rsidRPr="00BA711B">
              <w:rPr>
                <w:sz w:val="18"/>
                <w:szCs w:val="18"/>
              </w:rPr>
              <w:t>0,0</w:t>
            </w:r>
          </w:p>
        </w:tc>
        <w:tc>
          <w:tcPr>
            <w:tcW w:w="720"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31" w:type="dxa"/>
          </w:tcPr>
          <w:p w:rsidR="00326D5C" w:rsidRPr="00BA711B" w:rsidRDefault="00326D5C" w:rsidP="00783E09">
            <w:pPr>
              <w:pStyle w:val="ConsPlusNormal"/>
              <w:jc w:val="center"/>
              <w:rPr>
                <w:sz w:val="18"/>
                <w:szCs w:val="18"/>
              </w:rPr>
            </w:pPr>
            <w:r w:rsidRPr="00BA711B">
              <w:rPr>
                <w:sz w:val="18"/>
                <w:szCs w:val="18"/>
              </w:rPr>
              <w:t>0,0</w:t>
            </w:r>
          </w:p>
        </w:tc>
        <w:tc>
          <w:tcPr>
            <w:tcW w:w="708" w:type="dxa"/>
          </w:tcPr>
          <w:p w:rsidR="00326D5C" w:rsidRPr="00BA711B" w:rsidRDefault="00326D5C" w:rsidP="00783E09">
            <w:pPr>
              <w:pStyle w:val="ConsPlusNormal"/>
              <w:jc w:val="center"/>
              <w:rPr>
                <w:sz w:val="18"/>
                <w:szCs w:val="18"/>
              </w:rPr>
            </w:pPr>
            <w:r w:rsidRPr="00BA711B">
              <w:rPr>
                <w:sz w:val="18"/>
                <w:szCs w:val="18"/>
              </w:rPr>
              <w:t>0,0</w:t>
            </w:r>
          </w:p>
        </w:tc>
        <w:tc>
          <w:tcPr>
            <w:tcW w:w="662"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09" w:type="dxa"/>
          </w:tcPr>
          <w:p w:rsidR="00326D5C" w:rsidRPr="00BA711B" w:rsidRDefault="00326D5C" w:rsidP="00783E09">
            <w:pPr>
              <w:pStyle w:val="ConsPlusNormal"/>
              <w:jc w:val="center"/>
              <w:rPr>
                <w:sz w:val="18"/>
                <w:szCs w:val="18"/>
              </w:rPr>
            </w:pPr>
            <w:r w:rsidRPr="00BA711B">
              <w:rPr>
                <w:sz w:val="18"/>
                <w:szCs w:val="18"/>
              </w:rPr>
              <w:t>0,0</w:t>
            </w:r>
          </w:p>
        </w:tc>
        <w:tc>
          <w:tcPr>
            <w:tcW w:w="764" w:type="dxa"/>
          </w:tcPr>
          <w:p w:rsidR="00326D5C" w:rsidRPr="00BA711B" w:rsidRDefault="00326D5C" w:rsidP="00783E09">
            <w:pPr>
              <w:pStyle w:val="ConsPlusNormal"/>
              <w:jc w:val="center"/>
              <w:rPr>
                <w:sz w:val="18"/>
                <w:szCs w:val="18"/>
              </w:rPr>
            </w:pPr>
            <w:r w:rsidRPr="00BA711B">
              <w:rPr>
                <w:sz w:val="18"/>
                <w:szCs w:val="18"/>
              </w:rPr>
              <w:t>0,0</w:t>
            </w:r>
          </w:p>
        </w:tc>
      </w:tr>
    </w:tbl>
    <w:p w:rsidR="00326D5C" w:rsidRPr="00BA711B" w:rsidRDefault="00326D5C" w:rsidP="00326D5C">
      <w:pPr>
        <w:autoSpaceDE w:val="0"/>
        <w:autoSpaceDN w:val="0"/>
        <w:adjustRightInd w:val="0"/>
        <w:ind w:hanging="360"/>
        <w:jc w:val="both"/>
        <w:rPr>
          <w:sz w:val="18"/>
          <w:szCs w:val="18"/>
          <w:lang w:eastAsia="en-US"/>
        </w:rPr>
      </w:pPr>
      <w:bookmarkStart w:id="1" w:name="Par984"/>
      <w:bookmarkEnd w:id="1"/>
      <w:r w:rsidRPr="00BA711B">
        <w:rPr>
          <w:sz w:val="18"/>
          <w:szCs w:val="18"/>
          <w:lang w:eastAsia="en-US"/>
        </w:rPr>
        <w:t>_______________</w:t>
      </w:r>
    </w:p>
    <w:p w:rsidR="00326D5C" w:rsidRPr="00BA711B" w:rsidRDefault="00326D5C" w:rsidP="00326D5C">
      <w:pPr>
        <w:autoSpaceDE w:val="0"/>
        <w:autoSpaceDN w:val="0"/>
        <w:adjustRightInd w:val="0"/>
        <w:ind w:hanging="360"/>
        <w:jc w:val="both"/>
        <w:rPr>
          <w:sz w:val="16"/>
          <w:szCs w:val="16"/>
          <w:lang w:eastAsia="en-US"/>
        </w:rPr>
      </w:pPr>
      <w:r w:rsidRPr="00BA711B">
        <w:rPr>
          <w:sz w:val="16"/>
          <w:szCs w:val="16"/>
          <w:lang w:eastAsia="en-US"/>
        </w:rPr>
        <w:t xml:space="preserve">  * Мероприятие осуществляется по согласованию с исполнителем.</w:t>
      </w:r>
    </w:p>
    <w:p w:rsidR="00AC3B85" w:rsidRPr="00BA711B" w:rsidRDefault="00326D5C" w:rsidP="00326D5C">
      <w:pPr>
        <w:rPr>
          <w:sz w:val="26"/>
        </w:rPr>
      </w:pPr>
      <w:r w:rsidRPr="00BA711B">
        <w:rPr>
          <w:sz w:val="16"/>
          <w:szCs w:val="16"/>
        </w:rPr>
        <w:t>** Приводятся значения целевых индикаторов и показателей в 2030 и 2035 годах соответственно.</w:t>
      </w:r>
    </w:p>
    <w:p w:rsidR="00AC3B85" w:rsidRPr="00BA711B" w:rsidRDefault="00AC3B85">
      <w:pPr>
        <w:rPr>
          <w:sz w:val="26"/>
        </w:rPr>
      </w:pPr>
    </w:p>
    <w:p w:rsidR="00AC3B85" w:rsidRPr="00BA711B" w:rsidRDefault="00AC3B85">
      <w:pPr>
        <w:jc w:val="center"/>
        <w:rPr>
          <w:sz w:val="26"/>
        </w:rPr>
      </w:pPr>
      <w:r w:rsidRPr="00BA711B">
        <w:rPr>
          <w:sz w:val="26"/>
        </w:rPr>
        <w:t>_____________</w:t>
      </w:r>
    </w:p>
    <w:p w:rsidR="0074272B" w:rsidRPr="00BA711B" w:rsidRDefault="0074272B" w:rsidP="003A7122">
      <w:pPr>
        <w:autoSpaceDE w:val="0"/>
        <w:autoSpaceDN w:val="0"/>
        <w:adjustRightInd w:val="0"/>
        <w:ind w:firstLine="540"/>
        <w:jc w:val="both"/>
        <w:rPr>
          <w:sz w:val="18"/>
          <w:szCs w:val="18"/>
          <w:lang w:eastAsia="en-US"/>
        </w:rPr>
      </w:pPr>
    </w:p>
    <w:p w:rsidR="0074272B" w:rsidRPr="00BA711B" w:rsidRDefault="0074272B" w:rsidP="003A7122">
      <w:pPr>
        <w:autoSpaceDE w:val="0"/>
        <w:autoSpaceDN w:val="0"/>
        <w:adjustRightInd w:val="0"/>
        <w:jc w:val="both"/>
        <w:rPr>
          <w:sz w:val="18"/>
          <w:szCs w:val="18"/>
          <w:lang w:eastAsia="en-US"/>
        </w:rPr>
        <w:sectPr w:rsidR="0074272B" w:rsidRPr="00BA711B" w:rsidSect="004747C9">
          <w:pgSz w:w="16838" w:h="11905" w:orient="landscape"/>
          <w:pgMar w:top="1417" w:right="1134" w:bottom="1134" w:left="1134" w:header="992" w:footer="709" w:gutter="0"/>
          <w:pgNumType w:start="1"/>
          <w:cols w:space="720"/>
          <w:titlePg/>
          <w:docGrid w:linePitch="326"/>
        </w:sectPr>
      </w:pPr>
    </w:p>
    <w:p w:rsidR="0074272B" w:rsidRPr="00BA711B" w:rsidRDefault="0074272B" w:rsidP="003A7122">
      <w:pPr>
        <w:autoSpaceDE w:val="0"/>
        <w:autoSpaceDN w:val="0"/>
        <w:adjustRightInd w:val="0"/>
        <w:ind w:firstLine="540"/>
        <w:jc w:val="both"/>
        <w:rPr>
          <w:sz w:val="26"/>
          <w:szCs w:val="26"/>
        </w:rPr>
      </w:pPr>
    </w:p>
    <w:p w:rsidR="0074272B" w:rsidRPr="00BA711B" w:rsidRDefault="0074272B" w:rsidP="00B72C92">
      <w:pPr>
        <w:autoSpaceDE w:val="0"/>
        <w:autoSpaceDN w:val="0"/>
        <w:adjustRightInd w:val="0"/>
        <w:ind w:left="4680"/>
        <w:jc w:val="center"/>
        <w:outlineLvl w:val="0"/>
        <w:rPr>
          <w:sz w:val="26"/>
          <w:szCs w:val="26"/>
          <w:lang w:eastAsia="en-US"/>
        </w:rPr>
      </w:pPr>
      <w:r w:rsidRPr="00BA711B">
        <w:rPr>
          <w:sz w:val="26"/>
          <w:szCs w:val="26"/>
          <w:lang w:eastAsia="en-US"/>
        </w:rPr>
        <w:t>Приложение</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w:t>
      </w:r>
    </w:p>
    <w:p w:rsidR="0074272B" w:rsidRPr="00BA711B" w:rsidRDefault="0074272B" w:rsidP="00B72C92">
      <w:pPr>
        <w:autoSpaceDE w:val="0"/>
        <w:autoSpaceDN w:val="0"/>
        <w:adjustRightInd w:val="0"/>
        <w:ind w:left="4680"/>
        <w:jc w:val="center"/>
        <w:rPr>
          <w:sz w:val="26"/>
          <w:szCs w:val="26"/>
          <w:lang w:eastAsia="en-US"/>
        </w:rPr>
      </w:pPr>
      <w:r w:rsidRPr="00BA711B">
        <w:rPr>
          <w:sz w:val="26"/>
          <w:szCs w:val="26"/>
          <w:lang w:eastAsia="en-US"/>
        </w:rPr>
        <w:t>к</w:t>
      </w:r>
      <w:r w:rsidR="003A7122" w:rsidRPr="00BA711B">
        <w:rPr>
          <w:sz w:val="26"/>
          <w:szCs w:val="26"/>
          <w:lang w:eastAsia="en-US"/>
        </w:rPr>
        <w:t xml:space="preserve"> </w:t>
      </w:r>
      <w:r w:rsidR="00884383" w:rsidRPr="00BA711B">
        <w:rPr>
          <w:sz w:val="26"/>
          <w:szCs w:val="26"/>
          <w:lang w:eastAsia="en-US"/>
        </w:rPr>
        <w:t>м</w:t>
      </w:r>
      <w:r w:rsidR="00784EE8" w:rsidRPr="00BA711B">
        <w:rPr>
          <w:sz w:val="26"/>
          <w:szCs w:val="26"/>
          <w:lang w:eastAsia="en-US"/>
        </w:rPr>
        <w:t>униципальной</w:t>
      </w:r>
      <w:r w:rsidR="003A7122" w:rsidRPr="00BA711B">
        <w:rPr>
          <w:sz w:val="26"/>
          <w:szCs w:val="26"/>
          <w:lang w:eastAsia="en-US"/>
        </w:rPr>
        <w:t xml:space="preserve"> </w:t>
      </w:r>
      <w:r w:rsidRPr="00BA711B">
        <w:rPr>
          <w:sz w:val="26"/>
          <w:szCs w:val="26"/>
          <w:lang w:eastAsia="en-US"/>
        </w:rPr>
        <w:t>программе</w:t>
      </w:r>
      <w:r w:rsidR="00884383" w:rsidRPr="00BA711B">
        <w:rPr>
          <w:sz w:val="26"/>
          <w:szCs w:val="26"/>
          <w:lang w:eastAsia="en-US"/>
        </w:rPr>
        <w:t xml:space="preserve"> Порецк</w:t>
      </w:r>
      <w:r w:rsidR="00884383" w:rsidRPr="00BA711B">
        <w:rPr>
          <w:sz w:val="26"/>
          <w:szCs w:val="26"/>
          <w:lang w:eastAsia="en-US"/>
        </w:rPr>
        <w:t>о</w:t>
      </w:r>
      <w:r w:rsidR="00884383" w:rsidRPr="00BA711B">
        <w:rPr>
          <w:sz w:val="26"/>
          <w:szCs w:val="26"/>
          <w:lang w:eastAsia="en-US"/>
        </w:rPr>
        <w:t xml:space="preserve">го района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p>
    <w:p w:rsidR="00B72C92" w:rsidRPr="00BA711B" w:rsidRDefault="0074272B" w:rsidP="00B72C92">
      <w:pPr>
        <w:autoSpaceDE w:val="0"/>
        <w:autoSpaceDN w:val="0"/>
        <w:adjustRightInd w:val="0"/>
        <w:ind w:left="4680"/>
        <w:jc w:val="center"/>
        <w:rPr>
          <w:sz w:val="26"/>
          <w:szCs w:val="26"/>
          <w:lang w:eastAsia="en-US"/>
        </w:rPr>
      </w:pP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p>
    <w:p w:rsidR="0074272B" w:rsidRPr="00BA711B" w:rsidRDefault="0074272B" w:rsidP="00B72C92">
      <w:pPr>
        <w:autoSpaceDE w:val="0"/>
        <w:autoSpaceDN w:val="0"/>
        <w:adjustRightInd w:val="0"/>
        <w:ind w:left="4680"/>
        <w:jc w:val="center"/>
        <w:rPr>
          <w:sz w:val="26"/>
          <w:szCs w:val="26"/>
          <w:lang w:eastAsia="en-US"/>
        </w:rPr>
      </w:pPr>
      <w:r w:rsidRPr="00BA711B">
        <w:rPr>
          <w:sz w:val="26"/>
          <w:szCs w:val="26"/>
          <w:lang w:eastAsia="en-US"/>
        </w:rPr>
        <w:t>и</w:t>
      </w:r>
      <w:r w:rsidR="00B72C92" w:rsidRPr="00BA711B">
        <w:rPr>
          <w:sz w:val="26"/>
          <w:szCs w:val="26"/>
          <w:lang w:eastAsia="en-US"/>
        </w:rPr>
        <w:t xml:space="preserve"> </w:t>
      </w:r>
      <w:r w:rsidR="003A7122" w:rsidRPr="00BA711B">
        <w:rPr>
          <w:sz w:val="26"/>
          <w:szCs w:val="26"/>
          <w:lang w:eastAsia="en-US"/>
        </w:rPr>
        <w:t xml:space="preserve"> </w:t>
      </w:r>
      <w:r w:rsidRPr="00BA711B">
        <w:rPr>
          <w:sz w:val="26"/>
          <w:szCs w:val="26"/>
          <w:lang w:eastAsia="en-US"/>
        </w:rPr>
        <w:t>противодействие</w:t>
      </w:r>
      <w:r w:rsidR="003A7122" w:rsidRPr="00BA711B">
        <w:rPr>
          <w:sz w:val="26"/>
          <w:szCs w:val="26"/>
          <w:lang w:eastAsia="en-US"/>
        </w:rPr>
        <w:t xml:space="preserve"> </w:t>
      </w:r>
      <w:r w:rsidRPr="00BA711B">
        <w:rPr>
          <w:sz w:val="26"/>
          <w:szCs w:val="26"/>
          <w:lang w:eastAsia="en-US"/>
        </w:rPr>
        <w:t>преступности»</w:t>
      </w:r>
    </w:p>
    <w:p w:rsidR="0074272B" w:rsidRPr="00BA711B" w:rsidRDefault="0074272B" w:rsidP="003A7122">
      <w:pPr>
        <w:autoSpaceDE w:val="0"/>
        <w:autoSpaceDN w:val="0"/>
        <w:adjustRightInd w:val="0"/>
        <w:jc w:val="right"/>
        <w:rPr>
          <w:sz w:val="26"/>
          <w:szCs w:val="26"/>
          <w:lang w:eastAsia="en-US"/>
        </w:rPr>
      </w:pPr>
    </w:p>
    <w:p w:rsidR="0074272B" w:rsidRPr="00BA711B" w:rsidRDefault="0074272B" w:rsidP="003A7122">
      <w:pPr>
        <w:autoSpaceDE w:val="0"/>
        <w:autoSpaceDN w:val="0"/>
        <w:adjustRightInd w:val="0"/>
        <w:jc w:val="center"/>
        <w:rPr>
          <w:sz w:val="26"/>
          <w:szCs w:val="26"/>
          <w:lang w:eastAsia="en-US"/>
        </w:rPr>
      </w:pPr>
    </w:p>
    <w:p w:rsidR="00B72C92" w:rsidRPr="00BA711B" w:rsidRDefault="0074272B" w:rsidP="003A7122">
      <w:pPr>
        <w:autoSpaceDE w:val="0"/>
        <w:autoSpaceDN w:val="0"/>
        <w:adjustRightInd w:val="0"/>
        <w:jc w:val="center"/>
        <w:rPr>
          <w:b/>
          <w:sz w:val="26"/>
          <w:szCs w:val="26"/>
          <w:lang w:eastAsia="en-US"/>
        </w:rPr>
      </w:pPr>
      <w:r w:rsidRPr="00BA711B">
        <w:rPr>
          <w:b/>
          <w:sz w:val="26"/>
          <w:szCs w:val="26"/>
          <w:lang w:eastAsia="en-US"/>
        </w:rPr>
        <w:t>П</w:t>
      </w:r>
      <w:r w:rsidR="00B72C92" w:rsidRPr="00BA711B">
        <w:rPr>
          <w:b/>
          <w:sz w:val="26"/>
          <w:szCs w:val="26"/>
          <w:lang w:eastAsia="en-US"/>
        </w:rPr>
        <w:t xml:space="preserve"> </w:t>
      </w:r>
      <w:r w:rsidRPr="00BA711B">
        <w:rPr>
          <w:b/>
          <w:sz w:val="26"/>
          <w:szCs w:val="26"/>
          <w:lang w:eastAsia="en-US"/>
        </w:rPr>
        <w:t>О</w:t>
      </w:r>
      <w:r w:rsidR="00B72C92" w:rsidRPr="00BA711B">
        <w:rPr>
          <w:b/>
          <w:sz w:val="26"/>
          <w:szCs w:val="26"/>
          <w:lang w:eastAsia="en-US"/>
        </w:rPr>
        <w:t xml:space="preserve"> </w:t>
      </w:r>
      <w:r w:rsidRPr="00BA711B">
        <w:rPr>
          <w:b/>
          <w:sz w:val="26"/>
          <w:szCs w:val="26"/>
          <w:lang w:eastAsia="en-US"/>
        </w:rPr>
        <w:t>Д</w:t>
      </w:r>
      <w:r w:rsidR="00B72C92" w:rsidRPr="00BA711B">
        <w:rPr>
          <w:b/>
          <w:sz w:val="26"/>
          <w:szCs w:val="26"/>
          <w:lang w:eastAsia="en-US"/>
        </w:rPr>
        <w:t xml:space="preserve"> </w:t>
      </w:r>
      <w:r w:rsidRPr="00BA711B">
        <w:rPr>
          <w:b/>
          <w:sz w:val="26"/>
          <w:szCs w:val="26"/>
          <w:lang w:eastAsia="en-US"/>
        </w:rPr>
        <w:t>П</w:t>
      </w:r>
      <w:r w:rsidR="00B72C92" w:rsidRPr="00BA711B">
        <w:rPr>
          <w:b/>
          <w:sz w:val="26"/>
          <w:szCs w:val="26"/>
          <w:lang w:eastAsia="en-US"/>
        </w:rPr>
        <w:t xml:space="preserve"> </w:t>
      </w:r>
      <w:r w:rsidRPr="00BA711B">
        <w:rPr>
          <w:b/>
          <w:sz w:val="26"/>
          <w:szCs w:val="26"/>
          <w:lang w:eastAsia="en-US"/>
        </w:rPr>
        <w:t>Р</w:t>
      </w:r>
      <w:r w:rsidR="00B72C92" w:rsidRPr="00BA711B">
        <w:rPr>
          <w:b/>
          <w:sz w:val="26"/>
          <w:szCs w:val="26"/>
          <w:lang w:eastAsia="en-US"/>
        </w:rPr>
        <w:t xml:space="preserve"> </w:t>
      </w:r>
      <w:r w:rsidRPr="00BA711B">
        <w:rPr>
          <w:b/>
          <w:sz w:val="26"/>
          <w:szCs w:val="26"/>
          <w:lang w:eastAsia="en-US"/>
        </w:rPr>
        <w:t>О</w:t>
      </w:r>
      <w:r w:rsidR="00B72C92" w:rsidRPr="00BA711B">
        <w:rPr>
          <w:b/>
          <w:sz w:val="26"/>
          <w:szCs w:val="26"/>
          <w:lang w:eastAsia="en-US"/>
        </w:rPr>
        <w:t xml:space="preserve"> </w:t>
      </w:r>
      <w:r w:rsidRPr="00BA711B">
        <w:rPr>
          <w:b/>
          <w:sz w:val="26"/>
          <w:szCs w:val="26"/>
          <w:lang w:eastAsia="en-US"/>
        </w:rPr>
        <w:t>Г</w:t>
      </w:r>
      <w:r w:rsidR="00B72C92" w:rsidRPr="00BA711B">
        <w:rPr>
          <w:b/>
          <w:sz w:val="26"/>
          <w:szCs w:val="26"/>
          <w:lang w:eastAsia="en-US"/>
        </w:rPr>
        <w:t xml:space="preserve"> </w:t>
      </w:r>
      <w:r w:rsidRPr="00BA711B">
        <w:rPr>
          <w:b/>
          <w:sz w:val="26"/>
          <w:szCs w:val="26"/>
          <w:lang w:eastAsia="en-US"/>
        </w:rPr>
        <w:t>Р</w:t>
      </w:r>
      <w:r w:rsidR="00B72C92" w:rsidRPr="00BA711B">
        <w:rPr>
          <w:b/>
          <w:sz w:val="26"/>
          <w:szCs w:val="26"/>
          <w:lang w:eastAsia="en-US"/>
        </w:rPr>
        <w:t xml:space="preserve"> </w:t>
      </w:r>
      <w:r w:rsidRPr="00BA711B">
        <w:rPr>
          <w:b/>
          <w:sz w:val="26"/>
          <w:szCs w:val="26"/>
          <w:lang w:eastAsia="en-US"/>
        </w:rPr>
        <w:t>А</w:t>
      </w:r>
      <w:r w:rsidR="00B72C92" w:rsidRPr="00BA711B">
        <w:rPr>
          <w:b/>
          <w:sz w:val="26"/>
          <w:szCs w:val="26"/>
          <w:lang w:eastAsia="en-US"/>
        </w:rPr>
        <w:t xml:space="preserve"> </w:t>
      </w:r>
      <w:r w:rsidRPr="00BA711B">
        <w:rPr>
          <w:b/>
          <w:sz w:val="26"/>
          <w:szCs w:val="26"/>
          <w:lang w:eastAsia="en-US"/>
        </w:rPr>
        <w:t>М</w:t>
      </w:r>
      <w:r w:rsidR="00B72C92" w:rsidRPr="00BA711B">
        <w:rPr>
          <w:b/>
          <w:sz w:val="26"/>
          <w:szCs w:val="26"/>
          <w:lang w:eastAsia="en-US"/>
        </w:rPr>
        <w:t xml:space="preserve"> </w:t>
      </w:r>
      <w:proofErr w:type="spellStart"/>
      <w:r w:rsidRPr="00BA711B">
        <w:rPr>
          <w:b/>
          <w:sz w:val="26"/>
          <w:szCs w:val="26"/>
          <w:lang w:eastAsia="en-US"/>
        </w:rPr>
        <w:t>М</w:t>
      </w:r>
      <w:proofErr w:type="spellEnd"/>
      <w:r w:rsidR="00B72C92" w:rsidRPr="00BA711B">
        <w:rPr>
          <w:b/>
          <w:sz w:val="26"/>
          <w:szCs w:val="26"/>
          <w:lang w:eastAsia="en-US"/>
        </w:rPr>
        <w:t xml:space="preserve"> </w:t>
      </w:r>
      <w:r w:rsidRPr="00BA711B">
        <w:rPr>
          <w:b/>
          <w:sz w:val="26"/>
          <w:szCs w:val="26"/>
          <w:lang w:eastAsia="en-US"/>
        </w:rPr>
        <w:t>А</w:t>
      </w:r>
      <w:r w:rsidR="003A7122" w:rsidRPr="00BA711B">
        <w:rPr>
          <w:b/>
          <w:sz w:val="26"/>
          <w:szCs w:val="26"/>
          <w:lang w:eastAsia="en-US"/>
        </w:rPr>
        <w:t xml:space="preserve"> </w:t>
      </w:r>
    </w:p>
    <w:p w:rsidR="00B72C92" w:rsidRPr="00BA711B" w:rsidRDefault="00B72C92" w:rsidP="003A7122">
      <w:pPr>
        <w:autoSpaceDE w:val="0"/>
        <w:autoSpaceDN w:val="0"/>
        <w:adjustRightInd w:val="0"/>
        <w:jc w:val="center"/>
        <w:rPr>
          <w:b/>
          <w:sz w:val="26"/>
          <w:szCs w:val="26"/>
          <w:lang w:eastAsia="en-US"/>
        </w:rPr>
      </w:pPr>
      <w:r w:rsidRPr="00BA711B">
        <w:rPr>
          <w:b/>
          <w:sz w:val="26"/>
          <w:szCs w:val="26"/>
          <w:lang w:eastAsia="en-US"/>
        </w:rPr>
        <w:t xml:space="preserve">«Предупреждение детской беспризорности, безнадзорности </w:t>
      </w:r>
    </w:p>
    <w:p w:rsidR="00B72C92" w:rsidRPr="00BA711B" w:rsidRDefault="00B72C92" w:rsidP="003A7122">
      <w:pPr>
        <w:autoSpaceDE w:val="0"/>
        <w:autoSpaceDN w:val="0"/>
        <w:adjustRightInd w:val="0"/>
        <w:jc w:val="center"/>
        <w:rPr>
          <w:b/>
          <w:sz w:val="26"/>
          <w:szCs w:val="26"/>
          <w:lang w:eastAsia="en-US"/>
        </w:rPr>
      </w:pPr>
      <w:r w:rsidRPr="00BA711B">
        <w:rPr>
          <w:b/>
          <w:sz w:val="26"/>
          <w:szCs w:val="26"/>
          <w:lang w:eastAsia="en-US"/>
        </w:rPr>
        <w:t xml:space="preserve">и правонарушений несовершеннолетних» </w:t>
      </w:r>
      <w:r w:rsidR="00884383" w:rsidRPr="00BA711B">
        <w:rPr>
          <w:b/>
          <w:sz w:val="26"/>
          <w:szCs w:val="26"/>
          <w:lang w:eastAsia="en-US"/>
        </w:rPr>
        <w:t>м</w:t>
      </w:r>
      <w:r w:rsidR="00784EE8" w:rsidRPr="00BA711B">
        <w:rPr>
          <w:b/>
          <w:sz w:val="26"/>
          <w:szCs w:val="26"/>
          <w:lang w:eastAsia="en-US"/>
        </w:rPr>
        <w:t>униципальной</w:t>
      </w:r>
      <w:r w:rsidRPr="00BA711B">
        <w:rPr>
          <w:b/>
          <w:sz w:val="26"/>
          <w:szCs w:val="26"/>
          <w:lang w:eastAsia="en-US"/>
        </w:rPr>
        <w:t xml:space="preserve"> программы </w:t>
      </w:r>
    </w:p>
    <w:p w:rsidR="0074272B" w:rsidRPr="00BA711B" w:rsidRDefault="00884383" w:rsidP="003A7122">
      <w:pPr>
        <w:autoSpaceDE w:val="0"/>
        <w:autoSpaceDN w:val="0"/>
        <w:adjustRightInd w:val="0"/>
        <w:jc w:val="center"/>
        <w:rPr>
          <w:b/>
          <w:caps/>
          <w:sz w:val="26"/>
          <w:szCs w:val="26"/>
          <w:lang w:eastAsia="en-US"/>
        </w:rPr>
      </w:pPr>
      <w:r w:rsidRPr="00BA711B">
        <w:rPr>
          <w:b/>
          <w:sz w:val="26"/>
          <w:szCs w:val="26"/>
          <w:lang w:eastAsia="en-US"/>
        </w:rPr>
        <w:t xml:space="preserve">Порецкого района </w:t>
      </w:r>
      <w:r w:rsidR="00B72C92" w:rsidRPr="00BA711B">
        <w:rPr>
          <w:b/>
          <w:sz w:val="26"/>
          <w:szCs w:val="26"/>
          <w:lang w:eastAsia="en-US"/>
        </w:rPr>
        <w:t>Чувашской Республики «Обеспечение общественного порядка и противодействие преступности»</w:t>
      </w:r>
    </w:p>
    <w:p w:rsidR="00300074" w:rsidRPr="00BA711B" w:rsidRDefault="00300074" w:rsidP="003A7122">
      <w:pPr>
        <w:autoSpaceDE w:val="0"/>
        <w:autoSpaceDN w:val="0"/>
        <w:adjustRightInd w:val="0"/>
        <w:jc w:val="center"/>
        <w:rPr>
          <w:sz w:val="26"/>
          <w:szCs w:val="26"/>
          <w:lang w:eastAsia="en-US"/>
        </w:rPr>
      </w:pPr>
    </w:p>
    <w:tbl>
      <w:tblPr>
        <w:tblW w:w="5000" w:type="pct"/>
        <w:tblCellMar>
          <w:left w:w="62" w:type="dxa"/>
          <w:right w:w="62" w:type="dxa"/>
        </w:tblCellMar>
        <w:tblLook w:val="0000" w:firstRow="0" w:lastRow="0" w:firstColumn="0" w:lastColumn="0" w:noHBand="0" w:noVBand="0"/>
      </w:tblPr>
      <w:tblGrid>
        <w:gridCol w:w="62"/>
        <w:gridCol w:w="3119"/>
        <w:gridCol w:w="360"/>
        <w:gridCol w:w="26"/>
        <w:gridCol w:w="335"/>
        <w:gridCol w:w="5293"/>
      </w:tblGrid>
      <w:tr w:rsidR="00BA711B" w:rsidRPr="00BA711B" w:rsidTr="005E1B09">
        <w:trPr>
          <w:gridBefore w:val="1"/>
          <w:wBefore w:w="34" w:type="pct"/>
        </w:trPr>
        <w:tc>
          <w:tcPr>
            <w:tcW w:w="1906" w:type="pct"/>
            <w:gridSpan w:val="3"/>
          </w:tcPr>
          <w:p w:rsidR="00864621" w:rsidRPr="00BA711B" w:rsidRDefault="00864621" w:rsidP="00B24BA4">
            <w:pPr>
              <w:autoSpaceDE w:val="0"/>
              <w:autoSpaceDN w:val="0"/>
              <w:adjustRightInd w:val="0"/>
              <w:jc w:val="both"/>
              <w:rPr>
                <w:sz w:val="26"/>
                <w:szCs w:val="26"/>
                <w:lang w:eastAsia="en-US"/>
              </w:rPr>
            </w:pPr>
            <w:r w:rsidRPr="00BA711B">
              <w:rPr>
                <w:sz w:val="26"/>
                <w:szCs w:val="26"/>
                <w:lang w:eastAsia="en-US"/>
              </w:rPr>
              <w:t>Ответственный исполнитель подпрограммы</w:t>
            </w:r>
          </w:p>
        </w:tc>
        <w:tc>
          <w:tcPr>
            <w:tcW w:w="182" w:type="pct"/>
          </w:tcPr>
          <w:p w:rsidR="00864621" w:rsidRPr="00BA711B" w:rsidRDefault="00864621" w:rsidP="00B24BA4">
            <w:pPr>
              <w:autoSpaceDE w:val="0"/>
              <w:autoSpaceDN w:val="0"/>
              <w:adjustRightInd w:val="0"/>
              <w:jc w:val="center"/>
              <w:rPr>
                <w:sz w:val="26"/>
                <w:szCs w:val="26"/>
              </w:rPr>
            </w:pPr>
            <w:r w:rsidRPr="00BA711B">
              <w:rPr>
                <w:sz w:val="26"/>
                <w:szCs w:val="26"/>
              </w:rPr>
              <w:t>–</w:t>
            </w:r>
          </w:p>
        </w:tc>
        <w:tc>
          <w:tcPr>
            <w:tcW w:w="2878" w:type="pct"/>
          </w:tcPr>
          <w:p w:rsidR="00864621" w:rsidRPr="00BA711B" w:rsidRDefault="00864621" w:rsidP="00B24BA4">
            <w:pPr>
              <w:autoSpaceDE w:val="0"/>
              <w:autoSpaceDN w:val="0"/>
              <w:adjustRightInd w:val="0"/>
              <w:jc w:val="both"/>
              <w:rPr>
                <w:sz w:val="26"/>
                <w:szCs w:val="26"/>
                <w:lang w:eastAsia="en-US"/>
              </w:rPr>
            </w:pPr>
            <w:r w:rsidRPr="00BA711B">
              <w:rPr>
                <w:sz w:val="26"/>
                <w:szCs w:val="26"/>
                <w:lang w:eastAsia="en-US"/>
              </w:rPr>
              <w:t>Администрация Порецкого района</w:t>
            </w:r>
          </w:p>
          <w:p w:rsidR="00864621" w:rsidRPr="00BA711B" w:rsidRDefault="00864621" w:rsidP="00B24BA4">
            <w:pPr>
              <w:autoSpaceDE w:val="0"/>
              <w:autoSpaceDN w:val="0"/>
              <w:adjustRightInd w:val="0"/>
              <w:jc w:val="both"/>
              <w:rPr>
                <w:sz w:val="26"/>
                <w:szCs w:val="26"/>
                <w:lang w:eastAsia="en-US"/>
              </w:rPr>
            </w:pPr>
          </w:p>
          <w:p w:rsidR="00864621" w:rsidRPr="00BA711B" w:rsidRDefault="00864621" w:rsidP="00B24BA4">
            <w:pPr>
              <w:autoSpaceDE w:val="0"/>
              <w:autoSpaceDN w:val="0"/>
              <w:adjustRightInd w:val="0"/>
              <w:jc w:val="both"/>
              <w:rPr>
                <w:sz w:val="26"/>
                <w:szCs w:val="26"/>
                <w:lang w:eastAsia="en-US"/>
              </w:rPr>
            </w:pPr>
          </w:p>
        </w:tc>
      </w:tr>
      <w:tr w:rsidR="00BA711B" w:rsidRPr="00BA711B" w:rsidTr="005E1B09">
        <w:trPr>
          <w:gridBefore w:val="1"/>
          <w:wBefore w:w="34" w:type="pct"/>
        </w:trPr>
        <w:tc>
          <w:tcPr>
            <w:tcW w:w="1906" w:type="pct"/>
            <w:gridSpan w:val="3"/>
          </w:tcPr>
          <w:p w:rsidR="00864621" w:rsidRPr="00BA711B" w:rsidRDefault="00864621" w:rsidP="00B24BA4">
            <w:pPr>
              <w:autoSpaceDE w:val="0"/>
              <w:autoSpaceDN w:val="0"/>
              <w:adjustRightInd w:val="0"/>
              <w:jc w:val="both"/>
              <w:rPr>
                <w:sz w:val="26"/>
                <w:szCs w:val="26"/>
                <w:lang w:eastAsia="en-US"/>
              </w:rPr>
            </w:pPr>
          </w:p>
        </w:tc>
        <w:tc>
          <w:tcPr>
            <w:tcW w:w="182" w:type="pct"/>
          </w:tcPr>
          <w:p w:rsidR="00864621" w:rsidRPr="00BA711B" w:rsidRDefault="00864621" w:rsidP="00B24BA4">
            <w:pPr>
              <w:pStyle w:val="ConsPlusNormal"/>
              <w:jc w:val="center"/>
              <w:rPr>
                <w:sz w:val="26"/>
                <w:szCs w:val="26"/>
              </w:rPr>
            </w:pPr>
          </w:p>
        </w:tc>
        <w:tc>
          <w:tcPr>
            <w:tcW w:w="2878" w:type="pct"/>
          </w:tcPr>
          <w:p w:rsidR="00864621" w:rsidRPr="00BA711B" w:rsidRDefault="00864621" w:rsidP="00B24BA4">
            <w:pPr>
              <w:pStyle w:val="ConsPlusNormal"/>
              <w:jc w:val="both"/>
              <w:rPr>
                <w:sz w:val="26"/>
                <w:szCs w:val="26"/>
              </w:rPr>
            </w:pPr>
          </w:p>
        </w:tc>
      </w:tr>
      <w:tr w:rsidR="00BA711B" w:rsidRPr="00BA711B" w:rsidTr="005E1B09">
        <w:tc>
          <w:tcPr>
            <w:tcW w:w="1730" w:type="pct"/>
            <w:gridSpan w:val="2"/>
          </w:tcPr>
          <w:p w:rsidR="0074272B" w:rsidRPr="00BA711B" w:rsidRDefault="005E1B09" w:rsidP="00CF6B3C">
            <w:pPr>
              <w:autoSpaceDE w:val="0"/>
              <w:autoSpaceDN w:val="0"/>
              <w:adjustRightInd w:val="0"/>
              <w:jc w:val="both"/>
              <w:rPr>
                <w:sz w:val="26"/>
                <w:szCs w:val="26"/>
                <w:lang w:eastAsia="en-US"/>
              </w:rPr>
            </w:pPr>
            <w:r w:rsidRPr="00BA711B">
              <w:rPr>
                <w:sz w:val="26"/>
                <w:szCs w:val="26"/>
                <w:lang w:eastAsia="en-US"/>
              </w:rPr>
              <w:t>Со</w:t>
            </w:r>
            <w:r w:rsidR="0074272B" w:rsidRPr="00BA711B">
              <w:rPr>
                <w:sz w:val="26"/>
                <w:szCs w:val="26"/>
                <w:lang w:eastAsia="en-US"/>
              </w:rPr>
              <w:t>исполнитель</w:t>
            </w:r>
            <w:r w:rsidR="003A7122" w:rsidRPr="00BA711B">
              <w:rPr>
                <w:sz w:val="26"/>
                <w:szCs w:val="26"/>
                <w:lang w:eastAsia="en-US"/>
              </w:rPr>
              <w:t xml:space="preserve"> </w:t>
            </w:r>
            <w:r w:rsidR="0074272B" w:rsidRPr="00BA711B">
              <w:rPr>
                <w:sz w:val="26"/>
                <w:szCs w:val="26"/>
                <w:lang w:eastAsia="en-US"/>
              </w:rPr>
              <w:t>подпр</w:t>
            </w:r>
            <w:r w:rsidR="0074272B" w:rsidRPr="00BA711B">
              <w:rPr>
                <w:sz w:val="26"/>
                <w:szCs w:val="26"/>
                <w:lang w:eastAsia="en-US"/>
              </w:rPr>
              <w:t>о</w:t>
            </w:r>
            <w:r w:rsidR="0074272B" w:rsidRPr="00BA711B">
              <w:rPr>
                <w:sz w:val="26"/>
                <w:szCs w:val="26"/>
                <w:lang w:eastAsia="en-US"/>
              </w:rPr>
              <w:t>граммы</w:t>
            </w:r>
          </w:p>
        </w:tc>
        <w:tc>
          <w:tcPr>
            <w:tcW w:w="196" w:type="pct"/>
          </w:tcPr>
          <w:p w:rsidR="0074272B" w:rsidRPr="00BA711B" w:rsidRDefault="0074272B" w:rsidP="00CF6B3C">
            <w:pPr>
              <w:autoSpaceDE w:val="0"/>
              <w:autoSpaceDN w:val="0"/>
              <w:adjustRightInd w:val="0"/>
              <w:jc w:val="center"/>
            </w:pPr>
            <w:r w:rsidRPr="00BA711B">
              <w:t>–</w:t>
            </w:r>
          </w:p>
        </w:tc>
        <w:tc>
          <w:tcPr>
            <w:tcW w:w="3074" w:type="pct"/>
            <w:gridSpan w:val="3"/>
          </w:tcPr>
          <w:p w:rsidR="0074272B" w:rsidRPr="00BA711B" w:rsidRDefault="00884383" w:rsidP="00CF6B3C">
            <w:pPr>
              <w:autoSpaceDE w:val="0"/>
              <w:autoSpaceDN w:val="0"/>
              <w:adjustRightInd w:val="0"/>
              <w:jc w:val="both"/>
              <w:rPr>
                <w:sz w:val="26"/>
                <w:szCs w:val="26"/>
              </w:rPr>
            </w:pPr>
            <w:r w:rsidRPr="00BA711B">
              <w:rPr>
                <w:sz w:val="26"/>
                <w:szCs w:val="26"/>
              </w:rPr>
              <w:t>Отдел образования, молодежной политики и спорта</w:t>
            </w:r>
          </w:p>
          <w:p w:rsidR="00864621" w:rsidRPr="00BA711B" w:rsidRDefault="00864621" w:rsidP="00CF6B3C">
            <w:pPr>
              <w:autoSpaceDE w:val="0"/>
              <w:autoSpaceDN w:val="0"/>
              <w:adjustRightInd w:val="0"/>
              <w:jc w:val="both"/>
              <w:rPr>
                <w:sz w:val="26"/>
                <w:szCs w:val="26"/>
                <w:lang w:eastAsia="en-US"/>
              </w:rPr>
            </w:pPr>
          </w:p>
        </w:tc>
      </w:tr>
      <w:tr w:rsidR="00BA711B"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Цель</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p>
        </w:tc>
        <w:tc>
          <w:tcPr>
            <w:tcW w:w="196" w:type="pct"/>
          </w:tcPr>
          <w:p w:rsidR="0074272B" w:rsidRPr="00BA711B" w:rsidRDefault="0074272B" w:rsidP="00CF6B3C">
            <w:pPr>
              <w:jc w:val="center"/>
              <w:rPr>
                <w:sz w:val="26"/>
                <w:szCs w:val="26"/>
              </w:rPr>
            </w:pPr>
            <w:r w:rsidRPr="00BA711B">
              <w:rPr>
                <w:sz w:val="26"/>
                <w:szCs w:val="26"/>
              </w:rPr>
              <w:t>–</w:t>
            </w:r>
          </w:p>
        </w:tc>
        <w:tc>
          <w:tcPr>
            <w:tcW w:w="3074" w:type="pct"/>
            <w:gridSpan w:val="3"/>
          </w:tcPr>
          <w:p w:rsidR="00CF6B3C" w:rsidRPr="00BA711B" w:rsidRDefault="00300074" w:rsidP="00300074">
            <w:pPr>
              <w:jc w:val="both"/>
              <w:rPr>
                <w:sz w:val="26"/>
                <w:szCs w:val="26"/>
                <w:lang w:eastAsia="en-US"/>
              </w:rPr>
            </w:pPr>
            <w:r w:rsidRPr="00BA711B">
              <w:rPr>
                <w:sz w:val="26"/>
                <w:szCs w:val="26"/>
                <w:lang w:eastAsia="en-US"/>
              </w:rPr>
              <w:t>создание условий для успешной социализации (</w:t>
            </w:r>
            <w:proofErr w:type="spellStart"/>
            <w:r w:rsidRPr="00BA711B">
              <w:rPr>
                <w:sz w:val="26"/>
                <w:szCs w:val="26"/>
                <w:lang w:eastAsia="en-US"/>
              </w:rPr>
              <w:t>ресоциализации</w:t>
            </w:r>
            <w:proofErr w:type="spellEnd"/>
            <w:r w:rsidRPr="00BA711B">
              <w:rPr>
                <w:sz w:val="26"/>
                <w:szCs w:val="26"/>
                <w:lang w:eastAsia="en-US"/>
              </w:rPr>
              <w:t>) несовершеннолетних, форм</w:t>
            </w:r>
            <w:r w:rsidRPr="00BA711B">
              <w:rPr>
                <w:sz w:val="26"/>
                <w:szCs w:val="26"/>
                <w:lang w:eastAsia="en-US"/>
              </w:rPr>
              <w:t>и</w:t>
            </w:r>
            <w:r w:rsidR="00236915" w:rsidRPr="00BA711B">
              <w:rPr>
                <w:sz w:val="26"/>
                <w:szCs w:val="26"/>
                <w:lang w:eastAsia="en-US"/>
              </w:rPr>
              <w:t>рования</w:t>
            </w:r>
            <w:r w:rsidRPr="00BA711B">
              <w:rPr>
                <w:sz w:val="26"/>
                <w:szCs w:val="26"/>
                <w:lang w:eastAsia="en-US"/>
              </w:rPr>
              <w:t xml:space="preserve"> у них правового самосознания</w:t>
            </w:r>
          </w:p>
          <w:p w:rsidR="00300074" w:rsidRPr="00BA711B" w:rsidRDefault="00300074" w:rsidP="00300074">
            <w:pPr>
              <w:jc w:val="both"/>
              <w:rPr>
                <w:sz w:val="26"/>
                <w:szCs w:val="26"/>
                <w:lang w:eastAsia="en-US"/>
              </w:rPr>
            </w:pPr>
          </w:p>
        </w:tc>
      </w:tr>
      <w:tr w:rsidR="00BA711B"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Задачи</w:t>
            </w:r>
            <w:r w:rsidR="003A7122" w:rsidRPr="00BA711B">
              <w:rPr>
                <w:sz w:val="26"/>
                <w:szCs w:val="26"/>
                <w:lang w:eastAsia="en-US"/>
              </w:rPr>
              <w:t xml:space="preserve"> </w:t>
            </w:r>
            <w:r w:rsidRPr="00BA711B">
              <w:rPr>
                <w:sz w:val="26"/>
                <w:szCs w:val="26"/>
                <w:lang w:eastAsia="en-US"/>
              </w:rPr>
              <w:t>подпрограммы</w:t>
            </w:r>
          </w:p>
        </w:tc>
        <w:tc>
          <w:tcPr>
            <w:tcW w:w="196" w:type="pct"/>
          </w:tcPr>
          <w:p w:rsidR="0074272B" w:rsidRPr="00BA711B" w:rsidRDefault="0074272B" w:rsidP="00CF6B3C">
            <w:pPr>
              <w:autoSpaceDE w:val="0"/>
              <w:autoSpaceDN w:val="0"/>
              <w:adjustRightInd w:val="0"/>
              <w:jc w:val="center"/>
            </w:pPr>
            <w:r w:rsidRPr="00BA711B">
              <w:t>–</w:t>
            </w:r>
          </w:p>
        </w:tc>
        <w:tc>
          <w:tcPr>
            <w:tcW w:w="3074" w:type="pct"/>
            <w:gridSpan w:val="3"/>
          </w:tcPr>
          <w:p w:rsidR="0074272B" w:rsidRPr="00BA711B" w:rsidRDefault="0074272B" w:rsidP="00CF6B3C">
            <w:pPr>
              <w:pStyle w:val="ConsPlusNormal"/>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00A95979" w:rsidRPr="00BA711B">
              <w:rPr>
                <w:sz w:val="26"/>
                <w:szCs w:val="26"/>
              </w:rPr>
              <w:t xml:space="preserve">числа </w:t>
            </w:r>
            <w:r w:rsidRPr="00BA711B">
              <w:rPr>
                <w:sz w:val="26"/>
                <w:szCs w:val="26"/>
              </w:rPr>
              <w:t>несовершеннолетних,</w:t>
            </w:r>
            <w:r w:rsidR="003A7122" w:rsidRPr="00BA711B">
              <w:rPr>
                <w:sz w:val="26"/>
                <w:szCs w:val="26"/>
              </w:rPr>
              <w:t xml:space="preserve"> </w:t>
            </w:r>
            <w:r w:rsidRPr="00BA711B">
              <w:rPr>
                <w:sz w:val="26"/>
                <w:szCs w:val="26"/>
              </w:rPr>
              <w:t>совершивших</w:t>
            </w:r>
            <w:r w:rsidR="003A7122" w:rsidRPr="00BA711B">
              <w:rPr>
                <w:sz w:val="26"/>
                <w:szCs w:val="26"/>
              </w:rPr>
              <w:t xml:space="preserve"> </w:t>
            </w:r>
            <w:r w:rsidRPr="00BA711B">
              <w:rPr>
                <w:sz w:val="26"/>
                <w:szCs w:val="26"/>
              </w:rPr>
              <w:t>преступл</w:t>
            </w:r>
            <w:r w:rsidRPr="00BA711B">
              <w:rPr>
                <w:sz w:val="26"/>
                <w:szCs w:val="26"/>
              </w:rPr>
              <w:t>е</w:t>
            </w:r>
            <w:r w:rsidRPr="00BA711B">
              <w:rPr>
                <w:sz w:val="26"/>
                <w:szCs w:val="26"/>
              </w:rPr>
              <w:t>ния;</w:t>
            </w:r>
          </w:p>
          <w:p w:rsidR="0074272B" w:rsidRPr="00BA711B" w:rsidRDefault="0074272B" w:rsidP="00CF6B3C">
            <w:pPr>
              <w:pStyle w:val="ConsPlusNormal"/>
              <w:jc w:val="both"/>
              <w:rPr>
                <w:sz w:val="26"/>
                <w:szCs w:val="26"/>
              </w:rPr>
            </w:pPr>
            <w:r w:rsidRPr="00BA711B">
              <w:rPr>
                <w:sz w:val="26"/>
                <w:szCs w:val="26"/>
              </w:rPr>
              <w:t>сокращение</w:t>
            </w:r>
            <w:r w:rsidR="003A7122" w:rsidRPr="00BA711B">
              <w:rPr>
                <w:sz w:val="26"/>
                <w:szCs w:val="26"/>
              </w:rPr>
              <w:t xml:space="preserve"> </w:t>
            </w:r>
            <w:r w:rsidRPr="00BA711B">
              <w:rPr>
                <w:sz w:val="26"/>
                <w:szCs w:val="26"/>
              </w:rPr>
              <w:t>числа</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асоц</w:t>
            </w:r>
            <w:r w:rsidRPr="00BA711B">
              <w:rPr>
                <w:sz w:val="26"/>
                <w:szCs w:val="26"/>
              </w:rPr>
              <w:t>и</w:t>
            </w:r>
            <w:r w:rsidRPr="00BA711B">
              <w:rPr>
                <w:sz w:val="26"/>
                <w:szCs w:val="26"/>
              </w:rPr>
              <w:t>альным</w:t>
            </w:r>
            <w:r w:rsidR="003A7122" w:rsidRPr="00BA711B">
              <w:rPr>
                <w:sz w:val="26"/>
                <w:szCs w:val="26"/>
              </w:rPr>
              <w:t xml:space="preserve"> </w:t>
            </w:r>
            <w:r w:rsidRPr="00BA711B">
              <w:rPr>
                <w:sz w:val="26"/>
                <w:szCs w:val="26"/>
              </w:rPr>
              <w:t>поведением;</w:t>
            </w:r>
            <w:r w:rsidR="003A7122" w:rsidRPr="00BA711B">
              <w:rPr>
                <w:sz w:val="26"/>
                <w:szCs w:val="26"/>
              </w:rPr>
              <w:t xml:space="preserve"> </w:t>
            </w:r>
          </w:p>
          <w:p w:rsidR="0074272B" w:rsidRPr="00BA711B" w:rsidRDefault="0074272B" w:rsidP="00CF6B3C">
            <w:pPr>
              <w:pStyle w:val="ConsPlusNormal"/>
              <w:jc w:val="both"/>
              <w:rPr>
                <w:sz w:val="26"/>
                <w:szCs w:val="26"/>
              </w:rPr>
            </w:pPr>
            <w:r w:rsidRPr="00BA711B">
              <w:rPr>
                <w:sz w:val="26"/>
                <w:szCs w:val="26"/>
              </w:rPr>
              <w:t>повышение</w:t>
            </w:r>
            <w:r w:rsidR="003A7122" w:rsidRPr="00BA711B">
              <w:rPr>
                <w:sz w:val="26"/>
                <w:szCs w:val="26"/>
              </w:rPr>
              <w:t xml:space="preserve"> </w:t>
            </w:r>
            <w:r w:rsidRPr="00BA711B">
              <w:rPr>
                <w:sz w:val="26"/>
                <w:szCs w:val="26"/>
              </w:rPr>
              <w:t>эффективности</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lang w:eastAsia="en-US"/>
              </w:rPr>
              <w:t>о</w:t>
            </w:r>
            <w:r w:rsidRPr="00BA711B">
              <w:rPr>
                <w:sz w:val="26"/>
                <w:szCs w:val="26"/>
                <w:lang w:eastAsia="en-US"/>
              </w:rPr>
              <w:t>р</w:t>
            </w:r>
            <w:r w:rsidRPr="00BA711B">
              <w:rPr>
                <w:sz w:val="26"/>
                <w:szCs w:val="26"/>
                <w:lang w:eastAsia="en-US"/>
              </w:rPr>
              <w:t>ганов</w:t>
            </w:r>
            <w:r w:rsidR="003A7122" w:rsidRPr="00BA711B">
              <w:rPr>
                <w:sz w:val="26"/>
                <w:szCs w:val="26"/>
                <w:lang w:eastAsia="en-US"/>
              </w:rPr>
              <w:t xml:space="preserve"> </w:t>
            </w:r>
            <w:r w:rsidRPr="00BA711B">
              <w:rPr>
                <w:sz w:val="26"/>
                <w:szCs w:val="26"/>
                <w:lang w:eastAsia="en-US"/>
              </w:rPr>
              <w:t>исполнительной</w:t>
            </w:r>
            <w:r w:rsidR="003A7122" w:rsidRPr="00BA711B">
              <w:rPr>
                <w:sz w:val="26"/>
                <w:szCs w:val="26"/>
                <w:lang w:eastAsia="en-US"/>
              </w:rPr>
              <w:t xml:space="preserve"> </w:t>
            </w:r>
            <w:r w:rsidRPr="00BA711B">
              <w:rPr>
                <w:sz w:val="26"/>
                <w:szCs w:val="26"/>
                <w:lang w:eastAsia="en-US"/>
              </w:rPr>
              <w:t>власти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w:t>
            </w:r>
            <w:r w:rsidRPr="00BA711B">
              <w:rPr>
                <w:sz w:val="26"/>
                <w:szCs w:val="26"/>
                <w:lang w:eastAsia="en-US"/>
              </w:rPr>
              <w:t>с</w:t>
            </w:r>
            <w:r w:rsidRPr="00BA711B">
              <w:rPr>
                <w:sz w:val="26"/>
                <w:szCs w:val="26"/>
                <w:lang w:eastAsia="en-US"/>
              </w:rPr>
              <w:t>публики,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Республике,</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объед</w:t>
            </w:r>
            <w:r w:rsidRPr="00BA711B">
              <w:rPr>
                <w:sz w:val="26"/>
                <w:szCs w:val="26"/>
                <w:lang w:eastAsia="en-US"/>
              </w:rPr>
              <w:t>и</w:t>
            </w:r>
            <w:r w:rsidRPr="00BA711B">
              <w:rPr>
                <w:sz w:val="26"/>
                <w:szCs w:val="26"/>
                <w:lang w:eastAsia="en-US"/>
              </w:rPr>
              <w:t>нений,</w:t>
            </w:r>
            <w:r w:rsidR="003A7122" w:rsidRPr="00BA711B">
              <w:rPr>
                <w:sz w:val="26"/>
                <w:szCs w:val="26"/>
                <w:lang w:eastAsia="en-US"/>
              </w:rPr>
              <w:t xml:space="preserve"> </w:t>
            </w:r>
            <w:r w:rsidRPr="00BA711B">
              <w:rPr>
                <w:sz w:val="26"/>
                <w:szCs w:val="26"/>
                <w:lang w:eastAsia="en-US"/>
              </w:rPr>
              <w:t>осуществляющих</w:t>
            </w:r>
            <w:r w:rsidR="003A7122" w:rsidRPr="00BA711B">
              <w:rPr>
                <w:sz w:val="26"/>
                <w:szCs w:val="26"/>
                <w:lang w:eastAsia="en-US"/>
              </w:rPr>
              <w:t xml:space="preserve"> </w:t>
            </w:r>
            <w:r w:rsidRPr="00BA711B">
              <w:rPr>
                <w:sz w:val="26"/>
                <w:szCs w:val="26"/>
                <w:lang w:eastAsia="en-US"/>
              </w:rPr>
              <w:t>меры</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несоверше</w:t>
            </w:r>
            <w:r w:rsidRPr="00BA711B">
              <w:rPr>
                <w:sz w:val="26"/>
                <w:szCs w:val="26"/>
                <w:lang w:eastAsia="en-US"/>
              </w:rPr>
              <w:t>н</w:t>
            </w:r>
            <w:r w:rsidRPr="00BA711B">
              <w:rPr>
                <w:sz w:val="26"/>
                <w:szCs w:val="26"/>
                <w:lang w:eastAsia="en-US"/>
              </w:rPr>
              <w:t>нолетних,</w:t>
            </w:r>
            <w:r w:rsidR="003A7122" w:rsidRPr="00BA711B">
              <w:rPr>
                <w:sz w:val="26"/>
                <w:szCs w:val="26"/>
                <w:lang w:eastAsia="en-US"/>
              </w:rPr>
              <w:t xml:space="preserve"> </w:t>
            </w:r>
            <w:r w:rsidRPr="00BA711B">
              <w:rPr>
                <w:sz w:val="26"/>
                <w:szCs w:val="26"/>
              </w:rPr>
              <w:t>по</w:t>
            </w:r>
            <w:r w:rsidR="003A7122" w:rsidRPr="00BA711B">
              <w:rPr>
                <w:sz w:val="26"/>
                <w:szCs w:val="26"/>
              </w:rPr>
              <w:t xml:space="preserve"> </w:t>
            </w:r>
            <w:r w:rsidRPr="00BA711B">
              <w:rPr>
                <w:sz w:val="26"/>
                <w:szCs w:val="26"/>
              </w:rPr>
              <w:t>предупреждению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совершаемых</w:t>
            </w:r>
            <w:r w:rsidR="003A7122" w:rsidRPr="00BA711B">
              <w:rPr>
                <w:sz w:val="26"/>
                <w:szCs w:val="26"/>
              </w:rPr>
              <w:t xml:space="preserve"> </w:t>
            </w:r>
            <w:r w:rsidRPr="00BA711B">
              <w:rPr>
                <w:sz w:val="26"/>
                <w:szCs w:val="26"/>
              </w:rPr>
              <w:t>несовершенноле</w:t>
            </w:r>
            <w:r w:rsidRPr="00BA711B">
              <w:rPr>
                <w:sz w:val="26"/>
                <w:szCs w:val="26"/>
              </w:rPr>
              <w:t>т</w:t>
            </w:r>
            <w:r w:rsidRPr="00BA711B">
              <w:rPr>
                <w:sz w:val="26"/>
                <w:szCs w:val="26"/>
              </w:rPr>
              <w:t>ними,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них;</w:t>
            </w:r>
          </w:p>
          <w:p w:rsidR="0074272B" w:rsidRPr="00BA711B" w:rsidRDefault="0074272B" w:rsidP="00CF6B3C">
            <w:pPr>
              <w:pStyle w:val="ConsPlusNormal"/>
              <w:jc w:val="both"/>
              <w:rPr>
                <w:sz w:val="26"/>
                <w:szCs w:val="26"/>
              </w:rPr>
            </w:pPr>
            <w:r w:rsidRPr="00BA711B">
              <w:rPr>
                <w:sz w:val="26"/>
                <w:szCs w:val="26"/>
              </w:rPr>
              <w:t>повышение</w:t>
            </w:r>
            <w:r w:rsidR="003A7122" w:rsidRPr="00BA711B">
              <w:rPr>
                <w:sz w:val="26"/>
                <w:szCs w:val="26"/>
              </w:rPr>
              <w:t xml:space="preserve"> </w:t>
            </w:r>
            <w:r w:rsidRPr="00BA711B">
              <w:rPr>
                <w:sz w:val="26"/>
                <w:szCs w:val="26"/>
              </w:rPr>
              <w:t>роли</w:t>
            </w:r>
            <w:r w:rsidR="003A7122" w:rsidRPr="00BA711B">
              <w:rPr>
                <w:sz w:val="26"/>
                <w:szCs w:val="26"/>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исполнительной</w:t>
            </w:r>
            <w:r w:rsidR="003A7122" w:rsidRPr="00BA711B">
              <w:rPr>
                <w:sz w:val="26"/>
                <w:szCs w:val="26"/>
                <w:lang w:eastAsia="en-US"/>
              </w:rPr>
              <w:t xml:space="preserve"> </w:t>
            </w:r>
            <w:r w:rsidRPr="00BA711B">
              <w:rPr>
                <w:sz w:val="26"/>
                <w:szCs w:val="26"/>
                <w:lang w:eastAsia="en-US"/>
              </w:rPr>
              <w:t>власти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w:t>
            </w:r>
            <w:r w:rsidRPr="00BA711B">
              <w:rPr>
                <w:sz w:val="26"/>
                <w:szCs w:val="26"/>
                <w:lang w:eastAsia="en-US"/>
              </w:rPr>
              <w:t>о</w:t>
            </w:r>
            <w:r w:rsidRPr="00BA711B">
              <w:rPr>
                <w:sz w:val="26"/>
                <w:szCs w:val="26"/>
                <w:lang w:eastAsia="en-US"/>
              </w:rPr>
              <w:t>управления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Республике,</w:t>
            </w:r>
            <w:r w:rsidR="003A7122" w:rsidRPr="00BA711B">
              <w:rPr>
                <w:sz w:val="26"/>
                <w:szCs w:val="26"/>
                <w:lang w:eastAsia="en-US"/>
              </w:rPr>
              <w:t xml:space="preserve"> </w:t>
            </w:r>
            <w:r w:rsidRPr="00BA711B">
              <w:rPr>
                <w:sz w:val="26"/>
                <w:szCs w:val="26"/>
                <w:lang w:eastAsia="en-US"/>
              </w:rPr>
              <w:t>общ</w:t>
            </w:r>
            <w:r w:rsidRPr="00BA711B">
              <w:rPr>
                <w:sz w:val="26"/>
                <w:szCs w:val="26"/>
                <w:lang w:eastAsia="en-US"/>
              </w:rPr>
              <w:t>е</w:t>
            </w:r>
            <w:r w:rsidRPr="00BA711B">
              <w:rPr>
                <w:sz w:val="26"/>
                <w:szCs w:val="26"/>
                <w:lang w:eastAsia="en-US"/>
              </w:rPr>
              <w:t>ственных</w:t>
            </w:r>
            <w:r w:rsidR="003A7122" w:rsidRPr="00BA711B">
              <w:rPr>
                <w:sz w:val="26"/>
                <w:szCs w:val="26"/>
                <w:lang w:eastAsia="en-US"/>
              </w:rPr>
              <w:t xml:space="preserve"> </w:t>
            </w:r>
            <w:r w:rsidRPr="00BA711B">
              <w:rPr>
                <w:sz w:val="26"/>
                <w:szCs w:val="26"/>
                <w:lang w:eastAsia="en-US"/>
              </w:rPr>
              <w:t>объединений,</w:t>
            </w:r>
            <w:r w:rsidR="003A7122" w:rsidRPr="00BA711B">
              <w:rPr>
                <w:sz w:val="26"/>
                <w:szCs w:val="26"/>
                <w:lang w:eastAsia="en-US"/>
              </w:rPr>
              <w:t xml:space="preserve"> </w:t>
            </w:r>
            <w:r w:rsidRPr="00BA711B">
              <w:rPr>
                <w:sz w:val="26"/>
                <w:szCs w:val="26"/>
                <w:lang w:eastAsia="en-US"/>
              </w:rPr>
              <w:t>осуществляющих</w:t>
            </w:r>
            <w:r w:rsidR="003A7122" w:rsidRPr="00BA711B">
              <w:rPr>
                <w:sz w:val="26"/>
                <w:szCs w:val="26"/>
                <w:lang w:eastAsia="en-US"/>
              </w:rPr>
              <w:t xml:space="preserve"> </w:t>
            </w:r>
            <w:r w:rsidRPr="00BA711B">
              <w:rPr>
                <w:sz w:val="26"/>
                <w:szCs w:val="26"/>
                <w:lang w:eastAsia="en-US"/>
              </w:rPr>
              <w:t>меры</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w:t>
            </w:r>
            <w:r w:rsidRPr="00BA711B">
              <w:rPr>
                <w:sz w:val="26"/>
                <w:szCs w:val="26"/>
                <w:lang w:eastAsia="en-US"/>
              </w:rPr>
              <w:t>у</w:t>
            </w:r>
            <w:r w:rsidRPr="00BA711B">
              <w:rPr>
                <w:sz w:val="26"/>
                <w:szCs w:val="26"/>
                <w:lang w:eastAsia="en-US"/>
              </w:rPr>
              <w:t>шений</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rPr>
              <w:t>в</w:t>
            </w:r>
            <w:r w:rsidR="003A7122" w:rsidRPr="00BA711B">
              <w:rPr>
                <w:sz w:val="26"/>
                <w:szCs w:val="26"/>
              </w:rPr>
              <w:t xml:space="preserve"> </w:t>
            </w:r>
            <w:r w:rsidR="00A95979" w:rsidRPr="00BA711B">
              <w:rPr>
                <w:sz w:val="26"/>
                <w:szCs w:val="26"/>
              </w:rPr>
              <w:t>решении вопр</w:t>
            </w:r>
            <w:r w:rsidR="00A95979" w:rsidRPr="00BA711B">
              <w:rPr>
                <w:sz w:val="26"/>
                <w:szCs w:val="26"/>
              </w:rPr>
              <w:t>о</w:t>
            </w:r>
            <w:r w:rsidR="00A95979" w:rsidRPr="00BA711B">
              <w:rPr>
                <w:sz w:val="26"/>
                <w:szCs w:val="26"/>
              </w:rPr>
              <w:t>сов</w:t>
            </w:r>
            <w:r w:rsidR="003A7122" w:rsidRPr="00BA711B">
              <w:rPr>
                <w:sz w:val="26"/>
                <w:szCs w:val="26"/>
              </w:rPr>
              <w:t xml:space="preserve"> </w:t>
            </w:r>
            <w:r w:rsidRPr="00BA711B">
              <w:rPr>
                <w:sz w:val="26"/>
                <w:szCs w:val="26"/>
              </w:rPr>
              <w:t>раннего</w:t>
            </w:r>
            <w:r w:rsidR="003A7122" w:rsidRPr="00BA711B">
              <w:rPr>
                <w:sz w:val="26"/>
                <w:szCs w:val="26"/>
              </w:rPr>
              <w:t xml:space="preserve"> </w:t>
            </w:r>
            <w:r w:rsidRPr="00BA711B">
              <w:rPr>
                <w:sz w:val="26"/>
                <w:szCs w:val="26"/>
              </w:rPr>
              <w:t>выявления</w:t>
            </w:r>
            <w:r w:rsidR="003A7122" w:rsidRPr="00BA711B">
              <w:rPr>
                <w:sz w:val="26"/>
                <w:szCs w:val="26"/>
              </w:rPr>
              <w:t xml:space="preserve"> </w:t>
            </w:r>
            <w:r w:rsidRPr="00BA711B">
              <w:rPr>
                <w:sz w:val="26"/>
                <w:szCs w:val="26"/>
              </w:rPr>
              <w:t>семей,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w:t>
            </w:r>
            <w:r w:rsidRPr="00BA711B">
              <w:rPr>
                <w:sz w:val="26"/>
                <w:szCs w:val="26"/>
              </w:rPr>
              <w:t>о</w:t>
            </w:r>
            <w:r w:rsidRPr="00BA711B">
              <w:rPr>
                <w:sz w:val="26"/>
                <w:szCs w:val="26"/>
              </w:rPr>
              <w:t>циально</w:t>
            </w:r>
            <w:r w:rsidR="003A7122" w:rsidRPr="00BA711B">
              <w:rPr>
                <w:sz w:val="26"/>
                <w:szCs w:val="26"/>
              </w:rPr>
              <w:t xml:space="preserve"> </w:t>
            </w:r>
            <w:r w:rsidRPr="00BA711B">
              <w:rPr>
                <w:sz w:val="26"/>
                <w:szCs w:val="26"/>
              </w:rPr>
              <w:t>опасном</w:t>
            </w:r>
            <w:r w:rsidR="003A7122" w:rsidRPr="00BA711B">
              <w:rPr>
                <w:sz w:val="26"/>
                <w:szCs w:val="26"/>
              </w:rPr>
              <w:t xml:space="preserve"> </w:t>
            </w:r>
            <w:r w:rsidRPr="00BA711B">
              <w:rPr>
                <w:sz w:val="26"/>
                <w:szCs w:val="26"/>
              </w:rPr>
              <w:t>положении,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факторов,</w:t>
            </w:r>
            <w:r w:rsidR="003A7122" w:rsidRPr="00BA711B">
              <w:rPr>
                <w:sz w:val="26"/>
                <w:szCs w:val="26"/>
              </w:rPr>
              <w:t xml:space="preserve"> </w:t>
            </w:r>
            <w:r w:rsidRPr="00BA711B">
              <w:rPr>
                <w:sz w:val="26"/>
                <w:szCs w:val="26"/>
              </w:rPr>
              <w:t>вл</w:t>
            </w:r>
            <w:r w:rsidRPr="00BA711B">
              <w:rPr>
                <w:sz w:val="26"/>
                <w:szCs w:val="26"/>
              </w:rPr>
              <w:t>е</w:t>
            </w:r>
            <w:r w:rsidRPr="00BA711B">
              <w:rPr>
                <w:sz w:val="26"/>
                <w:szCs w:val="26"/>
              </w:rPr>
              <w:t>кущих</w:t>
            </w:r>
            <w:r w:rsidR="003A7122" w:rsidRPr="00BA711B">
              <w:rPr>
                <w:sz w:val="26"/>
                <w:szCs w:val="26"/>
              </w:rPr>
              <w:t xml:space="preserve"> </w:t>
            </w:r>
            <w:r w:rsidR="00566A8F" w:rsidRPr="00BA711B">
              <w:rPr>
                <w:sz w:val="26"/>
                <w:szCs w:val="26"/>
              </w:rPr>
              <w:t xml:space="preserve">за собой </w:t>
            </w:r>
            <w:r w:rsidRPr="00BA711B">
              <w:rPr>
                <w:sz w:val="26"/>
                <w:szCs w:val="26"/>
              </w:rPr>
              <w:t>их</w:t>
            </w:r>
            <w:r w:rsidR="003A7122" w:rsidRPr="00BA711B">
              <w:rPr>
                <w:sz w:val="26"/>
                <w:szCs w:val="26"/>
              </w:rPr>
              <w:t xml:space="preserve"> </w:t>
            </w:r>
            <w:r w:rsidRPr="00BA711B">
              <w:rPr>
                <w:sz w:val="26"/>
                <w:szCs w:val="26"/>
              </w:rPr>
              <w:t>неблагополучие</w:t>
            </w:r>
          </w:p>
          <w:p w:rsidR="00300074" w:rsidRPr="00BA711B" w:rsidRDefault="00300074" w:rsidP="00CF6B3C">
            <w:pPr>
              <w:pStyle w:val="ConsPlusNormal"/>
              <w:jc w:val="both"/>
              <w:rPr>
                <w:sz w:val="26"/>
                <w:szCs w:val="26"/>
                <w:lang w:eastAsia="en-US"/>
              </w:rPr>
            </w:pPr>
          </w:p>
        </w:tc>
      </w:tr>
      <w:tr w:rsidR="00BA711B"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lastRenderedPageBreak/>
              <w:t>Целевой</w:t>
            </w:r>
            <w:r w:rsidR="003A7122" w:rsidRPr="00BA711B">
              <w:rPr>
                <w:sz w:val="26"/>
                <w:szCs w:val="26"/>
                <w:lang w:eastAsia="en-US"/>
              </w:rPr>
              <w:t xml:space="preserve"> </w:t>
            </w:r>
            <w:r w:rsidRPr="00BA711B">
              <w:rPr>
                <w:sz w:val="26"/>
                <w:szCs w:val="26"/>
                <w:lang w:eastAsia="en-US"/>
              </w:rPr>
              <w:t>индикатор</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w:t>
            </w:r>
            <w:r w:rsidRPr="00BA711B">
              <w:rPr>
                <w:sz w:val="26"/>
                <w:szCs w:val="26"/>
                <w:lang w:eastAsia="en-US"/>
              </w:rPr>
              <w:t>а</w:t>
            </w:r>
            <w:r w:rsidRPr="00BA711B">
              <w:rPr>
                <w:sz w:val="26"/>
                <w:szCs w:val="26"/>
                <w:lang w:eastAsia="en-US"/>
              </w:rPr>
              <w:t>затель</w:t>
            </w:r>
            <w:r w:rsidR="003A7122" w:rsidRPr="00BA711B">
              <w:rPr>
                <w:sz w:val="26"/>
                <w:szCs w:val="26"/>
                <w:lang w:eastAsia="en-US"/>
              </w:rPr>
              <w:t xml:space="preserve"> </w:t>
            </w:r>
            <w:r w:rsidRPr="00BA711B">
              <w:rPr>
                <w:sz w:val="26"/>
                <w:szCs w:val="26"/>
                <w:lang w:eastAsia="en-US"/>
              </w:rPr>
              <w:t>подпрограммы</w:t>
            </w:r>
          </w:p>
        </w:tc>
        <w:tc>
          <w:tcPr>
            <w:tcW w:w="196" w:type="pct"/>
          </w:tcPr>
          <w:p w:rsidR="0074272B" w:rsidRPr="00BA711B" w:rsidRDefault="0074272B" w:rsidP="00CF6B3C">
            <w:pPr>
              <w:jc w:val="center"/>
              <w:rPr>
                <w:sz w:val="26"/>
                <w:szCs w:val="26"/>
              </w:rPr>
            </w:pPr>
            <w:r w:rsidRPr="00BA711B">
              <w:rPr>
                <w:sz w:val="26"/>
                <w:szCs w:val="26"/>
              </w:rPr>
              <w:t>–</w:t>
            </w:r>
          </w:p>
        </w:tc>
        <w:tc>
          <w:tcPr>
            <w:tcW w:w="3074" w:type="pct"/>
            <w:gridSpan w:val="3"/>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предусматривается</w:t>
            </w:r>
            <w:r w:rsidR="003A7122" w:rsidRPr="00BA711B">
              <w:rPr>
                <w:sz w:val="26"/>
                <w:szCs w:val="26"/>
                <w:lang w:eastAsia="en-US"/>
              </w:rPr>
              <w:t xml:space="preserve"> </w:t>
            </w:r>
            <w:r w:rsidRPr="00BA711B">
              <w:rPr>
                <w:sz w:val="26"/>
                <w:szCs w:val="26"/>
                <w:lang w:eastAsia="en-US"/>
              </w:rPr>
              <w:t>достижение</w:t>
            </w:r>
            <w:r w:rsidR="003A7122" w:rsidRPr="00BA711B">
              <w:rPr>
                <w:sz w:val="26"/>
                <w:szCs w:val="26"/>
                <w:lang w:eastAsia="en-US"/>
              </w:rPr>
              <w:t xml:space="preserve"> </w:t>
            </w:r>
            <w:r w:rsidRPr="00BA711B">
              <w:rPr>
                <w:sz w:val="26"/>
                <w:szCs w:val="26"/>
                <w:lang w:eastAsia="en-US"/>
              </w:rPr>
              <w:t>сл</w:t>
            </w:r>
            <w:r w:rsidRPr="00BA711B">
              <w:rPr>
                <w:sz w:val="26"/>
                <w:szCs w:val="26"/>
                <w:lang w:eastAsia="en-US"/>
              </w:rPr>
              <w:t>е</w:t>
            </w:r>
            <w:r w:rsidRPr="00BA711B">
              <w:rPr>
                <w:sz w:val="26"/>
                <w:szCs w:val="26"/>
                <w:lang w:eastAsia="en-US"/>
              </w:rPr>
              <w:t>дующего</w:t>
            </w:r>
            <w:r w:rsidR="003A7122" w:rsidRPr="00BA711B">
              <w:rPr>
                <w:sz w:val="26"/>
                <w:szCs w:val="26"/>
                <w:lang w:eastAsia="en-US"/>
              </w:rPr>
              <w:t xml:space="preserve"> </w:t>
            </w:r>
            <w:r w:rsidRPr="00BA711B">
              <w:rPr>
                <w:sz w:val="26"/>
                <w:szCs w:val="26"/>
                <w:lang w:eastAsia="en-US"/>
              </w:rPr>
              <w:t>целевого</w:t>
            </w:r>
            <w:r w:rsidR="003A7122" w:rsidRPr="00BA711B">
              <w:rPr>
                <w:sz w:val="26"/>
                <w:szCs w:val="26"/>
                <w:lang w:eastAsia="en-US"/>
              </w:rPr>
              <w:t xml:space="preserve"> </w:t>
            </w:r>
            <w:r w:rsidRPr="00BA711B">
              <w:rPr>
                <w:sz w:val="26"/>
                <w:szCs w:val="26"/>
                <w:lang w:eastAsia="en-US"/>
              </w:rPr>
              <w:t>индикатора</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показателя:</w:t>
            </w:r>
          </w:p>
          <w:p w:rsidR="0074272B" w:rsidRPr="00BA711B" w:rsidRDefault="0074272B" w:rsidP="00CF6B3C">
            <w:pPr>
              <w:jc w:val="both"/>
              <w:rPr>
                <w:sz w:val="26"/>
                <w:szCs w:val="26"/>
              </w:rPr>
            </w:pPr>
            <w:r w:rsidRPr="00BA711B">
              <w:rPr>
                <w:sz w:val="26"/>
                <w:szCs w:val="26"/>
              </w:rPr>
              <w:t>доля</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совершенных</w:t>
            </w:r>
            <w:r w:rsidR="003A7122" w:rsidRPr="00BA711B">
              <w:rPr>
                <w:sz w:val="26"/>
                <w:szCs w:val="26"/>
              </w:rPr>
              <w:t xml:space="preserve"> </w:t>
            </w:r>
            <w:r w:rsidRPr="00BA711B">
              <w:rPr>
                <w:sz w:val="26"/>
                <w:szCs w:val="26"/>
              </w:rPr>
              <w:t>несоверше</w:t>
            </w:r>
            <w:r w:rsidRPr="00BA711B">
              <w:rPr>
                <w:sz w:val="26"/>
                <w:szCs w:val="26"/>
              </w:rPr>
              <w:t>н</w:t>
            </w:r>
            <w:r w:rsidRPr="00BA711B">
              <w:rPr>
                <w:sz w:val="26"/>
                <w:szCs w:val="26"/>
              </w:rPr>
              <w:t>нолетними,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w:t>
            </w:r>
            <w:r w:rsidR="003A7122" w:rsidRPr="00BA711B">
              <w:rPr>
                <w:sz w:val="26"/>
                <w:szCs w:val="26"/>
              </w:rPr>
              <w:t xml:space="preserve"> </w:t>
            </w:r>
            <w:r w:rsidR="00CF6B3C" w:rsidRPr="00BA711B">
              <w:rPr>
                <w:sz w:val="26"/>
                <w:szCs w:val="26"/>
              </w:rPr>
              <w:br/>
            </w:r>
            <w:r w:rsidRPr="00BA711B">
              <w:rPr>
                <w:sz w:val="26"/>
                <w:szCs w:val="26"/>
              </w:rPr>
              <w:t>5,2</w:t>
            </w:r>
            <w:r w:rsidR="003A7122" w:rsidRPr="00BA711B">
              <w:rPr>
                <w:sz w:val="26"/>
                <w:szCs w:val="26"/>
              </w:rPr>
              <w:t xml:space="preserve"> </w:t>
            </w:r>
            <w:r w:rsidRPr="00BA711B">
              <w:rPr>
                <w:sz w:val="26"/>
                <w:szCs w:val="26"/>
              </w:rPr>
              <w:t>процента</w:t>
            </w:r>
          </w:p>
          <w:p w:rsidR="0074272B" w:rsidRPr="00BA711B" w:rsidRDefault="0074272B" w:rsidP="00CF6B3C">
            <w:pPr>
              <w:autoSpaceDE w:val="0"/>
              <w:autoSpaceDN w:val="0"/>
              <w:adjustRightInd w:val="0"/>
              <w:jc w:val="both"/>
              <w:rPr>
                <w:sz w:val="26"/>
                <w:szCs w:val="26"/>
                <w:lang w:eastAsia="en-US"/>
              </w:rPr>
            </w:pPr>
          </w:p>
        </w:tc>
      </w:tr>
      <w:tr w:rsidR="00BA711B"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Этапы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сроки</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подпрограммы</w:t>
            </w:r>
          </w:p>
        </w:tc>
        <w:tc>
          <w:tcPr>
            <w:tcW w:w="196" w:type="pct"/>
          </w:tcPr>
          <w:p w:rsidR="0074272B" w:rsidRPr="00BA711B" w:rsidRDefault="0074272B" w:rsidP="00CF6B3C">
            <w:pPr>
              <w:autoSpaceDE w:val="0"/>
              <w:autoSpaceDN w:val="0"/>
              <w:adjustRightInd w:val="0"/>
              <w:jc w:val="center"/>
            </w:pPr>
            <w:r w:rsidRPr="00BA711B">
              <w:t>–</w:t>
            </w:r>
          </w:p>
        </w:tc>
        <w:tc>
          <w:tcPr>
            <w:tcW w:w="3074" w:type="pct"/>
            <w:gridSpan w:val="3"/>
          </w:tcPr>
          <w:p w:rsidR="0074272B" w:rsidRPr="00BA711B" w:rsidRDefault="006D2915" w:rsidP="00CF6B3C">
            <w:pPr>
              <w:autoSpaceDE w:val="0"/>
              <w:autoSpaceDN w:val="0"/>
              <w:adjustRightInd w:val="0"/>
              <w:jc w:val="both"/>
              <w:rPr>
                <w:sz w:val="26"/>
                <w:szCs w:val="26"/>
                <w:lang w:eastAsia="en-US"/>
              </w:rPr>
            </w:pPr>
            <w:r w:rsidRPr="00BA711B">
              <w:rPr>
                <w:sz w:val="26"/>
                <w:szCs w:val="26"/>
                <w:lang w:eastAsia="en-US"/>
              </w:rPr>
              <w:t>2019–2035</w:t>
            </w:r>
            <w:r w:rsidR="003A7122" w:rsidRPr="00BA711B">
              <w:rPr>
                <w:sz w:val="26"/>
                <w:szCs w:val="26"/>
                <w:lang w:eastAsia="en-US"/>
              </w:rPr>
              <w:t xml:space="preserve"> </w:t>
            </w:r>
            <w:r w:rsidR="0074272B" w:rsidRPr="00BA711B">
              <w:rPr>
                <w:sz w:val="26"/>
                <w:szCs w:val="26"/>
                <w:lang w:eastAsia="en-US"/>
              </w:rPr>
              <w:t>годы:</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1</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2019–2025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2</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годы;</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3</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годы</w:t>
            </w:r>
          </w:p>
          <w:p w:rsidR="00CF6B3C" w:rsidRPr="00BA711B" w:rsidRDefault="00CF6B3C" w:rsidP="00CF6B3C">
            <w:pPr>
              <w:autoSpaceDE w:val="0"/>
              <w:autoSpaceDN w:val="0"/>
              <w:adjustRightInd w:val="0"/>
              <w:jc w:val="both"/>
              <w:rPr>
                <w:sz w:val="26"/>
                <w:szCs w:val="26"/>
                <w:lang w:eastAsia="en-US"/>
              </w:rPr>
            </w:pPr>
          </w:p>
        </w:tc>
      </w:tr>
      <w:tr w:rsidR="00BA711B"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Объемы</w:t>
            </w:r>
            <w:r w:rsidR="003A7122" w:rsidRPr="00BA711B">
              <w:rPr>
                <w:sz w:val="26"/>
                <w:szCs w:val="26"/>
                <w:lang w:eastAsia="en-US"/>
              </w:rPr>
              <w:t xml:space="preserve"> </w:t>
            </w:r>
            <w:r w:rsidRPr="00BA711B">
              <w:rPr>
                <w:sz w:val="26"/>
                <w:szCs w:val="26"/>
                <w:lang w:eastAsia="en-US"/>
              </w:rPr>
              <w:t>финансирования</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разбивкой</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годам</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по</w:t>
            </w:r>
            <w:r w:rsidRPr="00BA711B">
              <w:rPr>
                <w:sz w:val="26"/>
                <w:szCs w:val="26"/>
                <w:lang w:eastAsia="en-US"/>
              </w:rPr>
              <w:t>д</w:t>
            </w:r>
            <w:r w:rsidRPr="00BA711B">
              <w:rPr>
                <w:sz w:val="26"/>
                <w:szCs w:val="26"/>
                <w:lang w:eastAsia="en-US"/>
              </w:rPr>
              <w:t>программы</w:t>
            </w:r>
          </w:p>
        </w:tc>
        <w:tc>
          <w:tcPr>
            <w:tcW w:w="196" w:type="pct"/>
          </w:tcPr>
          <w:p w:rsidR="0074272B" w:rsidRPr="00BA711B" w:rsidRDefault="0074272B" w:rsidP="00CF6B3C">
            <w:pPr>
              <w:jc w:val="center"/>
              <w:rPr>
                <w:sz w:val="26"/>
                <w:szCs w:val="26"/>
              </w:rPr>
            </w:pPr>
            <w:r w:rsidRPr="00BA711B">
              <w:rPr>
                <w:sz w:val="26"/>
                <w:szCs w:val="26"/>
              </w:rPr>
              <w:t>–</w:t>
            </w:r>
          </w:p>
        </w:tc>
        <w:tc>
          <w:tcPr>
            <w:tcW w:w="3074" w:type="pct"/>
            <w:gridSpan w:val="3"/>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прогнозируемые</w:t>
            </w:r>
            <w:r w:rsidR="003A7122" w:rsidRPr="00BA711B">
              <w:rPr>
                <w:sz w:val="26"/>
                <w:szCs w:val="26"/>
                <w:lang w:eastAsia="en-US"/>
              </w:rPr>
              <w:t xml:space="preserve"> </w:t>
            </w:r>
            <w:r w:rsidRPr="00BA711B">
              <w:rPr>
                <w:sz w:val="26"/>
                <w:szCs w:val="26"/>
                <w:lang w:eastAsia="en-US"/>
              </w:rPr>
              <w:t>объемы</w:t>
            </w:r>
            <w:r w:rsidR="00201E18" w:rsidRPr="00BA711B">
              <w:rPr>
                <w:sz w:val="26"/>
                <w:szCs w:val="26"/>
                <w:lang w:eastAsia="en-US"/>
              </w:rPr>
              <w:t xml:space="preserve"> </w:t>
            </w:r>
            <w:r w:rsidR="00CA19E1" w:rsidRPr="00BA711B">
              <w:rPr>
                <w:sz w:val="26"/>
                <w:szCs w:val="26"/>
                <w:lang w:eastAsia="en-US"/>
              </w:rPr>
              <w:t xml:space="preserve">финансирования </w:t>
            </w:r>
            <w:r w:rsidRPr="00BA711B">
              <w:rPr>
                <w:sz w:val="26"/>
                <w:szCs w:val="26"/>
                <w:lang w:eastAsia="en-US"/>
              </w:rPr>
              <w:t>реал</w:t>
            </w:r>
            <w:r w:rsidRPr="00BA711B">
              <w:rPr>
                <w:sz w:val="26"/>
                <w:szCs w:val="26"/>
                <w:lang w:eastAsia="en-US"/>
              </w:rPr>
              <w:t>и</w:t>
            </w:r>
            <w:r w:rsidRPr="00BA711B">
              <w:rPr>
                <w:sz w:val="26"/>
                <w:szCs w:val="26"/>
                <w:lang w:eastAsia="en-US"/>
              </w:rPr>
              <w:t>за</w:t>
            </w:r>
            <w:r w:rsidR="00CA19E1" w:rsidRPr="00BA711B">
              <w:rPr>
                <w:sz w:val="26"/>
                <w:szCs w:val="26"/>
                <w:lang w:eastAsia="en-US"/>
              </w:rPr>
              <w:t>ции</w:t>
            </w:r>
            <w:r w:rsidR="003A7122" w:rsidRPr="00BA711B">
              <w:rPr>
                <w:sz w:val="26"/>
                <w:szCs w:val="26"/>
                <w:lang w:eastAsia="en-US"/>
              </w:rPr>
              <w:t xml:space="preserve"> </w:t>
            </w:r>
            <w:r w:rsidRPr="00BA711B">
              <w:rPr>
                <w:sz w:val="26"/>
                <w:szCs w:val="26"/>
                <w:lang w:eastAsia="en-US"/>
              </w:rPr>
              <w:t>мероприятий</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00B579B8" w:rsidRPr="00BA711B">
              <w:rPr>
                <w:sz w:val="26"/>
                <w:szCs w:val="26"/>
                <w:lang w:eastAsia="en-US"/>
              </w:rPr>
              <w:t>2019–</w:t>
            </w:r>
            <w:r w:rsidR="00CA19E1" w:rsidRPr="00BA711B">
              <w:rPr>
                <w:sz w:val="26"/>
                <w:szCs w:val="26"/>
                <w:lang w:eastAsia="en-US"/>
              </w:rPr>
              <w:br/>
            </w:r>
            <w:r w:rsidR="00B579B8"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годах</w:t>
            </w:r>
            <w:r w:rsidR="003A7122" w:rsidRPr="00BA711B">
              <w:rPr>
                <w:sz w:val="26"/>
                <w:szCs w:val="26"/>
                <w:lang w:eastAsia="en-US"/>
              </w:rPr>
              <w:t xml:space="preserve"> </w:t>
            </w:r>
            <w:r w:rsidRPr="00BA711B">
              <w:rPr>
                <w:sz w:val="26"/>
                <w:szCs w:val="26"/>
                <w:lang w:eastAsia="en-US"/>
              </w:rPr>
              <w:t>за</w:t>
            </w:r>
            <w:r w:rsidR="003A7122" w:rsidRPr="00BA711B">
              <w:rPr>
                <w:sz w:val="26"/>
                <w:szCs w:val="26"/>
                <w:lang w:eastAsia="en-US"/>
              </w:rPr>
              <w:t xml:space="preserve"> </w:t>
            </w:r>
            <w:r w:rsidRPr="00BA711B">
              <w:rPr>
                <w:sz w:val="26"/>
                <w:szCs w:val="26"/>
                <w:lang w:eastAsia="en-US"/>
              </w:rPr>
              <w:t>счет</w:t>
            </w:r>
            <w:r w:rsidR="003A7122" w:rsidRPr="00BA711B">
              <w:rPr>
                <w:sz w:val="26"/>
                <w:szCs w:val="26"/>
                <w:lang w:eastAsia="en-US"/>
              </w:rPr>
              <w:t xml:space="preserve"> </w:t>
            </w:r>
            <w:r w:rsidRPr="00BA711B">
              <w:rPr>
                <w:sz w:val="26"/>
                <w:szCs w:val="26"/>
                <w:lang w:eastAsia="en-US"/>
              </w:rPr>
              <w:t>республиканского</w:t>
            </w:r>
            <w:r w:rsidR="003A7122" w:rsidRPr="00BA711B">
              <w:rPr>
                <w:sz w:val="26"/>
                <w:szCs w:val="26"/>
                <w:lang w:eastAsia="en-US"/>
              </w:rPr>
              <w:t xml:space="preserve"> </w:t>
            </w:r>
            <w:r w:rsidRPr="00BA711B">
              <w:rPr>
                <w:sz w:val="26"/>
                <w:szCs w:val="26"/>
                <w:lang w:eastAsia="en-US"/>
              </w:rPr>
              <w:t>бюджета</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составляют</w:t>
            </w:r>
            <w:r w:rsidR="003A7122" w:rsidRPr="00BA711B">
              <w:rPr>
                <w:sz w:val="26"/>
                <w:szCs w:val="26"/>
                <w:lang w:eastAsia="en-US"/>
              </w:rPr>
              <w:t xml:space="preserve"> </w:t>
            </w:r>
            <w:r w:rsidR="00CA19E1" w:rsidRPr="00BA711B">
              <w:rPr>
                <w:sz w:val="26"/>
                <w:szCs w:val="26"/>
                <w:lang w:eastAsia="en-US"/>
              </w:rPr>
              <w:br/>
            </w:r>
            <w:r w:rsidR="005B5EA6" w:rsidRPr="00BA711B">
              <w:rPr>
                <w:sz w:val="26"/>
                <w:szCs w:val="26"/>
                <w:lang w:eastAsia="en-US"/>
              </w:rPr>
              <w:t>54</w:t>
            </w:r>
            <w:r w:rsidR="006E3618" w:rsidRPr="00BA711B">
              <w:rPr>
                <w:sz w:val="26"/>
                <w:szCs w:val="26"/>
                <w:lang w:eastAsia="en-US"/>
              </w:rPr>
              <w:t>60</w:t>
            </w:r>
            <w:r w:rsidR="005B5EA6" w:rsidRPr="00BA711B">
              <w:rPr>
                <w:sz w:val="26"/>
                <w:szCs w:val="26"/>
                <w:lang w:eastAsia="en-US"/>
              </w:rPr>
              <w:t>,</w:t>
            </w:r>
            <w:r w:rsidR="006E3618" w:rsidRPr="00BA711B">
              <w:rPr>
                <w:sz w:val="26"/>
                <w:szCs w:val="26"/>
                <w:lang w:eastAsia="en-US"/>
              </w:rPr>
              <w:t>9</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том</w:t>
            </w:r>
            <w:r w:rsidR="003A7122" w:rsidRPr="00BA711B">
              <w:rPr>
                <w:sz w:val="26"/>
                <w:szCs w:val="26"/>
                <w:lang w:eastAsia="en-US"/>
              </w:rPr>
              <w:t xml:space="preserve"> </w:t>
            </w:r>
            <w:r w:rsidRPr="00BA711B">
              <w:rPr>
                <w:sz w:val="26"/>
                <w:szCs w:val="26"/>
                <w:lang w:eastAsia="en-US"/>
              </w:rPr>
              <w:t>числе:</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310,4</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w:t>
            </w:r>
            <w:r w:rsidR="006E3618" w:rsidRPr="00BA711B">
              <w:rPr>
                <w:sz w:val="26"/>
                <w:szCs w:val="26"/>
                <w:lang w:eastAsia="en-US"/>
              </w:rPr>
              <w:t>1</w:t>
            </w:r>
            <w:r w:rsidR="005B5EA6" w:rsidRPr="00BA711B">
              <w:rPr>
                <w:sz w:val="26"/>
                <w:szCs w:val="26"/>
                <w:lang w:eastAsia="en-US"/>
              </w:rPr>
              <w:t>,</w:t>
            </w:r>
            <w:r w:rsidR="006E3618" w:rsidRPr="00BA711B">
              <w:rPr>
                <w:sz w:val="26"/>
                <w:szCs w:val="26"/>
                <w:lang w:eastAsia="en-US"/>
              </w:rPr>
              <w:t>6</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w:t>
            </w:r>
            <w:r w:rsidR="006E3618" w:rsidRPr="00BA711B">
              <w:rPr>
                <w:sz w:val="26"/>
                <w:szCs w:val="26"/>
                <w:lang w:eastAsia="en-US"/>
              </w:rPr>
              <w:t>8</w:t>
            </w:r>
            <w:r w:rsidR="005B5EA6" w:rsidRPr="00BA711B">
              <w:rPr>
                <w:sz w:val="26"/>
                <w:szCs w:val="26"/>
                <w:lang w:eastAsia="en-US"/>
              </w:rPr>
              <w:t>,</w:t>
            </w:r>
            <w:r w:rsidR="006E3618" w:rsidRPr="00BA711B">
              <w:rPr>
                <w:sz w:val="26"/>
                <w:szCs w:val="26"/>
                <w:lang w:eastAsia="en-US"/>
              </w:rPr>
              <w:t>6</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w:t>
            </w:r>
            <w:r w:rsidR="006E3618" w:rsidRPr="00BA711B">
              <w:rPr>
                <w:sz w:val="26"/>
                <w:szCs w:val="26"/>
                <w:lang w:eastAsia="en-US"/>
              </w:rPr>
              <w:t>8</w:t>
            </w:r>
            <w:r w:rsidR="005B5EA6" w:rsidRPr="00BA711B">
              <w:rPr>
                <w:sz w:val="26"/>
                <w:szCs w:val="26"/>
                <w:lang w:eastAsia="en-US"/>
              </w:rPr>
              <w:t>,</w:t>
            </w:r>
            <w:r w:rsidR="006E3618" w:rsidRPr="00BA711B">
              <w:rPr>
                <w:sz w:val="26"/>
                <w:szCs w:val="26"/>
                <w:lang w:eastAsia="en-US"/>
              </w:rPr>
              <w:t>6</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320,9</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320,9</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320,9</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00436960"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годах</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1604,5</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00436960"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годах</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5B5EA6" w:rsidRPr="00BA711B">
              <w:rPr>
                <w:sz w:val="26"/>
                <w:szCs w:val="26"/>
                <w:lang w:eastAsia="en-US"/>
              </w:rPr>
              <w:t>1604,5</w:t>
            </w:r>
            <w:r w:rsidR="003A7122" w:rsidRPr="00BA711B">
              <w:rPr>
                <w:sz w:val="26"/>
                <w:szCs w:val="26"/>
                <w:lang w:eastAsia="en-US"/>
              </w:rPr>
              <w:t xml:space="preserve"> </w:t>
            </w:r>
            <w:r w:rsidRPr="00BA711B">
              <w:rPr>
                <w:sz w:val="26"/>
                <w:szCs w:val="26"/>
                <w:lang w:eastAsia="en-US"/>
              </w:rPr>
              <w:t>тыс.</w:t>
            </w:r>
            <w:r w:rsidR="003A7122" w:rsidRPr="00BA711B">
              <w:rPr>
                <w:sz w:val="26"/>
                <w:szCs w:val="26"/>
                <w:lang w:eastAsia="en-US"/>
              </w:rPr>
              <w:t xml:space="preserve"> </w:t>
            </w:r>
            <w:r w:rsidRPr="00BA711B">
              <w:rPr>
                <w:sz w:val="26"/>
                <w:szCs w:val="26"/>
                <w:lang w:eastAsia="en-US"/>
              </w:rPr>
              <w:t>рублей</w:t>
            </w:r>
          </w:p>
          <w:p w:rsidR="0074272B" w:rsidRPr="00BA711B" w:rsidRDefault="0074272B" w:rsidP="00CF6B3C">
            <w:pPr>
              <w:autoSpaceDE w:val="0"/>
              <w:autoSpaceDN w:val="0"/>
              <w:adjustRightInd w:val="0"/>
              <w:jc w:val="both"/>
              <w:rPr>
                <w:sz w:val="26"/>
                <w:szCs w:val="26"/>
                <w:lang w:eastAsia="en-US"/>
              </w:rPr>
            </w:pPr>
          </w:p>
        </w:tc>
      </w:tr>
      <w:tr w:rsidR="005E1B09" w:rsidRPr="00BA711B" w:rsidTr="005E1B09">
        <w:tc>
          <w:tcPr>
            <w:tcW w:w="1730" w:type="pct"/>
            <w:gridSpan w:val="2"/>
          </w:tcPr>
          <w:p w:rsidR="0074272B" w:rsidRPr="00BA711B" w:rsidRDefault="0074272B" w:rsidP="00CF6B3C">
            <w:pPr>
              <w:autoSpaceDE w:val="0"/>
              <w:autoSpaceDN w:val="0"/>
              <w:adjustRightInd w:val="0"/>
              <w:jc w:val="both"/>
              <w:rPr>
                <w:sz w:val="26"/>
                <w:szCs w:val="26"/>
                <w:lang w:eastAsia="en-US"/>
              </w:rPr>
            </w:pPr>
            <w:r w:rsidRPr="00BA711B">
              <w:rPr>
                <w:sz w:val="26"/>
                <w:szCs w:val="26"/>
                <w:lang w:eastAsia="en-US"/>
              </w:rPr>
              <w:t>Ожидаемые</w:t>
            </w:r>
            <w:r w:rsidR="003A7122" w:rsidRPr="00BA711B">
              <w:rPr>
                <w:sz w:val="26"/>
                <w:szCs w:val="26"/>
                <w:lang w:eastAsia="en-US"/>
              </w:rPr>
              <w:t xml:space="preserve"> </w:t>
            </w:r>
            <w:r w:rsidRPr="00BA711B">
              <w:rPr>
                <w:sz w:val="26"/>
                <w:szCs w:val="26"/>
                <w:lang w:eastAsia="en-US"/>
              </w:rPr>
              <w:t>результаты</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подпрограммы</w:t>
            </w:r>
          </w:p>
        </w:tc>
        <w:tc>
          <w:tcPr>
            <w:tcW w:w="196" w:type="pct"/>
          </w:tcPr>
          <w:p w:rsidR="0074272B" w:rsidRPr="00BA711B" w:rsidRDefault="00E07B28" w:rsidP="00CF6B3C">
            <w:pPr>
              <w:jc w:val="center"/>
              <w:rPr>
                <w:sz w:val="26"/>
                <w:szCs w:val="26"/>
              </w:rPr>
            </w:pPr>
            <w:r w:rsidRPr="00BA711B">
              <w:rPr>
                <w:sz w:val="26"/>
                <w:szCs w:val="26"/>
              </w:rPr>
              <w:t>–</w:t>
            </w:r>
          </w:p>
        </w:tc>
        <w:tc>
          <w:tcPr>
            <w:tcW w:w="3074" w:type="pct"/>
            <w:gridSpan w:val="3"/>
          </w:tcPr>
          <w:p w:rsidR="0074272B" w:rsidRPr="00BA711B" w:rsidRDefault="0074272B" w:rsidP="00CF6B3C">
            <w:pPr>
              <w:jc w:val="both"/>
              <w:rPr>
                <w:sz w:val="26"/>
                <w:szCs w:val="26"/>
              </w:rPr>
            </w:pPr>
            <w:r w:rsidRPr="00BA711B">
              <w:rPr>
                <w:sz w:val="26"/>
                <w:szCs w:val="26"/>
              </w:rPr>
              <w:t>оптимизация</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исполн</w:t>
            </w:r>
            <w:r w:rsidRPr="00BA711B">
              <w:rPr>
                <w:sz w:val="26"/>
                <w:szCs w:val="26"/>
                <w:lang w:eastAsia="en-US"/>
              </w:rPr>
              <w:t>и</w:t>
            </w:r>
            <w:r w:rsidRPr="00BA711B">
              <w:rPr>
                <w:sz w:val="26"/>
                <w:szCs w:val="26"/>
                <w:lang w:eastAsia="en-US"/>
              </w:rPr>
              <w:t>тельной</w:t>
            </w:r>
            <w:r w:rsidR="003A7122" w:rsidRPr="00BA711B">
              <w:rPr>
                <w:sz w:val="26"/>
                <w:szCs w:val="26"/>
                <w:lang w:eastAsia="en-US"/>
              </w:rPr>
              <w:t xml:space="preserve"> </w:t>
            </w:r>
            <w:r w:rsidRPr="00BA711B">
              <w:rPr>
                <w:sz w:val="26"/>
                <w:szCs w:val="26"/>
                <w:lang w:eastAsia="en-US"/>
              </w:rPr>
              <w:t>власти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w:t>
            </w:r>
            <w:r w:rsidRPr="00BA711B">
              <w:rPr>
                <w:sz w:val="26"/>
                <w:szCs w:val="26"/>
                <w:lang w:eastAsia="en-US"/>
              </w:rPr>
              <w:t>б</w:t>
            </w:r>
            <w:r w:rsidRPr="00BA711B">
              <w:rPr>
                <w:sz w:val="26"/>
                <w:szCs w:val="26"/>
                <w:lang w:eastAsia="en-US"/>
              </w:rPr>
              <w:t>лике,</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объединений</w:t>
            </w:r>
            <w:r w:rsidR="00F137ED" w:rsidRPr="00BA711B">
              <w:rPr>
                <w:sz w:val="26"/>
                <w:szCs w:val="26"/>
                <w:lang w:eastAsia="en-US"/>
              </w:rPr>
              <w:t xml:space="preserve"> </w:t>
            </w:r>
            <w:r w:rsidR="00566A8F" w:rsidRPr="00BA711B">
              <w:rPr>
                <w:sz w:val="26"/>
                <w:szCs w:val="26"/>
                <w:lang w:eastAsia="en-US"/>
              </w:rPr>
              <w:t>в</w:t>
            </w:r>
            <w:r w:rsidR="00F137ED" w:rsidRPr="00BA711B">
              <w:rPr>
                <w:sz w:val="26"/>
                <w:szCs w:val="26"/>
                <w:lang w:eastAsia="en-US"/>
              </w:rPr>
              <w:t xml:space="preserve"> </w:t>
            </w:r>
            <w:r w:rsidR="00566A8F" w:rsidRPr="00BA711B">
              <w:rPr>
                <w:sz w:val="26"/>
                <w:szCs w:val="26"/>
                <w:lang w:eastAsia="en-US"/>
              </w:rPr>
              <w:t xml:space="preserve">сфере </w:t>
            </w:r>
            <w:r w:rsidRPr="00BA711B">
              <w:rPr>
                <w:sz w:val="26"/>
                <w:szCs w:val="26"/>
                <w:lang w:eastAsia="en-US"/>
              </w:rPr>
              <w:t>пр</w:t>
            </w:r>
            <w:r w:rsidRPr="00BA711B">
              <w:rPr>
                <w:sz w:val="26"/>
                <w:szCs w:val="26"/>
                <w:lang w:eastAsia="en-US"/>
              </w:rPr>
              <w:t>о</w:t>
            </w:r>
            <w:r w:rsidRPr="00BA711B">
              <w:rPr>
                <w:sz w:val="26"/>
                <w:szCs w:val="26"/>
                <w:lang w:eastAsia="en-US"/>
              </w:rPr>
              <w:t>филакти</w:t>
            </w:r>
            <w:r w:rsidR="00566A8F" w:rsidRPr="00BA711B">
              <w:rPr>
                <w:sz w:val="26"/>
                <w:szCs w:val="26"/>
                <w:lang w:eastAsia="en-US"/>
              </w:rPr>
              <w:t>ки</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несовершеннолетних</w:t>
            </w:r>
            <w:r w:rsidRPr="00BA711B">
              <w:rPr>
                <w:sz w:val="26"/>
                <w:szCs w:val="26"/>
              </w:rPr>
              <w:t>;</w:t>
            </w:r>
          </w:p>
          <w:p w:rsidR="0074272B" w:rsidRPr="00BA711B" w:rsidRDefault="0074272B" w:rsidP="00CF6B3C">
            <w:pPr>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количества</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соверш</w:t>
            </w:r>
            <w:r w:rsidRPr="00BA711B">
              <w:rPr>
                <w:sz w:val="26"/>
                <w:szCs w:val="26"/>
              </w:rPr>
              <w:t>а</w:t>
            </w:r>
            <w:r w:rsidRPr="00BA711B">
              <w:rPr>
                <w:sz w:val="26"/>
                <w:szCs w:val="26"/>
              </w:rPr>
              <w:t>емых</w:t>
            </w:r>
            <w:r w:rsidR="003A7122" w:rsidRPr="00BA711B">
              <w:rPr>
                <w:sz w:val="26"/>
                <w:szCs w:val="26"/>
              </w:rPr>
              <w:t xml:space="preserve"> </w:t>
            </w:r>
            <w:r w:rsidRPr="00BA711B">
              <w:rPr>
                <w:sz w:val="26"/>
                <w:szCs w:val="26"/>
              </w:rPr>
              <w:t>несовершеннолетними</w:t>
            </w:r>
            <w:r w:rsidR="00566A8F" w:rsidRPr="00BA711B">
              <w:rPr>
                <w:sz w:val="26"/>
                <w:szCs w:val="26"/>
              </w:rPr>
              <w:t>,</w:t>
            </w:r>
            <w:r w:rsidR="003A7122" w:rsidRPr="00BA711B">
              <w:rPr>
                <w:sz w:val="26"/>
                <w:szCs w:val="26"/>
              </w:rPr>
              <w:t xml:space="preserve"> </w:t>
            </w:r>
            <w:r w:rsidRPr="00BA711B">
              <w:rPr>
                <w:sz w:val="26"/>
                <w:szCs w:val="26"/>
              </w:rPr>
              <w:t>и</w:t>
            </w:r>
            <w:r w:rsidR="003A7122" w:rsidRPr="00BA711B">
              <w:rPr>
                <w:sz w:val="26"/>
                <w:szCs w:val="26"/>
              </w:rPr>
              <w:t xml:space="preserve"> </w:t>
            </w:r>
            <w:r w:rsidR="00566A8F" w:rsidRPr="00BA711B">
              <w:rPr>
                <w:sz w:val="26"/>
                <w:szCs w:val="26"/>
              </w:rPr>
              <w:t xml:space="preserve">преступлений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них;</w:t>
            </w:r>
          </w:p>
          <w:p w:rsidR="0074272B" w:rsidRPr="00BA711B" w:rsidRDefault="0074272B" w:rsidP="00CF6B3C">
            <w:pPr>
              <w:pStyle w:val="ConsPlusNormal"/>
              <w:jc w:val="both"/>
              <w:rPr>
                <w:sz w:val="26"/>
                <w:szCs w:val="26"/>
              </w:rPr>
            </w:pPr>
            <w:r w:rsidRPr="00BA711B">
              <w:rPr>
                <w:sz w:val="26"/>
                <w:szCs w:val="26"/>
              </w:rPr>
              <w:t>сокращение</w:t>
            </w:r>
            <w:r w:rsidR="003A7122" w:rsidRPr="00BA711B">
              <w:rPr>
                <w:sz w:val="26"/>
                <w:szCs w:val="26"/>
              </w:rPr>
              <w:t xml:space="preserve"> </w:t>
            </w:r>
            <w:r w:rsidRPr="00BA711B">
              <w:rPr>
                <w:sz w:val="26"/>
                <w:szCs w:val="26"/>
              </w:rPr>
              <w:t>числа</w:t>
            </w:r>
            <w:r w:rsidR="003A7122" w:rsidRPr="00BA711B">
              <w:rPr>
                <w:sz w:val="26"/>
                <w:szCs w:val="26"/>
              </w:rPr>
              <w:t xml:space="preserve"> </w:t>
            </w:r>
            <w:r w:rsidR="00E07B28" w:rsidRPr="00BA711B">
              <w:rPr>
                <w:sz w:val="26"/>
                <w:szCs w:val="26"/>
              </w:rPr>
              <w:t xml:space="preserve">несовершеннолетних </w:t>
            </w:r>
            <w:r w:rsidR="00566A8F" w:rsidRPr="00BA711B">
              <w:rPr>
                <w:sz w:val="26"/>
                <w:szCs w:val="26"/>
              </w:rPr>
              <w:t xml:space="preserve">с </w:t>
            </w:r>
            <w:r w:rsidRPr="00BA711B">
              <w:rPr>
                <w:sz w:val="26"/>
                <w:szCs w:val="26"/>
              </w:rPr>
              <w:t>асоц</w:t>
            </w:r>
            <w:r w:rsidRPr="00BA711B">
              <w:rPr>
                <w:sz w:val="26"/>
                <w:szCs w:val="26"/>
              </w:rPr>
              <w:t>и</w:t>
            </w:r>
            <w:r w:rsidRPr="00BA711B">
              <w:rPr>
                <w:sz w:val="26"/>
                <w:szCs w:val="26"/>
              </w:rPr>
              <w:t>альн</w:t>
            </w:r>
            <w:r w:rsidR="00566A8F" w:rsidRPr="00BA711B">
              <w:rPr>
                <w:sz w:val="26"/>
                <w:szCs w:val="26"/>
              </w:rPr>
              <w:t>ым</w:t>
            </w:r>
            <w:r w:rsidR="003A7122" w:rsidRPr="00BA711B">
              <w:rPr>
                <w:sz w:val="26"/>
                <w:szCs w:val="26"/>
              </w:rPr>
              <w:t xml:space="preserve"> </w:t>
            </w:r>
            <w:r w:rsidRPr="00BA711B">
              <w:rPr>
                <w:sz w:val="26"/>
                <w:szCs w:val="26"/>
              </w:rPr>
              <w:t>поведени</w:t>
            </w:r>
            <w:r w:rsidR="00566A8F" w:rsidRPr="00BA711B">
              <w:rPr>
                <w:sz w:val="26"/>
                <w:szCs w:val="26"/>
              </w:rPr>
              <w:t>ем</w:t>
            </w:r>
            <w:r w:rsidRPr="00BA711B">
              <w:rPr>
                <w:sz w:val="26"/>
                <w:szCs w:val="26"/>
              </w:rPr>
              <w:t>;</w:t>
            </w:r>
            <w:r w:rsidR="003A7122" w:rsidRPr="00BA711B">
              <w:rPr>
                <w:sz w:val="26"/>
                <w:szCs w:val="26"/>
              </w:rPr>
              <w:t xml:space="preserve"> </w:t>
            </w:r>
          </w:p>
          <w:p w:rsidR="0074272B" w:rsidRPr="00BA711B" w:rsidRDefault="0074272B" w:rsidP="00CF6B3C">
            <w:pPr>
              <w:pStyle w:val="ConsPlusNormal"/>
              <w:jc w:val="both"/>
              <w:rPr>
                <w:sz w:val="26"/>
                <w:szCs w:val="26"/>
              </w:rPr>
            </w:pPr>
            <w:r w:rsidRPr="00BA711B">
              <w:rPr>
                <w:sz w:val="26"/>
                <w:szCs w:val="26"/>
                <w:lang w:eastAsia="en-US"/>
              </w:rPr>
              <w:t>увеличение</w:t>
            </w:r>
            <w:r w:rsidR="003A7122" w:rsidRPr="00BA711B">
              <w:rPr>
                <w:sz w:val="26"/>
                <w:szCs w:val="26"/>
                <w:lang w:eastAsia="en-US"/>
              </w:rPr>
              <w:t xml:space="preserve"> </w:t>
            </w:r>
            <w:r w:rsidR="00F137ED" w:rsidRPr="00BA711B">
              <w:rPr>
                <w:sz w:val="26"/>
                <w:szCs w:val="26"/>
                <w:lang w:eastAsia="en-US"/>
              </w:rPr>
              <w:t xml:space="preserve">числа </w:t>
            </w:r>
            <w:r w:rsidRPr="00BA711B">
              <w:rPr>
                <w:sz w:val="26"/>
                <w:szCs w:val="26"/>
                <w:lang w:eastAsia="en-US"/>
              </w:rPr>
              <w:t>детей</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возрасте</w:t>
            </w:r>
            <w:r w:rsidR="003A7122" w:rsidRPr="00BA711B">
              <w:rPr>
                <w:sz w:val="26"/>
                <w:szCs w:val="26"/>
                <w:lang w:eastAsia="en-US"/>
              </w:rPr>
              <w:t xml:space="preserve"> </w:t>
            </w:r>
            <w:r w:rsidRPr="00BA711B">
              <w:rPr>
                <w:sz w:val="26"/>
                <w:szCs w:val="26"/>
                <w:lang w:eastAsia="en-US"/>
              </w:rPr>
              <w:t>от</w:t>
            </w:r>
            <w:r w:rsidR="003A7122" w:rsidRPr="00BA711B">
              <w:rPr>
                <w:sz w:val="26"/>
                <w:szCs w:val="26"/>
                <w:lang w:eastAsia="en-US"/>
              </w:rPr>
              <w:t xml:space="preserve"> </w:t>
            </w:r>
            <w:r w:rsidRPr="00BA711B">
              <w:rPr>
                <w:sz w:val="26"/>
                <w:szCs w:val="26"/>
                <w:lang w:eastAsia="en-US"/>
              </w:rPr>
              <w:t>5</w:t>
            </w:r>
            <w:r w:rsidR="003A7122" w:rsidRPr="00BA711B">
              <w:rPr>
                <w:sz w:val="26"/>
                <w:szCs w:val="26"/>
                <w:lang w:eastAsia="en-US"/>
              </w:rPr>
              <w:t xml:space="preserve"> </w:t>
            </w:r>
            <w:r w:rsidRPr="00BA711B">
              <w:rPr>
                <w:sz w:val="26"/>
                <w:szCs w:val="26"/>
                <w:lang w:eastAsia="en-US"/>
              </w:rPr>
              <w:t>до</w:t>
            </w:r>
            <w:r w:rsidR="003A7122" w:rsidRPr="00BA711B">
              <w:rPr>
                <w:sz w:val="26"/>
                <w:szCs w:val="26"/>
                <w:lang w:eastAsia="en-US"/>
              </w:rPr>
              <w:t xml:space="preserve"> </w:t>
            </w:r>
            <w:r w:rsidRPr="00BA711B">
              <w:rPr>
                <w:sz w:val="26"/>
                <w:szCs w:val="26"/>
                <w:lang w:eastAsia="en-US"/>
              </w:rPr>
              <w:t>18</w:t>
            </w:r>
            <w:r w:rsidR="003A7122" w:rsidRPr="00BA711B">
              <w:rPr>
                <w:sz w:val="26"/>
                <w:szCs w:val="26"/>
                <w:lang w:eastAsia="en-US"/>
              </w:rPr>
              <w:t xml:space="preserve"> </w:t>
            </w:r>
            <w:r w:rsidRPr="00BA711B">
              <w:rPr>
                <w:sz w:val="26"/>
                <w:szCs w:val="26"/>
                <w:lang w:eastAsia="en-US"/>
              </w:rPr>
              <w:t>лет,</w:t>
            </w:r>
            <w:r w:rsidR="003A7122" w:rsidRPr="00BA711B">
              <w:rPr>
                <w:sz w:val="26"/>
                <w:szCs w:val="26"/>
                <w:lang w:eastAsia="en-US"/>
              </w:rPr>
              <w:t xml:space="preserve"> </w:t>
            </w:r>
            <w:r w:rsidRPr="00BA711B">
              <w:rPr>
                <w:sz w:val="26"/>
                <w:szCs w:val="26"/>
                <w:lang w:eastAsia="en-US"/>
              </w:rPr>
              <w:t>охваченных</w:t>
            </w:r>
            <w:r w:rsidR="003A7122" w:rsidRPr="00BA711B">
              <w:rPr>
                <w:sz w:val="26"/>
                <w:szCs w:val="26"/>
                <w:lang w:eastAsia="en-US"/>
              </w:rPr>
              <w:t xml:space="preserve"> </w:t>
            </w:r>
            <w:r w:rsidRPr="00BA711B">
              <w:rPr>
                <w:sz w:val="26"/>
                <w:szCs w:val="26"/>
                <w:lang w:eastAsia="en-US"/>
              </w:rPr>
              <w:t>дополнительным</w:t>
            </w:r>
            <w:r w:rsidR="003A7122" w:rsidRPr="00BA711B">
              <w:rPr>
                <w:sz w:val="26"/>
                <w:szCs w:val="26"/>
                <w:lang w:eastAsia="en-US"/>
              </w:rPr>
              <w:t xml:space="preserve"> </w:t>
            </w:r>
            <w:r w:rsidRPr="00BA711B">
              <w:rPr>
                <w:sz w:val="26"/>
                <w:szCs w:val="26"/>
                <w:lang w:eastAsia="en-US"/>
              </w:rPr>
              <w:t>образованием</w:t>
            </w:r>
            <w:r w:rsidRPr="00BA711B">
              <w:rPr>
                <w:sz w:val="26"/>
                <w:szCs w:val="26"/>
              </w:rPr>
              <w:t>;</w:t>
            </w:r>
          </w:p>
          <w:p w:rsidR="0074272B" w:rsidRPr="00BA711B" w:rsidRDefault="0074272B" w:rsidP="00CF6B3C">
            <w:pPr>
              <w:jc w:val="both"/>
              <w:rPr>
                <w:sz w:val="26"/>
                <w:szCs w:val="26"/>
                <w:lang w:eastAsia="en-US"/>
              </w:rPr>
            </w:pPr>
            <w:r w:rsidRPr="00BA711B">
              <w:rPr>
                <w:sz w:val="26"/>
                <w:szCs w:val="26"/>
                <w:lang w:eastAsia="en-US"/>
              </w:rPr>
              <w:t>внедрение</w:t>
            </w:r>
            <w:r w:rsidR="003A7122" w:rsidRPr="00BA711B">
              <w:rPr>
                <w:sz w:val="26"/>
                <w:szCs w:val="26"/>
                <w:lang w:eastAsia="en-US"/>
              </w:rPr>
              <w:t xml:space="preserve"> </w:t>
            </w:r>
            <w:r w:rsidRPr="00BA711B">
              <w:rPr>
                <w:sz w:val="26"/>
                <w:szCs w:val="26"/>
                <w:lang w:eastAsia="en-US"/>
              </w:rPr>
              <w:t>эффективных</w:t>
            </w:r>
            <w:r w:rsidR="003A7122" w:rsidRPr="00BA711B">
              <w:rPr>
                <w:sz w:val="26"/>
                <w:szCs w:val="26"/>
                <w:lang w:eastAsia="en-US"/>
              </w:rPr>
              <w:t xml:space="preserve"> </w:t>
            </w:r>
            <w:r w:rsidRPr="00BA711B">
              <w:rPr>
                <w:sz w:val="26"/>
                <w:szCs w:val="26"/>
                <w:lang w:eastAsia="en-US"/>
              </w:rPr>
              <w:t>механизмов</w:t>
            </w:r>
            <w:r w:rsidR="003A7122" w:rsidRPr="00BA711B">
              <w:rPr>
                <w:sz w:val="26"/>
                <w:szCs w:val="26"/>
                <w:lang w:eastAsia="en-US"/>
              </w:rPr>
              <w:t xml:space="preserve"> </w:t>
            </w:r>
            <w:r w:rsidR="00F137ED" w:rsidRPr="00BA711B">
              <w:rPr>
                <w:sz w:val="26"/>
                <w:szCs w:val="26"/>
                <w:lang w:eastAsia="en-US"/>
              </w:rPr>
              <w:t>выявления</w:t>
            </w:r>
            <w:r w:rsidR="003A7122" w:rsidRPr="00BA711B">
              <w:rPr>
                <w:sz w:val="26"/>
                <w:szCs w:val="26"/>
                <w:lang w:eastAsia="en-US"/>
              </w:rPr>
              <w:t xml:space="preserve"> </w:t>
            </w:r>
            <w:r w:rsidRPr="00BA711B">
              <w:rPr>
                <w:sz w:val="26"/>
                <w:szCs w:val="26"/>
                <w:lang w:eastAsia="en-US"/>
              </w:rPr>
              <w:t>семей,</w:t>
            </w:r>
            <w:r w:rsidR="003A7122" w:rsidRPr="00BA711B">
              <w:rPr>
                <w:sz w:val="26"/>
                <w:szCs w:val="26"/>
                <w:lang w:eastAsia="en-US"/>
              </w:rPr>
              <w:t xml:space="preserve"> </w:t>
            </w:r>
            <w:r w:rsidRPr="00BA711B">
              <w:rPr>
                <w:sz w:val="26"/>
                <w:szCs w:val="26"/>
                <w:lang w:eastAsia="en-US"/>
              </w:rPr>
              <w:t>находящихся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социально</w:t>
            </w:r>
            <w:r w:rsidR="003A7122" w:rsidRPr="00BA711B">
              <w:rPr>
                <w:sz w:val="26"/>
                <w:szCs w:val="26"/>
                <w:lang w:eastAsia="en-US"/>
              </w:rPr>
              <w:t xml:space="preserve"> </w:t>
            </w:r>
            <w:r w:rsidRPr="00BA711B">
              <w:rPr>
                <w:sz w:val="26"/>
                <w:szCs w:val="26"/>
                <w:lang w:eastAsia="en-US"/>
              </w:rPr>
              <w:t>опасном</w:t>
            </w:r>
            <w:r w:rsidR="003A7122" w:rsidRPr="00BA711B">
              <w:rPr>
                <w:sz w:val="26"/>
                <w:szCs w:val="26"/>
                <w:lang w:eastAsia="en-US"/>
              </w:rPr>
              <w:t xml:space="preserve"> </w:t>
            </w:r>
            <w:r w:rsidRPr="00BA711B">
              <w:rPr>
                <w:sz w:val="26"/>
                <w:szCs w:val="26"/>
                <w:lang w:eastAsia="en-US"/>
              </w:rPr>
              <w:t>пол</w:t>
            </w:r>
            <w:r w:rsidRPr="00BA711B">
              <w:rPr>
                <w:sz w:val="26"/>
                <w:szCs w:val="26"/>
                <w:lang w:eastAsia="en-US"/>
              </w:rPr>
              <w:t>о</w:t>
            </w:r>
            <w:r w:rsidRPr="00BA711B">
              <w:rPr>
                <w:sz w:val="26"/>
                <w:szCs w:val="26"/>
                <w:lang w:eastAsia="en-US"/>
              </w:rPr>
              <w:t>жении,</w:t>
            </w:r>
            <w:r w:rsidR="003A7122" w:rsidRPr="00BA711B">
              <w:rPr>
                <w:sz w:val="26"/>
                <w:szCs w:val="26"/>
                <w:lang w:eastAsia="en-US"/>
              </w:rPr>
              <w:t xml:space="preserve"> </w:t>
            </w:r>
            <w:r w:rsidRPr="00BA711B">
              <w:rPr>
                <w:sz w:val="26"/>
                <w:szCs w:val="26"/>
                <w:lang w:eastAsia="en-US"/>
              </w:rPr>
              <w:t>их</w:t>
            </w:r>
            <w:r w:rsidR="003A7122" w:rsidRPr="00BA711B">
              <w:rPr>
                <w:sz w:val="26"/>
                <w:szCs w:val="26"/>
                <w:lang w:eastAsia="en-US"/>
              </w:rPr>
              <w:t xml:space="preserve"> </w:t>
            </w:r>
            <w:r w:rsidRPr="00BA711B">
              <w:rPr>
                <w:sz w:val="26"/>
                <w:szCs w:val="26"/>
                <w:lang w:eastAsia="en-US"/>
              </w:rPr>
              <w:t>социальной</w:t>
            </w:r>
            <w:r w:rsidR="003A7122" w:rsidRPr="00BA711B">
              <w:rPr>
                <w:sz w:val="26"/>
                <w:szCs w:val="26"/>
                <w:lang w:eastAsia="en-US"/>
              </w:rPr>
              <w:t xml:space="preserve"> </w:t>
            </w:r>
            <w:r w:rsidRPr="00BA711B">
              <w:rPr>
                <w:sz w:val="26"/>
                <w:szCs w:val="26"/>
                <w:lang w:eastAsia="en-US"/>
              </w:rPr>
              <w:t>реабилитации;</w:t>
            </w:r>
          </w:p>
          <w:p w:rsidR="0074272B" w:rsidRPr="00BA711B" w:rsidRDefault="0074272B" w:rsidP="00CF6B3C">
            <w:pPr>
              <w:jc w:val="both"/>
              <w:rPr>
                <w:sz w:val="26"/>
                <w:szCs w:val="26"/>
                <w:lang w:eastAsia="en-US"/>
              </w:rPr>
            </w:pPr>
            <w:r w:rsidRPr="00BA711B">
              <w:rPr>
                <w:sz w:val="26"/>
                <w:szCs w:val="26"/>
                <w:lang w:eastAsia="en-US"/>
              </w:rPr>
              <w:t>увеличение</w:t>
            </w:r>
            <w:r w:rsidR="003A7122" w:rsidRPr="00BA711B">
              <w:rPr>
                <w:sz w:val="26"/>
                <w:szCs w:val="26"/>
                <w:lang w:eastAsia="en-US"/>
              </w:rPr>
              <w:t xml:space="preserve"> </w:t>
            </w:r>
            <w:r w:rsidR="00566A8F" w:rsidRPr="00BA711B">
              <w:rPr>
                <w:sz w:val="26"/>
                <w:szCs w:val="26"/>
                <w:lang w:eastAsia="en-US"/>
              </w:rPr>
              <w:t xml:space="preserve">числа </w:t>
            </w:r>
            <w:r w:rsidRPr="00BA711B">
              <w:rPr>
                <w:sz w:val="26"/>
                <w:szCs w:val="26"/>
                <w:lang w:eastAsia="en-US"/>
              </w:rPr>
              <w:t>несовершеннолетних</w:t>
            </w:r>
            <w:r w:rsidR="003A7122" w:rsidRPr="00BA711B">
              <w:rPr>
                <w:sz w:val="26"/>
                <w:szCs w:val="26"/>
                <w:lang w:eastAsia="en-US"/>
              </w:rPr>
              <w:t xml:space="preserve"> </w:t>
            </w:r>
            <w:r w:rsidR="00566A8F" w:rsidRPr="00BA711B">
              <w:rPr>
                <w:sz w:val="26"/>
                <w:szCs w:val="26"/>
                <w:lang w:eastAsia="en-US"/>
              </w:rPr>
              <w:t xml:space="preserve">с </w:t>
            </w:r>
            <w:r w:rsidRPr="00BA711B">
              <w:rPr>
                <w:sz w:val="26"/>
                <w:szCs w:val="26"/>
                <w:lang w:eastAsia="en-US"/>
              </w:rPr>
              <w:t>асоц</w:t>
            </w:r>
            <w:r w:rsidRPr="00BA711B">
              <w:rPr>
                <w:sz w:val="26"/>
                <w:szCs w:val="26"/>
                <w:lang w:eastAsia="en-US"/>
              </w:rPr>
              <w:t>и</w:t>
            </w:r>
            <w:r w:rsidRPr="00BA711B">
              <w:rPr>
                <w:sz w:val="26"/>
                <w:szCs w:val="26"/>
                <w:lang w:eastAsia="en-US"/>
              </w:rPr>
              <w:t>альн</w:t>
            </w:r>
            <w:r w:rsidR="00566A8F" w:rsidRPr="00BA711B">
              <w:rPr>
                <w:sz w:val="26"/>
                <w:szCs w:val="26"/>
                <w:lang w:eastAsia="en-US"/>
              </w:rPr>
              <w:t>ым</w:t>
            </w:r>
            <w:r w:rsidR="003A7122" w:rsidRPr="00BA711B">
              <w:rPr>
                <w:sz w:val="26"/>
                <w:szCs w:val="26"/>
                <w:lang w:eastAsia="en-US"/>
              </w:rPr>
              <w:t xml:space="preserve"> </w:t>
            </w:r>
            <w:r w:rsidR="00566A8F" w:rsidRPr="00BA711B">
              <w:rPr>
                <w:sz w:val="26"/>
                <w:szCs w:val="26"/>
                <w:lang w:eastAsia="en-US"/>
              </w:rPr>
              <w:t>поведением</w:t>
            </w:r>
            <w:r w:rsidRPr="00BA711B">
              <w:rPr>
                <w:sz w:val="26"/>
                <w:szCs w:val="26"/>
                <w:lang w:eastAsia="en-US"/>
              </w:rPr>
              <w:t>,</w:t>
            </w:r>
            <w:r w:rsidR="003A7122" w:rsidRPr="00BA711B">
              <w:rPr>
                <w:sz w:val="26"/>
                <w:szCs w:val="26"/>
                <w:lang w:eastAsia="en-US"/>
              </w:rPr>
              <w:t xml:space="preserve"> </w:t>
            </w:r>
            <w:r w:rsidRPr="00BA711B">
              <w:rPr>
                <w:sz w:val="26"/>
                <w:szCs w:val="26"/>
                <w:lang w:eastAsia="en-US"/>
              </w:rPr>
              <w:t>охваченных</w:t>
            </w:r>
            <w:r w:rsidR="003A7122" w:rsidRPr="00BA711B">
              <w:rPr>
                <w:sz w:val="26"/>
                <w:szCs w:val="26"/>
                <w:lang w:eastAsia="en-US"/>
              </w:rPr>
              <w:t xml:space="preserve"> </w:t>
            </w:r>
            <w:r w:rsidRPr="00BA711B">
              <w:rPr>
                <w:sz w:val="26"/>
                <w:szCs w:val="26"/>
                <w:lang w:eastAsia="en-US"/>
              </w:rPr>
              <w:t>системой</w:t>
            </w:r>
            <w:r w:rsidR="003A7122" w:rsidRPr="00BA711B">
              <w:rPr>
                <w:sz w:val="26"/>
                <w:szCs w:val="26"/>
                <w:lang w:eastAsia="en-US"/>
              </w:rPr>
              <w:t xml:space="preserve"> </w:t>
            </w:r>
            <w:r w:rsidRPr="00BA711B">
              <w:rPr>
                <w:sz w:val="26"/>
                <w:szCs w:val="26"/>
                <w:lang w:eastAsia="en-US"/>
              </w:rPr>
              <w:t>пр</w:t>
            </w:r>
            <w:r w:rsidRPr="00BA711B">
              <w:rPr>
                <w:sz w:val="26"/>
                <w:szCs w:val="26"/>
                <w:lang w:eastAsia="en-US"/>
              </w:rPr>
              <w:t>о</w:t>
            </w:r>
            <w:r w:rsidRPr="00BA711B">
              <w:rPr>
                <w:sz w:val="26"/>
                <w:szCs w:val="26"/>
                <w:lang w:eastAsia="en-US"/>
              </w:rPr>
              <w:t>филактических</w:t>
            </w:r>
            <w:r w:rsidR="003A7122" w:rsidRPr="00BA711B">
              <w:rPr>
                <w:sz w:val="26"/>
                <w:szCs w:val="26"/>
                <w:lang w:eastAsia="en-US"/>
              </w:rPr>
              <w:t xml:space="preserve"> </w:t>
            </w:r>
            <w:r w:rsidR="00CF6B3C" w:rsidRPr="00BA711B">
              <w:rPr>
                <w:sz w:val="26"/>
                <w:szCs w:val="26"/>
                <w:lang w:eastAsia="en-US"/>
              </w:rPr>
              <w:t>мер.</w:t>
            </w:r>
          </w:p>
        </w:tc>
      </w:tr>
    </w:tbl>
    <w:p w:rsidR="0074272B" w:rsidRPr="00BA711B" w:rsidRDefault="0074272B" w:rsidP="003A7122">
      <w:pPr>
        <w:autoSpaceDE w:val="0"/>
        <w:autoSpaceDN w:val="0"/>
        <w:adjustRightInd w:val="0"/>
        <w:jc w:val="center"/>
        <w:rPr>
          <w:sz w:val="26"/>
          <w:szCs w:val="26"/>
        </w:rPr>
      </w:pPr>
    </w:p>
    <w:p w:rsidR="0074272B" w:rsidRPr="00BA711B" w:rsidRDefault="0074272B" w:rsidP="003A7122">
      <w:pPr>
        <w:rPr>
          <w:sz w:val="26"/>
          <w:szCs w:val="26"/>
        </w:rPr>
      </w:pPr>
    </w:p>
    <w:p w:rsidR="00AE4CF6" w:rsidRPr="00BA711B" w:rsidRDefault="0074272B" w:rsidP="00421F48">
      <w:pPr>
        <w:autoSpaceDE w:val="0"/>
        <w:autoSpaceDN w:val="0"/>
        <w:adjustRightInd w:val="0"/>
        <w:jc w:val="center"/>
        <w:rPr>
          <w:b/>
          <w:sz w:val="26"/>
          <w:szCs w:val="26"/>
          <w:lang w:eastAsia="en-US"/>
        </w:rPr>
      </w:pPr>
      <w:r w:rsidRPr="00BA711B">
        <w:rPr>
          <w:sz w:val="26"/>
          <w:szCs w:val="26"/>
        </w:rPr>
        <w:br w:type="page"/>
      </w:r>
      <w:r w:rsidR="00CF6B3C" w:rsidRPr="00BA711B">
        <w:rPr>
          <w:b/>
          <w:sz w:val="26"/>
          <w:szCs w:val="26"/>
        </w:rPr>
        <w:lastRenderedPageBreak/>
        <w:t>Раздел</w:t>
      </w:r>
      <w:r w:rsidR="003A7122" w:rsidRPr="00BA711B">
        <w:rPr>
          <w:b/>
          <w:sz w:val="26"/>
          <w:szCs w:val="26"/>
        </w:rPr>
        <w:t xml:space="preserve"> </w:t>
      </w:r>
      <w:r w:rsidR="00CF6B3C" w:rsidRPr="00BA711B">
        <w:rPr>
          <w:b/>
          <w:sz w:val="26"/>
          <w:szCs w:val="26"/>
          <w:lang w:val="en-US"/>
        </w:rPr>
        <w:t>I</w:t>
      </w:r>
      <w:r w:rsidR="00CF6B3C" w:rsidRPr="00BA711B">
        <w:rPr>
          <w:b/>
          <w:sz w:val="26"/>
          <w:szCs w:val="26"/>
        </w:rPr>
        <w:t xml:space="preserve">. </w:t>
      </w:r>
      <w:r w:rsidR="00CF6B3C" w:rsidRPr="00BA711B">
        <w:rPr>
          <w:b/>
          <w:sz w:val="26"/>
          <w:szCs w:val="26"/>
          <w:lang w:eastAsia="en-US"/>
        </w:rPr>
        <w:t>Приоритеты</w:t>
      </w:r>
      <w:r w:rsidR="003A7122" w:rsidRPr="00BA711B">
        <w:rPr>
          <w:b/>
          <w:sz w:val="26"/>
          <w:szCs w:val="26"/>
          <w:lang w:eastAsia="en-US"/>
        </w:rPr>
        <w:t xml:space="preserve"> </w:t>
      </w:r>
      <w:r w:rsidR="00CF6B3C" w:rsidRPr="00BA711B">
        <w:rPr>
          <w:b/>
          <w:sz w:val="26"/>
          <w:szCs w:val="26"/>
          <w:lang w:eastAsia="en-US"/>
        </w:rPr>
        <w:t>и</w:t>
      </w:r>
      <w:r w:rsidR="003A7122" w:rsidRPr="00BA711B">
        <w:rPr>
          <w:b/>
          <w:sz w:val="26"/>
          <w:szCs w:val="26"/>
          <w:lang w:eastAsia="en-US"/>
        </w:rPr>
        <w:t xml:space="preserve"> </w:t>
      </w:r>
      <w:r w:rsidR="00CF6B3C" w:rsidRPr="00BA711B">
        <w:rPr>
          <w:b/>
          <w:sz w:val="26"/>
          <w:szCs w:val="26"/>
          <w:lang w:eastAsia="en-US"/>
        </w:rPr>
        <w:t>цел</w:t>
      </w:r>
      <w:r w:rsidR="00E07B28" w:rsidRPr="00BA711B">
        <w:rPr>
          <w:b/>
          <w:sz w:val="26"/>
          <w:szCs w:val="26"/>
          <w:lang w:eastAsia="en-US"/>
        </w:rPr>
        <w:t>ь</w:t>
      </w:r>
      <w:r w:rsidR="003A7122" w:rsidRPr="00BA711B">
        <w:rPr>
          <w:b/>
          <w:sz w:val="26"/>
          <w:szCs w:val="26"/>
          <w:lang w:eastAsia="en-US"/>
        </w:rPr>
        <w:t xml:space="preserve"> </w:t>
      </w:r>
      <w:r w:rsidR="00CF6B3C" w:rsidRPr="00BA711B">
        <w:rPr>
          <w:b/>
          <w:sz w:val="26"/>
          <w:szCs w:val="26"/>
          <w:lang w:eastAsia="en-US"/>
        </w:rPr>
        <w:t>подпрограммы</w:t>
      </w:r>
      <w:r w:rsidR="003A7122" w:rsidRPr="00BA711B">
        <w:rPr>
          <w:b/>
          <w:sz w:val="26"/>
          <w:szCs w:val="26"/>
          <w:lang w:eastAsia="en-US"/>
        </w:rPr>
        <w:t xml:space="preserve"> </w:t>
      </w:r>
    </w:p>
    <w:p w:rsidR="00AE4CF6" w:rsidRPr="00BA711B" w:rsidRDefault="00E07B28" w:rsidP="00421F48">
      <w:pPr>
        <w:autoSpaceDE w:val="0"/>
        <w:autoSpaceDN w:val="0"/>
        <w:adjustRightInd w:val="0"/>
        <w:jc w:val="center"/>
        <w:rPr>
          <w:b/>
          <w:sz w:val="26"/>
          <w:szCs w:val="26"/>
          <w:lang w:eastAsia="en-US"/>
        </w:rPr>
      </w:pPr>
      <w:r w:rsidRPr="00BA711B">
        <w:rPr>
          <w:b/>
          <w:sz w:val="26"/>
          <w:szCs w:val="26"/>
          <w:lang w:eastAsia="en-US"/>
        </w:rPr>
        <w:t>«П</w:t>
      </w:r>
      <w:r w:rsidR="00CF6B3C" w:rsidRPr="00BA711B">
        <w:rPr>
          <w:b/>
          <w:sz w:val="26"/>
          <w:szCs w:val="26"/>
          <w:lang w:eastAsia="en-US"/>
        </w:rPr>
        <w:t>редупреждение</w:t>
      </w:r>
      <w:r w:rsidR="003A7122" w:rsidRPr="00BA711B">
        <w:rPr>
          <w:b/>
          <w:sz w:val="26"/>
          <w:szCs w:val="26"/>
          <w:lang w:eastAsia="en-US"/>
        </w:rPr>
        <w:t xml:space="preserve"> </w:t>
      </w:r>
      <w:r w:rsidR="00CF6B3C" w:rsidRPr="00BA711B">
        <w:rPr>
          <w:b/>
          <w:sz w:val="26"/>
          <w:szCs w:val="26"/>
          <w:lang w:eastAsia="en-US"/>
        </w:rPr>
        <w:t>детской</w:t>
      </w:r>
      <w:r w:rsidR="003A7122" w:rsidRPr="00BA711B">
        <w:rPr>
          <w:b/>
          <w:sz w:val="26"/>
          <w:szCs w:val="26"/>
          <w:lang w:eastAsia="en-US"/>
        </w:rPr>
        <w:t xml:space="preserve"> </w:t>
      </w:r>
      <w:r w:rsidR="00CF6B3C" w:rsidRPr="00BA711B">
        <w:rPr>
          <w:b/>
          <w:sz w:val="26"/>
          <w:szCs w:val="26"/>
          <w:lang w:eastAsia="en-US"/>
        </w:rPr>
        <w:t>беспризорности,</w:t>
      </w:r>
      <w:r w:rsidR="003A7122" w:rsidRPr="00BA711B">
        <w:rPr>
          <w:b/>
          <w:sz w:val="26"/>
          <w:szCs w:val="26"/>
          <w:lang w:eastAsia="en-US"/>
        </w:rPr>
        <w:t xml:space="preserve"> </w:t>
      </w:r>
      <w:r w:rsidR="00CF6B3C" w:rsidRPr="00BA711B">
        <w:rPr>
          <w:b/>
          <w:sz w:val="26"/>
          <w:szCs w:val="26"/>
          <w:lang w:eastAsia="en-US"/>
        </w:rPr>
        <w:t>безнадзорности</w:t>
      </w:r>
      <w:r w:rsidR="003A7122" w:rsidRPr="00BA711B">
        <w:rPr>
          <w:b/>
          <w:sz w:val="26"/>
          <w:szCs w:val="26"/>
          <w:lang w:eastAsia="en-US"/>
        </w:rPr>
        <w:t xml:space="preserve"> </w:t>
      </w:r>
    </w:p>
    <w:p w:rsidR="00884383" w:rsidRPr="00BA711B" w:rsidRDefault="00CF6B3C" w:rsidP="00884383">
      <w:pPr>
        <w:autoSpaceDE w:val="0"/>
        <w:autoSpaceDN w:val="0"/>
        <w:adjustRightInd w:val="0"/>
        <w:jc w:val="center"/>
        <w:rPr>
          <w:b/>
          <w:sz w:val="26"/>
          <w:szCs w:val="26"/>
          <w:lang w:eastAsia="en-US"/>
        </w:rPr>
      </w:pP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правонарушений</w:t>
      </w:r>
      <w:r w:rsidR="003A7122" w:rsidRPr="00BA711B">
        <w:rPr>
          <w:b/>
          <w:sz w:val="26"/>
          <w:szCs w:val="26"/>
          <w:lang w:eastAsia="en-US"/>
        </w:rPr>
        <w:t xml:space="preserve"> </w:t>
      </w:r>
      <w:r w:rsidRPr="00BA711B">
        <w:rPr>
          <w:b/>
          <w:sz w:val="26"/>
          <w:szCs w:val="26"/>
          <w:lang w:eastAsia="en-US"/>
        </w:rPr>
        <w:t>несовершеннолетних»,</w:t>
      </w:r>
      <w:r w:rsidR="003A7122" w:rsidRPr="00BA711B">
        <w:rPr>
          <w:b/>
          <w:sz w:val="26"/>
          <w:szCs w:val="26"/>
          <w:lang w:eastAsia="en-US"/>
        </w:rPr>
        <w:t xml:space="preserve"> </w:t>
      </w:r>
      <w:r w:rsidRPr="00BA711B">
        <w:rPr>
          <w:b/>
          <w:sz w:val="26"/>
          <w:szCs w:val="26"/>
          <w:lang w:eastAsia="en-US"/>
        </w:rPr>
        <w:t>общая</w:t>
      </w:r>
      <w:r w:rsidR="003A7122" w:rsidRPr="00BA711B">
        <w:rPr>
          <w:b/>
          <w:sz w:val="26"/>
          <w:szCs w:val="26"/>
          <w:lang w:eastAsia="en-US"/>
        </w:rPr>
        <w:t xml:space="preserve"> </w:t>
      </w:r>
      <w:r w:rsidRPr="00BA711B">
        <w:rPr>
          <w:b/>
          <w:sz w:val="26"/>
          <w:szCs w:val="26"/>
          <w:lang w:eastAsia="en-US"/>
        </w:rPr>
        <w:t>характеристика</w:t>
      </w:r>
      <w:r w:rsidR="003A7122" w:rsidRPr="00BA711B">
        <w:rPr>
          <w:b/>
          <w:sz w:val="26"/>
          <w:szCs w:val="26"/>
          <w:lang w:eastAsia="en-US"/>
        </w:rPr>
        <w:t xml:space="preserve"> </w:t>
      </w:r>
      <w:r w:rsidRPr="00BA711B">
        <w:rPr>
          <w:b/>
          <w:sz w:val="26"/>
          <w:szCs w:val="26"/>
          <w:lang w:eastAsia="en-US"/>
        </w:rPr>
        <w:t>участия</w:t>
      </w:r>
      <w:r w:rsidR="003A7122" w:rsidRPr="00BA711B">
        <w:rPr>
          <w:b/>
          <w:sz w:val="26"/>
          <w:szCs w:val="26"/>
          <w:lang w:eastAsia="en-US"/>
        </w:rPr>
        <w:t xml:space="preserve"> </w:t>
      </w:r>
      <w:r w:rsidRPr="00BA711B">
        <w:rPr>
          <w:b/>
          <w:sz w:val="26"/>
          <w:szCs w:val="26"/>
          <w:lang w:eastAsia="en-US"/>
        </w:rPr>
        <w:t>органов</w:t>
      </w:r>
      <w:r w:rsidR="003A7122" w:rsidRPr="00BA711B">
        <w:rPr>
          <w:b/>
          <w:sz w:val="26"/>
          <w:szCs w:val="26"/>
          <w:lang w:eastAsia="en-US"/>
        </w:rPr>
        <w:t xml:space="preserve"> </w:t>
      </w:r>
      <w:r w:rsidRPr="00BA711B">
        <w:rPr>
          <w:b/>
          <w:sz w:val="26"/>
          <w:szCs w:val="26"/>
          <w:lang w:eastAsia="en-US"/>
        </w:rPr>
        <w:t>местного</w:t>
      </w:r>
      <w:r w:rsidR="003A7122" w:rsidRPr="00BA711B">
        <w:rPr>
          <w:b/>
          <w:sz w:val="26"/>
          <w:szCs w:val="26"/>
          <w:lang w:eastAsia="en-US"/>
        </w:rPr>
        <w:t xml:space="preserve"> </w:t>
      </w:r>
      <w:r w:rsidRPr="00BA711B">
        <w:rPr>
          <w:b/>
          <w:sz w:val="26"/>
          <w:szCs w:val="26"/>
          <w:lang w:eastAsia="en-US"/>
        </w:rPr>
        <w:t>самоуправления</w:t>
      </w:r>
      <w:r w:rsidR="003A7122" w:rsidRPr="00BA711B">
        <w:rPr>
          <w:b/>
          <w:sz w:val="26"/>
          <w:szCs w:val="26"/>
          <w:lang w:eastAsia="en-US"/>
        </w:rPr>
        <w:t xml:space="preserve"> </w:t>
      </w:r>
    </w:p>
    <w:p w:rsidR="0074272B" w:rsidRPr="00BA711B" w:rsidRDefault="00CF6B3C" w:rsidP="00421F48">
      <w:pPr>
        <w:autoSpaceDE w:val="0"/>
        <w:autoSpaceDN w:val="0"/>
        <w:adjustRightInd w:val="0"/>
        <w:jc w:val="center"/>
        <w:rPr>
          <w:b/>
          <w:sz w:val="26"/>
          <w:szCs w:val="26"/>
          <w:lang w:eastAsia="en-US"/>
        </w:rPr>
      </w:pPr>
      <w:r w:rsidRPr="00BA711B">
        <w:rPr>
          <w:b/>
          <w:sz w:val="26"/>
          <w:szCs w:val="26"/>
          <w:lang w:eastAsia="en-US"/>
        </w:rPr>
        <w:t>в</w:t>
      </w:r>
      <w:r w:rsidR="003A7122" w:rsidRPr="00BA711B">
        <w:rPr>
          <w:b/>
          <w:sz w:val="26"/>
          <w:szCs w:val="26"/>
          <w:lang w:eastAsia="en-US"/>
        </w:rPr>
        <w:t xml:space="preserve"> </w:t>
      </w:r>
      <w:r w:rsidR="00421F48" w:rsidRPr="00BA711B">
        <w:rPr>
          <w:b/>
          <w:sz w:val="26"/>
          <w:szCs w:val="26"/>
          <w:lang w:eastAsia="en-US"/>
        </w:rPr>
        <w:t xml:space="preserve">ее </w:t>
      </w:r>
      <w:r w:rsidRPr="00BA711B">
        <w:rPr>
          <w:b/>
          <w:sz w:val="26"/>
          <w:szCs w:val="26"/>
          <w:lang w:eastAsia="en-US"/>
        </w:rPr>
        <w:t>реализации</w:t>
      </w:r>
      <w:r w:rsidR="003A7122" w:rsidRPr="00BA711B">
        <w:rPr>
          <w:b/>
          <w:sz w:val="26"/>
          <w:szCs w:val="26"/>
          <w:lang w:eastAsia="en-US"/>
        </w:rPr>
        <w:t xml:space="preserve"> </w:t>
      </w:r>
    </w:p>
    <w:p w:rsidR="0074272B" w:rsidRPr="00BA711B" w:rsidRDefault="0074272B" w:rsidP="00421F48">
      <w:pPr>
        <w:autoSpaceDE w:val="0"/>
        <w:autoSpaceDN w:val="0"/>
        <w:adjustRightInd w:val="0"/>
        <w:jc w:val="center"/>
        <w:rPr>
          <w:sz w:val="22"/>
          <w:szCs w:val="22"/>
          <w:lang w:eastAsia="en-US"/>
        </w:rPr>
      </w:pPr>
    </w:p>
    <w:p w:rsidR="0074272B" w:rsidRPr="00BA711B" w:rsidRDefault="0074272B" w:rsidP="00421F48">
      <w:pPr>
        <w:ind w:firstLine="709"/>
        <w:jc w:val="both"/>
        <w:rPr>
          <w:sz w:val="26"/>
          <w:szCs w:val="26"/>
        </w:rPr>
      </w:pPr>
      <w:r w:rsidRPr="00BA711B">
        <w:rPr>
          <w:sz w:val="26"/>
          <w:szCs w:val="26"/>
        </w:rPr>
        <w:t>Приоритетными</w:t>
      </w:r>
      <w:r w:rsidR="003A7122" w:rsidRPr="00BA711B">
        <w:rPr>
          <w:sz w:val="26"/>
          <w:szCs w:val="26"/>
        </w:rPr>
        <w:t xml:space="preserve"> </w:t>
      </w:r>
      <w:r w:rsidRPr="00BA711B">
        <w:rPr>
          <w:sz w:val="26"/>
          <w:szCs w:val="26"/>
        </w:rPr>
        <w:t>направлениями</w:t>
      </w:r>
      <w:r w:rsidR="003A7122" w:rsidRPr="00BA711B">
        <w:rPr>
          <w:sz w:val="26"/>
          <w:szCs w:val="26"/>
        </w:rPr>
        <w:t xml:space="preserve"> </w:t>
      </w:r>
      <w:r w:rsidR="00884383" w:rsidRPr="00BA711B">
        <w:rPr>
          <w:sz w:val="26"/>
          <w:szCs w:val="26"/>
        </w:rPr>
        <w:t>м</w:t>
      </w:r>
      <w:r w:rsidR="00784EE8" w:rsidRPr="00BA711B">
        <w:rPr>
          <w:sz w:val="26"/>
          <w:szCs w:val="26"/>
        </w:rPr>
        <w:t>униципальной</w:t>
      </w:r>
      <w:r w:rsidR="003A7122" w:rsidRPr="00BA711B">
        <w:rPr>
          <w:sz w:val="26"/>
          <w:szCs w:val="26"/>
        </w:rPr>
        <w:t xml:space="preserve"> </w:t>
      </w:r>
      <w:r w:rsidRPr="00BA711B">
        <w:rPr>
          <w:sz w:val="26"/>
          <w:szCs w:val="26"/>
        </w:rPr>
        <w:t>политики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сфере</w:t>
      </w:r>
      <w:r w:rsidR="003A7122" w:rsidRPr="00BA711B">
        <w:rPr>
          <w:sz w:val="26"/>
          <w:szCs w:val="26"/>
        </w:rPr>
        <w:t xml:space="preserve"> </w:t>
      </w:r>
      <w:r w:rsidRPr="00BA711B">
        <w:rPr>
          <w:sz w:val="26"/>
          <w:szCs w:val="26"/>
        </w:rPr>
        <w:t>проф</w:t>
      </w:r>
      <w:r w:rsidRPr="00BA711B">
        <w:rPr>
          <w:sz w:val="26"/>
          <w:szCs w:val="26"/>
        </w:rPr>
        <w:t>и</w:t>
      </w:r>
      <w:r w:rsidRPr="00BA711B">
        <w:rPr>
          <w:sz w:val="26"/>
          <w:szCs w:val="26"/>
        </w:rPr>
        <w:t>лактики</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являются</w:t>
      </w:r>
      <w:r w:rsidR="003A7122" w:rsidRPr="00BA711B">
        <w:rPr>
          <w:sz w:val="26"/>
          <w:szCs w:val="26"/>
        </w:rPr>
        <w:t xml:space="preserve"> </w:t>
      </w:r>
      <w:r w:rsidRPr="00BA711B">
        <w:rPr>
          <w:sz w:val="26"/>
          <w:szCs w:val="26"/>
        </w:rPr>
        <w:t>з</w:t>
      </w:r>
      <w:r w:rsidRPr="00BA711B">
        <w:rPr>
          <w:sz w:val="26"/>
          <w:szCs w:val="26"/>
        </w:rPr>
        <w:t>а</w:t>
      </w:r>
      <w:r w:rsidRPr="00BA711B">
        <w:rPr>
          <w:sz w:val="26"/>
          <w:szCs w:val="26"/>
        </w:rPr>
        <w:t>щита</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прав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законных</w:t>
      </w:r>
      <w:r w:rsidR="003A7122" w:rsidRPr="00BA711B">
        <w:rPr>
          <w:sz w:val="26"/>
          <w:szCs w:val="26"/>
        </w:rPr>
        <w:t xml:space="preserve"> </w:t>
      </w:r>
      <w:r w:rsidRPr="00BA711B">
        <w:rPr>
          <w:sz w:val="26"/>
          <w:szCs w:val="26"/>
        </w:rPr>
        <w:t>интересов</w:t>
      </w:r>
      <w:r w:rsidR="003A7122" w:rsidRPr="00BA711B">
        <w:rPr>
          <w:sz w:val="26"/>
          <w:szCs w:val="26"/>
        </w:rPr>
        <w:t xml:space="preserve"> </w:t>
      </w:r>
      <w:r w:rsidRPr="00BA711B">
        <w:rPr>
          <w:sz w:val="26"/>
          <w:szCs w:val="26"/>
        </w:rPr>
        <w:t>от</w:t>
      </w:r>
      <w:r w:rsidR="003A7122" w:rsidRPr="00BA711B">
        <w:rPr>
          <w:sz w:val="26"/>
          <w:szCs w:val="26"/>
        </w:rPr>
        <w:t xml:space="preserve"> </w:t>
      </w:r>
      <w:r w:rsidRPr="00BA711B">
        <w:rPr>
          <w:sz w:val="26"/>
          <w:szCs w:val="26"/>
        </w:rPr>
        <w:t>преступных</w:t>
      </w:r>
      <w:r w:rsidR="003A7122" w:rsidRPr="00BA711B">
        <w:rPr>
          <w:sz w:val="26"/>
          <w:szCs w:val="26"/>
        </w:rPr>
        <w:t xml:space="preserve"> </w:t>
      </w:r>
      <w:r w:rsidRPr="00BA711B">
        <w:rPr>
          <w:sz w:val="26"/>
          <w:szCs w:val="26"/>
        </w:rPr>
        <w:t>посягательств,</w:t>
      </w:r>
      <w:r w:rsidR="003A7122" w:rsidRPr="00BA711B">
        <w:rPr>
          <w:sz w:val="26"/>
          <w:szCs w:val="26"/>
        </w:rPr>
        <w:t xml:space="preserve"> </w:t>
      </w: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подростковой</w:t>
      </w:r>
      <w:r w:rsidR="003A7122" w:rsidRPr="00BA711B">
        <w:rPr>
          <w:sz w:val="26"/>
          <w:szCs w:val="26"/>
        </w:rPr>
        <w:t xml:space="preserve"> </w:t>
      </w:r>
      <w:r w:rsidRPr="00BA711B">
        <w:rPr>
          <w:sz w:val="26"/>
          <w:szCs w:val="26"/>
        </w:rPr>
        <w:t>преступности</w:t>
      </w:r>
      <w:r w:rsidR="003A7122" w:rsidRPr="00BA711B">
        <w:rPr>
          <w:sz w:val="26"/>
          <w:szCs w:val="26"/>
        </w:rPr>
        <w:t xml:space="preserve"> </w:t>
      </w:r>
      <w:r w:rsidRPr="00BA711B">
        <w:rPr>
          <w:sz w:val="26"/>
          <w:szCs w:val="26"/>
        </w:rPr>
        <w:t>и</w:t>
      </w:r>
      <w:r w:rsidR="003A7122" w:rsidRPr="00BA711B">
        <w:rPr>
          <w:sz w:val="26"/>
          <w:szCs w:val="26"/>
        </w:rPr>
        <w:t xml:space="preserve"> </w:t>
      </w:r>
      <w:r w:rsidR="00566A8F" w:rsidRPr="00BA711B">
        <w:rPr>
          <w:sz w:val="26"/>
          <w:szCs w:val="26"/>
        </w:rPr>
        <w:t xml:space="preserve">количества </w:t>
      </w:r>
      <w:r w:rsidRPr="00BA711B">
        <w:rPr>
          <w:sz w:val="26"/>
          <w:szCs w:val="26"/>
        </w:rPr>
        <w:t>преступлений,</w:t>
      </w:r>
      <w:r w:rsidR="003A7122" w:rsidRPr="00BA711B">
        <w:rPr>
          <w:sz w:val="26"/>
          <w:szCs w:val="26"/>
        </w:rPr>
        <w:t xml:space="preserve"> </w:t>
      </w:r>
      <w:r w:rsidRPr="00BA711B">
        <w:rPr>
          <w:sz w:val="26"/>
          <w:szCs w:val="26"/>
        </w:rPr>
        <w:t>совершенных</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несовершеннолетних.</w:t>
      </w:r>
    </w:p>
    <w:p w:rsidR="0074272B" w:rsidRPr="00BA711B" w:rsidRDefault="00E07B28" w:rsidP="00300074">
      <w:pPr>
        <w:ind w:firstLine="709"/>
        <w:jc w:val="both"/>
        <w:rPr>
          <w:sz w:val="26"/>
          <w:szCs w:val="26"/>
        </w:rPr>
      </w:pPr>
      <w:r w:rsidRPr="00BA711B">
        <w:rPr>
          <w:sz w:val="26"/>
          <w:szCs w:val="26"/>
        </w:rPr>
        <w:t>Ц</w:t>
      </w:r>
      <w:r w:rsidR="0074272B" w:rsidRPr="00BA711B">
        <w:rPr>
          <w:sz w:val="26"/>
          <w:szCs w:val="26"/>
        </w:rPr>
        <w:t>елью</w:t>
      </w:r>
      <w:r w:rsidR="003A7122" w:rsidRPr="00BA711B">
        <w:rPr>
          <w:sz w:val="26"/>
          <w:szCs w:val="26"/>
        </w:rPr>
        <w:t xml:space="preserve"> </w:t>
      </w:r>
      <w:r w:rsidR="0074272B" w:rsidRPr="00BA711B">
        <w:rPr>
          <w:sz w:val="26"/>
          <w:szCs w:val="26"/>
        </w:rPr>
        <w:t>подпрограммы</w:t>
      </w:r>
      <w:r w:rsidR="003A7122" w:rsidRPr="00BA711B">
        <w:rPr>
          <w:sz w:val="26"/>
          <w:szCs w:val="26"/>
        </w:rPr>
        <w:t xml:space="preserve"> </w:t>
      </w:r>
      <w:r w:rsidR="0074272B" w:rsidRPr="00BA711B">
        <w:rPr>
          <w:sz w:val="26"/>
          <w:szCs w:val="26"/>
        </w:rPr>
        <w:t>«Предупреждение</w:t>
      </w:r>
      <w:r w:rsidR="003A7122" w:rsidRPr="00BA711B">
        <w:rPr>
          <w:sz w:val="26"/>
          <w:szCs w:val="26"/>
        </w:rPr>
        <w:t xml:space="preserve"> </w:t>
      </w:r>
      <w:r w:rsidR="0074272B" w:rsidRPr="00BA711B">
        <w:rPr>
          <w:sz w:val="26"/>
          <w:szCs w:val="26"/>
        </w:rPr>
        <w:t>детской</w:t>
      </w:r>
      <w:r w:rsidR="003A7122" w:rsidRPr="00BA711B">
        <w:rPr>
          <w:sz w:val="26"/>
          <w:szCs w:val="26"/>
        </w:rPr>
        <w:t xml:space="preserve"> </w:t>
      </w:r>
      <w:r w:rsidR="0074272B" w:rsidRPr="00BA711B">
        <w:rPr>
          <w:sz w:val="26"/>
          <w:szCs w:val="26"/>
        </w:rPr>
        <w:t>беспризорности,</w:t>
      </w:r>
      <w:r w:rsidR="003A7122" w:rsidRPr="00BA711B">
        <w:rPr>
          <w:sz w:val="26"/>
          <w:szCs w:val="26"/>
        </w:rPr>
        <w:t xml:space="preserve"> </w:t>
      </w:r>
      <w:r w:rsidR="0074272B" w:rsidRPr="00BA711B">
        <w:rPr>
          <w:sz w:val="26"/>
          <w:szCs w:val="26"/>
        </w:rPr>
        <w:t>безна</w:t>
      </w:r>
      <w:r w:rsidR="0074272B" w:rsidRPr="00BA711B">
        <w:rPr>
          <w:sz w:val="26"/>
          <w:szCs w:val="26"/>
        </w:rPr>
        <w:t>д</w:t>
      </w:r>
      <w:r w:rsidR="0074272B" w:rsidRPr="00BA711B">
        <w:rPr>
          <w:sz w:val="26"/>
          <w:szCs w:val="26"/>
        </w:rPr>
        <w:t>зорности</w:t>
      </w:r>
      <w:r w:rsidR="003A7122" w:rsidRPr="00BA711B">
        <w:rPr>
          <w:sz w:val="26"/>
          <w:szCs w:val="26"/>
        </w:rPr>
        <w:t xml:space="preserve"> </w:t>
      </w:r>
      <w:r w:rsidR="0074272B" w:rsidRPr="00BA711B">
        <w:rPr>
          <w:sz w:val="26"/>
          <w:szCs w:val="26"/>
        </w:rPr>
        <w:t>и</w:t>
      </w:r>
      <w:r w:rsidR="003A7122" w:rsidRPr="00BA711B">
        <w:rPr>
          <w:sz w:val="26"/>
          <w:szCs w:val="26"/>
        </w:rPr>
        <w:t xml:space="preserve"> </w:t>
      </w:r>
      <w:r w:rsidR="0074272B" w:rsidRPr="00BA711B">
        <w:rPr>
          <w:sz w:val="26"/>
          <w:szCs w:val="26"/>
        </w:rPr>
        <w:t>правонарушений</w:t>
      </w:r>
      <w:r w:rsidR="003A7122" w:rsidRPr="00BA711B">
        <w:rPr>
          <w:sz w:val="26"/>
          <w:szCs w:val="26"/>
        </w:rPr>
        <w:t xml:space="preserve"> </w:t>
      </w:r>
      <w:r w:rsidR="0074272B" w:rsidRPr="00BA711B">
        <w:rPr>
          <w:sz w:val="26"/>
          <w:szCs w:val="26"/>
        </w:rPr>
        <w:t>несовершеннолетних»</w:t>
      </w:r>
      <w:r w:rsidR="003A7122" w:rsidRPr="00BA711B">
        <w:rPr>
          <w:sz w:val="26"/>
          <w:szCs w:val="26"/>
        </w:rPr>
        <w:t xml:space="preserve"> </w:t>
      </w:r>
      <w:r w:rsidR="007D48EC" w:rsidRPr="00BA711B">
        <w:rPr>
          <w:sz w:val="26"/>
          <w:szCs w:val="26"/>
        </w:rPr>
        <w:t>м</w:t>
      </w:r>
      <w:r w:rsidR="00784EE8" w:rsidRPr="00BA711B">
        <w:rPr>
          <w:sz w:val="26"/>
          <w:szCs w:val="26"/>
        </w:rPr>
        <w:t>униципальной</w:t>
      </w:r>
      <w:r w:rsidRPr="00BA711B">
        <w:rPr>
          <w:sz w:val="26"/>
          <w:szCs w:val="26"/>
        </w:rPr>
        <w:t xml:space="preserve"> программы </w:t>
      </w:r>
      <w:r w:rsidR="007D48EC" w:rsidRPr="00BA711B">
        <w:rPr>
          <w:sz w:val="26"/>
          <w:szCs w:val="26"/>
        </w:rPr>
        <w:t xml:space="preserve">Порецкого района </w:t>
      </w:r>
      <w:r w:rsidRPr="00BA711B">
        <w:rPr>
          <w:sz w:val="26"/>
          <w:szCs w:val="26"/>
        </w:rPr>
        <w:t>Чувашской Республики «Обеспечение общественного поря</w:t>
      </w:r>
      <w:r w:rsidRPr="00BA711B">
        <w:rPr>
          <w:sz w:val="26"/>
          <w:szCs w:val="26"/>
        </w:rPr>
        <w:t>д</w:t>
      </w:r>
      <w:r w:rsidRPr="00BA711B">
        <w:rPr>
          <w:sz w:val="26"/>
          <w:szCs w:val="26"/>
        </w:rPr>
        <w:t xml:space="preserve">ка и противодействие преступности» </w:t>
      </w:r>
      <w:r w:rsidR="0074272B" w:rsidRPr="00BA711B">
        <w:rPr>
          <w:sz w:val="26"/>
          <w:szCs w:val="26"/>
        </w:rPr>
        <w:t>(далее</w:t>
      </w:r>
      <w:r w:rsidR="00436960" w:rsidRPr="00BA711B">
        <w:rPr>
          <w:sz w:val="26"/>
          <w:szCs w:val="26"/>
        </w:rPr>
        <w:t xml:space="preserve"> – </w:t>
      </w:r>
      <w:r w:rsidR="0074272B" w:rsidRPr="00BA711B">
        <w:rPr>
          <w:sz w:val="26"/>
          <w:szCs w:val="26"/>
        </w:rPr>
        <w:t>подпрограмма)</w:t>
      </w:r>
      <w:r w:rsidR="003A7122" w:rsidRPr="00BA711B">
        <w:rPr>
          <w:sz w:val="26"/>
          <w:szCs w:val="26"/>
        </w:rPr>
        <w:t xml:space="preserve"> </w:t>
      </w:r>
      <w:r w:rsidR="0074272B" w:rsidRPr="00BA711B">
        <w:rPr>
          <w:sz w:val="26"/>
          <w:szCs w:val="26"/>
        </w:rPr>
        <w:t>является</w:t>
      </w:r>
      <w:r w:rsidR="003A7122" w:rsidRPr="00BA711B">
        <w:rPr>
          <w:sz w:val="26"/>
          <w:szCs w:val="26"/>
        </w:rPr>
        <w:t xml:space="preserve"> </w:t>
      </w:r>
      <w:r w:rsidR="00300074" w:rsidRPr="00BA711B">
        <w:rPr>
          <w:sz w:val="26"/>
          <w:szCs w:val="26"/>
        </w:rPr>
        <w:t>создание условий для успешной социализации (</w:t>
      </w:r>
      <w:proofErr w:type="spellStart"/>
      <w:r w:rsidR="00300074" w:rsidRPr="00BA711B">
        <w:rPr>
          <w:sz w:val="26"/>
          <w:szCs w:val="26"/>
        </w:rPr>
        <w:t>ресоциализации</w:t>
      </w:r>
      <w:proofErr w:type="spellEnd"/>
      <w:r w:rsidR="00300074" w:rsidRPr="00BA711B">
        <w:rPr>
          <w:sz w:val="26"/>
          <w:szCs w:val="26"/>
        </w:rPr>
        <w:t>) несовершеннолетних, формировани</w:t>
      </w:r>
      <w:r w:rsidR="00236915" w:rsidRPr="00BA711B">
        <w:rPr>
          <w:sz w:val="26"/>
          <w:szCs w:val="26"/>
        </w:rPr>
        <w:t>я</w:t>
      </w:r>
      <w:r w:rsidR="00300074" w:rsidRPr="00BA711B">
        <w:rPr>
          <w:sz w:val="26"/>
          <w:szCs w:val="26"/>
        </w:rPr>
        <w:t xml:space="preserve"> у них правового самосознания</w:t>
      </w:r>
      <w:r w:rsidR="0074272B" w:rsidRPr="00BA711B">
        <w:rPr>
          <w:sz w:val="26"/>
          <w:szCs w:val="26"/>
        </w:rPr>
        <w:t>.</w:t>
      </w:r>
    </w:p>
    <w:p w:rsidR="0074272B" w:rsidRPr="00BA711B" w:rsidRDefault="0074272B" w:rsidP="00300074">
      <w:pPr>
        <w:ind w:firstLine="709"/>
        <w:jc w:val="both"/>
        <w:rPr>
          <w:sz w:val="26"/>
          <w:szCs w:val="26"/>
        </w:rPr>
      </w:pPr>
      <w:r w:rsidRPr="00BA711B">
        <w:rPr>
          <w:sz w:val="26"/>
          <w:szCs w:val="26"/>
        </w:rPr>
        <w:t>Достижению</w:t>
      </w:r>
      <w:r w:rsidR="003A7122" w:rsidRPr="00BA711B">
        <w:rPr>
          <w:sz w:val="26"/>
          <w:szCs w:val="26"/>
        </w:rPr>
        <w:t xml:space="preserve"> </w:t>
      </w:r>
      <w:r w:rsidRPr="00BA711B">
        <w:rPr>
          <w:sz w:val="26"/>
          <w:szCs w:val="26"/>
        </w:rPr>
        <w:t>поставленн</w:t>
      </w:r>
      <w:r w:rsidR="00CB01C9" w:rsidRPr="00BA711B">
        <w:rPr>
          <w:sz w:val="26"/>
          <w:szCs w:val="26"/>
        </w:rPr>
        <w:t>ой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подпрограмме</w:t>
      </w:r>
      <w:r w:rsidR="003A7122" w:rsidRPr="00BA711B">
        <w:rPr>
          <w:sz w:val="26"/>
          <w:szCs w:val="26"/>
        </w:rPr>
        <w:t xml:space="preserve"> </w:t>
      </w:r>
      <w:r w:rsidR="00CB01C9" w:rsidRPr="00BA711B">
        <w:rPr>
          <w:sz w:val="26"/>
          <w:szCs w:val="26"/>
        </w:rPr>
        <w:t>цели</w:t>
      </w:r>
      <w:r w:rsidR="003A7122" w:rsidRPr="00BA711B">
        <w:rPr>
          <w:sz w:val="26"/>
          <w:szCs w:val="26"/>
        </w:rPr>
        <w:t xml:space="preserve"> </w:t>
      </w:r>
      <w:r w:rsidRPr="00BA711B">
        <w:rPr>
          <w:sz w:val="26"/>
          <w:szCs w:val="26"/>
        </w:rPr>
        <w:t>способствует</w:t>
      </w:r>
      <w:r w:rsidR="003A7122" w:rsidRPr="00BA711B">
        <w:rPr>
          <w:sz w:val="26"/>
          <w:szCs w:val="26"/>
        </w:rPr>
        <w:t xml:space="preserve"> </w:t>
      </w:r>
      <w:r w:rsidRPr="00BA711B">
        <w:rPr>
          <w:sz w:val="26"/>
          <w:szCs w:val="26"/>
        </w:rPr>
        <w:t>решение</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задач:</w:t>
      </w:r>
    </w:p>
    <w:p w:rsidR="0074272B" w:rsidRPr="00BA711B" w:rsidRDefault="0074272B" w:rsidP="00300074">
      <w:pPr>
        <w:ind w:firstLine="709"/>
        <w:jc w:val="both"/>
        <w:rPr>
          <w:sz w:val="26"/>
          <w:szCs w:val="26"/>
        </w:rPr>
      </w:pPr>
      <w:r w:rsidRPr="00BA711B">
        <w:rPr>
          <w:sz w:val="26"/>
          <w:szCs w:val="26"/>
        </w:rPr>
        <w:t>снижение</w:t>
      </w:r>
      <w:r w:rsidR="003A7122" w:rsidRPr="00BA711B">
        <w:rPr>
          <w:sz w:val="26"/>
          <w:szCs w:val="26"/>
        </w:rPr>
        <w:t xml:space="preserve"> </w:t>
      </w:r>
      <w:r w:rsidRPr="00BA711B">
        <w:rPr>
          <w:sz w:val="26"/>
          <w:szCs w:val="26"/>
        </w:rPr>
        <w:t>уровня</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00A95979" w:rsidRPr="00BA711B">
        <w:rPr>
          <w:sz w:val="26"/>
          <w:szCs w:val="26"/>
        </w:rPr>
        <w:t xml:space="preserve">числа </w:t>
      </w:r>
      <w:r w:rsidRPr="00BA711B">
        <w:rPr>
          <w:sz w:val="26"/>
          <w:szCs w:val="26"/>
        </w:rPr>
        <w:t>несовершеннолетних,</w:t>
      </w:r>
      <w:r w:rsidR="003A7122" w:rsidRPr="00BA711B">
        <w:rPr>
          <w:sz w:val="26"/>
          <w:szCs w:val="26"/>
        </w:rPr>
        <w:t xml:space="preserve"> </w:t>
      </w:r>
      <w:r w:rsidRPr="00BA711B">
        <w:rPr>
          <w:sz w:val="26"/>
          <w:szCs w:val="26"/>
        </w:rPr>
        <w:t>с</w:t>
      </w:r>
      <w:r w:rsidRPr="00BA711B">
        <w:rPr>
          <w:sz w:val="26"/>
          <w:szCs w:val="26"/>
        </w:rPr>
        <w:t>о</w:t>
      </w:r>
      <w:r w:rsidRPr="00BA711B">
        <w:rPr>
          <w:sz w:val="26"/>
          <w:szCs w:val="26"/>
        </w:rPr>
        <w:t>вершивших</w:t>
      </w:r>
      <w:r w:rsidR="003A7122" w:rsidRPr="00BA711B">
        <w:rPr>
          <w:sz w:val="26"/>
          <w:szCs w:val="26"/>
        </w:rPr>
        <w:t xml:space="preserve"> </w:t>
      </w:r>
      <w:r w:rsidRPr="00BA711B">
        <w:rPr>
          <w:sz w:val="26"/>
          <w:szCs w:val="26"/>
        </w:rPr>
        <w:t>преступления;</w:t>
      </w:r>
    </w:p>
    <w:p w:rsidR="0074272B" w:rsidRPr="00BA711B" w:rsidRDefault="0074272B" w:rsidP="00421F48">
      <w:pPr>
        <w:pStyle w:val="ConsPlusNormal"/>
        <w:ind w:firstLine="709"/>
        <w:jc w:val="both"/>
        <w:rPr>
          <w:sz w:val="26"/>
          <w:szCs w:val="26"/>
        </w:rPr>
      </w:pPr>
      <w:r w:rsidRPr="00BA711B">
        <w:rPr>
          <w:sz w:val="26"/>
          <w:szCs w:val="26"/>
        </w:rPr>
        <w:t>сокращение</w:t>
      </w:r>
      <w:r w:rsidR="003A7122" w:rsidRPr="00BA711B">
        <w:rPr>
          <w:sz w:val="26"/>
          <w:szCs w:val="26"/>
        </w:rPr>
        <w:t xml:space="preserve"> </w:t>
      </w:r>
      <w:r w:rsidRPr="00BA711B">
        <w:rPr>
          <w:sz w:val="26"/>
          <w:szCs w:val="26"/>
        </w:rPr>
        <w:t>числа</w:t>
      </w:r>
      <w:r w:rsidR="003A7122" w:rsidRPr="00BA711B">
        <w:rPr>
          <w:sz w:val="26"/>
          <w:szCs w:val="26"/>
        </w:rPr>
        <w:t xml:space="preserve"> </w:t>
      </w:r>
      <w:r w:rsidRPr="00BA711B">
        <w:rPr>
          <w:sz w:val="26"/>
          <w:szCs w:val="26"/>
        </w:rPr>
        <w:t>детей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подростков</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асоциальным</w:t>
      </w:r>
      <w:r w:rsidR="003A7122" w:rsidRPr="00BA711B">
        <w:rPr>
          <w:sz w:val="26"/>
          <w:szCs w:val="26"/>
        </w:rPr>
        <w:t xml:space="preserve"> </w:t>
      </w:r>
      <w:r w:rsidRPr="00BA711B">
        <w:rPr>
          <w:sz w:val="26"/>
          <w:szCs w:val="26"/>
        </w:rPr>
        <w:t>поведением;</w:t>
      </w:r>
      <w:r w:rsidR="003A7122" w:rsidRPr="00BA711B">
        <w:rPr>
          <w:sz w:val="26"/>
          <w:szCs w:val="26"/>
        </w:rPr>
        <w:t xml:space="preserve"> </w:t>
      </w:r>
    </w:p>
    <w:p w:rsidR="0074272B" w:rsidRPr="00BA711B" w:rsidRDefault="0074272B" w:rsidP="00421F48">
      <w:pPr>
        <w:pStyle w:val="ConsPlusNormal"/>
        <w:ind w:firstLine="709"/>
        <w:jc w:val="both"/>
        <w:rPr>
          <w:sz w:val="26"/>
          <w:szCs w:val="26"/>
        </w:rPr>
      </w:pPr>
      <w:r w:rsidRPr="00BA711B">
        <w:rPr>
          <w:sz w:val="26"/>
          <w:szCs w:val="26"/>
        </w:rPr>
        <w:t>повышение</w:t>
      </w:r>
      <w:r w:rsidR="003A7122" w:rsidRPr="00BA711B">
        <w:rPr>
          <w:sz w:val="26"/>
          <w:szCs w:val="26"/>
        </w:rPr>
        <w:t xml:space="preserve"> </w:t>
      </w:r>
      <w:r w:rsidRPr="00BA711B">
        <w:rPr>
          <w:sz w:val="26"/>
          <w:szCs w:val="26"/>
        </w:rPr>
        <w:t>эффективности</w:t>
      </w:r>
      <w:r w:rsidR="003A7122" w:rsidRPr="00BA711B">
        <w:rPr>
          <w:sz w:val="26"/>
          <w:szCs w:val="26"/>
        </w:rPr>
        <w:t xml:space="preserve"> </w:t>
      </w:r>
      <w:r w:rsidRPr="00BA711B">
        <w:rPr>
          <w:sz w:val="26"/>
          <w:szCs w:val="26"/>
        </w:rPr>
        <w:t>взаимодействия</w:t>
      </w:r>
      <w:r w:rsidR="003A7122" w:rsidRPr="00BA711B">
        <w:rPr>
          <w:sz w:val="26"/>
          <w:szCs w:val="26"/>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исполнительной</w:t>
      </w:r>
      <w:r w:rsidR="003A7122" w:rsidRPr="00BA711B">
        <w:rPr>
          <w:sz w:val="26"/>
          <w:szCs w:val="26"/>
          <w:lang w:eastAsia="en-US"/>
        </w:rPr>
        <w:t xml:space="preserve"> </w:t>
      </w:r>
      <w:r w:rsidRPr="00BA711B">
        <w:rPr>
          <w:sz w:val="26"/>
          <w:szCs w:val="26"/>
          <w:lang w:eastAsia="en-US"/>
        </w:rPr>
        <w:t>вл</w:t>
      </w:r>
      <w:r w:rsidRPr="00BA711B">
        <w:rPr>
          <w:sz w:val="26"/>
          <w:szCs w:val="26"/>
          <w:lang w:eastAsia="en-US"/>
        </w:rPr>
        <w:t>а</w:t>
      </w:r>
      <w:r w:rsidRPr="00BA711B">
        <w:rPr>
          <w:sz w:val="26"/>
          <w:szCs w:val="26"/>
          <w:lang w:eastAsia="en-US"/>
        </w:rPr>
        <w:t>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007D48EC" w:rsidRPr="00BA711B">
        <w:rPr>
          <w:sz w:val="26"/>
          <w:szCs w:val="26"/>
          <w:lang w:eastAsia="en-US"/>
        </w:rPr>
        <w:t>Порецкого рай</w:t>
      </w:r>
      <w:r w:rsidR="007D48EC" w:rsidRPr="00BA711B">
        <w:rPr>
          <w:sz w:val="26"/>
          <w:szCs w:val="26"/>
          <w:lang w:eastAsia="en-US"/>
        </w:rPr>
        <w:t>о</w:t>
      </w:r>
      <w:r w:rsidR="007D48EC" w:rsidRPr="00BA711B">
        <w:rPr>
          <w:sz w:val="26"/>
          <w:szCs w:val="26"/>
          <w:lang w:eastAsia="en-US"/>
        </w:rPr>
        <w:t>на</w:t>
      </w:r>
      <w:r w:rsidRPr="00BA711B">
        <w:rPr>
          <w:sz w:val="26"/>
          <w:szCs w:val="26"/>
          <w:lang w:eastAsia="en-US"/>
        </w:rPr>
        <w:t>,</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объединений,</w:t>
      </w:r>
      <w:r w:rsidR="003A7122" w:rsidRPr="00BA711B">
        <w:rPr>
          <w:sz w:val="26"/>
          <w:szCs w:val="26"/>
          <w:lang w:eastAsia="en-US"/>
        </w:rPr>
        <w:t xml:space="preserve"> </w:t>
      </w:r>
      <w:r w:rsidRPr="00BA711B">
        <w:rPr>
          <w:sz w:val="26"/>
          <w:szCs w:val="26"/>
          <w:lang w:eastAsia="en-US"/>
        </w:rPr>
        <w:t>осуществляющих</w:t>
      </w:r>
      <w:r w:rsidR="003A7122" w:rsidRPr="00BA711B">
        <w:rPr>
          <w:sz w:val="26"/>
          <w:szCs w:val="26"/>
          <w:lang w:eastAsia="en-US"/>
        </w:rPr>
        <w:t xml:space="preserve"> </w:t>
      </w:r>
      <w:r w:rsidRPr="00BA711B">
        <w:rPr>
          <w:sz w:val="26"/>
          <w:szCs w:val="26"/>
          <w:lang w:eastAsia="en-US"/>
        </w:rPr>
        <w:t>меры</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бе</w:t>
      </w:r>
      <w:r w:rsidRPr="00BA711B">
        <w:rPr>
          <w:sz w:val="26"/>
          <w:szCs w:val="26"/>
          <w:lang w:eastAsia="en-US"/>
        </w:rPr>
        <w:t>з</w:t>
      </w:r>
      <w:r w:rsidRPr="00BA711B">
        <w:rPr>
          <w:sz w:val="26"/>
          <w:szCs w:val="26"/>
          <w:lang w:eastAsia="en-US"/>
        </w:rPr>
        <w:t>надзорности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rPr>
        <w:t>по</w:t>
      </w:r>
      <w:r w:rsidR="003A7122" w:rsidRPr="00BA711B">
        <w:rPr>
          <w:sz w:val="26"/>
          <w:szCs w:val="26"/>
        </w:rPr>
        <w:t xml:space="preserve"> </w:t>
      </w:r>
      <w:r w:rsidRPr="00BA711B">
        <w:rPr>
          <w:sz w:val="26"/>
          <w:szCs w:val="26"/>
        </w:rPr>
        <w:t>предупреждению</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пресечению</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совершаемых</w:t>
      </w:r>
      <w:r w:rsidR="003A7122" w:rsidRPr="00BA711B">
        <w:rPr>
          <w:sz w:val="26"/>
          <w:szCs w:val="26"/>
        </w:rPr>
        <w:t xml:space="preserve"> </w:t>
      </w:r>
      <w:r w:rsidRPr="00BA711B">
        <w:rPr>
          <w:sz w:val="26"/>
          <w:szCs w:val="26"/>
        </w:rPr>
        <w:t>несовершеннолетними,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отношении</w:t>
      </w:r>
      <w:r w:rsidR="003A7122" w:rsidRPr="00BA711B">
        <w:rPr>
          <w:sz w:val="26"/>
          <w:szCs w:val="26"/>
        </w:rPr>
        <w:t xml:space="preserve"> </w:t>
      </w:r>
      <w:r w:rsidRPr="00BA711B">
        <w:rPr>
          <w:sz w:val="26"/>
          <w:szCs w:val="26"/>
        </w:rPr>
        <w:t>них;</w:t>
      </w:r>
    </w:p>
    <w:p w:rsidR="0074272B" w:rsidRPr="00BA711B" w:rsidRDefault="0074272B" w:rsidP="00421F48">
      <w:pPr>
        <w:autoSpaceDE w:val="0"/>
        <w:autoSpaceDN w:val="0"/>
        <w:adjustRightInd w:val="0"/>
        <w:ind w:firstLine="709"/>
        <w:jc w:val="both"/>
        <w:rPr>
          <w:sz w:val="26"/>
          <w:szCs w:val="26"/>
        </w:rPr>
      </w:pPr>
      <w:r w:rsidRPr="00BA711B">
        <w:rPr>
          <w:sz w:val="26"/>
          <w:szCs w:val="26"/>
        </w:rPr>
        <w:t>повышение</w:t>
      </w:r>
      <w:r w:rsidR="003A7122" w:rsidRPr="00BA711B">
        <w:rPr>
          <w:sz w:val="26"/>
          <w:szCs w:val="26"/>
        </w:rPr>
        <w:t xml:space="preserve"> </w:t>
      </w:r>
      <w:r w:rsidRPr="00BA711B">
        <w:rPr>
          <w:sz w:val="26"/>
          <w:szCs w:val="26"/>
        </w:rPr>
        <w:t>роли</w:t>
      </w:r>
      <w:r w:rsidR="003A7122" w:rsidRPr="00BA711B">
        <w:rPr>
          <w:sz w:val="26"/>
          <w:szCs w:val="26"/>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исполнительной</w:t>
      </w:r>
      <w:r w:rsidR="003A7122" w:rsidRPr="00BA711B">
        <w:rPr>
          <w:sz w:val="26"/>
          <w:szCs w:val="26"/>
          <w:lang w:eastAsia="en-US"/>
        </w:rPr>
        <w:t xml:space="preserve"> </w:t>
      </w:r>
      <w:r w:rsidRPr="00BA711B">
        <w:rPr>
          <w:sz w:val="26"/>
          <w:szCs w:val="26"/>
          <w:lang w:eastAsia="en-US"/>
        </w:rPr>
        <w:t>власти</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органов</w:t>
      </w:r>
      <w:r w:rsidR="003A7122" w:rsidRPr="00BA711B">
        <w:rPr>
          <w:sz w:val="26"/>
          <w:szCs w:val="26"/>
          <w:lang w:eastAsia="en-US"/>
        </w:rPr>
        <w:t xml:space="preserve"> </w:t>
      </w:r>
      <w:r w:rsidRPr="00BA711B">
        <w:rPr>
          <w:sz w:val="26"/>
          <w:szCs w:val="26"/>
          <w:lang w:eastAsia="en-US"/>
        </w:rPr>
        <w:t>местного</w:t>
      </w:r>
      <w:r w:rsidR="003A7122" w:rsidRPr="00BA711B">
        <w:rPr>
          <w:sz w:val="26"/>
          <w:szCs w:val="26"/>
          <w:lang w:eastAsia="en-US"/>
        </w:rPr>
        <w:t xml:space="preserve"> </w:t>
      </w:r>
      <w:r w:rsidRPr="00BA711B">
        <w:rPr>
          <w:sz w:val="26"/>
          <w:szCs w:val="26"/>
          <w:lang w:eastAsia="en-US"/>
        </w:rPr>
        <w:t>самоуправления</w:t>
      </w:r>
      <w:r w:rsidR="003A7122" w:rsidRPr="00BA711B">
        <w:rPr>
          <w:sz w:val="26"/>
          <w:szCs w:val="26"/>
          <w:lang w:eastAsia="en-US"/>
        </w:rPr>
        <w:t xml:space="preserve"> </w:t>
      </w:r>
      <w:r w:rsidR="007D48EC" w:rsidRPr="00BA711B">
        <w:rPr>
          <w:sz w:val="26"/>
          <w:szCs w:val="26"/>
          <w:lang w:eastAsia="en-US"/>
        </w:rPr>
        <w:t>Порецкого района</w:t>
      </w:r>
      <w:r w:rsidRPr="00BA711B">
        <w:rPr>
          <w:sz w:val="26"/>
          <w:szCs w:val="26"/>
          <w:lang w:eastAsia="en-US"/>
        </w:rPr>
        <w:t>,</w:t>
      </w:r>
      <w:r w:rsidR="003A7122" w:rsidRPr="00BA711B">
        <w:rPr>
          <w:sz w:val="26"/>
          <w:szCs w:val="26"/>
          <w:lang w:eastAsia="en-US"/>
        </w:rPr>
        <w:t xml:space="preserve"> </w:t>
      </w:r>
      <w:r w:rsidRPr="00BA711B">
        <w:rPr>
          <w:sz w:val="26"/>
          <w:szCs w:val="26"/>
          <w:lang w:eastAsia="en-US"/>
        </w:rPr>
        <w:t>общественных</w:t>
      </w:r>
      <w:r w:rsidR="003A7122" w:rsidRPr="00BA711B">
        <w:rPr>
          <w:sz w:val="26"/>
          <w:szCs w:val="26"/>
          <w:lang w:eastAsia="en-US"/>
        </w:rPr>
        <w:t xml:space="preserve"> </w:t>
      </w:r>
      <w:r w:rsidRPr="00BA711B">
        <w:rPr>
          <w:sz w:val="26"/>
          <w:szCs w:val="26"/>
          <w:lang w:eastAsia="en-US"/>
        </w:rPr>
        <w:t>объедин</w:t>
      </w:r>
      <w:r w:rsidRPr="00BA711B">
        <w:rPr>
          <w:sz w:val="26"/>
          <w:szCs w:val="26"/>
          <w:lang w:eastAsia="en-US"/>
        </w:rPr>
        <w:t>е</w:t>
      </w:r>
      <w:r w:rsidRPr="00BA711B">
        <w:rPr>
          <w:sz w:val="26"/>
          <w:szCs w:val="26"/>
          <w:lang w:eastAsia="en-US"/>
        </w:rPr>
        <w:t>ний,</w:t>
      </w:r>
      <w:r w:rsidR="003A7122" w:rsidRPr="00BA711B">
        <w:rPr>
          <w:sz w:val="26"/>
          <w:szCs w:val="26"/>
          <w:lang w:eastAsia="en-US"/>
        </w:rPr>
        <w:t xml:space="preserve"> </w:t>
      </w:r>
      <w:r w:rsidRPr="00BA711B">
        <w:rPr>
          <w:sz w:val="26"/>
          <w:szCs w:val="26"/>
          <w:lang w:eastAsia="en-US"/>
        </w:rPr>
        <w:t>осуществляющих</w:t>
      </w:r>
      <w:r w:rsidR="003A7122" w:rsidRPr="00BA711B">
        <w:rPr>
          <w:sz w:val="26"/>
          <w:szCs w:val="26"/>
          <w:lang w:eastAsia="en-US"/>
        </w:rPr>
        <w:t xml:space="preserve"> </w:t>
      </w:r>
      <w:r w:rsidRPr="00BA711B">
        <w:rPr>
          <w:sz w:val="26"/>
          <w:szCs w:val="26"/>
          <w:lang w:eastAsia="en-US"/>
        </w:rPr>
        <w:t>меры</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профилактике</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правонаруш</w:t>
      </w:r>
      <w:r w:rsidRPr="00BA711B">
        <w:rPr>
          <w:sz w:val="26"/>
          <w:szCs w:val="26"/>
          <w:lang w:eastAsia="en-US"/>
        </w:rPr>
        <w:t>е</w:t>
      </w:r>
      <w:r w:rsidRPr="00BA711B">
        <w:rPr>
          <w:sz w:val="26"/>
          <w:szCs w:val="26"/>
          <w:lang w:eastAsia="en-US"/>
        </w:rPr>
        <w:t>ний</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rPr>
        <w:t>в</w:t>
      </w:r>
      <w:r w:rsidR="003A7122" w:rsidRPr="00BA711B">
        <w:rPr>
          <w:sz w:val="26"/>
          <w:szCs w:val="26"/>
        </w:rPr>
        <w:t xml:space="preserve"> </w:t>
      </w:r>
      <w:r w:rsidRPr="00BA711B">
        <w:rPr>
          <w:sz w:val="26"/>
          <w:szCs w:val="26"/>
        </w:rPr>
        <w:t>вопросах</w:t>
      </w:r>
      <w:r w:rsidR="003A7122" w:rsidRPr="00BA711B">
        <w:rPr>
          <w:sz w:val="26"/>
          <w:szCs w:val="26"/>
        </w:rPr>
        <w:t xml:space="preserve"> </w:t>
      </w:r>
      <w:r w:rsidRPr="00BA711B">
        <w:rPr>
          <w:sz w:val="26"/>
          <w:szCs w:val="26"/>
        </w:rPr>
        <w:t>раннего</w:t>
      </w:r>
      <w:r w:rsidR="003A7122" w:rsidRPr="00BA711B">
        <w:rPr>
          <w:sz w:val="26"/>
          <w:szCs w:val="26"/>
        </w:rPr>
        <w:t xml:space="preserve"> </w:t>
      </w:r>
      <w:r w:rsidRPr="00BA711B">
        <w:rPr>
          <w:sz w:val="26"/>
          <w:szCs w:val="26"/>
        </w:rPr>
        <w:t>выявления</w:t>
      </w:r>
      <w:r w:rsidR="003A7122" w:rsidRPr="00BA711B">
        <w:rPr>
          <w:sz w:val="26"/>
          <w:szCs w:val="26"/>
        </w:rPr>
        <w:t xml:space="preserve"> </w:t>
      </w:r>
      <w:r w:rsidRPr="00BA711B">
        <w:rPr>
          <w:sz w:val="26"/>
          <w:szCs w:val="26"/>
        </w:rPr>
        <w:t>семей,</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социально</w:t>
      </w:r>
      <w:r w:rsidR="003A7122" w:rsidRPr="00BA711B">
        <w:rPr>
          <w:sz w:val="26"/>
          <w:szCs w:val="26"/>
        </w:rPr>
        <w:t xml:space="preserve"> </w:t>
      </w:r>
      <w:r w:rsidRPr="00BA711B">
        <w:rPr>
          <w:sz w:val="26"/>
          <w:szCs w:val="26"/>
        </w:rPr>
        <w:t>опасном</w:t>
      </w:r>
      <w:r w:rsidR="003A7122" w:rsidRPr="00BA711B">
        <w:rPr>
          <w:sz w:val="26"/>
          <w:szCs w:val="26"/>
        </w:rPr>
        <w:t xml:space="preserve"> </w:t>
      </w:r>
      <w:r w:rsidRPr="00BA711B">
        <w:rPr>
          <w:sz w:val="26"/>
          <w:szCs w:val="26"/>
        </w:rPr>
        <w:t>положении,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факторов,</w:t>
      </w:r>
      <w:r w:rsidR="003A7122" w:rsidRPr="00BA711B">
        <w:rPr>
          <w:sz w:val="26"/>
          <w:szCs w:val="26"/>
        </w:rPr>
        <w:t xml:space="preserve"> </w:t>
      </w:r>
      <w:r w:rsidRPr="00BA711B">
        <w:rPr>
          <w:sz w:val="26"/>
          <w:szCs w:val="26"/>
        </w:rPr>
        <w:t>влекущих</w:t>
      </w:r>
      <w:r w:rsidR="003A7122" w:rsidRPr="00BA711B">
        <w:rPr>
          <w:sz w:val="26"/>
          <w:szCs w:val="26"/>
        </w:rPr>
        <w:t xml:space="preserve"> </w:t>
      </w:r>
      <w:r w:rsidR="00CA19E1" w:rsidRPr="00BA711B">
        <w:rPr>
          <w:sz w:val="26"/>
          <w:szCs w:val="26"/>
        </w:rPr>
        <w:t xml:space="preserve">за собой </w:t>
      </w:r>
      <w:r w:rsidRPr="00BA711B">
        <w:rPr>
          <w:sz w:val="26"/>
          <w:szCs w:val="26"/>
        </w:rPr>
        <w:t>их</w:t>
      </w:r>
      <w:r w:rsidR="003A7122" w:rsidRPr="00BA711B">
        <w:rPr>
          <w:sz w:val="26"/>
          <w:szCs w:val="26"/>
        </w:rPr>
        <w:t xml:space="preserve"> </w:t>
      </w:r>
      <w:r w:rsidRPr="00BA711B">
        <w:rPr>
          <w:sz w:val="26"/>
          <w:szCs w:val="26"/>
        </w:rPr>
        <w:t>неблагопол</w:t>
      </w:r>
      <w:r w:rsidRPr="00BA711B">
        <w:rPr>
          <w:sz w:val="26"/>
          <w:szCs w:val="26"/>
        </w:rPr>
        <w:t>у</w:t>
      </w:r>
      <w:r w:rsidRPr="00BA711B">
        <w:rPr>
          <w:sz w:val="26"/>
          <w:szCs w:val="26"/>
        </w:rPr>
        <w:t>чие.</w:t>
      </w:r>
    </w:p>
    <w:p w:rsidR="0074272B" w:rsidRPr="00BA711B" w:rsidRDefault="009C2712" w:rsidP="00421F48">
      <w:pPr>
        <w:ind w:firstLine="709"/>
        <w:jc w:val="both"/>
        <w:rPr>
          <w:sz w:val="26"/>
          <w:szCs w:val="26"/>
        </w:rPr>
      </w:pPr>
      <w:r w:rsidRPr="00BA711B">
        <w:rPr>
          <w:sz w:val="26"/>
          <w:szCs w:val="26"/>
        </w:rPr>
        <w:t xml:space="preserve">При администрации Порецкого района </w:t>
      </w:r>
      <w:r w:rsidR="0074272B" w:rsidRPr="00BA711B">
        <w:rPr>
          <w:sz w:val="26"/>
          <w:szCs w:val="26"/>
        </w:rPr>
        <w:t>создан</w:t>
      </w:r>
      <w:r w:rsidRPr="00BA711B">
        <w:rPr>
          <w:sz w:val="26"/>
          <w:szCs w:val="26"/>
        </w:rPr>
        <w:t>а</w:t>
      </w:r>
      <w:r w:rsidR="003A7122" w:rsidRPr="00BA711B">
        <w:rPr>
          <w:sz w:val="26"/>
          <w:szCs w:val="26"/>
        </w:rPr>
        <w:t xml:space="preserve"> </w:t>
      </w:r>
      <w:r w:rsidR="0074272B" w:rsidRPr="00BA711B">
        <w:rPr>
          <w:sz w:val="26"/>
          <w:szCs w:val="26"/>
        </w:rPr>
        <w:t>комисси</w:t>
      </w:r>
      <w:r w:rsidRPr="00BA711B">
        <w:rPr>
          <w:sz w:val="26"/>
          <w:szCs w:val="26"/>
        </w:rPr>
        <w:t>я</w:t>
      </w:r>
      <w:r w:rsidR="003A7122" w:rsidRPr="00BA711B">
        <w:rPr>
          <w:sz w:val="26"/>
          <w:szCs w:val="26"/>
        </w:rPr>
        <w:t xml:space="preserve"> </w:t>
      </w:r>
      <w:r w:rsidR="0074272B" w:rsidRPr="00BA711B">
        <w:rPr>
          <w:sz w:val="26"/>
          <w:szCs w:val="26"/>
        </w:rPr>
        <w:t>по</w:t>
      </w:r>
      <w:r w:rsidR="003A7122" w:rsidRPr="00BA711B">
        <w:rPr>
          <w:sz w:val="26"/>
          <w:szCs w:val="26"/>
        </w:rPr>
        <w:t xml:space="preserve"> </w:t>
      </w:r>
      <w:r w:rsidR="0074272B" w:rsidRPr="00BA711B">
        <w:rPr>
          <w:sz w:val="26"/>
          <w:szCs w:val="26"/>
        </w:rPr>
        <w:t>делам</w:t>
      </w:r>
      <w:r w:rsidR="003A7122" w:rsidRPr="00BA711B">
        <w:rPr>
          <w:sz w:val="26"/>
          <w:szCs w:val="26"/>
        </w:rPr>
        <w:t xml:space="preserve"> </w:t>
      </w:r>
      <w:r w:rsidR="0074272B" w:rsidRPr="00BA711B">
        <w:rPr>
          <w:sz w:val="26"/>
          <w:szCs w:val="26"/>
        </w:rPr>
        <w:t>нес</w:t>
      </w:r>
      <w:r w:rsidR="0074272B" w:rsidRPr="00BA711B">
        <w:rPr>
          <w:sz w:val="26"/>
          <w:szCs w:val="26"/>
        </w:rPr>
        <w:t>о</w:t>
      </w:r>
      <w:r w:rsidR="0074272B" w:rsidRPr="00BA711B">
        <w:rPr>
          <w:sz w:val="26"/>
          <w:szCs w:val="26"/>
        </w:rPr>
        <w:t>вершеннолетних</w:t>
      </w:r>
      <w:r w:rsidR="003A7122" w:rsidRPr="00BA711B">
        <w:rPr>
          <w:sz w:val="26"/>
          <w:szCs w:val="26"/>
        </w:rPr>
        <w:t xml:space="preserve"> </w:t>
      </w:r>
      <w:r w:rsidR="0074272B" w:rsidRPr="00BA711B">
        <w:rPr>
          <w:sz w:val="26"/>
          <w:szCs w:val="26"/>
        </w:rPr>
        <w:t>и</w:t>
      </w:r>
      <w:r w:rsidR="003A7122" w:rsidRPr="00BA711B">
        <w:rPr>
          <w:sz w:val="26"/>
          <w:szCs w:val="26"/>
        </w:rPr>
        <w:t xml:space="preserve"> </w:t>
      </w:r>
      <w:r w:rsidR="0074272B" w:rsidRPr="00BA711B">
        <w:rPr>
          <w:sz w:val="26"/>
          <w:szCs w:val="26"/>
        </w:rPr>
        <w:t>защите</w:t>
      </w:r>
      <w:r w:rsidR="003A7122" w:rsidRPr="00BA711B">
        <w:rPr>
          <w:sz w:val="26"/>
          <w:szCs w:val="26"/>
        </w:rPr>
        <w:t xml:space="preserve"> </w:t>
      </w:r>
      <w:r w:rsidR="0074272B" w:rsidRPr="00BA711B">
        <w:rPr>
          <w:sz w:val="26"/>
          <w:szCs w:val="26"/>
        </w:rPr>
        <w:t>их</w:t>
      </w:r>
      <w:r w:rsidR="003A7122" w:rsidRPr="00BA711B">
        <w:rPr>
          <w:sz w:val="26"/>
          <w:szCs w:val="26"/>
        </w:rPr>
        <w:t xml:space="preserve"> </w:t>
      </w:r>
      <w:r w:rsidR="0074272B" w:rsidRPr="00BA711B">
        <w:rPr>
          <w:sz w:val="26"/>
          <w:szCs w:val="26"/>
        </w:rPr>
        <w:t>прав,</w:t>
      </w:r>
      <w:r w:rsidR="003A7122" w:rsidRPr="00BA711B">
        <w:rPr>
          <w:sz w:val="26"/>
          <w:szCs w:val="26"/>
        </w:rPr>
        <w:t xml:space="preserve"> </w:t>
      </w:r>
      <w:r w:rsidR="0074272B" w:rsidRPr="00BA711B">
        <w:rPr>
          <w:sz w:val="26"/>
          <w:szCs w:val="26"/>
        </w:rPr>
        <w:t>в</w:t>
      </w:r>
      <w:r w:rsidR="003A7122" w:rsidRPr="00BA711B">
        <w:rPr>
          <w:sz w:val="26"/>
          <w:szCs w:val="26"/>
        </w:rPr>
        <w:t xml:space="preserve"> </w:t>
      </w:r>
      <w:r w:rsidR="0074272B" w:rsidRPr="00BA711B">
        <w:rPr>
          <w:sz w:val="26"/>
          <w:szCs w:val="26"/>
        </w:rPr>
        <w:t>общеобразовательных</w:t>
      </w:r>
      <w:r w:rsidR="003A7122" w:rsidRPr="00BA711B">
        <w:rPr>
          <w:sz w:val="26"/>
          <w:szCs w:val="26"/>
        </w:rPr>
        <w:t xml:space="preserve"> </w:t>
      </w:r>
      <w:r w:rsidR="0074272B" w:rsidRPr="00BA711B">
        <w:rPr>
          <w:sz w:val="26"/>
          <w:szCs w:val="26"/>
        </w:rPr>
        <w:t>организациях</w:t>
      </w:r>
      <w:r w:rsidR="003A7122" w:rsidRPr="00BA711B">
        <w:rPr>
          <w:sz w:val="26"/>
          <w:szCs w:val="26"/>
        </w:rPr>
        <w:t xml:space="preserve"> </w:t>
      </w:r>
      <w:r w:rsidR="0074272B" w:rsidRPr="00BA711B">
        <w:rPr>
          <w:sz w:val="26"/>
          <w:szCs w:val="26"/>
        </w:rPr>
        <w:t>–</w:t>
      </w:r>
      <w:r w:rsidR="003A7122" w:rsidRPr="00BA711B">
        <w:rPr>
          <w:sz w:val="26"/>
          <w:szCs w:val="26"/>
        </w:rPr>
        <w:t xml:space="preserve"> </w:t>
      </w:r>
      <w:r w:rsidR="0074272B" w:rsidRPr="00BA711B">
        <w:rPr>
          <w:sz w:val="26"/>
          <w:szCs w:val="26"/>
        </w:rPr>
        <w:t>сов</w:t>
      </w:r>
      <w:r w:rsidR="0074272B" w:rsidRPr="00BA711B">
        <w:rPr>
          <w:sz w:val="26"/>
          <w:szCs w:val="26"/>
        </w:rPr>
        <w:t>е</w:t>
      </w:r>
      <w:r w:rsidR="0074272B" w:rsidRPr="00BA711B">
        <w:rPr>
          <w:sz w:val="26"/>
          <w:szCs w:val="26"/>
        </w:rPr>
        <w:t>ты</w:t>
      </w:r>
      <w:r w:rsidR="003A7122" w:rsidRPr="00BA711B">
        <w:rPr>
          <w:sz w:val="26"/>
          <w:szCs w:val="26"/>
        </w:rPr>
        <w:t xml:space="preserve"> </w:t>
      </w:r>
      <w:r w:rsidR="0074272B" w:rsidRPr="00BA711B">
        <w:rPr>
          <w:sz w:val="26"/>
          <w:szCs w:val="26"/>
        </w:rPr>
        <w:t>профилактики</w:t>
      </w:r>
      <w:r w:rsidR="003A7122" w:rsidRPr="00BA711B">
        <w:rPr>
          <w:sz w:val="26"/>
          <w:szCs w:val="26"/>
        </w:rPr>
        <w:t xml:space="preserve"> </w:t>
      </w:r>
      <w:r w:rsidR="0074272B" w:rsidRPr="00BA711B">
        <w:rPr>
          <w:sz w:val="26"/>
          <w:szCs w:val="26"/>
        </w:rPr>
        <w:t>правонарушений.</w:t>
      </w:r>
      <w:r w:rsidR="003A7122" w:rsidRPr="00BA711B">
        <w:rPr>
          <w:sz w:val="26"/>
          <w:szCs w:val="26"/>
        </w:rPr>
        <w:t xml:space="preserve"> </w:t>
      </w:r>
      <w:r w:rsidR="00566A8F" w:rsidRPr="00BA711B">
        <w:rPr>
          <w:sz w:val="26"/>
          <w:szCs w:val="26"/>
        </w:rPr>
        <w:t>В</w:t>
      </w:r>
      <w:r w:rsidR="003A7122" w:rsidRPr="00BA711B">
        <w:rPr>
          <w:sz w:val="26"/>
          <w:szCs w:val="26"/>
        </w:rPr>
        <w:t xml:space="preserve"> </w:t>
      </w:r>
      <w:r w:rsidR="0074272B" w:rsidRPr="00BA711B">
        <w:rPr>
          <w:sz w:val="26"/>
          <w:szCs w:val="26"/>
        </w:rPr>
        <w:t>рамках</w:t>
      </w:r>
      <w:r w:rsidR="003A7122" w:rsidRPr="00BA711B">
        <w:rPr>
          <w:sz w:val="26"/>
          <w:szCs w:val="26"/>
        </w:rPr>
        <w:t xml:space="preserve"> </w:t>
      </w:r>
      <w:r w:rsidR="0074272B" w:rsidRPr="00BA711B">
        <w:rPr>
          <w:sz w:val="26"/>
          <w:szCs w:val="26"/>
        </w:rPr>
        <w:t>профилактики</w:t>
      </w:r>
      <w:r w:rsidR="003A7122" w:rsidRPr="00BA711B">
        <w:rPr>
          <w:sz w:val="26"/>
          <w:szCs w:val="26"/>
        </w:rPr>
        <w:t xml:space="preserve"> </w:t>
      </w:r>
      <w:r w:rsidR="0074272B" w:rsidRPr="00BA711B">
        <w:rPr>
          <w:sz w:val="26"/>
          <w:szCs w:val="26"/>
        </w:rPr>
        <w:t>безнадзорности</w:t>
      </w:r>
      <w:r w:rsidR="003A7122" w:rsidRPr="00BA711B">
        <w:rPr>
          <w:sz w:val="26"/>
          <w:szCs w:val="26"/>
        </w:rPr>
        <w:t xml:space="preserve"> </w:t>
      </w:r>
      <w:r w:rsidR="0074272B" w:rsidRPr="00BA711B">
        <w:rPr>
          <w:sz w:val="26"/>
          <w:szCs w:val="26"/>
        </w:rPr>
        <w:t>и</w:t>
      </w:r>
      <w:r w:rsidR="003A7122" w:rsidRPr="00BA711B">
        <w:rPr>
          <w:sz w:val="26"/>
          <w:szCs w:val="26"/>
        </w:rPr>
        <w:t xml:space="preserve"> </w:t>
      </w:r>
      <w:r w:rsidR="0074272B" w:rsidRPr="00BA711B">
        <w:rPr>
          <w:sz w:val="26"/>
          <w:szCs w:val="26"/>
        </w:rPr>
        <w:t>правонарушений</w:t>
      </w:r>
      <w:r w:rsidR="003A7122" w:rsidRPr="00BA711B">
        <w:rPr>
          <w:sz w:val="26"/>
          <w:szCs w:val="26"/>
        </w:rPr>
        <w:t xml:space="preserve"> </w:t>
      </w:r>
      <w:r w:rsidR="0074272B" w:rsidRPr="00BA711B">
        <w:rPr>
          <w:sz w:val="26"/>
          <w:szCs w:val="26"/>
        </w:rPr>
        <w:t>несовершеннолетних</w:t>
      </w:r>
      <w:r w:rsidR="003A7122" w:rsidRPr="00BA711B">
        <w:rPr>
          <w:sz w:val="26"/>
          <w:szCs w:val="26"/>
        </w:rPr>
        <w:t xml:space="preserve"> </w:t>
      </w:r>
      <w:r w:rsidR="0074272B" w:rsidRPr="00BA711B">
        <w:rPr>
          <w:sz w:val="26"/>
          <w:szCs w:val="26"/>
        </w:rPr>
        <w:t>проводится</w:t>
      </w:r>
      <w:r w:rsidR="003A7122" w:rsidRPr="00BA711B">
        <w:rPr>
          <w:sz w:val="26"/>
          <w:szCs w:val="26"/>
        </w:rPr>
        <w:t xml:space="preserve"> </w:t>
      </w:r>
      <w:r w:rsidR="0074272B" w:rsidRPr="00BA711B">
        <w:rPr>
          <w:sz w:val="26"/>
          <w:szCs w:val="26"/>
        </w:rPr>
        <w:t>работа</w:t>
      </w:r>
      <w:r w:rsidR="003A7122" w:rsidRPr="00BA711B">
        <w:rPr>
          <w:sz w:val="26"/>
          <w:szCs w:val="26"/>
        </w:rPr>
        <w:t xml:space="preserve"> </w:t>
      </w:r>
      <w:r w:rsidR="0074272B" w:rsidRPr="00BA711B">
        <w:rPr>
          <w:sz w:val="26"/>
          <w:szCs w:val="26"/>
        </w:rPr>
        <w:t>по</w:t>
      </w:r>
      <w:r w:rsidR="003A7122" w:rsidRPr="00BA711B">
        <w:rPr>
          <w:sz w:val="26"/>
          <w:szCs w:val="26"/>
        </w:rPr>
        <w:t xml:space="preserve"> </w:t>
      </w:r>
      <w:r w:rsidR="0074272B" w:rsidRPr="00BA711B">
        <w:rPr>
          <w:sz w:val="26"/>
          <w:szCs w:val="26"/>
        </w:rPr>
        <w:t>информационно-методической</w:t>
      </w:r>
      <w:r w:rsidR="003A7122" w:rsidRPr="00BA711B">
        <w:rPr>
          <w:sz w:val="26"/>
          <w:szCs w:val="26"/>
        </w:rPr>
        <w:t xml:space="preserve"> </w:t>
      </w:r>
      <w:r w:rsidR="0074272B" w:rsidRPr="00BA711B">
        <w:rPr>
          <w:sz w:val="26"/>
          <w:szCs w:val="26"/>
        </w:rPr>
        <w:t>поддержке</w:t>
      </w:r>
      <w:r w:rsidR="003A7122" w:rsidRPr="00BA711B">
        <w:rPr>
          <w:sz w:val="26"/>
          <w:szCs w:val="26"/>
        </w:rPr>
        <w:t xml:space="preserve"> </w:t>
      </w:r>
      <w:r w:rsidR="0074272B" w:rsidRPr="00BA711B">
        <w:rPr>
          <w:sz w:val="26"/>
          <w:szCs w:val="26"/>
        </w:rPr>
        <w:t>специалистов</w:t>
      </w:r>
      <w:r w:rsidR="003A7122" w:rsidRPr="00BA711B">
        <w:rPr>
          <w:sz w:val="26"/>
          <w:szCs w:val="26"/>
        </w:rPr>
        <w:t xml:space="preserve"> </w:t>
      </w:r>
      <w:r w:rsidR="0074272B" w:rsidRPr="00BA711B">
        <w:rPr>
          <w:sz w:val="26"/>
          <w:szCs w:val="26"/>
        </w:rPr>
        <w:t>администраций</w:t>
      </w:r>
      <w:r w:rsidR="003A7122" w:rsidRPr="00BA711B">
        <w:rPr>
          <w:sz w:val="26"/>
          <w:szCs w:val="26"/>
        </w:rPr>
        <w:t xml:space="preserve"> </w:t>
      </w:r>
      <w:r w:rsidRPr="00BA711B">
        <w:rPr>
          <w:sz w:val="26"/>
          <w:szCs w:val="26"/>
        </w:rPr>
        <w:t>сельских поселений</w:t>
      </w:r>
      <w:r w:rsidR="0074272B" w:rsidRPr="00BA711B">
        <w:rPr>
          <w:sz w:val="26"/>
          <w:szCs w:val="26"/>
        </w:rPr>
        <w:t>.</w:t>
      </w:r>
    </w:p>
    <w:p w:rsidR="0074272B" w:rsidRPr="00BA711B" w:rsidRDefault="0074272B" w:rsidP="00421F48">
      <w:pPr>
        <w:autoSpaceDE w:val="0"/>
        <w:autoSpaceDN w:val="0"/>
        <w:adjustRightInd w:val="0"/>
        <w:ind w:firstLine="709"/>
        <w:jc w:val="both"/>
        <w:rPr>
          <w:sz w:val="22"/>
          <w:szCs w:val="22"/>
        </w:rPr>
      </w:pPr>
    </w:p>
    <w:p w:rsidR="00CF6B3C" w:rsidRPr="00BA711B" w:rsidRDefault="00CF6B3C" w:rsidP="00421F48">
      <w:pPr>
        <w:autoSpaceDE w:val="0"/>
        <w:autoSpaceDN w:val="0"/>
        <w:adjustRightInd w:val="0"/>
        <w:jc w:val="center"/>
        <w:rPr>
          <w:b/>
          <w:sz w:val="26"/>
          <w:szCs w:val="26"/>
        </w:rPr>
      </w:pPr>
      <w:r w:rsidRPr="00BA711B">
        <w:rPr>
          <w:b/>
          <w:sz w:val="26"/>
          <w:szCs w:val="26"/>
        </w:rPr>
        <w:t>Раздел</w:t>
      </w:r>
      <w:r w:rsidR="003A7122" w:rsidRPr="00BA711B">
        <w:rPr>
          <w:b/>
          <w:sz w:val="26"/>
          <w:szCs w:val="26"/>
        </w:rPr>
        <w:t xml:space="preserve"> </w:t>
      </w:r>
      <w:r w:rsidRPr="00BA711B">
        <w:rPr>
          <w:b/>
          <w:sz w:val="26"/>
          <w:szCs w:val="26"/>
          <w:lang w:val="en-US"/>
        </w:rPr>
        <w:t>II</w:t>
      </w:r>
      <w:r w:rsidR="0074272B" w:rsidRPr="00BA711B">
        <w:rPr>
          <w:b/>
          <w:sz w:val="26"/>
          <w:szCs w:val="26"/>
        </w:rPr>
        <w:t>.</w:t>
      </w:r>
      <w:r w:rsidR="003A7122" w:rsidRPr="00BA711B">
        <w:rPr>
          <w:b/>
          <w:sz w:val="26"/>
          <w:szCs w:val="26"/>
        </w:rPr>
        <w:t xml:space="preserve"> </w:t>
      </w:r>
      <w:r w:rsidRPr="00BA711B">
        <w:rPr>
          <w:b/>
          <w:sz w:val="26"/>
          <w:szCs w:val="26"/>
        </w:rPr>
        <w:t>Перечень</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сведения</w:t>
      </w:r>
      <w:r w:rsidR="003A7122" w:rsidRPr="00BA711B">
        <w:rPr>
          <w:b/>
          <w:sz w:val="26"/>
          <w:szCs w:val="26"/>
        </w:rPr>
        <w:t xml:space="preserve"> </w:t>
      </w:r>
      <w:r w:rsidRPr="00BA711B">
        <w:rPr>
          <w:b/>
          <w:sz w:val="26"/>
          <w:szCs w:val="26"/>
        </w:rPr>
        <w:t>о</w:t>
      </w:r>
      <w:r w:rsidR="003A7122" w:rsidRPr="00BA711B">
        <w:rPr>
          <w:b/>
          <w:sz w:val="26"/>
          <w:szCs w:val="26"/>
        </w:rPr>
        <w:t xml:space="preserve"> </w:t>
      </w:r>
      <w:r w:rsidRPr="00BA711B">
        <w:rPr>
          <w:b/>
          <w:sz w:val="26"/>
          <w:szCs w:val="26"/>
        </w:rPr>
        <w:t>целевых</w:t>
      </w:r>
      <w:r w:rsidR="003A7122" w:rsidRPr="00BA711B">
        <w:rPr>
          <w:b/>
          <w:sz w:val="26"/>
          <w:szCs w:val="26"/>
        </w:rPr>
        <w:t xml:space="preserve"> </w:t>
      </w:r>
      <w:r w:rsidRPr="00BA711B">
        <w:rPr>
          <w:b/>
          <w:sz w:val="26"/>
          <w:szCs w:val="26"/>
        </w:rPr>
        <w:t>индикаторах</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показателях</w:t>
      </w:r>
      <w:r w:rsidR="003A7122" w:rsidRPr="00BA711B">
        <w:rPr>
          <w:b/>
          <w:sz w:val="26"/>
          <w:szCs w:val="26"/>
        </w:rPr>
        <w:t xml:space="preserve"> </w:t>
      </w:r>
    </w:p>
    <w:p w:rsidR="0074272B" w:rsidRPr="00BA711B" w:rsidRDefault="00CF6B3C" w:rsidP="00421F48">
      <w:pPr>
        <w:autoSpaceDE w:val="0"/>
        <w:autoSpaceDN w:val="0"/>
        <w:adjustRightInd w:val="0"/>
        <w:jc w:val="center"/>
        <w:rPr>
          <w:b/>
          <w:sz w:val="26"/>
          <w:szCs w:val="26"/>
        </w:rPr>
      </w:pPr>
      <w:r w:rsidRPr="00BA711B">
        <w:rPr>
          <w:b/>
          <w:sz w:val="26"/>
          <w:szCs w:val="26"/>
        </w:rPr>
        <w:t>подпрограммы</w:t>
      </w:r>
      <w:r w:rsidR="003A7122" w:rsidRPr="00BA711B">
        <w:rPr>
          <w:b/>
          <w:sz w:val="26"/>
          <w:szCs w:val="26"/>
        </w:rPr>
        <w:t xml:space="preserve"> </w:t>
      </w:r>
      <w:r w:rsidRPr="00BA711B">
        <w:rPr>
          <w:b/>
          <w:sz w:val="26"/>
          <w:szCs w:val="26"/>
        </w:rPr>
        <w:t>с</w:t>
      </w:r>
      <w:r w:rsidR="003A7122" w:rsidRPr="00BA711B">
        <w:rPr>
          <w:b/>
          <w:sz w:val="26"/>
          <w:szCs w:val="26"/>
        </w:rPr>
        <w:t xml:space="preserve"> </w:t>
      </w:r>
      <w:r w:rsidRPr="00BA711B">
        <w:rPr>
          <w:b/>
          <w:sz w:val="26"/>
          <w:szCs w:val="26"/>
        </w:rPr>
        <w:t>расшифровкой</w:t>
      </w:r>
      <w:r w:rsidR="003A7122" w:rsidRPr="00BA711B">
        <w:rPr>
          <w:b/>
          <w:sz w:val="26"/>
          <w:szCs w:val="26"/>
        </w:rPr>
        <w:t xml:space="preserve"> </w:t>
      </w:r>
      <w:r w:rsidRPr="00BA711B">
        <w:rPr>
          <w:b/>
          <w:sz w:val="26"/>
          <w:szCs w:val="26"/>
        </w:rPr>
        <w:t>плановых</w:t>
      </w:r>
      <w:r w:rsidR="003A7122" w:rsidRPr="00BA711B">
        <w:rPr>
          <w:b/>
          <w:sz w:val="26"/>
          <w:szCs w:val="26"/>
        </w:rPr>
        <w:t xml:space="preserve"> </w:t>
      </w:r>
      <w:r w:rsidRPr="00BA711B">
        <w:rPr>
          <w:b/>
          <w:sz w:val="26"/>
          <w:szCs w:val="26"/>
        </w:rPr>
        <w:t>значений</w:t>
      </w:r>
      <w:r w:rsidR="003A7122" w:rsidRPr="00BA711B">
        <w:rPr>
          <w:b/>
          <w:sz w:val="26"/>
          <w:szCs w:val="26"/>
        </w:rPr>
        <w:t xml:space="preserve"> </w:t>
      </w:r>
      <w:r w:rsidRPr="00BA711B">
        <w:rPr>
          <w:b/>
          <w:sz w:val="26"/>
          <w:szCs w:val="26"/>
        </w:rPr>
        <w:t>по</w:t>
      </w:r>
      <w:r w:rsidR="003A7122" w:rsidRPr="00BA711B">
        <w:rPr>
          <w:b/>
          <w:sz w:val="26"/>
          <w:szCs w:val="26"/>
        </w:rPr>
        <w:t xml:space="preserve"> </w:t>
      </w:r>
      <w:r w:rsidRPr="00BA711B">
        <w:rPr>
          <w:b/>
          <w:sz w:val="26"/>
          <w:szCs w:val="26"/>
        </w:rPr>
        <w:t>годам</w:t>
      </w:r>
      <w:r w:rsidR="003A7122" w:rsidRPr="00BA711B">
        <w:rPr>
          <w:b/>
          <w:sz w:val="26"/>
          <w:szCs w:val="26"/>
        </w:rPr>
        <w:t xml:space="preserve"> </w:t>
      </w:r>
      <w:r w:rsidRPr="00BA711B">
        <w:rPr>
          <w:b/>
          <w:sz w:val="26"/>
          <w:szCs w:val="26"/>
        </w:rPr>
        <w:t>ее</w:t>
      </w:r>
      <w:r w:rsidR="003A7122" w:rsidRPr="00BA711B">
        <w:rPr>
          <w:b/>
          <w:sz w:val="26"/>
          <w:szCs w:val="26"/>
        </w:rPr>
        <w:t xml:space="preserve"> </w:t>
      </w:r>
      <w:r w:rsidRPr="00BA711B">
        <w:rPr>
          <w:b/>
          <w:sz w:val="26"/>
          <w:szCs w:val="26"/>
        </w:rPr>
        <w:t>реализации</w:t>
      </w:r>
    </w:p>
    <w:p w:rsidR="0074272B" w:rsidRPr="00BA711B" w:rsidRDefault="0074272B" w:rsidP="00421F48">
      <w:pPr>
        <w:autoSpaceDE w:val="0"/>
        <w:autoSpaceDN w:val="0"/>
        <w:adjustRightInd w:val="0"/>
        <w:ind w:firstLine="709"/>
        <w:jc w:val="center"/>
        <w:rPr>
          <w:sz w:val="26"/>
          <w:szCs w:val="26"/>
        </w:rPr>
      </w:pPr>
    </w:p>
    <w:p w:rsidR="0074272B" w:rsidRPr="00BA711B" w:rsidRDefault="0074272B" w:rsidP="00421F48">
      <w:pPr>
        <w:autoSpaceDE w:val="0"/>
        <w:autoSpaceDN w:val="0"/>
        <w:adjustRightInd w:val="0"/>
        <w:ind w:firstLine="709"/>
        <w:jc w:val="both"/>
        <w:rPr>
          <w:sz w:val="26"/>
          <w:szCs w:val="26"/>
        </w:rPr>
      </w:pPr>
      <w:r w:rsidRPr="00BA711B">
        <w:rPr>
          <w:sz w:val="26"/>
          <w:szCs w:val="26"/>
          <w:lang w:eastAsia="en-US"/>
        </w:rPr>
        <w:t>Целевым</w:t>
      </w:r>
      <w:r w:rsidR="003A7122" w:rsidRPr="00BA711B">
        <w:rPr>
          <w:sz w:val="26"/>
          <w:szCs w:val="26"/>
          <w:lang w:eastAsia="en-US"/>
        </w:rPr>
        <w:t xml:space="preserve"> </w:t>
      </w:r>
      <w:r w:rsidRPr="00BA711B">
        <w:rPr>
          <w:sz w:val="26"/>
          <w:szCs w:val="26"/>
          <w:lang w:eastAsia="en-US"/>
        </w:rPr>
        <w:t>индикатором</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показателем</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является</w:t>
      </w:r>
      <w:r w:rsidR="003A7122" w:rsidRPr="00BA711B">
        <w:rPr>
          <w:sz w:val="26"/>
          <w:szCs w:val="26"/>
          <w:lang w:eastAsia="en-US"/>
        </w:rPr>
        <w:t xml:space="preserve"> </w:t>
      </w:r>
      <w:r w:rsidRPr="00BA711B">
        <w:rPr>
          <w:sz w:val="26"/>
          <w:szCs w:val="26"/>
        </w:rPr>
        <w:t>доля</w:t>
      </w:r>
      <w:r w:rsidR="003A7122" w:rsidRPr="00BA711B">
        <w:rPr>
          <w:sz w:val="26"/>
          <w:szCs w:val="26"/>
        </w:rPr>
        <w:t xml:space="preserve"> </w:t>
      </w:r>
      <w:r w:rsidRPr="00BA711B">
        <w:rPr>
          <w:sz w:val="26"/>
          <w:szCs w:val="26"/>
        </w:rPr>
        <w:t>пр</w:t>
      </w:r>
      <w:r w:rsidRPr="00BA711B">
        <w:rPr>
          <w:sz w:val="26"/>
          <w:szCs w:val="26"/>
        </w:rPr>
        <w:t>е</w:t>
      </w:r>
      <w:r w:rsidRPr="00BA711B">
        <w:rPr>
          <w:sz w:val="26"/>
          <w:szCs w:val="26"/>
        </w:rPr>
        <w:t>ступлений,</w:t>
      </w:r>
      <w:r w:rsidR="003A7122" w:rsidRPr="00BA711B">
        <w:rPr>
          <w:sz w:val="26"/>
          <w:szCs w:val="26"/>
        </w:rPr>
        <w:t xml:space="preserve"> </w:t>
      </w:r>
      <w:r w:rsidRPr="00BA711B">
        <w:rPr>
          <w:sz w:val="26"/>
          <w:szCs w:val="26"/>
        </w:rPr>
        <w:t>совершенных</w:t>
      </w:r>
      <w:r w:rsidR="003A7122" w:rsidRPr="00BA711B">
        <w:rPr>
          <w:sz w:val="26"/>
          <w:szCs w:val="26"/>
        </w:rPr>
        <w:t xml:space="preserve"> </w:t>
      </w:r>
      <w:r w:rsidRPr="00BA711B">
        <w:rPr>
          <w:sz w:val="26"/>
          <w:szCs w:val="26"/>
        </w:rPr>
        <w:t>несовершеннолетними,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преступлений.</w:t>
      </w:r>
    </w:p>
    <w:p w:rsidR="0074272B" w:rsidRPr="00BA711B" w:rsidRDefault="0074272B" w:rsidP="00CF6B3C">
      <w:pPr>
        <w:ind w:firstLine="709"/>
        <w:jc w:val="both"/>
        <w:rPr>
          <w:sz w:val="26"/>
          <w:szCs w:val="26"/>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результате</w:t>
      </w:r>
      <w:r w:rsidR="003A7122" w:rsidRPr="00BA711B">
        <w:rPr>
          <w:sz w:val="26"/>
          <w:szCs w:val="26"/>
          <w:lang w:eastAsia="en-US"/>
        </w:rPr>
        <w:t xml:space="preserve"> </w:t>
      </w:r>
      <w:r w:rsidRPr="00BA711B">
        <w:rPr>
          <w:sz w:val="26"/>
          <w:szCs w:val="26"/>
          <w:lang w:eastAsia="en-US"/>
        </w:rPr>
        <w:t>реализации</w:t>
      </w:r>
      <w:r w:rsidR="003A7122" w:rsidRPr="00BA711B">
        <w:rPr>
          <w:sz w:val="26"/>
          <w:szCs w:val="26"/>
          <w:lang w:eastAsia="en-US"/>
        </w:rPr>
        <w:t xml:space="preserve"> </w:t>
      </w:r>
      <w:r w:rsidRPr="00BA711B">
        <w:rPr>
          <w:sz w:val="26"/>
          <w:szCs w:val="26"/>
          <w:lang w:eastAsia="en-US"/>
        </w:rPr>
        <w:t>мероприятий</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ожидается</w:t>
      </w:r>
      <w:r w:rsidR="003A7122" w:rsidRPr="00BA711B">
        <w:rPr>
          <w:sz w:val="26"/>
          <w:szCs w:val="26"/>
          <w:lang w:eastAsia="en-US"/>
        </w:rPr>
        <w:t xml:space="preserve"> </w:t>
      </w:r>
      <w:r w:rsidRPr="00BA711B">
        <w:rPr>
          <w:sz w:val="26"/>
          <w:szCs w:val="26"/>
          <w:lang w:eastAsia="en-US"/>
        </w:rPr>
        <w:t>достиж</w:t>
      </w:r>
      <w:r w:rsidRPr="00BA711B">
        <w:rPr>
          <w:sz w:val="26"/>
          <w:szCs w:val="26"/>
          <w:lang w:eastAsia="en-US"/>
        </w:rPr>
        <w:t>е</w:t>
      </w:r>
      <w:r w:rsidRPr="00BA711B">
        <w:rPr>
          <w:sz w:val="26"/>
          <w:szCs w:val="26"/>
          <w:lang w:eastAsia="en-US"/>
        </w:rPr>
        <w:t>ние</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2036</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целевого</w:t>
      </w:r>
      <w:r w:rsidR="003A7122" w:rsidRPr="00BA711B">
        <w:rPr>
          <w:sz w:val="26"/>
          <w:szCs w:val="26"/>
          <w:lang w:eastAsia="en-US"/>
        </w:rPr>
        <w:t xml:space="preserve"> </w:t>
      </w:r>
      <w:r w:rsidRPr="00BA711B">
        <w:rPr>
          <w:sz w:val="26"/>
          <w:szCs w:val="26"/>
          <w:lang w:eastAsia="en-US"/>
        </w:rPr>
        <w:t>индикатора</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показателя</w:t>
      </w:r>
      <w:r w:rsidR="00436960" w:rsidRPr="00BA711B">
        <w:rPr>
          <w:sz w:val="26"/>
          <w:szCs w:val="26"/>
          <w:lang w:eastAsia="en-US"/>
        </w:rPr>
        <w:t xml:space="preserve"> – </w:t>
      </w:r>
      <w:r w:rsidRPr="00BA711B">
        <w:rPr>
          <w:sz w:val="26"/>
          <w:szCs w:val="26"/>
        </w:rPr>
        <w:t>дол</w:t>
      </w:r>
      <w:r w:rsidR="00F600B9" w:rsidRPr="00BA711B">
        <w:rPr>
          <w:sz w:val="26"/>
          <w:szCs w:val="26"/>
        </w:rPr>
        <w:t>и</w:t>
      </w:r>
      <w:r w:rsidR="003A7122" w:rsidRPr="00BA711B">
        <w:rPr>
          <w:sz w:val="26"/>
          <w:szCs w:val="26"/>
        </w:rPr>
        <w:t xml:space="preserve"> </w:t>
      </w:r>
      <w:r w:rsidRPr="00BA711B">
        <w:rPr>
          <w:sz w:val="26"/>
          <w:szCs w:val="26"/>
        </w:rPr>
        <w:t>преступлений,</w:t>
      </w:r>
      <w:r w:rsidR="003A7122" w:rsidRPr="00BA711B">
        <w:rPr>
          <w:sz w:val="26"/>
          <w:szCs w:val="26"/>
        </w:rPr>
        <w:t xml:space="preserve"> </w:t>
      </w:r>
      <w:r w:rsidRPr="00BA711B">
        <w:rPr>
          <w:sz w:val="26"/>
          <w:szCs w:val="26"/>
        </w:rPr>
        <w:t>сове</w:t>
      </w:r>
      <w:r w:rsidRPr="00BA711B">
        <w:rPr>
          <w:sz w:val="26"/>
          <w:szCs w:val="26"/>
        </w:rPr>
        <w:t>р</w:t>
      </w:r>
      <w:r w:rsidRPr="00BA711B">
        <w:rPr>
          <w:sz w:val="26"/>
          <w:szCs w:val="26"/>
        </w:rPr>
        <w:t>шенных</w:t>
      </w:r>
      <w:r w:rsidR="003A7122" w:rsidRPr="00BA711B">
        <w:rPr>
          <w:sz w:val="26"/>
          <w:szCs w:val="26"/>
        </w:rPr>
        <w:t xml:space="preserve"> </w:t>
      </w:r>
      <w:r w:rsidRPr="00BA711B">
        <w:rPr>
          <w:sz w:val="26"/>
          <w:szCs w:val="26"/>
        </w:rPr>
        <w:t>несовершеннолетними,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общем</w:t>
      </w:r>
      <w:r w:rsidR="003A7122" w:rsidRPr="00BA711B">
        <w:rPr>
          <w:sz w:val="26"/>
          <w:szCs w:val="26"/>
        </w:rPr>
        <w:t xml:space="preserve"> </w:t>
      </w:r>
      <w:r w:rsidRPr="00BA711B">
        <w:rPr>
          <w:sz w:val="26"/>
          <w:szCs w:val="26"/>
        </w:rPr>
        <w:t>числе</w:t>
      </w:r>
      <w:r w:rsidR="003A7122" w:rsidRPr="00BA711B">
        <w:rPr>
          <w:sz w:val="26"/>
          <w:szCs w:val="26"/>
        </w:rPr>
        <w:t xml:space="preserve"> </w:t>
      </w:r>
      <w:r w:rsidRPr="00BA711B">
        <w:rPr>
          <w:sz w:val="26"/>
          <w:szCs w:val="26"/>
        </w:rPr>
        <w:t>преступлений</w:t>
      </w:r>
      <w:r w:rsidRPr="00BA711B">
        <w:rPr>
          <w:sz w:val="26"/>
          <w:szCs w:val="26"/>
          <w:lang w:eastAsia="en-US"/>
        </w:rPr>
        <w:t>:</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7,36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lastRenderedPageBreak/>
        <w:t>в</w:t>
      </w:r>
      <w:r w:rsidR="003A7122" w:rsidRPr="00BA711B">
        <w:rPr>
          <w:sz w:val="26"/>
          <w:szCs w:val="26"/>
          <w:lang w:eastAsia="en-US"/>
        </w:rPr>
        <w:t xml:space="preserve"> </w:t>
      </w:r>
      <w:r w:rsidRPr="00BA711B">
        <w:rPr>
          <w:sz w:val="26"/>
          <w:szCs w:val="26"/>
          <w:lang w:eastAsia="en-US"/>
        </w:rPr>
        <w:t>2020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7,32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2021</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7,28</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2022</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7,22</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2023</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7,16</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2024</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7,1</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2025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7,0</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2030</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6,25</w:t>
      </w:r>
      <w:r w:rsidR="003A7122" w:rsidRPr="00BA711B">
        <w:rPr>
          <w:sz w:val="26"/>
          <w:szCs w:val="26"/>
          <w:lang w:eastAsia="en-US"/>
        </w:rPr>
        <w:t xml:space="preserve"> </w:t>
      </w:r>
      <w:r w:rsidRPr="00BA711B">
        <w:rPr>
          <w:sz w:val="26"/>
          <w:szCs w:val="26"/>
          <w:lang w:eastAsia="en-US"/>
        </w:rPr>
        <w:t>процента;</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в</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году</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Pr="00BA711B">
        <w:rPr>
          <w:sz w:val="26"/>
          <w:szCs w:val="26"/>
          <w:lang w:eastAsia="en-US"/>
        </w:rPr>
        <w:t>5,2</w:t>
      </w:r>
      <w:r w:rsidR="003A7122" w:rsidRPr="00BA711B">
        <w:rPr>
          <w:sz w:val="26"/>
          <w:szCs w:val="26"/>
          <w:lang w:eastAsia="en-US"/>
        </w:rPr>
        <w:t xml:space="preserve"> </w:t>
      </w:r>
      <w:r w:rsidR="00CF6B3C" w:rsidRPr="00BA711B">
        <w:rPr>
          <w:sz w:val="26"/>
          <w:szCs w:val="26"/>
          <w:lang w:eastAsia="en-US"/>
        </w:rPr>
        <w:t>процента</w:t>
      </w:r>
      <w:r w:rsidRPr="00BA711B">
        <w:rPr>
          <w:sz w:val="26"/>
          <w:szCs w:val="26"/>
          <w:lang w:eastAsia="en-US"/>
        </w:rPr>
        <w:t>.</w:t>
      </w:r>
    </w:p>
    <w:p w:rsidR="0074272B" w:rsidRPr="00BA711B" w:rsidRDefault="0074272B" w:rsidP="00CF6B3C">
      <w:pPr>
        <w:autoSpaceDE w:val="0"/>
        <w:autoSpaceDN w:val="0"/>
        <w:adjustRightInd w:val="0"/>
        <w:ind w:firstLine="709"/>
        <w:jc w:val="center"/>
        <w:rPr>
          <w:sz w:val="26"/>
          <w:szCs w:val="26"/>
          <w:lang w:eastAsia="en-US"/>
        </w:rPr>
      </w:pPr>
    </w:p>
    <w:p w:rsidR="00CF6B3C" w:rsidRPr="00BA711B" w:rsidRDefault="00CF6B3C" w:rsidP="00CF6B3C">
      <w:pPr>
        <w:autoSpaceDE w:val="0"/>
        <w:autoSpaceDN w:val="0"/>
        <w:adjustRightInd w:val="0"/>
        <w:jc w:val="center"/>
        <w:rPr>
          <w:b/>
          <w:sz w:val="26"/>
          <w:szCs w:val="26"/>
          <w:lang w:eastAsia="en-US"/>
        </w:rPr>
      </w:pPr>
      <w:r w:rsidRPr="00BA711B">
        <w:rPr>
          <w:b/>
          <w:sz w:val="26"/>
          <w:szCs w:val="26"/>
          <w:lang w:eastAsia="en-US"/>
        </w:rPr>
        <w:t>Раздел</w:t>
      </w:r>
      <w:r w:rsidR="003A7122" w:rsidRPr="00BA711B">
        <w:rPr>
          <w:b/>
          <w:sz w:val="26"/>
          <w:szCs w:val="26"/>
          <w:lang w:eastAsia="en-US"/>
        </w:rPr>
        <w:t xml:space="preserve"> </w:t>
      </w:r>
      <w:r w:rsidRPr="00BA711B">
        <w:rPr>
          <w:b/>
          <w:sz w:val="26"/>
          <w:szCs w:val="26"/>
          <w:lang w:val="en-US" w:eastAsia="en-US"/>
        </w:rPr>
        <w:t>III</w:t>
      </w:r>
      <w:r w:rsidR="0074272B" w:rsidRPr="00BA711B">
        <w:rPr>
          <w:b/>
          <w:sz w:val="26"/>
          <w:szCs w:val="26"/>
          <w:lang w:eastAsia="en-US"/>
        </w:rPr>
        <w:t>.</w:t>
      </w:r>
      <w:r w:rsidR="003A7122" w:rsidRPr="00BA711B">
        <w:rPr>
          <w:b/>
          <w:sz w:val="26"/>
          <w:szCs w:val="26"/>
          <w:lang w:eastAsia="en-US"/>
        </w:rPr>
        <w:t xml:space="preserve"> </w:t>
      </w:r>
      <w:r w:rsidRPr="00BA711B">
        <w:rPr>
          <w:b/>
          <w:sz w:val="26"/>
          <w:szCs w:val="26"/>
          <w:lang w:eastAsia="en-US"/>
        </w:rPr>
        <w:t>Характеристики</w:t>
      </w:r>
      <w:r w:rsidR="003A7122" w:rsidRPr="00BA711B">
        <w:rPr>
          <w:b/>
          <w:sz w:val="26"/>
          <w:szCs w:val="26"/>
          <w:lang w:eastAsia="en-US"/>
        </w:rPr>
        <w:t xml:space="preserve"> </w:t>
      </w:r>
      <w:r w:rsidRPr="00BA711B">
        <w:rPr>
          <w:b/>
          <w:sz w:val="26"/>
          <w:szCs w:val="26"/>
          <w:lang w:eastAsia="en-US"/>
        </w:rPr>
        <w:t>основных</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r w:rsidRPr="00BA711B">
        <w:rPr>
          <w:b/>
          <w:sz w:val="26"/>
          <w:szCs w:val="26"/>
          <w:lang w:eastAsia="en-US"/>
        </w:rPr>
        <w:t>мероприятий</w:t>
      </w:r>
      <w:r w:rsidR="003A7122" w:rsidRPr="00BA711B">
        <w:rPr>
          <w:b/>
          <w:sz w:val="26"/>
          <w:szCs w:val="26"/>
          <w:lang w:eastAsia="en-US"/>
        </w:rPr>
        <w:t xml:space="preserve"> </w:t>
      </w:r>
    </w:p>
    <w:p w:rsidR="0074272B" w:rsidRPr="00BA711B" w:rsidRDefault="00CF6B3C" w:rsidP="00CF6B3C">
      <w:pPr>
        <w:autoSpaceDE w:val="0"/>
        <w:autoSpaceDN w:val="0"/>
        <w:adjustRightInd w:val="0"/>
        <w:jc w:val="center"/>
        <w:rPr>
          <w:b/>
          <w:sz w:val="26"/>
          <w:szCs w:val="26"/>
          <w:lang w:eastAsia="en-US"/>
        </w:rPr>
      </w:pPr>
      <w:r w:rsidRPr="00BA711B">
        <w:rPr>
          <w:b/>
          <w:sz w:val="26"/>
          <w:szCs w:val="26"/>
          <w:lang w:eastAsia="en-US"/>
        </w:rPr>
        <w:t>подпрограммы</w:t>
      </w:r>
      <w:r w:rsidR="003A7122" w:rsidRPr="00BA711B">
        <w:rPr>
          <w:b/>
          <w:sz w:val="26"/>
          <w:szCs w:val="26"/>
          <w:lang w:eastAsia="en-US"/>
        </w:rPr>
        <w:t xml:space="preserve"> </w:t>
      </w:r>
      <w:r w:rsidRPr="00BA711B">
        <w:rPr>
          <w:b/>
          <w:sz w:val="26"/>
          <w:szCs w:val="26"/>
          <w:lang w:eastAsia="en-US"/>
        </w:rPr>
        <w:t>с</w:t>
      </w:r>
      <w:r w:rsidR="003A7122" w:rsidRPr="00BA711B">
        <w:rPr>
          <w:b/>
          <w:sz w:val="26"/>
          <w:szCs w:val="26"/>
          <w:lang w:eastAsia="en-US"/>
        </w:rPr>
        <w:t xml:space="preserve"> </w:t>
      </w:r>
      <w:r w:rsidRPr="00BA711B">
        <w:rPr>
          <w:b/>
          <w:sz w:val="26"/>
          <w:szCs w:val="26"/>
          <w:lang w:eastAsia="en-US"/>
        </w:rPr>
        <w:t>указанием</w:t>
      </w:r>
      <w:r w:rsidR="003A7122" w:rsidRPr="00BA711B">
        <w:rPr>
          <w:b/>
          <w:sz w:val="26"/>
          <w:szCs w:val="26"/>
          <w:lang w:eastAsia="en-US"/>
        </w:rPr>
        <w:t xml:space="preserve"> </w:t>
      </w:r>
      <w:r w:rsidRPr="00BA711B">
        <w:rPr>
          <w:b/>
          <w:sz w:val="26"/>
          <w:szCs w:val="26"/>
          <w:lang w:eastAsia="en-US"/>
        </w:rPr>
        <w:t>сроков</w:t>
      </w:r>
      <w:r w:rsidR="003A7122" w:rsidRPr="00BA711B">
        <w:rPr>
          <w:b/>
          <w:sz w:val="26"/>
          <w:szCs w:val="26"/>
          <w:lang w:eastAsia="en-US"/>
        </w:rPr>
        <w:t xml:space="preserve"> </w:t>
      </w:r>
      <w:r w:rsidRPr="00BA711B">
        <w:rPr>
          <w:b/>
          <w:sz w:val="26"/>
          <w:szCs w:val="26"/>
          <w:lang w:eastAsia="en-US"/>
        </w:rPr>
        <w:t>и</w:t>
      </w:r>
      <w:r w:rsidR="003A7122" w:rsidRPr="00BA711B">
        <w:rPr>
          <w:b/>
          <w:sz w:val="26"/>
          <w:szCs w:val="26"/>
          <w:lang w:eastAsia="en-US"/>
        </w:rPr>
        <w:t xml:space="preserve"> </w:t>
      </w:r>
      <w:r w:rsidRPr="00BA711B">
        <w:rPr>
          <w:b/>
          <w:sz w:val="26"/>
          <w:szCs w:val="26"/>
          <w:lang w:eastAsia="en-US"/>
        </w:rPr>
        <w:t>этапов</w:t>
      </w:r>
      <w:r w:rsidR="003A7122" w:rsidRPr="00BA711B">
        <w:rPr>
          <w:b/>
          <w:sz w:val="26"/>
          <w:szCs w:val="26"/>
          <w:lang w:eastAsia="en-US"/>
        </w:rPr>
        <w:t xml:space="preserve"> </w:t>
      </w:r>
      <w:r w:rsidRPr="00BA711B">
        <w:rPr>
          <w:b/>
          <w:sz w:val="26"/>
          <w:szCs w:val="26"/>
          <w:lang w:eastAsia="en-US"/>
        </w:rPr>
        <w:t>их</w:t>
      </w:r>
      <w:r w:rsidR="003A7122" w:rsidRPr="00BA711B">
        <w:rPr>
          <w:b/>
          <w:sz w:val="26"/>
          <w:szCs w:val="26"/>
          <w:lang w:eastAsia="en-US"/>
        </w:rPr>
        <w:t xml:space="preserve"> </w:t>
      </w:r>
      <w:r w:rsidRPr="00BA711B">
        <w:rPr>
          <w:b/>
          <w:sz w:val="26"/>
          <w:szCs w:val="26"/>
          <w:lang w:eastAsia="en-US"/>
        </w:rPr>
        <w:t>реализации</w:t>
      </w:r>
    </w:p>
    <w:p w:rsidR="0074272B" w:rsidRPr="00BA711B" w:rsidRDefault="0074272B" w:rsidP="00CF6B3C">
      <w:pPr>
        <w:autoSpaceDE w:val="0"/>
        <w:autoSpaceDN w:val="0"/>
        <w:adjustRightInd w:val="0"/>
        <w:ind w:firstLine="709"/>
        <w:jc w:val="center"/>
        <w:rPr>
          <w:sz w:val="26"/>
          <w:szCs w:val="26"/>
          <w:lang w:eastAsia="en-US"/>
        </w:rPr>
      </w:pPr>
    </w:p>
    <w:p w:rsidR="0074272B" w:rsidRPr="00BA711B" w:rsidRDefault="0074272B" w:rsidP="00236915">
      <w:pPr>
        <w:autoSpaceDE w:val="0"/>
        <w:autoSpaceDN w:val="0"/>
        <w:adjustRightInd w:val="0"/>
        <w:spacing w:line="247" w:lineRule="auto"/>
        <w:ind w:firstLine="709"/>
        <w:jc w:val="both"/>
        <w:rPr>
          <w:sz w:val="26"/>
          <w:szCs w:val="26"/>
          <w:lang w:eastAsia="en-US"/>
        </w:rPr>
      </w:pPr>
      <w:r w:rsidRPr="00BA711B">
        <w:rPr>
          <w:sz w:val="26"/>
          <w:szCs w:val="26"/>
          <w:lang w:eastAsia="en-US"/>
        </w:rPr>
        <w:t>Основные</w:t>
      </w:r>
      <w:r w:rsidR="003A7122" w:rsidRPr="00BA711B">
        <w:rPr>
          <w:sz w:val="26"/>
          <w:szCs w:val="26"/>
          <w:lang w:eastAsia="en-US"/>
        </w:rPr>
        <w:t xml:space="preserve"> </w:t>
      </w:r>
      <w:r w:rsidRPr="00BA711B">
        <w:rPr>
          <w:sz w:val="26"/>
          <w:szCs w:val="26"/>
          <w:lang w:eastAsia="en-US"/>
        </w:rPr>
        <w:t>мероприятия</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направлены</w:t>
      </w:r>
      <w:r w:rsidR="003A7122" w:rsidRPr="00BA711B">
        <w:rPr>
          <w:sz w:val="26"/>
          <w:szCs w:val="26"/>
          <w:lang w:eastAsia="en-US"/>
        </w:rPr>
        <w:t xml:space="preserve"> </w:t>
      </w:r>
      <w:r w:rsidRPr="00BA711B">
        <w:rPr>
          <w:sz w:val="26"/>
          <w:szCs w:val="26"/>
          <w:lang w:eastAsia="en-US"/>
        </w:rPr>
        <w:t>на</w:t>
      </w:r>
      <w:r w:rsidR="003A7122" w:rsidRPr="00BA711B">
        <w:rPr>
          <w:sz w:val="26"/>
          <w:szCs w:val="26"/>
          <w:lang w:eastAsia="en-US"/>
        </w:rPr>
        <w:t xml:space="preserve"> </w:t>
      </w:r>
      <w:r w:rsidRPr="00BA711B">
        <w:rPr>
          <w:sz w:val="26"/>
          <w:szCs w:val="26"/>
          <w:lang w:eastAsia="en-US"/>
        </w:rPr>
        <w:t>реализацию</w:t>
      </w:r>
      <w:r w:rsidR="003A7122" w:rsidRPr="00BA711B">
        <w:rPr>
          <w:sz w:val="26"/>
          <w:szCs w:val="26"/>
          <w:lang w:eastAsia="en-US"/>
        </w:rPr>
        <w:t xml:space="preserve"> </w:t>
      </w:r>
      <w:r w:rsidRPr="00BA711B">
        <w:rPr>
          <w:sz w:val="26"/>
          <w:szCs w:val="26"/>
          <w:lang w:eastAsia="en-US"/>
        </w:rPr>
        <w:t>п</w:t>
      </w:r>
      <w:r w:rsidRPr="00BA711B">
        <w:rPr>
          <w:sz w:val="26"/>
          <w:szCs w:val="26"/>
          <w:lang w:eastAsia="en-US"/>
        </w:rPr>
        <w:t>о</w:t>
      </w:r>
      <w:r w:rsidRPr="00BA711B">
        <w:rPr>
          <w:sz w:val="26"/>
          <w:szCs w:val="26"/>
          <w:lang w:eastAsia="en-US"/>
        </w:rPr>
        <w:t>ставленной</w:t>
      </w:r>
      <w:r w:rsidR="003A7122" w:rsidRPr="00BA711B">
        <w:rPr>
          <w:sz w:val="26"/>
          <w:szCs w:val="26"/>
          <w:lang w:eastAsia="en-US"/>
        </w:rPr>
        <w:t xml:space="preserve"> </w:t>
      </w:r>
      <w:r w:rsidRPr="00BA711B">
        <w:rPr>
          <w:sz w:val="26"/>
          <w:szCs w:val="26"/>
          <w:lang w:eastAsia="en-US"/>
        </w:rPr>
        <w:t>цели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задач</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00784EE8" w:rsidRPr="00BA711B">
        <w:rPr>
          <w:sz w:val="26"/>
          <w:szCs w:val="26"/>
          <w:lang w:eastAsia="en-US"/>
        </w:rPr>
        <w:t>Муниципальной</w:t>
      </w:r>
      <w:r w:rsidR="003A7122" w:rsidRPr="00BA711B">
        <w:rPr>
          <w:sz w:val="26"/>
          <w:szCs w:val="26"/>
          <w:lang w:eastAsia="en-US"/>
        </w:rPr>
        <w:t xml:space="preserve"> </w:t>
      </w:r>
      <w:r w:rsidRPr="00BA711B">
        <w:rPr>
          <w:sz w:val="26"/>
          <w:szCs w:val="26"/>
          <w:lang w:eastAsia="en-US"/>
        </w:rPr>
        <w:t>программы</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целом.</w:t>
      </w:r>
      <w:r w:rsidR="003A7122" w:rsidRPr="00BA711B">
        <w:rPr>
          <w:sz w:val="26"/>
          <w:szCs w:val="26"/>
          <w:lang w:eastAsia="en-US"/>
        </w:rPr>
        <w:t xml:space="preserve"> </w:t>
      </w:r>
    </w:p>
    <w:p w:rsidR="0074272B" w:rsidRPr="00BA711B" w:rsidRDefault="0074272B" w:rsidP="00236915">
      <w:pPr>
        <w:autoSpaceDE w:val="0"/>
        <w:autoSpaceDN w:val="0"/>
        <w:adjustRightInd w:val="0"/>
        <w:spacing w:line="247" w:lineRule="auto"/>
        <w:ind w:firstLine="709"/>
        <w:jc w:val="both"/>
        <w:rPr>
          <w:sz w:val="26"/>
          <w:szCs w:val="26"/>
          <w:lang w:eastAsia="en-US"/>
        </w:rPr>
      </w:pP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объединяет</w:t>
      </w:r>
      <w:r w:rsidR="003A7122" w:rsidRPr="00BA711B">
        <w:rPr>
          <w:sz w:val="26"/>
          <w:szCs w:val="26"/>
          <w:lang w:eastAsia="en-US"/>
        </w:rPr>
        <w:t xml:space="preserve"> </w:t>
      </w:r>
      <w:r w:rsidRPr="00BA711B">
        <w:rPr>
          <w:sz w:val="26"/>
          <w:szCs w:val="26"/>
          <w:lang w:eastAsia="en-US"/>
        </w:rPr>
        <w:t>два</w:t>
      </w:r>
      <w:r w:rsidR="003A7122" w:rsidRPr="00BA711B">
        <w:rPr>
          <w:sz w:val="26"/>
          <w:szCs w:val="26"/>
          <w:lang w:eastAsia="en-US"/>
        </w:rPr>
        <w:t xml:space="preserve"> </w:t>
      </w:r>
      <w:r w:rsidRPr="00BA711B">
        <w:rPr>
          <w:sz w:val="26"/>
          <w:szCs w:val="26"/>
          <w:lang w:eastAsia="en-US"/>
        </w:rPr>
        <w:t>основных</w:t>
      </w:r>
      <w:r w:rsidR="003A7122" w:rsidRPr="00BA711B">
        <w:rPr>
          <w:sz w:val="26"/>
          <w:szCs w:val="26"/>
          <w:lang w:eastAsia="en-US"/>
        </w:rPr>
        <w:t xml:space="preserve"> </w:t>
      </w:r>
      <w:r w:rsidRPr="00BA711B">
        <w:rPr>
          <w:sz w:val="26"/>
          <w:szCs w:val="26"/>
          <w:lang w:eastAsia="en-US"/>
        </w:rPr>
        <w:t>мероприятия:</w:t>
      </w:r>
    </w:p>
    <w:p w:rsidR="0074272B" w:rsidRPr="00BA711B" w:rsidRDefault="0074272B" w:rsidP="00236915">
      <w:pPr>
        <w:spacing w:line="247" w:lineRule="auto"/>
        <w:ind w:firstLine="709"/>
        <w:jc w:val="both"/>
        <w:rPr>
          <w:sz w:val="26"/>
          <w:szCs w:val="26"/>
          <w:lang w:eastAsia="en-US"/>
        </w:rPr>
      </w:pPr>
      <w:r w:rsidRPr="00BA711B">
        <w:rPr>
          <w:sz w:val="26"/>
          <w:szCs w:val="26"/>
          <w:lang w:eastAsia="en-US"/>
        </w:rPr>
        <w:t>Основное</w:t>
      </w:r>
      <w:r w:rsidR="003A7122" w:rsidRPr="00BA711B">
        <w:rPr>
          <w:sz w:val="26"/>
          <w:szCs w:val="26"/>
          <w:lang w:eastAsia="en-US"/>
        </w:rPr>
        <w:t xml:space="preserve"> </w:t>
      </w:r>
      <w:r w:rsidRPr="00BA711B">
        <w:rPr>
          <w:sz w:val="26"/>
          <w:szCs w:val="26"/>
          <w:lang w:eastAsia="en-US"/>
        </w:rPr>
        <w:t>мероприятие</w:t>
      </w:r>
      <w:r w:rsidR="003A7122" w:rsidRPr="00BA711B">
        <w:rPr>
          <w:sz w:val="26"/>
          <w:szCs w:val="26"/>
          <w:lang w:eastAsia="en-US"/>
        </w:rPr>
        <w:t xml:space="preserve"> </w:t>
      </w:r>
      <w:r w:rsidRPr="00BA711B">
        <w:rPr>
          <w:sz w:val="26"/>
          <w:szCs w:val="26"/>
          <w:lang w:eastAsia="en-US"/>
        </w:rPr>
        <w:t>1.</w:t>
      </w:r>
      <w:r w:rsidR="003A7122" w:rsidRPr="00BA711B">
        <w:rPr>
          <w:sz w:val="26"/>
          <w:szCs w:val="26"/>
          <w:lang w:eastAsia="en-US"/>
        </w:rPr>
        <w:t xml:space="preserve"> </w:t>
      </w:r>
      <w:r w:rsidRPr="00BA711B">
        <w:rPr>
          <w:sz w:val="26"/>
          <w:szCs w:val="26"/>
          <w:lang w:eastAsia="en-US"/>
        </w:rPr>
        <w:t>Предупреждение</w:t>
      </w:r>
      <w:r w:rsidR="003A7122" w:rsidRPr="00BA711B">
        <w:rPr>
          <w:sz w:val="26"/>
          <w:szCs w:val="26"/>
          <w:lang w:eastAsia="en-US"/>
        </w:rPr>
        <w:t xml:space="preserve"> </w:t>
      </w:r>
      <w:r w:rsidRPr="00BA711B">
        <w:rPr>
          <w:sz w:val="26"/>
          <w:szCs w:val="26"/>
          <w:lang w:eastAsia="en-US"/>
        </w:rPr>
        <w:t>безнадзорности,</w:t>
      </w:r>
      <w:r w:rsidR="003A7122" w:rsidRPr="00BA711B">
        <w:rPr>
          <w:sz w:val="26"/>
          <w:szCs w:val="26"/>
          <w:lang w:eastAsia="en-US"/>
        </w:rPr>
        <w:t xml:space="preserve"> </w:t>
      </w:r>
      <w:r w:rsidRPr="00BA711B">
        <w:rPr>
          <w:sz w:val="26"/>
          <w:szCs w:val="26"/>
          <w:lang w:eastAsia="en-US"/>
        </w:rPr>
        <w:t>беспризорн</w:t>
      </w:r>
      <w:r w:rsidRPr="00BA711B">
        <w:rPr>
          <w:sz w:val="26"/>
          <w:szCs w:val="26"/>
          <w:lang w:eastAsia="en-US"/>
        </w:rPr>
        <w:t>о</w:t>
      </w:r>
      <w:r w:rsidRPr="00BA711B">
        <w:rPr>
          <w:sz w:val="26"/>
          <w:szCs w:val="26"/>
          <w:lang w:eastAsia="en-US"/>
        </w:rPr>
        <w:t>сти,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антиобщественных</w:t>
      </w:r>
      <w:r w:rsidR="003A7122" w:rsidRPr="00BA711B">
        <w:rPr>
          <w:sz w:val="26"/>
          <w:szCs w:val="26"/>
          <w:lang w:eastAsia="en-US"/>
        </w:rPr>
        <w:t xml:space="preserve"> </w:t>
      </w:r>
      <w:r w:rsidRPr="00BA711B">
        <w:rPr>
          <w:sz w:val="26"/>
          <w:szCs w:val="26"/>
          <w:lang w:eastAsia="en-US"/>
        </w:rPr>
        <w:t>действий</w:t>
      </w:r>
      <w:r w:rsidR="003A7122" w:rsidRPr="00BA711B">
        <w:rPr>
          <w:sz w:val="26"/>
          <w:szCs w:val="26"/>
          <w:lang w:eastAsia="en-US"/>
        </w:rPr>
        <w:t xml:space="preserve"> </w:t>
      </w:r>
      <w:r w:rsidRPr="00BA711B">
        <w:rPr>
          <w:sz w:val="26"/>
          <w:szCs w:val="26"/>
          <w:lang w:eastAsia="en-US"/>
        </w:rPr>
        <w:t>несовершеннолетних,</w:t>
      </w:r>
      <w:r w:rsidR="003A7122" w:rsidRPr="00BA711B">
        <w:rPr>
          <w:sz w:val="26"/>
          <w:szCs w:val="26"/>
          <w:lang w:eastAsia="en-US"/>
        </w:rPr>
        <w:t xml:space="preserve"> </w:t>
      </w:r>
      <w:r w:rsidRPr="00BA711B">
        <w:rPr>
          <w:sz w:val="26"/>
          <w:szCs w:val="26"/>
          <w:lang w:eastAsia="en-US"/>
        </w:rPr>
        <w:t>в</w:t>
      </w:r>
      <w:r w:rsidRPr="00BA711B">
        <w:rPr>
          <w:sz w:val="26"/>
          <w:szCs w:val="26"/>
          <w:lang w:eastAsia="en-US"/>
        </w:rPr>
        <w:t>ы</w:t>
      </w:r>
      <w:r w:rsidRPr="00BA711B">
        <w:rPr>
          <w:sz w:val="26"/>
          <w:szCs w:val="26"/>
          <w:lang w:eastAsia="en-US"/>
        </w:rPr>
        <w:t>явление</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устранение</w:t>
      </w:r>
      <w:r w:rsidR="003A7122" w:rsidRPr="00BA711B">
        <w:rPr>
          <w:sz w:val="26"/>
          <w:szCs w:val="26"/>
          <w:lang w:eastAsia="en-US"/>
        </w:rPr>
        <w:t xml:space="preserve"> </w:t>
      </w:r>
      <w:r w:rsidRPr="00BA711B">
        <w:rPr>
          <w:sz w:val="26"/>
          <w:szCs w:val="26"/>
          <w:lang w:eastAsia="en-US"/>
        </w:rPr>
        <w:t>причин</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условий,</w:t>
      </w:r>
      <w:r w:rsidR="003A7122" w:rsidRPr="00BA711B">
        <w:rPr>
          <w:sz w:val="26"/>
          <w:szCs w:val="26"/>
          <w:lang w:eastAsia="en-US"/>
        </w:rPr>
        <w:t xml:space="preserve"> </w:t>
      </w:r>
      <w:r w:rsidRPr="00BA711B">
        <w:rPr>
          <w:sz w:val="26"/>
          <w:szCs w:val="26"/>
          <w:lang w:eastAsia="en-US"/>
        </w:rPr>
        <w:t>способствующих</w:t>
      </w:r>
      <w:r w:rsidR="003A7122" w:rsidRPr="00BA711B">
        <w:rPr>
          <w:sz w:val="26"/>
          <w:szCs w:val="26"/>
          <w:lang w:eastAsia="en-US"/>
        </w:rPr>
        <w:t xml:space="preserve"> </w:t>
      </w:r>
      <w:r w:rsidR="00696896" w:rsidRPr="00BA711B">
        <w:rPr>
          <w:sz w:val="26"/>
          <w:szCs w:val="26"/>
          <w:lang w:eastAsia="en-US"/>
        </w:rPr>
        <w:t>развитию этих нег</w:t>
      </w:r>
      <w:r w:rsidR="00696896" w:rsidRPr="00BA711B">
        <w:rPr>
          <w:sz w:val="26"/>
          <w:szCs w:val="26"/>
          <w:lang w:eastAsia="en-US"/>
        </w:rPr>
        <w:t>а</w:t>
      </w:r>
      <w:r w:rsidR="00696896" w:rsidRPr="00BA711B">
        <w:rPr>
          <w:sz w:val="26"/>
          <w:szCs w:val="26"/>
          <w:lang w:eastAsia="en-US"/>
        </w:rPr>
        <w:t>тивных последствий</w:t>
      </w:r>
    </w:p>
    <w:p w:rsidR="0074272B" w:rsidRPr="00BA711B" w:rsidRDefault="0074272B" w:rsidP="00236915">
      <w:pPr>
        <w:autoSpaceDE w:val="0"/>
        <w:autoSpaceDN w:val="0"/>
        <w:adjustRightInd w:val="0"/>
        <w:spacing w:line="247" w:lineRule="auto"/>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рамках</w:t>
      </w:r>
      <w:r w:rsidR="003A7122" w:rsidRPr="00BA711B">
        <w:rPr>
          <w:sz w:val="26"/>
          <w:szCs w:val="26"/>
        </w:rPr>
        <w:t xml:space="preserve"> </w:t>
      </w:r>
      <w:r w:rsidRPr="00BA711B">
        <w:rPr>
          <w:sz w:val="26"/>
          <w:szCs w:val="26"/>
        </w:rPr>
        <w:t>данного</w:t>
      </w:r>
      <w:r w:rsidR="003A7122" w:rsidRPr="00BA711B">
        <w:rPr>
          <w:sz w:val="26"/>
          <w:szCs w:val="26"/>
        </w:rPr>
        <w:t xml:space="preserve"> </w:t>
      </w:r>
      <w:r w:rsidRPr="00BA711B">
        <w:rPr>
          <w:sz w:val="26"/>
          <w:szCs w:val="26"/>
        </w:rPr>
        <w:t>основного</w:t>
      </w:r>
      <w:r w:rsidR="003A7122" w:rsidRPr="00BA711B">
        <w:rPr>
          <w:sz w:val="26"/>
          <w:szCs w:val="26"/>
        </w:rPr>
        <w:t xml:space="preserve"> </w:t>
      </w:r>
      <w:r w:rsidRPr="00BA711B">
        <w:rPr>
          <w:sz w:val="26"/>
          <w:szCs w:val="26"/>
        </w:rPr>
        <w:t>мероприятия</w:t>
      </w:r>
      <w:r w:rsidR="003A7122" w:rsidRPr="00BA711B">
        <w:rPr>
          <w:sz w:val="26"/>
          <w:szCs w:val="26"/>
        </w:rPr>
        <w:t xml:space="preserve"> </w:t>
      </w:r>
      <w:r w:rsidRPr="00BA711B">
        <w:rPr>
          <w:sz w:val="26"/>
          <w:szCs w:val="26"/>
        </w:rPr>
        <w:t>предусматривается</w:t>
      </w:r>
      <w:r w:rsidR="003A7122" w:rsidRPr="00BA711B">
        <w:rPr>
          <w:sz w:val="26"/>
          <w:szCs w:val="26"/>
        </w:rPr>
        <w:t xml:space="preserve"> </w:t>
      </w:r>
      <w:r w:rsidRPr="00BA711B">
        <w:rPr>
          <w:sz w:val="26"/>
          <w:szCs w:val="26"/>
        </w:rPr>
        <w:t>реализация</w:t>
      </w:r>
      <w:r w:rsidR="003A7122" w:rsidRPr="00BA711B">
        <w:rPr>
          <w:sz w:val="26"/>
          <w:szCs w:val="26"/>
        </w:rPr>
        <w:t xml:space="preserve"> </w:t>
      </w:r>
      <w:r w:rsidRPr="00BA711B">
        <w:rPr>
          <w:sz w:val="26"/>
          <w:szCs w:val="26"/>
        </w:rPr>
        <w:t>следующих</w:t>
      </w:r>
      <w:r w:rsidR="003A7122" w:rsidRPr="00BA711B">
        <w:rPr>
          <w:sz w:val="26"/>
          <w:szCs w:val="26"/>
        </w:rPr>
        <w:t xml:space="preserve"> </w:t>
      </w:r>
      <w:r w:rsidRPr="00BA711B">
        <w:rPr>
          <w:sz w:val="26"/>
          <w:szCs w:val="26"/>
        </w:rPr>
        <w:t>мероприятий:</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1.1.</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образовательных</w:t>
      </w:r>
      <w:r w:rsidR="003A7122" w:rsidRPr="00BA711B">
        <w:rPr>
          <w:sz w:val="26"/>
          <w:szCs w:val="26"/>
        </w:rPr>
        <w:t xml:space="preserve"> </w:t>
      </w:r>
      <w:r w:rsidRPr="00BA711B">
        <w:rPr>
          <w:sz w:val="26"/>
          <w:szCs w:val="26"/>
        </w:rPr>
        <w:t>организациях</w:t>
      </w:r>
      <w:r w:rsidR="003A7122" w:rsidRPr="00BA711B">
        <w:rPr>
          <w:sz w:val="26"/>
          <w:szCs w:val="26"/>
        </w:rPr>
        <w:t xml:space="preserve"> </w:t>
      </w:r>
      <w:r w:rsidR="00696896" w:rsidRPr="00BA711B">
        <w:rPr>
          <w:sz w:val="26"/>
          <w:szCs w:val="26"/>
        </w:rPr>
        <w:t xml:space="preserve">работы </w:t>
      </w:r>
      <w:r w:rsidRPr="00BA711B">
        <w:rPr>
          <w:sz w:val="26"/>
          <w:szCs w:val="26"/>
        </w:rPr>
        <w:t>по</w:t>
      </w:r>
      <w:r w:rsidR="003A7122" w:rsidRPr="00BA711B">
        <w:rPr>
          <w:sz w:val="26"/>
          <w:szCs w:val="26"/>
        </w:rPr>
        <w:t xml:space="preserve"> </w:t>
      </w:r>
      <w:r w:rsidRPr="00BA711B">
        <w:rPr>
          <w:sz w:val="26"/>
          <w:szCs w:val="26"/>
        </w:rPr>
        <w:t>формированию</w:t>
      </w:r>
      <w:r w:rsidR="003A7122" w:rsidRPr="00BA711B">
        <w:rPr>
          <w:sz w:val="26"/>
          <w:szCs w:val="26"/>
        </w:rPr>
        <w:t xml:space="preserve"> </w:t>
      </w:r>
      <w:r w:rsidRPr="00BA711B">
        <w:rPr>
          <w:sz w:val="26"/>
          <w:szCs w:val="26"/>
        </w:rPr>
        <w:t>законопослушного</w:t>
      </w:r>
      <w:r w:rsidR="003A7122" w:rsidRPr="00BA711B">
        <w:rPr>
          <w:sz w:val="26"/>
          <w:szCs w:val="26"/>
        </w:rPr>
        <w:t xml:space="preserve"> </w:t>
      </w:r>
      <w:r w:rsidRPr="00BA711B">
        <w:rPr>
          <w:sz w:val="26"/>
          <w:szCs w:val="26"/>
        </w:rPr>
        <w:t>поведения</w:t>
      </w:r>
      <w:r w:rsidR="003A7122" w:rsidRPr="00BA711B">
        <w:rPr>
          <w:sz w:val="26"/>
          <w:szCs w:val="26"/>
        </w:rPr>
        <w:t xml:space="preserve"> </w:t>
      </w:r>
      <w:r w:rsidRPr="00BA711B">
        <w:rPr>
          <w:sz w:val="26"/>
          <w:szCs w:val="26"/>
        </w:rPr>
        <w:t>обучающихся.</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1.2.</w:t>
      </w:r>
      <w:r w:rsidR="003A7122" w:rsidRPr="00BA711B">
        <w:rPr>
          <w:sz w:val="26"/>
          <w:szCs w:val="26"/>
        </w:rPr>
        <w:t xml:space="preserve"> </w:t>
      </w:r>
      <w:r w:rsidRPr="00BA711B">
        <w:rPr>
          <w:sz w:val="26"/>
          <w:szCs w:val="26"/>
        </w:rPr>
        <w:t>Выявление</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соц</w:t>
      </w:r>
      <w:r w:rsidRPr="00BA711B">
        <w:rPr>
          <w:sz w:val="26"/>
          <w:szCs w:val="26"/>
        </w:rPr>
        <w:t>и</w:t>
      </w:r>
      <w:r w:rsidRPr="00BA711B">
        <w:rPr>
          <w:sz w:val="26"/>
          <w:szCs w:val="26"/>
        </w:rPr>
        <w:t>ально</w:t>
      </w:r>
      <w:r w:rsidR="003A7122" w:rsidRPr="00BA711B">
        <w:rPr>
          <w:sz w:val="26"/>
          <w:szCs w:val="26"/>
        </w:rPr>
        <w:t xml:space="preserve"> </w:t>
      </w:r>
      <w:r w:rsidRPr="00BA711B">
        <w:rPr>
          <w:sz w:val="26"/>
          <w:szCs w:val="26"/>
        </w:rPr>
        <w:t>опасном</w:t>
      </w:r>
      <w:r w:rsidR="003A7122" w:rsidRPr="00BA711B">
        <w:rPr>
          <w:sz w:val="26"/>
          <w:szCs w:val="26"/>
        </w:rPr>
        <w:t xml:space="preserve"> </w:t>
      </w:r>
      <w:r w:rsidRPr="00BA711B">
        <w:rPr>
          <w:sz w:val="26"/>
          <w:szCs w:val="26"/>
        </w:rPr>
        <w:t>положении,</w:t>
      </w:r>
      <w:r w:rsidR="003A7122" w:rsidRPr="00BA711B">
        <w:rPr>
          <w:sz w:val="26"/>
          <w:szCs w:val="26"/>
        </w:rPr>
        <w:t xml:space="preserve"> </w:t>
      </w:r>
      <w:r w:rsidRPr="00BA711B">
        <w:rPr>
          <w:sz w:val="26"/>
          <w:szCs w:val="26"/>
        </w:rPr>
        <w:t>а</w:t>
      </w:r>
      <w:r w:rsidR="003A7122" w:rsidRPr="00BA711B">
        <w:rPr>
          <w:sz w:val="26"/>
          <w:szCs w:val="26"/>
        </w:rPr>
        <w:t xml:space="preserve"> </w:t>
      </w:r>
      <w:r w:rsidRPr="00BA711B">
        <w:rPr>
          <w:sz w:val="26"/>
          <w:szCs w:val="26"/>
        </w:rPr>
        <w:t>также</w:t>
      </w:r>
      <w:r w:rsidR="003A7122" w:rsidRPr="00BA711B">
        <w:rPr>
          <w:sz w:val="26"/>
          <w:szCs w:val="26"/>
        </w:rPr>
        <w:t xml:space="preserve"> </w:t>
      </w:r>
      <w:r w:rsidRPr="00BA711B">
        <w:rPr>
          <w:sz w:val="26"/>
          <w:szCs w:val="26"/>
        </w:rPr>
        <w:t>не</w:t>
      </w:r>
      <w:r w:rsidR="003A7122" w:rsidRPr="00BA711B">
        <w:rPr>
          <w:sz w:val="26"/>
          <w:szCs w:val="26"/>
        </w:rPr>
        <w:t xml:space="preserve"> </w:t>
      </w:r>
      <w:r w:rsidRPr="00BA711B">
        <w:rPr>
          <w:sz w:val="26"/>
          <w:szCs w:val="26"/>
        </w:rPr>
        <w:t>посещающих</w:t>
      </w:r>
      <w:r w:rsidR="003A7122" w:rsidRPr="00BA711B">
        <w:rPr>
          <w:sz w:val="26"/>
          <w:szCs w:val="26"/>
        </w:rPr>
        <w:t xml:space="preserve"> </w:t>
      </w:r>
      <w:r w:rsidRPr="00BA711B">
        <w:rPr>
          <w:sz w:val="26"/>
          <w:szCs w:val="26"/>
        </w:rPr>
        <w:t>или</w:t>
      </w:r>
      <w:r w:rsidR="003A7122" w:rsidRPr="00BA711B">
        <w:rPr>
          <w:sz w:val="26"/>
          <w:szCs w:val="26"/>
        </w:rPr>
        <w:t xml:space="preserve"> </w:t>
      </w:r>
      <w:r w:rsidRPr="00BA711B">
        <w:rPr>
          <w:sz w:val="26"/>
          <w:szCs w:val="26"/>
        </w:rPr>
        <w:t>систематически</w:t>
      </w:r>
      <w:r w:rsidR="003A7122" w:rsidRPr="00BA711B">
        <w:rPr>
          <w:sz w:val="26"/>
          <w:szCs w:val="26"/>
        </w:rPr>
        <w:t xml:space="preserve"> </w:t>
      </w:r>
      <w:r w:rsidRPr="00BA711B">
        <w:rPr>
          <w:sz w:val="26"/>
          <w:szCs w:val="26"/>
        </w:rPr>
        <w:t>пропу</w:t>
      </w:r>
      <w:r w:rsidRPr="00BA711B">
        <w:rPr>
          <w:sz w:val="26"/>
          <w:szCs w:val="26"/>
        </w:rPr>
        <w:t>с</w:t>
      </w:r>
      <w:r w:rsidRPr="00BA711B">
        <w:rPr>
          <w:sz w:val="26"/>
          <w:szCs w:val="26"/>
        </w:rPr>
        <w:t>кающих</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неуважительным</w:t>
      </w:r>
      <w:r w:rsidR="003A7122" w:rsidRPr="00BA711B">
        <w:rPr>
          <w:sz w:val="26"/>
          <w:szCs w:val="26"/>
        </w:rPr>
        <w:t xml:space="preserve"> </w:t>
      </w:r>
      <w:r w:rsidRPr="00BA711B">
        <w:rPr>
          <w:sz w:val="26"/>
          <w:szCs w:val="26"/>
        </w:rPr>
        <w:t>причинам</w:t>
      </w:r>
      <w:r w:rsidR="003A7122" w:rsidRPr="00BA711B">
        <w:rPr>
          <w:sz w:val="26"/>
          <w:szCs w:val="26"/>
        </w:rPr>
        <w:t xml:space="preserve"> </w:t>
      </w:r>
      <w:r w:rsidRPr="00BA711B">
        <w:rPr>
          <w:sz w:val="26"/>
          <w:szCs w:val="26"/>
        </w:rPr>
        <w:t>занятия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образовательных</w:t>
      </w:r>
      <w:r w:rsidR="003A7122" w:rsidRPr="00BA711B">
        <w:rPr>
          <w:sz w:val="26"/>
          <w:szCs w:val="26"/>
        </w:rPr>
        <w:t xml:space="preserve"> </w:t>
      </w:r>
      <w:r w:rsidRPr="00BA711B">
        <w:rPr>
          <w:sz w:val="26"/>
          <w:szCs w:val="26"/>
        </w:rPr>
        <w:t>организациях,</w:t>
      </w:r>
      <w:r w:rsidR="003A7122" w:rsidRPr="00BA711B">
        <w:rPr>
          <w:sz w:val="26"/>
          <w:szCs w:val="26"/>
        </w:rPr>
        <w:t xml:space="preserve"> </w:t>
      </w:r>
      <w:r w:rsidRPr="00BA711B">
        <w:rPr>
          <w:sz w:val="26"/>
          <w:szCs w:val="26"/>
        </w:rPr>
        <w:t>принятие</w:t>
      </w:r>
      <w:r w:rsidR="003A7122" w:rsidRPr="00BA711B">
        <w:rPr>
          <w:sz w:val="26"/>
          <w:szCs w:val="26"/>
        </w:rPr>
        <w:t xml:space="preserve"> </w:t>
      </w:r>
      <w:r w:rsidRPr="00BA711B">
        <w:rPr>
          <w:sz w:val="26"/>
          <w:szCs w:val="26"/>
        </w:rPr>
        <w:t>мер</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воспитанию</w:t>
      </w:r>
      <w:r w:rsidR="003A7122" w:rsidRPr="00BA711B">
        <w:rPr>
          <w:sz w:val="26"/>
          <w:szCs w:val="26"/>
        </w:rPr>
        <w:t xml:space="preserve"> </w:t>
      </w:r>
      <w:r w:rsidRPr="00BA711B">
        <w:rPr>
          <w:sz w:val="26"/>
          <w:szCs w:val="26"/>
        </w:rPr>
        <w:t>и</w:t>
      </w:r>
      <w:r w:rsidR="003A7122" w:rsidRPr="00BA711B">
        <w:rPr>
          <w:sz w:val="26"/>
          <w:szCs w:val="26"/>
        </w:rPr>
        <w:t xml:space="preserve"> </w:t>
      </w:r>
      <w:r w:rsidR="00696896" w:rsidRPr="00BA711B">
        <w:rPr>
          <w:sz w:val="26"/>
          <w:szCs w:val="26"/>
        </w:rPr>
        <w:t xml:space="preserve">содействие им в </w:t>
      </w:r>
      <w:r w:rsidRPr="00BA711B">
        <w:rPr>
          <w:sz w:val="26"/>
          <w:szCs w:val="26"/>
        </w:rPr>
        <w:t>получени</w:t>
      </w:r>
      <w:r w:rsidR="00696896" w:rsidRPr="00BA711B">
        <w:rPr>
          <w:sz w:val="26"/>
          <w:szCs w:val="26"/>
        </w:rPr>
        <w:t>и</w:t>
      </w:r>
      <w:r w:rsidR="003A7122" w:rsidRPr="00BA711B">
        <w:rPr>
          <w:sz w:val="26"/>
          <w:szCs w:val="26"/>
        </w:rPr>
        <w:t xml:space="preserve"> </w:t>
      </w:r>
      <w:r w:rsidRPr="00BA711B">
        <w:rPr>
          <w:sz w:val="26"/>
          <w:szCs w:val="26"/>
        </w:rPr>
        <w:t>общего</w:t>
      </w:r>
      <w:r w:rsidR="003A7122" w:rsidRPr="00BA711B">
        <w:rPr>
          <w:sz w:val="26"/>
          <w:szCs w:val="26"/>
        </w:rPr>
        <w:t xml:space="preserve"> </w:t>
      </w:r>
      <w:r w:rsidRPr="00BA711B">
        <w:rPr>
          <w:sz w:val="26"/>
          <w:szCs w:val="26"/>
        </w:rPr>
        <w:t>образов</w:t>
      </w:r>
      <w:r w:rsidRPr="00BA711B">
        <w:rPr>
          <w:sz w:val="26"/>
          <w:szCs w:val="26"/>
        </w:rPr>
        <w:t>а</w:t>
      </w:r>
      <w:r w:rsidRPr="00BA711B">
        <w:rPr>
          <w:sz w:val="26"/>
          <w:szCs w:val="26"/>
        </w:rPr>
        <w:t>ния.</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1.3.</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вовлечению</w:t>
      </w:r>
      <w:r w:rsidR="003A7122" w:rsidRPr="00BA711B">
        <w:rPr>
          <w:sz w:val="26"/>
          <w:szCs w:val="26"/>
        </w:rPr>
        <w:t xml:space="preserve"> </w:t>
      </w:r>
      <w:r w:rsidRPr="00BA711B">
        <w:rPr>
          <w:sz w:val="26"/>
          <w:szCs w:val="26"/>
        </w:rPr>
        <w:t>несовершенноле</w:t>
      </w:r>
      <w:r w:rsidRPr="00BA711B">
        <w:rPr>
          <w:sz w:val="26"/>
          <w:szCs w:val="26"/>
        </w:rPr>
        <w:t>т</w:t>
      </w:r>
      <w:r w:rsidRPr="00BA711B">
        <w:rPr>
          <w:sz w:val="26"/>
          <w:szCs w:val="26"/>
        </w:rPr>
        <w:t>них,</w:t>
      </w:r>
      <w:r w:rsidR="003A7122" w:rsidRPr="00BA711B">
        <w:rPr>
          <w:sz w:val="26"/>
          <w:szCs w:val="26"/>
        </w:rPr>
        <w:t xml:space="preserve"> </w:t>
      </w:r>
      <w:r w:rsidRPr="00BA711B">
        <w:rPr>
          <w:sz w:val="26"/>
          <w:szCs w:val="26"/>
        </w:rPr>
        <w:t>состоящих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профилактическ</w:t>
      </w:r>
      <w:r w:rsidR="003C398A" w:rsidRPr="00BA711B">
        <w:rPr>
          <w:sz w:val="26"/>
          <w:szCs w:val="26"/>
        </w:rPr>
        <w:t>ом</w:t>
      </w:r>
      <w:r w:rsidR="003A7122" w:rsidRPr="00BA711B">
        <w:rPr>
          <w:sz w:val="26"/>
          <w:szCs w:val="26"/>
        </w:rPr>
        <w:t xml:space="preserve"> </w:t>
      </w:r>
      <w:r w:rsidRPr="00BA711B">
        <w:rPr>
          <w:sz w:val="26"/>
          <w:szCs w:val="26"/>
        </w:rPr>
        <w:t>учет</w:t>
      </w:r>
      <w:r w:rsidR="003C398A" w:rsidRPr="00BA711B">
        <w:rPr>
          <w:sz w:val="26"/>
          <w:szCs w:val="26"/>
        </w:rPr>
        <w:t>е</w:t>
      </w:r>
      <w:r w:rsidRPr="00BA711B">
        <w:rPr>
          <w:sz w:val="26"/>
          <w:szCs w:val="26"/>
        </w:rPr>
        <w:t>,</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кружки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секции</w:t>
      </w:r>
      <w:r w:rsidR="003A7122" w:rsidRPr="00BA711B">
        <w:rPr>
          <w:sz w:val="26"/>
          <w:szCs w:val="26"/>
        </w:rPr>
        <w:t xml:space="preserve"> </w:t>
      </w:r>
      <w:r w:rsidRPr="00BA711B">
        <w:rPr>
          <w:sz w:val="26"/>
          <w:szCs w:val="26"/>
        </w:rPr>
        <w:t>организаций</w:t>
      </w:r>
      <w:r w:rsidR="003A7122" w:rsidRPr="00BA711B">
        <w:rPr>
          <w:sz w:val="26"/>
          <w:szCs w:val="26"/>
        </w:rPr>
        <w:t xml:space="preserve"> </w:t>
      </w:r>
      <w:r w:rsidRPr="00BA711B">
        <w:rPr>
          <w:sz w:val="26"/>
          <w:szCs w:val="26"/>
        </w:rPr>
        <w:t>д</w:t>
      </w:r>
      <w:r w:rsidRPr="00BA711B">
        <w:rPr>
          <w:sz w:val="26"/>
          <w:szCs w:val="26"/>
        </w:rPr>
        <w:t>о</w:t>
      </w:r>
      <w:r w:rsidRPr="00BA711B">
        <w:rPr>
          <w:sz w:val="26"/>
          <w:szCs w:val="26"/>
        </w:rPr>
        <w:t>полнительного</w:t>
      </w:r>
      <w:r w:rsidR="003A7122" w:rsidRPr="00BA711B">
        <w:rPr>
          <w:sz w:val="26"/>
          <w:szCs w:val="26"/>
        </w:rPr>
        <w:t xml:space="preserve"> </w:t>
      </w:r>
      <w:r w:rsidRPr="00BA711B">
        <w:rPr>
          <w:sz w:val="26"/>
          <w:szCs w:val="26"/>
        </w:rPr>
        <w:t>образования,</w:t>
      </w:r>
      <w:r w:rsidR="003A7122" w:rsidRPr="00BA711B">
        <w:rPr>
          <w:sz w:val="26"/>
          <w:szCs w:val="26"/>
        </w:rPr>
        <w:t xml:space="preserve"> </w:t>
      </w:r>
      <w:r w:rsidRPr="00BA711B">
        <w:rPr>
          <w:sz w:val="26"/>
          <w:szCs w:val="26"/>
        </w:rPr>
        <w:t>общеобразовательных</w:t>
      </w:r>
      <w:r w:rsidR="003A7122" w:rsidRPr="00BA711B">
        <w:rPr>
          <w:sz w:val="26"/>
          <w:szCs w:val="26"/>
        </w:rPr>
        <w:t xml:space="preserve"> </w:t>
      </w:r>
      <w:r w:rsidRPr="00BA711B">
        <w:rPr>
          <w:sz w:val="26"/>
          <w:szCs w:val="26"/>
        </w:rPr>
        <w:t>организаций.</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1.4.</w:t>
      </w:r>
      <w:r w:rsidR="003A7122" w:rsidRPr="00BA711B">
        <w:rPr>
          <w:sz w:val="26"/>
          <w:szCs w:val="26"/>
        </w:rPr>
        <w:t xml:space="preserve"> </w:t>
      </w:r>
      <w:r w:rsidRPr="00BA711B">
        <w:rPr>
          <w:sz w:val="26"/>
          <w:szCs w:val="26"/>
        </w:rPr>
        <w:t>Развитие</w:t>
      </w:r>
      <w:r w:rsidR="003A7122" w:rsidRPr="00BA711B">
        <w:rPr>
          <w:sz w:val="26"/>
          <w:szCs w:val="26"/>
        </w:rPr>
        <w:t xml:space="preserve"> </w:t>
      </w:r>
      <w:r w:rsidRPr="00BA711B">
        <w:rPr>
          <w:sz w:val="26"/>
          <w:szCs w:val="26"/>
        </w:rPr>
        <w:t>института</w:t>
      </w:r>
      <w:r w:rsidR="003A7122" w:rsidRPr="00BA711B">
        <w:rPr>
          <w:sz w:val="26"/>
          <w:szCs w:val="26"/>
        </w:rPr>
        <w:t xml:space="preserve"> </w:t>
      </w:r>
      <w:r w:rsidRPr="00BA711B">
        <w:rPr>
          <w:sz w:val="26"/>
          <w:szCs w:val="26"/>
        </w:rPr>
        <w:t>общественных</w:t>
      </w:r>
      <w:r w:rsidR="003A7122" w:rsidRPr="00BA711B">
        <w:rPr>
          <w:sz w:val="26"/>
          <w:szCs w:val="26"/>
        </w:rPr>
        <w:t xml:space="preserve"> </w:t>
      </w:r>
      <w:r w:rsidRPr="00BA711B">
        <w:rPr>
          <w:sz w:val="26"/>
          <w:szCs w:val="26"/>
        </w:rPr>
        <w:t>воспитателей</w:t>
      </w:r>
      <w:r w:rsidR="003A7122" w:rsidRPr="00BA711B">
        <w:rPr>
          <w:sz w:val="26"/>
          <w:szCs w:val="26"/>
        </w:rPr>
        <w:t xml:space="preserve"> </w:t>
      </w:r>
      <w:r w:rsidRPr="00BA711B">
        <w:rPr>
          <w:sz w:val="26"/>
          <w:szCs w:val="26"/>
        </w:rPr>
        <w:t>нес</w:t>
      </w:r>
      <w:r w:rsidRPr="00BA711B">
        <w:rPr>
          <w:sz w:val="26"/>
          <w:szCs w:val="26"/>
        </w:rPr>
        <w:t>о</w:t>
      </w:r>
      <w:r w:rsidRPr="00BA711B">
        <w:rPr>
          <w:sz w:val="26"/>
          <w:szCs w:val="26"/>
        </w:rPr>
        <w:t>вершеннолетних.</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1.5.</w:t>
      </w:r>
      <w:r w:rsidR="003A7122" w:rsidRPr="00BA711B">
        <w:rPr>
          <w:sz w:val="26"/>
          <w:szCs w:val="26"/>
        </w:rPr>
        <w:t xml:space="preserve"> </w:t>
      </w:r>
      <w:r w:rsidRPr="00BA711B">
        <w:rPr>
          <w:sz w:val="26"/>
          <w:szCs w:val="26"/>
        </w:rPr>
        <w:t>Информационно-методическое</w:t>
      </w:r>
      <w:r w:rsidR="003A7122" w:rsidRPr="00BA711B">
        <w:rPr>
          <w:sz w:val="26"/>
          <w:szCs w:val="26"/>
        </w:rPr>
        <w:t xml:space="preserve"> </w:t>
      </w:r>
      <w:r w:rsidRPr="00BA711B">
        <w:rPr>
          <w:sz w:val="26"/>
          <w:szCs w:val="26"/>
        </w:rPr>
        <w:t>сопровождение</w:t>
      </w:r>
      <w:r w:rsidR="003A7122" w:rsidRPr="00BA711B">
        <w:rPr>
          <w:sz w:val="26"/>
          <w:szCs w:val="26"/>
        </w:rPr>
        <w:t xml:space="preserve"> </w:t>
      </w:r>
      <w:r w:rsidRPr="00BA711B">
        <w:rPr>
          <w:sz w:val="26"/>
          <w:szCs w:val="26"/>
        </w:rPr>
        <w:t>мер</w:t>
      </w:r>
      <w:r w:rsidRPr="00BA711B">
        <w:rPr>
          <w:sz w:val="26"/>
          <w:szCs w:val="26"/>
        </w:rPr>
        <w:t>о</w:t>
      </w:r>
      <w:r w:rsidRPr="00BA711B">
        <w:rPr>
          <w:sz w:val="26"/>
          <w:szCs w:val="26"/>
        </w:rPr>
        <w:t>приятий,</w:t>
      </w:r>
      <w:r w:rsidR="003A7122" w:rsidRPr="00BA711B">
        <w:rPr>
          <w:sz w:val="26"/>
          <w:szCs w:val="26"/>
        </w:rPr>
        <w:t xml:space="preserve"> </w:t>
      </w:r>
      <w:r w:rsidRPr="00BA711B">
        <w:rPr>
          <w:sz w:val="26"/>
          <w:szCs w:val="26"/>
        </w:rPr>
        <w:t>направленных</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предупреждение</w:t>
      </w:r>
      <w:r w:rsidR="003A7122" w:rsidRPr="00BA711B">
        <w:rPr>
          <w:sz w:val="26"/>
          <w:szCs w:val="26"/>
        </w:rPr>
        <w:t xml:space="preserve"> </w:t>
      </w:r>
      <w:r w:rsidRPr="00BA711B">
        <w:rPr>
          <w:sz w:val="26"/>
          <w:szCs w:val="26"/>
        </w:rPr>
        <w:t>безнадзорности,</w:t>
      </w:r>
      <w:r w:rsidR="003A7122" w:rsidRPr="00BA711B">
        <w:rPr>
          <w:sz w:val="26"/>
          <w:szCs w:val="26"/>
        </w:rPr>
        <w:t xml:space="preserve"> </w:t>
      </w:r>
      <w:r w:rsidRPr="00BA711B">
        <w:rPr>
          <w:sz w:val="26"/>
          <w:szCs w:val="26"/>
        </w:rPr>
        <w:t>беспризорности,</w:t>
      </w:r>
      <w:r w:rsidR="003A7122" w:rsidRPr="00BA711B">
        <w:rPr>
          <w:sz w:val="26"/>
          <w:szCs w:val="26"/>
        </w:rPr>
        <w:t xml:space="preserve"> </w:t>
      </w:r>
      <w:r w:rsidRPr="00BA711B">
        <w:rPr>
          <w:sz w:val="26"/>
          <w:szCs w:val="26"/>
        </w:rPr>
        <w:t>правонарушений</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антиобщественных</w:t>
      </w:r>
      <w:r w:rsidR="003A7122" w:rsidRPr="00BA711B">
        <w:rPr>
          <w:sz w:val="26"/>
          <w:szCs w:val="26"/>
        </w:rPr>
        <w:t xml:space="preserve"> </w:t>
      </w:r>
      <w:r w:rsidRPr="00BA711B">
        <w:rPr>
          <w:sz w:val="26"/>
          <w:szCs w:val="26"/>
        </w:rPr>
        <w:t>действий</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выявл</w:t>
      </w:r>
      <w:r w:rsidRPr="00BA711B">
        <w:rPr>
          <w:sz w:val="26"/>
          <w:szCs w:val="26"/>
        </w:rPr>
        <w:t>е</w:t>
      </w:r>
      <w:r w:rsidRPr="00BA711B">
        <w:rPr>
          <w:sz w:val="26"/>
          <w:szCs w:val="26"/>
        </w:rPr>
        <w:t>ние</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устранение</w:t>
      </w:r>
      <w:r w:rsidR="003A7122" w:rsidRPr="00BA711B">
        <w:rPr>
          <w:sz w:val="26"/>
          <w:szCs w:val="26"/>
        </w:rPr>
        <w:t xml:space="preserve"> </w:t>
      </w:r>
      <w:r w:rsidRPr="00BA711B">
        <w:rPr>
          <w:sz w:val="26"/>
          <w:szCs w:val="26"/>
        </w:rPr>
        <w:t>причин</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условий,</w:t>
      </w:r>
      <w:r w:rsidR="003A7122" w:rsidRPr="00BA711B">
        <w:rPr>
          <w:sz w:val="26"/>
          <w:szCs w:val="26"/>
        </w:rPr>
        <w:t xml:space="preserve"> </w:t>
      </w:r>
      <w:r w:rsidRPr="00BA711B">
        <w:rPr>
          <w:sz w:val="26"/>
          <w:szCs w:val="26"/>
        </w:rPr>
        <w:t>способствующих</w:t>
      </w:r>
      <w:r w:rsidR="003A7122" w:rsidRPr="00BA711B">
        <w:rPr>
          <w:sz w:val="26"/>
          <w:szCs w:val="26"/>
        </w:rPr>
        <w:t xml:space="preserve"> </w:t>
      </w:r>
      <w:r w:rsidR="003C398A" w:rsidRPr="00BA711B">
        <w:rPr>
          <w:sz w:val="26"/>
          <w:szCs w:val="26"/>
        </w:rPr>
        <w:t>развитию этих негативных явлений</w:t>
      </w:r>
      <w:r w:rsidRPr="00BA711B">
        <w:rPr>
          <w:sz w:val="26"/>
          <w:szCs w:val="26"/>
        </w:rPr>
        <w:t>.</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1.6.</w:t>
      </w:r>
      <w:r w:rsidR="003A7122" w:rsidRPr="00BA711B">
        <w:rPr>
          <w:sz w:val="26"/>
          <w:szCs w:val="26"/>
        </w:rPr>
        <w:t xml:space="preserve"> </w:t>
      </w:r>
      <w:proofErr w:type="spellStart"/>
      <w:r w:rsidR="006D284A" w:rsidRPr="00BA711B">
        <w:rPr>
          <w:sz w:val="26"/>
          <w:szCs w:val="26"/>
        </w:rPr>
        <w:t>Профидактика</w:t>
      </w:r>
      <w:proofErr w:type="spellEnd"/>
      <w:r w:rsidR="006D284A" w:rsidRPr="00BA711B">
        <w:rPr>
          <w:sz w:val="26"/>
          <w:szCs w:val="26"/>
        </w:rPr>
        <w:t xml:space="preserve"> жестокого обращения с несовершенн</w:t>
      </w:r>
      <w:r w:rsidR="006D284A" w:rsidRPr="00BA711B">
        <w:rPr>
          <w:sz w:val="26"/>
          <w:szCs w:val="26"/>
        </w:rPr>
        <w:t>о</w:t>
      </w:r>
      <w:r w:rsidR="006D284A" w:rsidRPr="00BA711B">
        <w:rPr>
          <w:sz w:val="26"/>
          <w:szCs w:val="26"/>
        </w:rPr>
        <w:t>летними и оказание помощи детям и подросткам, подвергшимся жестокому о</w:t>
      </w:r>
      <w:r w:rsidR="006D284A" w:rsidRPr="00BA711B">
        <w:rPr>
          <w:sz w:val="26"/>
          <w:szCs w:val="26"/>
        </w:rPr>
        <w:t>б</w:t>
      </w:r>
      <w:r w:rsidR="006D284A" w:rsidRPr="00BA711B">
        <w:rPr>
          <w:sz w:val="26"/>
          <w:szCs w:val="26"/>
        </w:rPr>
        <w:t>ращению</w:t>
      </w:r>
      <w:r w:rsidRPr="00BA711B">
        <w:rPr>
          <w:sz w:val="26"/>
          <w:szCs w:val="26"/>
        </w:rPr>
        <w:t>.</w:t>
      </w:r>
    </w:p>
    <w:p w:rsidR="0074272B" w:rsidRPr="00BA711B" w:rsidRDefault="0074272B" w:rsidP="00236915">
      <w:pPr>
        <w:spacing w:line="247" w:lineRule="auto"/>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1.7.</w:t>
      </w:r>
      <w:r w:rsidR="003A7122" w:rsidRPr="00BA711B">
        <w:rPr>
          <w:sz w:val="26"/>
          <w:szCs w:val="26"/>
        </w:rPr>
        <w:t xml:space="preserve"> </w:t>
      </w:r>
      <w:r w:rsidRPr="00BA711B">
        <w:rPr>
          <w:sz w:val="26"/>
          <w:szCs w:val="26"/>
        </w:rPr>
        <w:t>Создание</w:t>
      </w:r>
      <w:r w:rsidR="003A7122" w:rsidRPr="00BA711B">
        <w:rPr>
          <w:sz w:val="26"/>
          <w:szCs w:val="26"/>
        </w:rPr>
        <w:t xml:space="preserve"> </w:t>
      </w:r>
      <w:r w:rsidRPr="00BA711B">
        <w:rPr>
          <w:sz w:val="26"/>
          <w:szCs w:val="26"/>
        </w:rPr>
        <w:t>комиссий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делам</w:t>
      </w:r>
      <w:r w:rsidR="003A7122" w:rsidRPr="00BA711B">
        <w:rPr>
          <w:sz w:val="26"/>
          <w:szCs w:val="26"/>
        </w:rPr>
        <w:t xml:space="preserve"> </w:t>
      </w:r>
      <w:r w:rsidRPr="00BA711B">
        <w:rPr>
          <w:sz w:val="26"/>
          <w:szCs w:val="26"/>
        </w:rPr>
        <w:t>несовершеннолетних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защите</w:t>
      </w:r>
      <w:r w:rsidR="003A7122" w:rsidRPr="00BA711B">
        <w:rPr>
          <w:sz w:val="26"/>
          <w:szCs w:val="26"/>
        </w:rPr>
        <w:t xml:space="preserve"> </w:t>
      </w:r>
      <w:r w:rsidRPr="00BA711B">
        <w:rPr>
          <w:sz w:val="26"/>
          <w:szCs w:val="26"/>
        </w:rPr>
        <w:t>их</w:t>
      </w:r>
      <w:r w:rsidR="003A7122" w:rsidRPr="00BA711B">
        <w:rPr>
          <w:sz w:val="26"/>
          <w:szCs w:val="26"/>
        </w:rPr>
        <w:t xml:space="preserve"> </w:t>
      </w:r>
      <w:r w:rsidRPr="00BA711B">
        <w:rPr>
          <w:sz w:val="26"/>
          <w:szCs w:val="26"/>
        </w:rPr>
        <w:t>прав</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деятельности</w:t>
      </w:r>
      <w:r w:rsidR="003A7122" w:rsidRPr="00BA711B">
        <w:rPr>
          <w:sz w:val="26"/>
          <w:szCs w:val="26"/>
        </w:rPr>
        <w:t xml:space="preserve"> </w:t>
      </w:r>
      <w:r w:rsidRPr="00BA711B">
        <w:rPr>
          <w:sz w:val="26"/>
          <w:szCs w:val="26"/>
        </w:rPr>
        <w:t>таких</w:t>
      </w:r>
      <w:r w:rsidR="003A7122" w:rsidRPr="00BA711B">
        <w:rPr>
          <w:sz w:val="26"/>
          <w:szCs w:val="26"/>
        </w:rPr>
        <w:t xml:space="preserve"> </w:t>
      </w:r>
      <w:r w:rsidRPr="00BA711B">
        <w:rPr>
          <w:sz w:val="26"/>
          <w:szCs w:val="26"/>
        </w:rPr>
        <w:t>комиссий.</w:t>
      </w:r>
    </w:p>
    <w:p w:rsidR="0074272B" w:rsidRPr="00BA711B" w:rsidRDefault="0074272B" w:rsidP="00236915">
      <w:pPr>
        <w:spacing w:line="247" w:lineRule="auto"/>
        <w:ind w:firstLine="709"/>
        <w:jc w:val="both"/>
        <w:rPr>
          <w:sz w:val="26"/>
          <w:szCs w:val="26"/>
          <w:lang w:eastAsia="en-US"/>
        </w:rPr>
      </w:pPr>
      <w:r w:rsidRPr="00BA711B">
        <w:rPr>
          <w:sz w:val="26"/>
          <w:szCs w:val="26"/>
          <w:lang w:eastAsia="en-US"/>
        </w:rPr>
        <w:t>Основное</w:t>
      </w:r>
      <w:r w:rsidR="003A7122" w:rsidRPr="00BA711B">
        <w:rPr>
          <w:sz w:val="26"/>
          <w:szCs w:val="26"/>
          <w:lang w:eastAsia="en-US"/>
        </w:rPr>
        <w:t xml:space="preserve"> </w:t>
      </w:r>
      <w:r w:rsidRPr="00BA711B">
        <w:rPr>
          <w:sz w:val="26"/>
          <w:szCs w:val="26"/>
          <w:lang w:eastAsia="en-US"/>
        </w:rPr>
        <w:t>мероприятие</w:t>
      </w:r>
      <w:r w:rsidR="003A7122" w:rsidRPr="00BA711B">
        <w:rPr>
          <w:sz w:val="26"/>
          <w:szCs w:val="26"/>
          <w:lang w:eastAsia="en-US"/>
        </w:rPr>
        <w:t xml:space="preserve"> </w:t>
      </w:r>
      <w:r w:rsidRPr="00BA711B">
        <w:rPr>
          <w:sz w:val="26"/>
          <w:szCs w:val="26"/>
          <w:lang w:eastAsia="en-US"/>
        </w:rPr>
        <w:t>2.</w:t>
      </w:r>
      <w:r w:rsidR="003A7122" w:rsidRPr="00BA711B">
        <w:rPr>
          <w:sz w:val="26"/>
          <w:szCs w:val="26"/>
          <w:lang w:eastAsia="en-US"/>
        </w:rPr>
        <w:t xml:space="preserve"> </w:t>
      </w:r>
      <w:r w:rsidRPr="00BA711B">
        <w:rPr>
          <w:sz w:val="26"/>
          <w:szCs w:val="26"/>
          <w:lang w:eastAsia="en-US"/>
        </w:rPr>
        <w:t>Работа</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семьями,</w:t>
      </w:r>
      <w:r w:rsidR="003A7122" w:rsidRPr="00BA711B">
        <w:rPr>
          <w:sz w:val="26"/>
          <w:szCs w:val="26"/>
          <w:lang w:eastAsia="en-US"/>
        </w:rPr>
        <w:t xml:space="preserve"> </w:t>
      </w:r>
      <w:r w:rsidRPr="00BA711B">
        <w:rPr>
          <w:sz w:val="26"/>
          <w:szCs w:val="26"/>
          <w:lang w:eastAsia="en-US"/>
        </w:rPr>
        <w:t>находящимися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социально</w:t>
      </w:r>
      <w:r w:rsidR="003A7122" w:rsidRPr="00BA711B">
        <w:rPr>
          <w:sz w:val="26"/>
          <w:szCs w:val="26"/>
          <w:lang w:eastAsia="en-US"/>
        </w:rPr>
        <w:t xml:space="preserve"> </w:t>
      </w:r>
      <w:r w:rsidRPr="00BA711B">
        <w:rPr>
          <w:sz w:val="26"/>
          <w:szCs w:val="26"/>
          <w:lang w:eastAsia="en-US"/>
        </w:rPr>
        <w:t>опасном</w:t>
      </w:r>
      <w:r w:rsidR="003A7122" w:rsidRPr="00BA711B">
        <w:rPr>
          <w:sz w:val="26"/>
          <w:szCs w:val="26"/>
          <w:lang w:eastAsia="en-US"/>
        </w:rPr>
        <w:t xml:space="preserve"> </w:t>
      </w:r>
      <w:r w:rsidRPr="00BA711B">
        <w:rPr>
          <w:sz w:val="26"/>
          <w:szCs w:val="26"/>
          <w:lang w:eastAsia="en-US"/>
        </w:rPr>
        <w:t>положении,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оказание</w:t>
      </w:r>
      <w:r w:rsidR="003A7122" w:rsidRPr="00BA711B">
        <w:rPr>
          <w:sz w:val="26"/>
          <w:szCs w:val="26"/>
          <w:lang w:eastAsia="en-US"/>
        </w:rPr>
        <w:t xml:space="preserve"> </w:t>
      </w:r>
      <w:r w:rsidRPr="00BA711B">
        <w:rPr>
          <w:sz w:val="26"/>
          <w:szCs w:val="26"/>
          <w:lang w:eastAsia="en-US"/>
        </w:rPr>
        <w:t>им</w:t>
      </w:r>
      <w:r w:rsidR="003A7122" w:rsidRPr="00BA711B">
        <w:rPr>
          <w:sz w:val="26"/>
          <w:szCs w:val="26"/>
          <w:lang w:eastAsia="en-US"/>
        </w:rPr>
        <w:t xml:space="preserve"> </w:t>
      </w:r>
      <w:r w:rsidRPr="00BA711B">
        <w:rPr>
          <w:sz w:val="26"/>
          <w:szCs w:val="26"/>
          <w:lang w:eastAsia="en-US"/>
        </w:rPr>
        <w:t>помощи</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обучении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воспитании</w:t>
      </w:r>
      <w:r w:rsidR="003A7122" w:rsidRPr="00BA711B">
        <w:rPr>
          <w:sz w:val="26"/>
          <w:szCs w:val="26"/>
          <w:lang w:eastAsia="en-US"/>
        </w:rPr>
        <w:t xml:space="preserve"> </w:t>
      </w:r>
      <w:r w:rsidRPr="00BA711B">
        <w:rPr>
          <w:sz w:val="26"/>
          <w:szCs w:val="26"/>
          <w:lang w:eastAsia="en-US"/>
        </w:rPr>
        <w:t>детей</w:t>
      </w:r>
    </w:p>
    <w:p w:rsidR="0074272B" w:rsidRPr="00BA711B" w:rsidRDefault="0074272B" w:rsidP="00236915">
      <w:pPr>
        <w:autoSpaceDE w:val="0"/>
        <w:autoSpaceDN w:val="0"/>
        <w:adjustRightInd w:val="0"/>
        <w:spacing w:line="247" w:lineRule="auto"/>
        <w:ind w:firstLine="709"/>
        <w:jc w:val="both"/>
        <w:rPr>
          <w:sz w:val="26"/>
          <w:szCs w:val="26"/>
          <w:lang w:eastAsia="en-US"/>
        </w:rPr>
      </w:pPr>
      <w:r w:rsidRPr="00BA711B">
        <w:rPr>
          <w:sz w:val="26"/>
          <w:szCs w:val="26"/>
        </w:rPr>
        <w:t>Данное</w:t>
      </w:r>
      <w:r w:rsidR="003A7122" w:rsidRPr="00BA711B">
        <w:rPr>
          <w:sz w:val="26"/>
          <w:szCs w:val="26"/>
        </w:rPr>
        <w:t xml:space="preserve"> </w:t>
      </w:r>
      <w:r w:rsidRPr="00BA711B">
        <w:rPr>
          <w:sz w:val="26"/>
          <w:szCs w:val="26"/>
        </w:rPr>
        <w:t>основное</w:t>
      </w:r>
      <w:r w:rsidR="003A7122" w:rsidRPr="00BA711B">
        <w:rPr>
          <w:sz w:val="26"/>
          <w:szCs w:val="26"/>
        </w:rPr>
        <w:t xml:space="preserve"> </w:t>
      </w:r>
      <w:r w:rsidRPr="00BA711B">
        <w:rPr>
          <w:sz w:val="26"/>
          <w:szCs w:val="26"/>
        </w:rPr>
        <w:t>мероприятие</w:t>
      </w:r>
      <w:r w:rsidR="003A7122" w:rsidRPr="00BA711B">
        <w:rPr>
          <w:sz w:val="26"/>
          <w:szCs w:val="26"/>
        </w:rPr>
        <w:t xml:space="preserve"> </w:t>
      </w:r>
      <w:r w:rsidRPr="00BA711B">
        <w:rPr>
          <w:sz w:val="26"/>
          <w:szCs w:val="26"/>
        </w:rPr>
        <w:t>включает</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себя</w:t>
      </w:r>
      <w:r w:rsidR="003A7122" w:rsidRPr="00BA711B">
        <w:rPr>
          <w:sz w:val="26"/>
          <w:szCs w:val="26"/>
        </w:rPr>
        <w:t xml:space="preserve"> </w:t>
      </w:r>
      <w:r w:rsidRPr="00BA711B">
        <w:rPr>
          <w:sz w:val="26"/>
          <w:szCs w:val="26"/>
        </w:rPr>
        <w:t>следующие</w:t>
      </w:r>
      <w:r w:rsidR="003A7122" w:rsidRPr="00BA711B">
        <w:rPr>
          <w:sz w:val="26"/>
          <w:szCs w:val="26"/>
        </w:rPr>
        <w:t xml:space="preserve"> </w:t>
      </w:r>
      <w:r w:rsidRPr="00BA711B">
        <w:rPr>
          <w:sz w:val="26"/>
          <w:szCs w:val="26"/>
        </w:rPr>
        <w:t>мероприятия:</w:t>
      </w:r>
    </w:p>
    <w:p w:rsidR="0074272B" w:rsidRPr="00BA711B" w:rsidRDefault="0074272B" w:rsidP="00CF6B3C">
      <w:pPr>
        <w:ind w:firstLine="709"/>
        <w:jc w:val="both"/>
        <w:rPr>
          <w:sz w:val="26"/>
          <w:szCs w:val="26"/>
        </w:rPr>
      </w:pPr>
      <w:r w:rsidRPr="00BA711B">
        <w:rPr>
          <w:sz w:val="26"/>
          <w:szCs w:val="26"/>
        </w:rPr>
        <w:lastRenderedPageBreak/>
        <w:t>Мероприятие</w:t>
      </w:r>
      <w:r w:rsidR="003A7122" w:rsidRPr="00BA711B">
        <w:rPr>
          <w:sz w:val="26"/>
          <w:szCs w:val="26"/>
        </w:rPr>
        <w:t xml:space="preserve"> </w:t>
      </w:r>
      <w:r w:rsidRPr="00BA711B">
        <w:rPr>
          <w:sz w:val="26"/>
          <w:szCs w:val="26"/>
        </w:rPr>
        <w:t>2.1.</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мероприятий</w:t>
      </w:r>
      <w:r w:rsidR="003A7122" w:rsidRPr="00BA711B">
        <w:rPr>
          <w:sz w:val="26"/>
          <w:szCs w:val="26"/>
        </w:rPr>
        <w:t xml:space="preserve"> </w:t>
      </w:r>
      <w:r w:rsidRPr="00BA711B">
        <w:rPr>
          <w:sz w:val="26"/>
          <w:szCs w:val="26"/>
        </w:rPr>
        <w:t>по</w:t>
      </w:r>
      <w:r w:rsidR="003A7122" w:rsidRPr="00BA711B">
        <w:rPr>
          <w:sz w:val="26"/>
          <w:szCs w:val="26"/>
        </w:rPr>
        <w:t xml:space="preserve"> </w:t>
      </w:r>
      <w:r w:rsidRPr="00BA711B">
        <w:rPr>
          <w:sz w:val="26"/>
          <w:szCs w:val="26"/>
        </w:rPr>
        <w:t>выявлению</w:t>
      </w:r>
      <w:r w:rsidR="003A7122" w:rsidRPr="00BA711B">
        <w:rPr>
          <w:sz w:val="26"/>
          <w:szCs w:val="26"/>
        </w:rPr>
        <w:t xml:space="preserve"> </w:t>
      </w:r>
      <w:r w:rsidRPr="00BA711B">
        <w:rPr>
          <w:sz w:val="26"/>
          <w:szCs w:val="26"/>
        </w:rPr>
        <w:t>фактов</w:t>
      </w:r>
      <w:r w:rsidR="003A7122" w:rsidRPr="00BA711B">
        <w:rPr>
          <w:sz w:val="26"/>
          <w:szCs w:val="26"/>
        </w:rPr>
        <w:t xml:space="preserve"> </w:t>
      </w:r>
      <w:r w:rsidRPr="00BA711B">
        <w:rPr>
          <w:sz w:val="26"/>
          <w:szCs w:val="26"/>
        </w:rPr>
        <w:t>семе</w:t>
      </w:r>
      <w:r w:rsidRPr="00BA711B">
        <w:rPr>
          <w:sz w:val="26"/>
          <w:szCs w:val="26"/>
        </w:rPr>
        <w:t>й</w:t>
      </w:r>
      <w:r w:rsidRPr="00BA711B">
        <w:rPr>
          <w:sz w:val="26"/>
          <w:szCs w:val="26"/>
        </w:rPr>
        <w:t>ного</w:t>
      </w:r>
      <w:r w:rsidR="003A7122" w:rsidRPr="00BA711B">
        <w:rPr>
          <w:sz w:val="26"/>
          <w:szCs w:val="26"/>
        </w:rPr>
        <w:t xml:space="preserve"> </w:t>
      </w:r>
      <w:r w:rsidRPr="00BA711B">
        <w:rPr>
          <w:sz w:val="26"/>
          <w:szCs w:val="26"/>
        </w:rPr>
        <w:t>неблагополучия</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ранней</w:t>
      </w:r>
      <w:r w:rsidR="003A7122" w:rsidRPr="00BA711B">
        <w:rPr>
          <w:sz w:val="26"/>
          <w:szCs w:val="26"/>
        </w:rPr>
        <w:t xml:space="preserve"> </w:t>
      </w:r>
      <w:r w:rsidRPr="00BA711B">
        <w:rPr>
          <w:sz w:val="26"/>
          <w:szCs w:val="26"/>
        </w:rPr>
        <w:t>стадии</w:t>
      </w:r>
      <w:r w:rsidR="006D284A" w:rsidRPr="00BA711B">
        <w:rPr>
          <w:sz w:val="26"/>
          <w:szCs w:val="26"/>
        </w:rPr>
        <w:t>, социального сиротства</w:t>
      </w:r>
      <w:r w:rsidRPr="00BA711B">
        <w:rPr>
          <w:sz w:val="26"/>
          <w:szCs w:val="26"/>
        </w:rPr>
        <w:t>.</w:t>
      </w:r>
    </w:p>
    <w:p w:rsidR="0074272B" w:rsidRPr="00BA711B" w:rsidRDefault="0074272B" w:rsidP="00CF6B3C">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2.2.</w:t>
      </w:r>
      <w:r w:rsidR="003A7122" w:rsidRPr="00BA711B">
        <w:rPr>
          <w:sz w:val="26"/>
          <w:szCs w:val="26"/>
        </w:rPr>
        <w:t xml:space="preserve"> </w:t>
      </w:r>
      <w:r w:rsidRPr="00BA711B">
        <w:rPr>
          <w:sz w:val="26"/>
          <w:szCs w:val="26"/>
        </w:rPr>
        <w:t>Организация</w:t>
      </w:r>
      <w:r w:rsidR="003A7122" w:rsidRPr="00BA711B">
        <w:rPr>
          <w:sz w:val="26"/>
          <w:szCs w:val="26"/>
        </w:rPr>
        <w:t xml:space="preserve"> </w:t>
      </w:r>
      <w:r w:rsidRPr="00BA711B">
        <w:rPr>
          <w:sz w:val="26"/>
          <w:szCs w:val="26"/>
        </w:rPr>
        <w:t>работы</w:t>
      </w:r>
      <w:r w:rsidR="003A7122" w:rsidRPr="00BA711B">
        <w:rPr>
          <w:sz w:val="26"/>
          <w:szCs w:val="26"/>
        </w:rPr>
        <w:t xml:space="preserve"> </w:t>
      </w:r>
      <w:r w:rsidRPr="00BA711B">
        <w:rPr>
          <w:sz w:val="26"/>
          <w:szCs w:val="26"/>
        </w:rPr>
        <w:t>с</w:t>
      </w:r>
      <w:r w:rsidR="003A7122" w:rsidRPr="00BA711B">
        <w:rPr>
          <w:sz w:val="26"/>
          <w:szCs w:val="26"/>
        </w:rPr>
        <w:t xml:space="preserve"> </w:t>
      </w:r>
      <w:r w:rsidRPr="00BA711B">
        <w:rPr>
          <w:sz w:val="26"/>
          <w:szCs w:val="26"/>
        </w:rPr>
        <w:t>семьями,</w:t>
      </w:r>
      <w:r w:rsidR="003A7122" w:rsidRPr="00BA711B">
        <w:rPr>
          <w:sz w:val="26"/>
          <w:szCs w:val="26"/>
        </w:rPr>
        <w:t xml:space="preserve"> </w:t>
      </w:r>
      <w:r w:rsidRPr="00BA711B">
        <w:rPr>
          <w:sz w:val="26"/>
          <w:szCs w:val="26"/>
        </w:rPr>
        <w:t>находящимися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соц</w:t>
      </w:r>
      <w:r w:rsidRPr="00BA711B">
        <w:rPr>
          <w:sz w:val="26"/>
          <w:szCs w:val="26"/>
        </w:rPr>
        <w:t>и</w:t>
      </w:r>
      <w:r w:rsidRPr="00BA711B">
        <w:rPr>
          <w:sz w:val="26"/>
          <w:szCs w:val="26"/>
        </w:rPr>
        <w:t>ально</w:t>
      </w:r>
      <w:r w:rsidR="003A7122" w:rsidRPr="00BA711B">
        <w:rPr>
          <w:sz w:val="26"/>
          <w:szCs w:val="26"/>
        </w:rPr>
        <w:t xml:space="preserve"> </w:t>
      </w:r>
      <w:r w:rsidRPr="00BA711B">
        <w:rPr>
          <w:sz w:val="26"/>
          <w:szCs w:val="26"/>
        </w:rPr>
        <w:t>опасном</w:t>
      </w:r>
      <w:r w:rsidR="003A7122" w:rsidRPr="00BA711B">
        <w:rPr>
          <w:sz w:val="26"/>
          <w:szCs w:val="26"/>
        </w:rPr>
        <w:t xml:space="preserve"> </w:t>
      </w:r>
      <w:r w:rsidRPr="00BA711B">
        <w:rPr>
          <w:sz w:val="26"/>
          <w:szCs w:val="26"/>
        </w:rPr>
        <w:t>положении,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оказание</w:t>
      </w:r>
      <w:r w:rsidR="003A7122" w:rsidRPr="00BA711B">
        <w:rPr>
          <w:sz w:val="26"/>
          <w:szCs w:val="26"/>
        </w:rPr>
        <w:t xml:space="preserve"> </w:t>
      </w:r>
      <w:r w:rsidRPr="00BA711B">
        <w:rPr>
          <w:sz w:val="26"/>
          <w:szCs w:val="26"/>
        </w:rPr>
        <w:t>им</w:t>
      </w:r>
      <w:r w:rsidR="003A7122" w:rsidRPr="00BA711B">
        <w:rPr>
          <w:sz w:val="26"/>
          <w:szCs w:val="26"/>
        </w:rPr>
        <w:t xml:space="preserve"> </w:t>
      </w:r>
      <w:r w:rsidRPr="00BA711B">
        <w:rPr>
          <w:sz w:val="26"/>
          <w:szCs w:val="26"/>
        </w:rPr>
        <w:t>помощи</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обучении</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воспитании</w:t>
      </w:r>
      <w:r w:rsidR="003A7122" w:rsidRPr="00BA711B">
        <w:rPr>
          <w:sz w:val="26"/>
          <w:szCs w:val="26"/>
        </w:rPr>
        <w:t xml:space="preserve"> </w:t>
      </w:r>
      <w:r w:rsidRPr="00BA711B">
        <w:rPr>
          <w:sz w:val="26"/>
          <w:szCs w:val="26"/>
        </w:rPr>
        <w:t>д</w:t>
      </w:r>
      <w:r w:rsidRPr="00BA711B">
        <w:rPr>
          <w:sz w:val="26"/>
          <w:szCs w:val="26"/>
        </w:rPr>
        <w:t>е</w:t>
      </w:r>
      <w:r w:rsidRPr="00BA711B">
        <w:rPr>
          <w:sz w:val="26"/>
          <w:szCs w:val="26"/>
        </w:rPr>
        <w:t>тей.</w:t>
      </w:r>
    </w:p>
    <w:p w:rsidR="0074272B" w:rsidRPr="00BA711B" w:rsidRDefault="0074272B" w:rsidP="00CF6B3C">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2.3.</w:t>
      </w:r>
      <w:r w:rsidR="003A7122" w:rsidRPr="00BA711B">
        <w:rPr>
          <w:sz w:val="26"/>
          <w:szCs w:val="26"/>
        </w:rPr>
        <w:t xml:space="preserve"> </w:t>
      </w:r>
      <w:r w:rsidRPr="00BA711B">
        <w:rPr>
          <w:sz w:val="26"/>
          <w:szCs w:val="26"/>
        </w:rPr>
        <w:t>Проведение</w:t>
      </w:r>
      <w:r w:rsidR="003A7122" w:rsidRPr="00BA711B">
        <w:rPr>
          <w:sz w:val="26"/>
          <w:szCs w:val="26"/>
        </w:rPr>
        <w:t xml:space="preserve"> </w:t>
      </w:r>
      <w:r w:rsidRPr="00BA711B">
        <w:rPr>
          <w:sz w:val="26"/>
          <w:szCs w:val="26"/>
        </w:rPr>
        <w:t>республиканских</w:t>
      </w:r>
      <w:r w:rsidR="003A7122" w:rsidRPr="00BA711B">
        <w:rPr>
          <w:sz w:val="26"/>
          <w:szCs w:val="26"/>
        </w:rPr>
        <w:t xml:space="preserve"> </w:t>
      </w:r>
      <w:r w:rsidRPr="00BA711B">
        <w:rPr>
          <w:sz w:val="26"/>
          <w:szCs w:val="26"/>
        </w:rPr>
        <w:t>семинаров-совещаний,</w:t>
      </w:r>
      <w:r w:rsidR="003A7122" w:rsidRPr="00BA711B">
        <w:rPr>
          <w:sz w:val="26"/>
          <w:szCs w:val="26"/>
        </w:rPr>
        <w:t xml:space="preserve"> </w:t>
      </w:r>
      <w:r w:rsidRPr="00BA711B">
        <w:rPr>
          <w:sz w:val="26"/>
          <w:szCs w:val="26"/>
        </w:rPr>
        <w:t>круглых</w:t>
      </w:r>
      <w:r w:rsidR="003A7122" w:rsidRPr="00BA711B">
        <w:rPr>
          <w:sz w:val="26"/>
          <w:szCs w:val="26"/>
        </w:rPr>
        <w:t xml:space="preserve"> </w:t>
      </w:r>
      <w:r w:rsidRPr="00BA711B">
        <w:rPr>
          <w:sz w:val="26"/>
          <w:szCs w:val="26"/>
        </w:rPr>
        <w:t>столов,</w:t>
      </w:r>
      <w:r w:rsidR="003A7122" w:rsidRPr="00BA711B">
        <w:rPr>
          <w:sz w:val="26"/>
          <w:szCs w:val="26"/>
        </w:rPr>
        <w:t xml:space="preserve"> </w:t>
      </w:r>
      <w:r w:rsidRPr="00BA711B">
        <w:rPr>
          <w:sz w:val="26"/>
          <w:szCs w:val="26"/>
        </w:rPr>
        <w:t>конкурсов</w:t>
      </w:r>
      <w:r w:rsidR="003A7122" w:rsidRPr="00BA711B">
        <w:rPr>
          <w:sz w:val="26"/>
          <w:szCs w:val="26"/>
        </w:rPr>
        <w:t xml:space="preserve"> </w:t>
      </w:r>
      <w:r w:rsidRPr="00BA711B">
        <w:rPr>
          <w:sz w:val="26"/>
          <w:szCs w:val="26"/>
        </w:rPr>
        <w:t>для</w:t>
      </w:r>
      <w:r w:rsidR="003A7122" w:rsidRPr="00BA711B">
        <w:rPr>
          <w:sz w:val="26"/>
          <w:szCs w:val="26"/>
        </w:rPr>
        <w:t xml:space="preserve"> </w:t>
      </w:r>
      <w:r w:rsidRPr="00BA711B">
        <w:rPr>
          <w:sz w:val="26"/>
          <w:szCs w:val="26"/>
        </w:rPr>
        <w:t>лиц,</w:t>
      </w:r>
      <w:r w:rsidR="003A7122" w:rsidRPr="00BA711B">
        <w:rPr>
          <w:sz w:val="26"/>
          <w:szCs w:val="26"/>
        </w:rPr>
        <w:t xml:space="preserve"> </w:t>
      </w:r>
      <w:r w:rsidRPr="00BA711B">
        <w:rPr>
          <w:sz w:val="26"/>
          <w:szCs w:val="26"/>
        </w:rPr>
        <w:t>ответственных</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профилактическую</w:t>
      </w:r>
      <w:r w:rsidR="003A7122" w:rsidRPr="00BA711B">
        <w:rPr>
          <w:sz w:val="26"/>
          <w:szCs w:val="26"/>
        </w:rPr>
        <w:t xml:space="preserve"> </w:t>
      </w:r>
      <w:r w:rsidRPr="00BA711B">
        <w:rPr>
          <w:sz w:val="26"/>
          <w:szCs w:val="26"/>
        </w:rPr>
        <w:t>раб</w:t>
      </w:r>
      <w:r w:rsidRPr="00BA711B">
        <w:rPr>
          <w:sz w:val="26"/>
          <w:szCs w:val="26"/>
        </w:rPr>
        <w:t>о</w:t>
      </w:r>
      <w:r w:rsidRPr="00BA711B">
        <w:rPr>
          <w:sz w:val="26"/>
          <w:szCs w:val="26"/>
        </w:rPr>
        <w:t>ту.</w:t>
      </w:r>
      <w:r w:rsidR="003A7122" w:rsidRPr="00BA711B">
        <w:rPr>
          <w:sz w:val="26"/>
          <w:szCs w:val="26"/>
        </w:rPr>
        <w:t xml:space="preserve"> </w:t>
      </w:r>
    </w:p>
    <w:p w:rsidR="0074272B" w:rsidRPr="00BA711B" w:rsidRDefault="0074272B" w:rsidP="00CF6B3C">
      <w:pPr>
        <w:ind w:firstLine="709"/>
        <w:jc w:val="both"/>
        <w:rPr>
          <w:sz w:val="26"/>
          <w:szCs w:val="26"/>
        </w:rPr>
      </w:pPr>
      <w:r w:rsidRPr="00BA711B">
        <w:rPr>
          <w:sz w:val="26"/>
          <w:szCs w:val="26"/>
        </w:rPr>
        <w:t>Мероприятие</w:t>
      </w:r>
      <w:r w:rsidR="003A7122" w:rsidRPr="00BA711B">
        <w:rPr>
          <w:sz w:val="26"/>
          <w:szCs w:val="26"/>
        </w:rPr>
        <w:t xml:space="preserve"> </w:t>
      </w:r>
      <w:r w:rsidRPr="00BA711B">
        <w:rPr>
          <w:sz w:val="26"/>
          <w:szCs w:val="26"/>
        </w:rPr>
        <w:t>2.4.</w:t>
      </w:r>
      <w:r w:rsidR="003A7122" w:rsidRPr="00BA711B">
        <w:rPr>
          <w:sz w:val="26"/>
          <w:szCs w:val="26"/>
        </w:rPr>
        <w:t xml:space="preserve"> </w:t>
      </w:r>
      <w:r w:rsidRPr="00BA711B">
        <w:rPr>
          <w:sz w:val="26"/>
          <w:szCs w:val="26"/>
        </w:rPr>
        <w:t>Формирование</w:t>
      </w:r>
      <w:r w:rsidR="003A7122" w:rsidRPr="00BA711B">
        <w:rPr>
          <w:sz w:val="26"/>
          <w:szCs w:val="26"/>
        </w:rPr>
        <w:t xml:space="preserve"> </w:t>
      </w:r>
      <w:r w:rsidRPr="00BA711B">
        <w:rPr>
          <w:sz w:val="26"/>
          <w:szCs w:val="26"/>
        </w:rPr>
        <w:t>единой</w:t>
      </w:r>
      <w:r w:rsidR="003A7122" w:rsidRPr="00BA711B">
        <w:rPr>
          <w:sz w:val="26"/>
          <w:szCs w:val="26"/>
        </w:rPr>
        <w:t xml:space="preserve"> </w:t>
      </w:r>
      <w:r w:rsidRPr="00BA711B">
        <w:rPr>
          <w:sz w:val="26"/>
          <w:szCs w:val="26"/>
        </w:rPr>
        <w:t>базы</w:t>
      </w:r>
      <w:r w:rsidR="003A7122" w:rsidRPr="00BA711B">
        <w:rPr>
          <w:sz w:val="26"/>
          <w:szCs w:val="26"/>
        </w:rPr>
        <w:t xml:space="preserve"> </w:t>
      </w:r>
      <w:r w:rsidRPr="00BA711B">
        <w:rPr>
          <w:sz w:val="26"/>
          <w:szCs w:val="26"/>
        </w:rPr>
        <w:t>данных</w:t>
      </w:r>
      <w:r w:rsidR="003A7122" w:rsidRPr="00BA711B">
        <w:rPr>
          <w:sz w:val="26"/>
          <w:szCs w:val="26"/>
        </w:rPr>
        <w:t xml:space="preserve"> </w:t>
      </w:r>
      <w:r w:rsidRPr="00BA711B">
        <w:rPr>
          <w:sz w:val="26"/>
          <w:szCs w:val="26"/>
        </w:rPr>
        <w:t>о</w:t>
      </w:r>
      <w:r w:rsidR="003A7122" w:rsidRPr="00BA711B">
        <w:rPr>
          <w:sz w:val="26"/>
          <w:szCs w:val="26"/>
        </w:rPr>
        <w:t xml:space="preserve"> </w:t>
      </w:r>
      <w:r w:rsidRPr="00BA711B">
        <w:rPr>
          <w:sz w:val="26"/>
          <w:szCs w:val="26"/>
        </w:rPr>
        <w:t>выявленных</w:t>
      </w:r>
      <w:r w:rsidR="003A7122" w:rsidRPr="00BA711B">
        <w:rPr>
          <w:sz w:val="26"/>
          <w:szCs w:val="26"/>
        </w:rPr>
        <w:t xml:space="preserve"> </w:t>
      </w:r>
      <w:r w:rsidRPr="00BA711B">
        <w:rPr>
          <w:sz w:val="26"/>
          <w:szCs w:val="26"/>
        </w:rPr>
        <w:t>нес</w:t>
      </w:r>
      <w:r w:rsidRPr="00BA711B">
        <w:rPr>
          <w:sz w:val="26"/>
          <w:szCs w:val="26"/>
        </w:rPr>
        <w:t>о</w:t>
      </w:r>
      <w:r w:rsidRPr="00BA711B">
        <w:rPr>
          <w:sz w:val="26"/>
          <w:szCs w:val="26"/>
        </w:rPr>
        <w:t>вершеннолетних</w:t>
      </w:r>
      <w:r w:rsidR="003A7122" w:rsidRPr="00BA711B">
        <w:rPr>
          <w:sz w:val="26"/>
          <w:szCs w:val="26"/>
        </w:rPr>
        <w:t xml:space="preserve"> </w:t>
      </w:r>
      <w:r w:rsidRPr="00BA711B">
        <w:rPr>
          <w:sz w:val="26"/>
          <w:szCs w:val="26"/>
        </w:rPr>
        <w:t>и</w:t>
      </w:r>
      <w:r w:rsidR="003A7122" w:rsidRPr="00BA711B">
        <w:rPr>
          <w:sz w:val="26"/>
          <w:szCs w:val="26"/>
        </w:rPr>
        <w:t xml:space="preserve"> </w:t>
      </w:r>
      <w:r w:rsidRPr="00BA711B">
        <w:rPr>
          <w:sz w:val="26"/>
          <w:szCs w:val="26"/>
        </w:rPr>
        <w:t>семьях,</w:t>
      </w:r>
      <w:r w:rsidR="003A7122" w:rsidRPr="00BA711B">
        <w:rPr>
          <w:sz w:val="26"/>
          <w:szCs w:val="26"/>
        </w:rPr>
        <w:t xml:space="preserve"> </w:t>
      </w:r>
      <w:r w:rsidRPr="00BA711B">
        <w:rPr>
          <w:sz w:val="26"/>
          <w:szCs w:val="26"/>
        </w:rPr>
        <w:t>находящихся</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социально</w:t>
      </w:r>
      <w:r w:rsidR="003A7122" w:rsidRPr="00BA711B">
        <w:rPr>
          <w:sz w:val="26"/>
          <w:szCs w:val="26"/>
        </w:rPr>
        <w:t xml:space="preserve"> </w:t>
      </w:r>
      <w:r w:rsidRPr="00BA711B">
        <w:rPr>
          <w:sz w:val="26"/>
          <w:szCs w:val="26"/>
        </w:rPr>
        <w:t>опасном</w:t>
      </w:r>
      <w:r w:rsidR="003A7122" w:rsidRPr="00BA711B">
        <w:rPr>
          <w:sz w:val="26"/>
          <w:szCs w:val="26"/>
        </w:rPr>
        <w:t xml:space="preserve"> </w:t>
      </w:r>
      <w:r w:rsidRPr="00BA711B">
        <w:rPr>
          <w:sz w:val="26"/>
          <w:szCs w:val="26"/>
        </w:rPr>
        <w:t>положении.</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Подпрограмма</w:t>
      </w:r>
      <w:r w:rsidR="003A7122" w:rsidRPr="00BA711B">
        <w:rPr>
          <w:sz w:val="26"/>
          <w:szCs w:val="26"/>
          <w:lang w:eastAsia="en-US"/>
        </w:rPr>
        <w:t xml:space="preserve"> </w:t>
      </w:r>
      <w:r w:rsidRPr="00BA711B">
        <w:rPr>
          <w:sz w:val="26"/>
          <w:szCs w:val="26"/>
          <w:lang w:eastAsia="en-US"/>
        </w:rPr>
        <w:t>реализуется</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период</w:t>
      </w:r>
      <w:r w:rsidR="003A7122" w:rsidRPr="00BA711B">
        <w:rPr>
          <w:sz w:val="26"/>
          <w:szCs w:val="26"/>
          <w:lang w:eastAsia="en-US"/>
        </w:rPr>
        <w:t xml:space="preserve"> </w:t>
      </w:r>
      <w:r w:rsidRPr="00BA711B">
        <w:rPr>
          <w:sz w:val="26"/>
          <w:szCs w:val="26"/>
          <w:lang w:eastAsia="en-US"/>
        </w:rPr>
        <w:t>с</w:t>
      </w:r>
      <w:r w:rsidR="003A7122" w:rsidRPr="00BA711B">
        <w:rPr>
          <w:sz w:val="26"/>
          <w:szCs w:val="26"/>
          <w:lang w:eastAsia="en-US"/>
        </w:rPr>
        <w:t xml:space="preserve"> </w:t>
      </w:r>
      <w:r w:rsidRPr="00BA711B">
        <w:rPr>
          <w:sz w:val="26"/>
          <w:szCs w:val="26"/>
          <w:lang w:eastAsia="en-US"/>
        </w:rPr>
        <w:t>2019</w:t>
      </w:r>
      <w:r w:rsidR="003A7122" w:rsidRPr="00BA711B">
        <w:rPr>
          <w:sz w:val="26"/>
          <w:szCs w:val="26"/>
          <w:lang w:eastAsia="en-US"/>
        </w:rPr>
        <w:t xml:space="preserve"> </w:t>
      </w:r>
      <w:r w:rsidRPr="00BA711B">
        <w:rPr>
          <w:sz w:val="26"/>
          <w:szCs w:val="26"/>
          <w:lang w:eastAsia="en-US"/>
        </w:rPr>
        <w:t>по</w:t>
      </w:r>
      <w:r w:rsidR="003A7122" w:rsidRPr="00BA711B">
        <w:rPr>
          <w:sz w:val="26"/>
          <w:szCs w:val="26"/>
          <w:lang w:eastAsia="en-US"/>
        </w:rPr>
        <w:t xml:space="preserve"> </w:t>
      </w:r>
      <w:r w:rsidRPr="00BA711B">
        <w:rPr>
          <w:sz w:val="26"/>
          <w:szCs w:val="26"/>
          <w:lang w:eastAsia="en-US"/>
        </w:rPr>
        <w:t>2035</w:t>
      </w:r>
      <w:r w:rsidR="003A7122" w:rsidRPr="00BA711B">
        <w:rPr>
          <w:sz w:val="26"/>
          <w:szCs w:val="26"/>
          <w:lang w:eastAsia="en-US"/>
        </w:rPr>
        <w:t xml:space="preserve"> </w:t>
      </w:r>
      <w:r w:rsidRPr="00BA711B">
        <w:rPr>
          <w:sz w:val="26"/>
          <w:szCs w:val="26"/>
          <w:lang w:eastAsia="en-US"/>
        </w:rPr>
        <w:t>год</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три</w:t>
      </w:r>
      <w:r w:rsidR="003A7122" w:rsidRPr="00BA711B">
        <w:rPr>
          <w:sz w:val="26"/>
          <w:szCs w:val="26"/>
          <w:lang w:eastAsia="en-US"/>
        </w:rPr>
        <w:t xml:space="preserve"> </w:t>
      </w:r>
      <w:r w:rsidRPr="00BA711B">
        <w:rPr>
          <w:sz w:val="26"/>
          <w:szCs w:val="26"/>
          <w:lang w:eastAsia="en-US"/>
        </w:rPr>
        <w:t>этапа:</w:t>
      </w:r>
    </w:p>
    <w:p w:rsidR="0074272B" w:rsidRPr="00BA711B" w:rsidRDefault="0074272B" w:rsidP="00CF6B3C">
      <w:pPr>
        <w:autoSpaceDE w:val="0"/>
        <w:autoSpaceDN w:val="0"/>
        <w:adjustRightInd w:val="0"/>
        <w:ind w:firstLine="709"/>
        <w:rPr>
          <w:sz w:val="26"/>
          <w:szCs w:val="26"/>
          <w:lang w:eastAsia="en-US"/>
        </w:rPr>
      </w:pPr>
      <w:r w:rsidRPr="00BA711B">
        <w:rPr>
          <w:sz w:val="26"/>
          <w:szCs w:val="26"/>
          <w:lang w:eastAsia="en-US"/>
        </w:rPr>
        <w:t>1</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2019–2025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CF6B3C">
      <w:pPr>
        <w:autoSpaceDE w:val="0"/>
        <w:autoSpaceDN w:val="0"/>
        <w:adjustRightInd w:val="0"/>
        <w:ind w:firstLine="709"/>
        <w:rPr>
          <w:sz w:val="26"/>
          <w:szCs w:val="26"/>
          <w:lang w:eastAsia="en-US"/>
        </w:rPr>
      </w:pPr>
      <w:r w:rsidRPr="00BA711B">
        <w:rPr>
          <w:sz w:val="26"/>
          <w:szCs w:val="26"/>
          <w:lang w:eastAsia="en-US"/>
        </w:rPr>
        <w:t>2</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2026–2030</w:t>
      </w:r>
      <w:r w:rsidR="003A7122" w:rsidRPr="00BA711B">
        <w:rPr>
          <w:sz w:val="26"/>
          <w:szCs w:val="26"/>
          <w:lang w:eastAsia="en-US"/>
        </w:rPr>
        <w:t xml:space="preserve"> </w:t>
      </w:r>
      <w:r w:rsidRPr="00BA711B">
        <w:rPr>
          <w:sz w:val="26"/>
          <w:szCs w:val="26"/>
          <w:lang w:eastAsia="en-US"/>
        </w:rPr>
        <w:t>годы;</w:t>
      </w:r>
    </w:p>
    <w:p w:rsidR="0074272B" w:rsidRPr="00BA711B" w:rsidRDefault="0074272B" w:rsidP="00CF6B3C">
      <w:pPr>
        <w:ind w:firstLine="709"/>
        <w:jc w:val="both"/>
        <w:rPr>
          <w:sz w:val="26"/>
          <w:szCs w:val="26"/>
          <w:lang w:eastAsia="en-US"/>
        </w:rPr>
      </w:pPr>
      <w:r w:rsidRPr="00BA711B">
        <w:rPr>
          <w:sz w:val="26"/>
          <w:szCs w:val="26"/>
          <w:lang w:eastAsia="en-US"/>
        </w:rPr>
        <w:t>3</w:t>
      </w:r>
      <w:r w:rsidR="003A7122" w:rsidRPr="00BA711B">
        <w:rPr>
          <w:sz w:val="26"/>
          <w:szCs w:val="26"/>
          <w:lang w:eastAsia="en-US"/>
        </w:rPr>
        <w:t xml:space="preserve"> </w:t>
      </w:r>
      <w:r w:rsidRPr="00BA711B">
        <w:rPr>
          <w:sz w:val="26"/>
          <w:szCs w:val="26"/>
          <w:lang w:eastAsia="en-US"/>
        </w:rPr>
        <w:t>этап</w:t>
      </w:r>
      <w:r w:rsidR="003A7122" w:rsidRPr="00BA711B">
        <w:rPr>
          <w:sz w:val="26"/>
          <w:szCs w:val="26"/>
          <w:lang w:eastAsia="en-US"/>
        </w:rPr>
        <w:t xml:space="preserve"> </w:t>
      </w:r>
      <w:r w:rsidRPr="00BA711B">
        <w:rPr>
          <w:sz w:val="26"/>
          <w:szCs w:val="26"/>
          <w:lang w:eastAsia="en-US"/>
        </w:rPr>
        <w:t>–</w:t>
      </w:r>
      <w:r w:rsidR="003A7122" w:rsidRPr="00BA711B">
        <w:rPr>
          <w:sz w:val="26"/>
          <w:szCs w:val="26"/>
          <w:lang w:eastAsia="en-US"/>
        </w:rPr>
        <w:t xml:space="preserve"> </w:t>
      </w:r>
      <w:r w:rsidR="006D2915" w:rsidRPr="00BA711B">
        <w:rPr>
          <w:sz w:val="26"/>
          <w:szCs w:val="26"/>
          <w:lang w:eastAsia="en-US"/>
        </w:rPr>
        <w:t>2031–2035</w:t>
      </w:r>
      <w:r w:rsidR="003A7122" w:rsidRPr="00BA711B">
        <w:rPr>
          <w:sz w:val="26"/>
          <w:szCs w:val="26"/>
          <w:lang w:eastAsia="en-US"/>
        </w:rPr>
        <w:t xml:space="preserve"> </w:t>
      </w:r>
      <w:r w:rsidRPr="00BA711B">
        <w:rPr>
          <w:sz w:val="26"/>
          <w:szCs w:val="26"/>
          <w:lang w:eastAsia="en-US"/>
        </w:rPr>
        <w:t>годы.</w:t>
      </w:r>
    </w:p>
    <w:p w:rsidR="0074272B" w:rsidRPr="00BA711B" w:rsidRDefault="0074272B" w:rsidP="00CF6B3C">
      <w:pPr>
        <w:ind w:firstLine="709"/>
        <w:jc w:val="both"/>
        <w:rPr>
          <w:sz w:val="26"/>
          <w:szCs w:val="26"/>
          <w:lang w:eastAsia="en-US"/>
        </w:rPr>
      </w:pPr>
    </w:p>
    <w:p w:rsidR="00CF6B3C" w:rsidRPr="00BA711B" w:rsidRDefault="00CF6B3C" w:rsidP="00CF6B3C">
      <w:pPr>
        <w:autoSpaceDE w:val="0"/>
        <w:autoSpaceDN w:val="0"/>
        <w:adjustRightInd w:val="0"/>
        <w:jc w:val="center"/>
        <w:outlineLvl w:val="0"/>
        <w:rPr>
          <w:b/>
          <w:sz w:val="26"/>
          <w:szCs w:val="26"/>
        </w:rPr>
      </w:pPr>
      <w:r w:rsidRPr="00BA711B">
        <w:rPr>
          <w:b/>
          <w:sz w:val="26"/>
          <w:szCs w:val="26"/>
          <w:lang w:eastAsia="en-US"/>
        </w:rPr>
        <w:t>Раздел</w:t>
      </w:r>
      <w:r w:rsidR="003A7122" w:rsidRPr="00BA711B">
        <w:rPr>
          <w:b/>
          <w:sz w:val="26"/>
          <w:szCs w:val="26"/>
          <w:lang w:eastAsia="en-US"/>
        </w:rPr>
        <w:t xml:space="preserve"> </w:t>
      </w:r>
      <w:r w:rsidRPr="00BA711B">
        <w:rPr>
          <w:b/>
          <w:sz w:val="26"/>
          <w:szCs w:val="26"/>
          <w:lang w:val="en-US" w:eastAsia="en-US"/>
        </w:rPr>
        <w:t>IV</w:t>
      </w:r>
      <w:r w:rsidR="0074272B" w:rsidRPr="00BA711B">
        <w:rPr>
          <w:b/>
          <w:sz w:val="26"/>
          <w:szCs w:val="26"/>
          <w:lang w:eastAsia="en-US"/>
        </w:rPr>
        <w:t>.</w:t>
      </w:r>
      <w:r w:rsidR="003A7122" w:rsidRPr="00BA711B">
        <w:rPr>
          <w:b/>
          <w:sz w:val="26"/>
          <w:szCs w:val="26"/>
          <w:lang w:eastAsia="en-US"/>
        </w:rPr>
        <w:t xml:space="preserve"> </w:t>
      </w:r>
      <w:r w:rsidRPr="00BA711B">
        <w:rPr>
          <w:b/>
          <w:sz w:val="26"/>
          <w:szCs w:val="26"/>
        </w:rPr>
        <w:t>Обоснование</w:t>
      </w:r>
      <w:r w:rsidR="003A7122" w:rsidRPr="00BA711B">
        <w:rPr>
          <w:b/>
          <w:sz w:val="26"/>
          <w:szCs w:val="26"/>
        </w:rPr>
        <w:t xml:space="preserve"> </w:t>
      </w:r>
      <w:r w:rsidRPr="00BA711B">
        <w:rPr>
          <w:b/>
          <w:sz w:val="26"/>
          <w:szCs w:val="26"/>
        </w:rPr>
        <w:t>объема</w:t>
      </w:r>
      <w:r w:rsidR="003A7122" w:rsidRPr="00BA711B">
        <w:rPr>
          <w:b/>
          <w:sz w:val="26"/>
          <w:szCs w:val="26"/>
        </w:rPr>
        <w:t xml:space="preserve"> </w:t>
      </w:r>
      <w:r w:rsidRPr="00BA711B">
        <w:rPr>
          <w:b/>
          <w:sz w:val="26"/>
          <w:szCs w:val="26"/>
        </w:rPr>
        <w:t>финансовых</w:t>
      </w:r>
      <w:r w:rsidR="003A7122" w:rsidRPr="00BA711B">
        <w:rPr>
          <w:b/>
          <w:sz w:val="26"/>
          <w:szCs w:val="26"/>
        </w:rPr>
        <w:t xml:space="preserve"> </w:t>
      </w:r>
      <w:r w:rsidRPr="00BA711B">
        <w:rPr>
          <w:b/>
          <w:sz w:val="26"/>
          <w:szCs w:val="26"/>
        </w:rPr>
        <w:t>ресурсов, необходимых</w:t>
      </w:r>
      <w:r w:rsidR="003A7122" w:rsidRPr="00BA711B">
        <w:rPr>
          <w:b/>
          <w:sz w:val="26"/>
          <w:szCs w:val="26"/>
        </w:rPr>
        <w:t xml:space="preserve"> </w:t>
      </w:r>
    </w:p>
    <w:p w:rsidR="00566A8F" w:rsidRPr="00BA711B" w:rsidRDefault="00CF6B3C" w:rsidP="00CF6B3C">
      <w:pPr>
        <w:autoSpaceDE w:val="0"/>
        <w:autoSpaceDN w:val="0"/>
        <w:adjustRightInd w:val="0"/>
        <w:jc w:val="center"/>
        <w:outlineLvl w:val="0"/>
        <w:rPr>
          <w:b/>
          <w:sz w:val="26"/>
          <w:szCs w:val="26"/>
        </w:rPr>
      </w:pPr>
      <w:r w:rsidRPr="00BA711B">
        <w:rPr>
          <w:b/>
          <w:sz w:val="26"/>
          <w:szCs w:val="26"/>
        </w:rPr>
        <w:t>для</w:t>
      </w:r>
      <w:r w:rsidR="003A7122" w:rsidRPr="00BA711B">
        <w:rPr>
          <w:b/>
          <w:sz w:val="26"/>
          <w:szCs w:val="26"/>
        </w:rPr>
        <w:t xml:space="preserve"> </w:t>
      </w:r>
      <w:r w:rsidRPr="00BA711B">
        <w:rPr>
          <w:b/>
          <w:sz w:val="26"/>
          <w:szCs w:val="26"/>
        </w:rPr>
        <w:t>реализации</w:t>
      </w:r>
      <w:r w:rsidR="003A7122" w:rsidRPr="00BA711B">
        <w:rPr>
          <w:b/>
          <w:sz w:val="26"/>
          <w:szCs w:val="26"/>
        </w:rPr>
        <w:t xml:space="preserve"> </w:t>
      </w:r>
      <w:r w:rsidRPr="00BA711B">
        <w:rPr>
          <w:b/>
          <w:sz w:val="26"/>
          <w:szCs w:val="26"/>
        </w:rPr>
        <w:t>подпрограммы</w:t>
      </w:r>
      <w:r w:rsidR="003A7122" w:rsidRPr="00BA711B">
        <w:rPr>
          <w:b/>
          <w:sz w:val="26"/>
          <w:szCs w:val="26"/>
        </w:rPr>
        <w:t xml:space="preserve"> </w:t>
      </w:r>
      <w:r w:rsidRPr="00BA711B">
        <w:rPr>
          <w:b/>
          <w:sz w:val="26"/>
          <w:szCs w:val="26"/>
        </w:rPr>
        <w:t>(с</w:t>
      </w:r>
      <w:r w:rsidR="003A7122" w:rsidRPr="00BA711B">
        <w:rPr>
          <w:b/>
          <w:sz w:val="26"/>
          <w:szCs w:val="26"/>
        </w:rPr>
        <w:t xml:space="preserve"> </w:t>
      </w:r>
      <w:r w:rsidRPr="00BA711B">
        <w:rPr>
          <w:b/>
          <w:sz w:val="26"/>
          <w:szCs w:val="26"/>
        </w:rPr>
        <w:t>расшифровкой</w:t>
      </w:r>
      <w:r w:rsidR="003A7122" w:rsidRPr="00BA711B">
        <w:rPr>
          <w:b/>
          <w:sz w:val="26"/>
          <w:szCs w:val="26"/>
        </w:rPr>
        <w:t xml:space="preserve"> </w:t>
      </w:r>
      <w:r w:rsidRPr="00BA711B">
        <w:rPr>
          <w:b/>
          <w:sz w:val="26"/>
          <w:szCs w:val="26"/>
        </w:rPr>
        <w:t>по</w:t>
      </w:r>
      <w:r w:rsidR="003A7122" w:rsidRPr="00BA711B">
        <w:rPr>
          <w:b/>
          <w:sz w:val="26"/>
          <w:szCs w:val="26"/>
        </w:rPr>
        <w:t xml:space="preserve"> </w:t>
      </w:r>
      <w:r w:rsidRPr="00BA711B">
        <w:rPr>
          <w:b/>
          <w:sz w:val="26"/>
          <w:szCs w:val="26"/>
        </w:rPr>
        <w:t>источникам</w:t>
      </w:r>
      <w:r w:rsidR="003A7122" w:rsidRPr="00BA711B">
        <w:rPr>
          <w:b/>
          <w:sz w:val="26"/>
          <w:szCs w:val="26"/>
        </w:rPr>
        <w:t xml:space="preserve"> </w:t>
      </w:r>
    </w:p>
    <w:p w:rsidR="0074272B" w:rsidRPr="00BA711B" w:rsidRDefault="00CF6B3C" w:rsidP="00CF6B3C">
      <w:pPr>
        <w:autoSpaceDE w:val="0"/>
        <w:autoSpaceDN w:val="0"/>
        <w:adjustRightInd w:val="0"/>
        <w:jc w:val="center"/>
        <w:outlineLvl w:val="0"/>
        <w:rPr>
          <w:b/>
          <w:sz w:val="26"/>
          <w:szCs w:val="26"/>
        </w:rPr>
      </w:pPr>
      <w:r w:rsidRPr="00BA711B">
        <w:rPr>
          <w:b/>
          <w:sz w:val="26"/>
          <w:szCs w:val="26"/>
        </w:rPr>
        <w:t>финансирования,</w:t>
      </w:r>
      <w:r w:rsidR="003A7122" w:rsidRPr="00BA711B">
        <w:rPr>
          <w:b/>
          <w:sz w:val="26"/>
          <w:szCs w:val="26"/>
        </w:rPr>
        <w:t xml:space="preserve"> </w:t>
      </w:r>
      <w:r w:rsidRPr="00BA711B">
        <w:rPr>
          <w:b/>
          <w:sz w:val="26"/>
          <w:szCs w:val="26"/>
        </w:rPr>
        <w:t>по</w:t>
      </w:r>
      <w:r w:rsidR="003A7122" w:rsidRPr="00BA711B">
        <w:rPr>
          <w:b/>
          <w:sz w:val="26"/>
          <w:szCs w:val="26"/>
        </w:rPr>
        <w:t xml:space="preserve"> </w:t>
      </w:r>
      <w:r w:rsidRPr="00BA711B">
        <w:rPr>
          <w:b/>
          <w:sz w:val="26"/>
          <w:szCs w:val="26"/>
        </w:rPr>
        <w:t>этапам</w:t>
      </w:r>
      <w:r w:rsidR="003A7122" w:rsidRPr="00BA711B">
        <w:rPr>
          <w:b/>
          <w:sz w:val="26"/>
          <w:szCs w:val="26"/>
        </w:rPr>
        <w:t xml:space="preserve"> </w:t>
      </w:r>
      <w:r w:rsidRPr="00BA711B">
        <w:rPr>
          <w:b/>
          <w:sz w:val="26"/>
          <w:szCs w:val="26"/>
        </w:rPr>
        <w:t>и</w:t>
      </w:r>
      <w:r w:rsidR="003A7122" w:rsidRPr="00BA711B">
        <w:rPr>
          <w:b/>
          <w:sz w:val="26"/>
          <w:szCs w:val="26"/>
        </w:rPr>
        <w:t xml:space="preserve"> </w:t>
      </w:r>
      <w:r w:rsidRPr="00BA711B">
        <w:rPr>
          <w:b/>
          <w:sz w:val="26"/>
          <w:szCs w:val="26"/>
        </w:rPr>
        <w:t>годам</w:t>
      </w:r>
      <w:r w:rsidR="003A7122" w:rsidRPr="00BA711B">
        <w:rPr>
          <w:b/>
          <w:sz w:val="26"/>
          <w:szCs w:val="26"/>
        </w:rPr>
        <w:t xml:space="preserve"> </w:t>
      </w:r>
      <w:r w:rsidRPr="00BA711B">
        <w:rPr>
          <w:b/>
          <w:sz w:val="26"/>
          <w:szCs w:val="26"/>
        </w:rPr>
        <w:t>реализации</w:t>
      </w:r>
      <w:r w:rsidR="003A7122" w:rsidRPr="00BA711B">
        <w:rPr>
          <w:b/>
          <w:sz w:val="26"/>
          <w:szCs w:val="26"/>
        </w:rPr>
        <w:t xml:space="preserve"> </w:t>
      </w:r>
      <w:r w:rsidRPr="00BA711B">
        <w:rPr>
          <w:b/>
          <w:sz w:val="26"/>
          <w:szCs w:val="26"/>
        </w:rPr>
        <w:t>подпрограммы)</w:t>
      </w:r>
    </w:p>
    <w:p w:rsidR="0074272B" w:rsidRPr="00BA711B" w:rsidRDefault="0074272B" w:rsidP="00CF6B3C">
      <w:pPr>
        <w:autoSpaceDE w:val="0"/>
        <w:autoSpaceDN w:val="0"/>
        <w:adjustRightInd w:val="0"/>
        <w:ind w:firstLine="709"/>
        <w:jc w:val="both"/>
        <w:rPr>
          <w:sz w:val="26"/>
          <w:szCs w:val="26"/>
        </w:rPr>
      </w:pPr>
    </w:p>
    <w:p w:rsidR="0074272B" w:rsidRPr="00BA711B" w:rsidRDefault="0074272B" w:rsidP="00CF6B3C">
      <w:pPr>
        <w:autoSpaceDE w:val="0"/>
        <w:autoSpaceDN w:val="0"/>
        <w:adjustRightInd w:val="0"/>
        <w:ind w:firstLine="709"/>
        <w:jc w:val="both"/>
        <w:rPr>
          <w:sz w:val="26"/>
          <w:szCs w:val="26"/>
        </w:rPr>
      </w:pPr>
      <w:r w:rsidRPr="00BA711B">
        <w:rPr>
          <w:sz w:val="26"/>
          <w:szCs w:val="26"/>
        </w:rPr>
        <w:t>Общий</w:t>
      </w:r>
      <w:r w:rsidR="003A7122" w:rsidRPr="00BA711B">
        <w:rPr>
          <w:sz w:val="26"/>
          <w:szCs w:val="26"/>
        </w:rPr>
        <w:t xml:space="preserve"> </w:t>
      </w:r>
      <w:r w:rsidRPr="00BA711B">
        <w:rPr>
          <w:sz w:val="26"/>
          <w:szCs w:val="26"/>
        </w:rPr>
        <w:t>объем</w:t>
      </w:r>
      <w:r w:rsidR="003A7122" w:rsidRPr="00BA711B">
        <w:rPr>
          <w:sz w:val="26"/>
          <w:szCs w:val="26"/>
        </w:rPr>
        <w:t xml:space="preserve"> </w:t>
      </w:r>
      <w:r w:rsidRPr="00BA711B">
        <w:rPr>
          <w:sz w:val="26"/>
          <w:szCs w:val="26"/>
        </w:rPr>
        <w:t>финансирования</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в</w:t>
      </w:r>
      <w:r w:rsidR="003A7122" w:rsidRPr="00BA711B">
        <w:rPr>
          <w:sz w:val="26"/>
          <w:szCs w:val="26"/>
        </w:rPr>
        <w:t xml:space="preserve"> </w:t>
      </w:r>
      <w:r w:rsidR="00B579B8" w:rsidRPr="00BA711B">
        <w:rPr>
          <w:sz w:val="26"/>
          <w:szCs w:val="26"/>
        </w:rPr>
        <w:t>2019–2035</w:t>
      </w:r>
      <w:r w:rsidR="003A7122" w:rsidRPr="00BA711B">
        <w:rPr>
          <w:sz w:val="26"/>
          <w:szCs w:val="26"/>
        </w:rPr>
        <w:t xml:space="preserve"> </w:t>
      </w:r>
      <w:r w:rsidRPr="00BA711B">
        <w:rPr>
          <w:sz w:val="26"/>
          <w:szCs w:val="26"/>
        </w:rPr>
        <w:t>годах</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счет</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республиканского</w:t>
      </w:r>
      <w:r w:rsidR="003A7122" w:rsidRPr="00BA711B">
        <w:rPr>
          <w:sz w:val="26"/>
          <w:szCs w:val="26"/>
        </w:rPr>
        <w:t xml:space="preserve"> </w:t>
      </w:r>
      <w:r w:rsidRPr="00BA711B">
        <w:rPr>
          <w:sz w:val="26"/>
          <w:szCs w:val="26"/>
        </w:rPr>
        <w:t>бюджета</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составит</w:t>
      </w:r>
      <w:r w:rsidR="003A7122" w:rsidRPr="00BA711B">
        <w:rPr>
          <w:sz w:val="26"/>
          <w:szCs w:val="26"/>
        </w:rPr>
        <w:t xml:space="preserve"> </w:t>
      </w:r>
      <w:r w:rsidR="005B5EA6" w:rsidRPr="00BA711B">
        <w:rPr>
          <w:sz w:val="26"/>
          <w:szCs w:val="26"/>
        </w:rPr>
        <w:t>54</w:t>
      </w:r>
      <w:r w:rsidR="007B3704" w:rsidRPr="00BA711B">
        <w:rPr>
          <w:sz w:val="26"/>
          <w:szCs w:val="26"/>
        </w:rPr>
        <w:t>60</w:t>
      </w:r>
      <w:r w:rsidR="005B5EA6" w:rsidRPr="00BA711B">
        <w:rPr>
          <w:sz w:val="26"/>
          <w:szCs w:val="26"/>
        </w:rPr>
        <w:t>,</w:t>
      </w:r>
      <w:r w:rsidR="007B3704" w:rsidRPr="00BA711B">
        <w:rPr>
          <w:sz w:val="26"/>
          <w:szCs w:val="26"/>
        </w:rPr>
        <w:t>9</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Объем</w:t>
      </w:r>
      <w:r w:rsidR="003A7122" w:rsidRPr="00BA711B">
        <w:rPr>
          <w:sz w:val="26"/>
          <w:szCs w:val="26"/>
        </w:rPr>
        <w:t xml:space="preserve"> </w:t>
      </w:r>
      <w:r w:rsidRPr="00BA711B">
        <w:rPr>
          <w:sz w:val="26"/>
          <w:szCs w:val="26"/>
        </w:rPr>
        <w:t>финансирования</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на</w:t>
      </w:r>
      <w:r w:rsidR="003A7122" w:rsidRPr="00BA711B">
        <w:rPr>
          <w:sz w:val="26"/>
          <w:szCs w:val="26"/>
        </w:rPr>
        <w:t xml:space="preserve"> </w:t>
      </w:r>
      <w:r w:rsidRPr="00BA711B">
        <w:rPr>
          <w:sz w:val="26"/>
          <w:szCs w:val="26"/>
        </w:rPr>
        <w:t>1</w:t>
      </w:r>
      <w:r w:rsidR="003A7122" w:rsidRPr="00BA711B">
        <w:rPr>
          <w:sz w:val="26"/>
          <w:szCs w:val="26"/>
        </w:rPr>
        <w:t xml:space="preserve"> </w:t>
      </w:r>
      <w:r w:rsidRPr="00BA711B">
        <w:rPr>
          <w:sz w:val="26"/>
          <w:szCs w:val="26"/>
        </w:rPr>
        <w:t>этапе</w:t>
      </w:r>
      <w:r w:rsidR="003A7122" w:rsidRPr="00BA711B">
        <w:rPr>
          <w:sz w:val="26"/>
          <w:szCs w:val="26"/>
        </w:rPr>
        <w:t xml:space="preserve"> </w:t>
      </w:r>
      <w:r w:rsidRPr="00BA711B">
        <w:rPr>
          <w:sz w:val="26"/>
          <w:szCs w:val="26"/>
        </w:rPr>
        <w:t>(</w:t>
      </w:r>
      <w:r w:rsidR="006D2915" w:rsidRPr="00BA711B">
        <w:rPr>
          <w:sz w:val="26"/>
          <w:szCs w:val="26"/>
        </w:rPr>
        <w:t>2019–2025</w:t>
      </w:r>
      <w:r w:rsidR="003A7122" w:rsidRPr="00BA711B">
        <w:rPr>
          <w:sz w:val="26"/>
          <w:szCs w:val="26"/>
        </w:rPr>
        <w:t xml:space="preserve"> </w:t>
      </w:r>
      <w:r w:rsidRPr="00BA711B">
        <w:rPr>
          <w:sz w:val="26"/>
          <w:szCs w:val="26"/>
        </w:rPr>
        <w:t>годы)</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счет</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республиканского</w:t>
      </w:r>
      <w:r w:rsidR="003A7122" w:rsidRPr="00BA711B">
        <w:rPr>
          <w:sz w:val="26"/>
          <w:szCs w:val="26"/>
        </w:rPr>
        <w:t xml:space="preserve"> </w:t>
      </w:r>
      <w:r w:rsidRPr="00BA711B">
        <w:rPr>
          <w:sz w:val="26"/>
          <w:szCs w:val="26"/>
        </w:rPr>
        <w:t>бюджета</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составит</w:t>
      </w:r>
      <w:r w:rsidR="003A7122" w:rsidRPr="00BA711B">
        <w:rPr>
          <w:sz w:val="26"/>
          <w:szCs w:val="26"/>
        </w:rPr>
        <w:t xml:space="preserve"> </w:t>
      </w:r>
      <w:r w:rsidR="005B5EA6" w:rsidRPr="00BA711B">
        <w:rPr>
          <w:sz w:val="26"/>
          <w:szCs w:val="26"/>
        </w:rPr>
        <w:t>225</w:t>
      </w:r>
      <w:r w:rsidR="007B3704" w:rsidRPr="00BA711B">
        <w:rPr>
          <w:sz w:val="26"/>
          <w:szCs w:val="26"/>
        </w:rPr>
        <w:t>1</w:t>
      </w:r>
      <w:r w:rsidR="005B5EA6" w:rsidRPr="00BA711B">
        <w:rPr>
          <w:sz w:val="26"/>
          <w:szCs w:val="26"/>
        </w:rPr>
        <w:t>,</w:t>
      </w:r>
      <w:r w:rsidR="007B3704" w:rsidRPr="00BA711B">
        <w:rPr>
          <w:sz w:val="26"/>
          <w:szCs w:val="26"/>
        </w:rPr>
        <w:t>9</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r w:rsidR="003A7122" w:rsidRPr="00BA711B">
        <w:rPr>
          <w:sz w:val="26"/>
          <w:szCs w:val="26"/>
        </w:rPr>
        <w:t xml:space="preserve"> </w:t>
      </w:r>
      <w:r w:rsidRPr="00BA711B">
        <w:rPr>
          <w:sz w:val="26"/>
          <w:szCs w:val="26"/>
        </w:rPr>
        <w:t>в</w:t>
      </w:r>
      <w:r w:rsidR="003A7122" w:rsidRPr="00BA711B">
        <w:rPr>
          <w:sz w:val="26"/>
          <w:szCs w:val="26"/>
        </w:rPr>
        <w:t xml:space="preserve"> </w:t>
      </w:r>
      <w:r w:rsidRPr="00BA711B">
        <w:rPr>
          <w:sz w:val="26"/>
          <w:szCs w:val="26"/>
        </w:rPr>
        <w:t>том</w:t>
      </w:r>
      <w:r w:rsidR="003A7122" w:rsidRPr="00BA711B">
        <w:rPr>
          <w:sz w:val="26"/>
          <w:szCs w:val="26"/>
        </w:rPr>
        <w:t xml:space="preserve"> </w:t>
      </w:r>
      <w:r w:rsidRPr="00BA711B">
        <w:rPr>
          <w:sz w:val="26"/>
          <w:szCs w:val="26"/>
        </w:rPr>
        <w:t>числе:</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2019</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310,4</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2020</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w:t>
      </w:r>
      <w:r w:rsidR="006E3618" w:rsidRPr="00BA711B">
        <w:rPr>
          <w:sz w:val="26"/>
          <w:szCs w:val="26"/>
        </w:rPr>
        <w:t>1</w:t>
      </w:r>
      <w:r w:rsidR="005B5EA6" w:rsidRPr="00BA711B">
        <w:rPr>
          <w:sz w:val="26"/>
          <w:szCs w:val="26"/>
        </w:rPr>
        <w:t>,</w:t>
      </w:r>
      <w:r w:rsidR="006E3618" w:rsidRPr="00BA711B">
        <w:rPr>
          <w:sz w:val="26"/>
          <w:szCs w:val="26"/>
        </w:rPr>
        <w:t>6</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2021</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w:t>
      </w:r>
      <w:r w:rsidR="006E3618" w:rsidRPr="00BA711B">
        <w:rPr>
          <w:sz w:val="26"/>
          <w:szCs w:val="26"/>
        </w:rPr>
        <w:t>8</w:t>
      </w:r>
      <w:r w:rsidR="005B5EA6" w:rsidRPr="00BA711B">
        <w:rPr>
          <w:sz w:val="26"/>
          <w:szCs w:val="26"/>
        </w:rPr>
        <w:t>,</w:t>
      </w:r>
      <w:r w:rsidR="006E3618" w:rsidRPr="00BA711B">
        <w:rPr>
          <w:sz w:val="26"/>
          <w:szCs w:val="26"/>
        </w:rPr>
        <w:t>6</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2022</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w:t>
      </w:r>
      <w:r w:rsidR="006E3618" w:rsidRPr="00BA711B">
        <w:rPr>
          <w:sz w:val="26"/>
          <w:szCs w:val="26"/>
        </w:rPr>
        <w:t>8,6</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2023</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320,9</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2024</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320,9</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в</w:t>
      </w:r>
      <w:r w:rsidR="003A7122" w:rsidRPr="00BA711B">
        <w:rPr>
          <w:sz w:val="26"/>
          <w:szCs w:val="26"/>
        </w:rPr>
        <w:t xml:space="preserve"> </w:t>
      </w:r>
      <w:r w:rsidRPr="00BA711B">
        <w:rPr>
          <w:sz w:val="26"/>
          <w:szCs w:val="26"/>
        </w:rPr>
        <w:t>2025</w:t>
      </w:r>
      <w:r w:rsidR="003A7122" w:rsidRPr="00BA711B">
        <w:rPr>
          <w:sz w:val="26"/>
          <w:szCs w:val="26"/>
        </w:rPr>
        <w:t xml:space="preserve"> </w:t>
      </w:r>
      <w:r w:rsidRPr="00BA711B">
        <w:rPr>
          <w:sz w:val="26"/>
          <w:szCs w:val="26"/>
        </w:rPr>
        <w:t>году</w:t>
      </w:r>
      <w:r w:rsidR="003A7122" w:rsidRPr="00BA711B">
        <w:rPr>
          <w:sz w:val="26"/>
          <w:szCs w:val="26"/>
        </w:rPr>
        <w:t xml:space="preserve"> </w:t>
      </w:r>
      <w:r w:rsidRPr="00BA711B">
        <w:rPr>
          <w:sz w:val="26"/>
          <w:szCs w:val="26"/>
        </w:rPr>
        <w:t>–</w:t>
      </w:r>
      <w:r w:rsidR="003A7122" w:rsidRPr="00BA711B">
        <w:rPr>
          <w:sz w:val="26"/>
          <w:szCs w:val="26"/>
        </w:rPr>
        <w:t xml:space="preserve"> </w:t>
      </w:r>
      <w:r w:rsidR="005B5EA6" w:rsidRPr="00BA711B">
        <w:rPr>
          <w:sz w:val="26"/>
          <w:szCs w:val="26"/>
        </w:rPr>
        <w:t>320,9</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На</w:t>
      </w:r>
      <w:r w:rsidR="003A7122" w:rsidRPr="00BA711B">
        <w:rPr>
          <w:sz w:val="26"/>
          <w:szCs w:val="26"/>
        </w:rPr>
        <w:t xml:space="preserve"> </w:t>
      </w:r>
      <w:r w:rsidRPr="00BA711B">
        <w:rPr>
          <w:sz w:val="26"/>
          <w:szCs w:val="26"/>
        </w:rPr>
        <w:t>2</w:t>
      </w:r>
      <w:r w:rsidR="003A7122" w:rsidRPr="00BA711B">
        <w:rPr>
          <w:sz w:val="26"/>
          <w:szCs w:val="26"/>
        </w:rPr>
        <w:t xml:space="preserve"> </w:t>
      </w:r>
      <w:r w:rsidRPr="00BA711B">
        <w:rPr>
          <w:sz w:val="26"/>
          <w:szCs w:val="26"/>
        </w:rPr>
        <w:t>этапе</w:t>
      </w:r>
      <w:r w:rsidR="003A7122" w:rsidRPr="00BA711B">
        <w:rPr>
          <w:sz w:val="26"/>
          <w:szCs w:val="26"/>
        </w:rPr>
        <w:t xml:space="preserve"> </w:t>
      </w:r>
      <w:r w:rsidRPr="00BA711B">
        <w:rPr>
          <w:sz w:val="26"/>
          <w:szCs w:val="26"/>
        </w:rPr>
        <w:t>(</w:t>
      </w:r>
      <w:r w:rsidR="006D2915" w:rsidRPr="00BA711B">
        <w:rPr>
          <w:sz w:val="26"/>
          <w:szCs w:val="26"/>
        </w:rPr>
        <w:t>2026–2030</w:t>
      </w:r>
      <w:r w:rsidR="003A7122" w:rsidRPr="00BA711B">
        <w:rPr>
          <w:sz w:val="26"/>
          <w:szCs w:val="26"/>
        </w:rPr>
        <w:t xml:space="preserve"> </w:t>
      </w:r>
      <w:r w:rsidRPr="00BA711B">
        <w:rPr>
          <w:sz w:val="26"/>
          <w:szCs w:val="26"/>
        </w:rPr>
        <w:t>годы)</w:t>
      </w:r>
      <w:r w:rsidR="003A7122" w:rsidRPr="00BA711B">
        <w:rPr>
          <w:sz w:val="26"/>
          <w:szCs w:val="26"/>
        </w:rPr>
        <w:t xml:space="preserve"> </w:t>
      </w:r>
      <w:r w:rsidRPr="00BA711B">
        <w:rPr>
          <w:sz w:val="26"/>
          <w:szCs w:val="26"/>
        </w:rPr>
        <w:t>объем</w:t>
      </w:r>
      <w:r w:rsidR="003A7122" w:rsidRPr="00BA711B">
        <w:rPr>
          <w:sz w:val="26"/>
          <w:szCs w:val="26"/>
        </w:rPr>
        <w:t xml:space="preserve"> </w:t>
      </w:r>
      <w:r w:rsidRPr="00BA711B">
        <w:rPr>
          <w:sz w:val="26"/>
          <w:szCs w:val="26"/>
        </w:rPr>
        <w:t>финансирования</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счет</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республиканского</w:t>
      </w:r>
      <w:r w:rsidR="003A7122" w:rsidRPr="00BA711B">
        <w:rPr>
          <w:sz w:val="26"/>
          <w:szCs w:val="26"/>
        </w:rPr>
        <w:t xml:space="preserve"> </w:t>
      </w:r>
      <w:r w:rsidRPr="00BA711B">
        <w:rPr>
          <w:sz w:val="26"/>
          <w:szCs w:val="26"/>
        </w:rPr>
        <w:t>бюджета</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составит</w:t>
      </w:r>
      <w:r w:rsidR="003A7122" w:rsidRPr="00BA711B">
        <w:rPr>
          <w:sz w:val="26"/>
          <w:szCs w:val="26"/>
        </w:rPr>
        <w:t xml:space="preserve"> </w:t>
      </w:r>
      <w:r w:rsidR="005B5EA6" w:rsidRPr="00BA711B">
        <w:rPr>
          <w:sz w:val="26"/>
          <w:szCs w:val="26"/>
        </w:rPr>
        <w:t>1604,5</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На</w:t>
      </w:r>
      <w:r w:rsidR="003A7122" w:rsidRPr="00BA711B">
        <w:rPr>
          <w:sz w:val="26"/>
          <w:szCs w:val="26"/>
        </w:rPr>
        <w:t xml:space="preserve"> </w:t>
      </w:r>
      <w:r w:rsidRPr="00BA711B">
        <w:rPr>
          <w:sz w:val="26"/>
          <w:szCs w:val="26"/>
        </w:rPr>
        <w:t>3</w:t>
      </w:r>
      <w:r w:rsidR="003A7122" w:rsidRPr="00BA711B">
        <w:rPr>
          <w:sz w:val="26"/>
          <w:szCs w:val="26"/>
        </w:rPr>
        <w:t xml:space="preserve"> </w:t>
      </w:r>
      <w:r w:rsidRPr="00BA711B">
        <w:rPr>
          <w:sz w:val="26"/>
          <w:szCs w:val="26"/>
        </w:rPr>
        <w:t>этапе</w:t>
      </w:r>
      <w:r w:rsidR="003A7122" w:rsidRPr="00BA711B">
        <w:rPr>
          <w:sz w:val="26"/>
          <w:szCs w:val="26"/>
        </w:rPr>
        <w:t xml:space="preserve"> </w:t>
      </w:r>
      <w:r w:rsidRPr="00BA711B">
        <w:rPr>
          <w:sz w:val="26"/>
          <w:szCs w:val="26"/>
        </w:rPr>
        <w:t>(</w:t>
      </w:r>
      <w:r w:rsidR="006D2915" w:rsidRPr="00BA711B">
        <w:rPr>
          <w:sz w:val="26"/>
          <w:szCs w:val="26"/>
        </w:rPr>
        <w:t>2031–2035</w:t>
      </w:r>
      <w:r w:rsidR="003A7122" w:rsidRPr="00BA711B">
        <w:rPr>
          <w:sz w:val="26"/>
          <w:szCs w:val="26"/>
        </w:rPr>
        <w:t xml:space="preserve"> </w:t>
      </w:r>
      <w:r w:rsidRPr="00BA711B">
        <w:rPr>
          <w:sz w:val="26"/>
          <w:szCs w:val="26"/>
        </w:rPr>
        <w:t>годы)</w:t>
      </w:r>
      <w:r w:rsidR="003A7122" w:rsidRPr="00BA711B">
        <w:rPr>
          <w:sz w:val="26"/>
          <w:szCs w:val="26"/>
        </w:rPr>
        <w:t xml:space="preserve"> </w:t>
      </w:r>
      <w:r w:rsidRPr="00BA711B">
        <w:rPr>
          <w:sz w:val="26"/>
          <w:szCs w:val="26"/>
        </w:rPr>
        <w:t>объем</w:t>
      </w:r>
      <w:r w:rsidR="003A7122" w:rsidRPr="00BA711B">
        <w:rPr>
          <w:sz w:val="26"/>
          <w:szCs w:val="26"/>
        </w:rPr>
        <w:t xml:space="preserve"> </w:t>
      </w:r>
      <w:r w:rsidRPr="00BA711B">
        <w:rPr>
          <w:sz w:val="26"/>
          <w:szCs w:val="26"/>
        </w:rPr>
        <w:t>финансирования</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за</w:t>
      </w:r>
      <w:r w:rsidR="003A7122" w:rsidRPr="00BA711B">
        <w:rPr>
          <w:sz w:val="26"/>
          <w:szCs w:val="26"/>
        </w:rPr>
        <w:t xml:space="preserve"> </w:t>
      </w:r>
      <w:r w:rsidRPr="00BA711B">
        <w:rPr>
          <w:sz w:val="26"/>
          <w:szCs w:val="26"/>
        </w:rPr>
        <w:t>счет</w:t>
      </w:r>
      <w:r w:rsidR="003A7122" w:rsidRPr="00BA711B">
        <w:rPr>
          <w:sz w:val="26"/>
          <w:szCs w:val="26"/>
        </w:rPr>
        <w:t xml:space="preserve"> </w:t>
      </w:r>
      <w:r w:rsidRPr="00BA711B">
        <w:rPr>
          <w:sz w:val="26"/>
          <w:szCs w:val="26"/>
        </w:rPr>
        <w:t>средств</w:t>
      </w:r>
      <w:r w:rsidR="003A7122" w:rsidRPr="00BA711B">
        <w:rPr>
          <w:sz w:val="26"/>
          <w:szCs w:val="26"/>
        </w:rPr>
        <w:t xml:space="preserve"> </w:t>
      </w:r>
      <w:r w:rsidRPr="00BA711B">
        <w:rPr>
          <w:sz w:val="26"/>
          <w:szCs w:val="26"/>
        </w:rPr>
        <w:t>республиканского</w:t>
      </w:r>
      <w:r w:rsidR="003A7122" w:rsidRPr="00BA711B">
        <w:rPr>
          <w:sz w:val="26"/>
          <w:szCs w:val="26"/>
        </w:rPr>
        <w:t xml:space="preserve"> </w:t>
      </w:r>
      <w:r w:rsidRPr="00BA711B">
        <w:rPr>
          <w:sz w:val="26"/>
          <w:szCs w:val="26"/>
        </w:rPr>
        <w:t>бюджета</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r w:rsidR="003A7122" w:rsidRPr="00BA711B">
        <w:rPr>
          <w:sz w:val="26"/>
          <w:szCs w:val="26"/>
        </w:rPr>
        <w:t xml:space="preserve"> </w:t>
      </w:r>
      <w:r w:rsidRPr="00BA711B">
        <w:rPr>
          <w:sz w:val="26"/>
          <w:szCs w:val="26"/>
        </w:rPr>
        <w:t>составит</w:t>
      </w:r>
      <w:r w:rsidR="003A7122" w:rsidRPr="00BA711B">
        <w:rPr>
          <w:sz w:val="26"/>
          <w:szCs w:val="26"/>
        </w:rPr>
        <w:t xml:space="preserve"> </w:t>
      </w:r>
      <w:r w:rsidR="005B5EA6" w:rsidRPr="00BA711B">
        <w:rPr>
          <w:sz w:val="26"/>
          <w:szCs w:val="26"/>
        </w:rPr>
        <w:t>1604,5</w:t>
      </w:r>
      <w:r w:rsidR="003A7122" w:rsidRPr="00BA711B">
        <w:rPr>
          <w:sz w:val="26"/>
          <w:szCs w:val="26"/>
        </w:rPr>
        <w:t xml:space="preserve"> </w:t>
      </w:r>
      <w:r w:rsidRPr="00BA711B">
        <w:rPr>
          <w:sz w:val="26"/>
          <w:szCs w:val="26"/>
        </w:rPr>
        <w:t>тыс.</w:t>
      </w:r>
      <w:r w:rsidR="003A7122" w:rsidRPr="00BA711B">
        <w:rPr>
          <w:sz w:val="26"/>
          <w:szCs w:val="26"/>
        </w:rPr>
        <w:t xml:space="preserve"> </w:t>
      </w:r>
      <w:r w:rsidRPr="00BA711B">
        <w:rPr>
          <w:sz w:val="26"/>
          <w:szCs w:val="26"/>
        </w:rPr>
        <w:t>рублей.</w:t>
      </w:r>
    </w:p>
    <w:p w:rsidR="0074272B" w:rsidRPr="00BA711B" w:rsidRDefault="0074272B" w:rsidP="00CF6B3C">
      <w:pPr>
        <w:autoSpaceDE w:val="0"/>
        <w:autoSpaceDN w:val="0"/>
        <w:adjustRightInd w:val="0"/>
        <w:ind w:firstLine="709"/>
        <w:jc w:val="both"/>
        <w:rPr>
          <w:sz w:val="26"/>
          <w:szCs w:val="26"/>
        </w:rPr>
      </w:pPr>
      <w:r w:rsidRPr="00BA711B">
        <w:rPr>
          <w:sz w:val="26"/>
          <w:szCs w:val="26"/>
        </w:rPr>
        <w:t>Объемы</w:t>
      </w:r>
      <w:r w:rsidR="003A7122" w:rsidRPr="00BA711B">
        <w:rPr>
          <w:sz w:val="26"/>
          <w:szCs w:val="26"/>
        </w:rPr>
        <w:t xml:space="preserve"> </w:t>
      </w:r>
      <w:r w:rsidRPr="00BA711B">
        <w:rPr>
          <w:sz w:val="26"/>
          <w:szCs w:val="26"/>
        </w:rPr>
        <w:t>финансирования</w:t>
      </w:r>
      <w:r w:rsidR="003A7122" w:rsidRPr="00BA711B">
        <w:rPr>
          <w:sz w:val="26"/>
          <w:szCs w:val="26"/>
        </w:rPr>
        <w:t xml:space="preserve"> </w:t>
      </w:r>
      <w:r w:rsidRPr="00BA711B">
        <w:rPr>
          <w:sz w:val="26"/>
          <w:szCs w:val="26"/>
        </w:rPr>
        <w:t>подпрограммы</w:t>
      </w:r>
      <w:r w:rsidR="003A7122" w:rsidRPr="00BA711B">
        <w:rPr>
          <w:sz w:val="26"/>
          <w:szCs w:val="26"/>
        </w:rPr>
        <w:t xml:space="preserve"> </w:t>
      </w:r>
      <w:r w:rsidRPr="00BA711B">
        <w:rPr>
          <w:sz w:val="26"/>
          <w:szCs w:val="26"/>
        </w:rPr>
        <w:t>подлежат</w:t>
      </w:r>
      <w:r w:rsidR="003A7122" w:rsidRPr="00BA711B">
        <w:rPr>
          <w:sz w:val="26"/>
          <w:szCs w:val="26"/>
        </w:rPr>
        <w:t xml:space="preserve"> </w:t>
      </w:r>
      <w:r w:rsidRPr="00BA711B">
        <w:rPr>
          <w:sz w:val="26"/>
          <w:szCs w:val="26"/>
        </w:rPr>
        <w:t>ежегодному</w:t>
      </w:r>
      <w:r w:rsidR="003A7122" w:rsidRPr="00BA711B">
        <w:rPr>
          <w:sz w:val="26"/>
          <w:szCs w:val="26"/>
        </w:rPr>
        <w:t xml:space="preserve"> </w:t>
      </w:r>
      <w:r w:rsidRPr="00BA711B">
        <w:rPr>
          <w:sz w:val="26"/>
          <w:szCs w:val="26"/>
        </w:rPr>
        <w:t>уточн</w:t>
      </w:r>
      <w:r w:rsidRPr="00BA711B">
        <w:rPr>
          <w:sz w:val="26"/>
          <w:szCs w:val="26"/>
        </w:rPr>
        <w:t>е</w:t>
      </w:r>
      <w:r w:rsidRPr="00BA711B">
        <w:rPr>
          <w:sz w:val="26"/>
          <w:szCs w:val="26"/>
        </w:rPr>
        <w:t>нию</w:t>
      </w:r>
      <w:r w:rsidR="003A7122" w:rsidRPr="00BA711B">
        <w:rPr>
          <w:sz w:val="26"/>
          <w:szCs w:val="26"/>
        </w:rPr>
        <w:t xml:space="preserve"> </w:t>
      </w:r>
      <w:r w:rsidRPr="00BA711B">
        <w:rPr>
          <w:sz w:val="26"/>
          <w:szCs w:val="26"/>
        </w:rPr>
        <w:t>исходя</w:t>
      </w:r>
      <w:r w:rsidR="003A7122" w:rsidRPr="00BA711B">
        <w:rPr>
          <w:sz w:val="26"/>
          <w:szCs w:val="26"/>
        </w:rPr>
        <w:t xml:space="preserve"> </w:t>
      </w:r>
      <w:r w:rsidRPr="00BA711B">
        <w:rPr>
          <w:sz w:val="26"/>
          <w:szCs w:val="26"/>
        </w:rPr>
        <w:t>из</w:t>
      </w:r>
      <w:r w:rsidR="003A7122" w:rsidRPr="00BA711B">
        <w:rPr>
          <w:sz w:val="26"/>
          <w:szCs w:val="26"/>
        </w:rPr>
        <w:t xml:space="preserve"> </w:t>
      </w:r>
      <w:r w:rsidRPr="00BA711B">
        <w:rPr>
          <w:sz w:val="26"/>
          <w:szCs w:val="26"/>
        </w:rPr>
        <w:t>реальных</w:t>
      </w:r>
      <w:r w:rsidR="003A7122" w:rsidRPr="00BA711B">
        <w:rPr>
          <w:sz w:val="26"/>
          <w:szCs w:val="26"/>
        </w:rPr>
        <w:t xml:space="preserve"> </w:t>
      </w:r>
      <w:r w:rsidRPr="00BA711B">
        <w:rPr>
          <w:sz w:val="26"/>
          <w:szCs w:val="26"/>
        </w:rPr>
        <w:t>возможностей</w:t>
      </w:r>
      <w:r w:rsidR="003A7122" w:rsidRPr="00BA711B">
        <w:rPr>
          <w:sz w:val="26"/>
          <w:szCs w:val="26"/>
        </w:rPr>
        <w:t xml:space="preserve"> </w:t>
      </w:r>
      <w:r w:rsidRPr="00BA711B">
        <w:rPr>
          <w:sz w:val="26"/>
          <w:szCs w:val="26"/>
        </w:rPr>
        <w:t>республиканского</w:t>
      </w:r>
      <w:r w:rsidR="003A7122" w:rsidRPr="00BA711B">
        <w:rPr>
          <w:sz w:val="26"/>
          <w:szCs w:val="26"/>
        </w:rPr>
        <w:t xml:space="preserve"> </w:t>
      </w:r>
      <w:r w:rsidRPr="00BA711B">
        <w:rPr>
          <w:sz w:val="26"/>
          <w:szCs w:val="26"/>
        </w:rPr>
        <w:t>бюджета</w:t>
      </w:r>
      <w:r w:rsidR="003A7122" w:rsidRPr="00BA711B">
        <w:rPr>
          <w:sz w:val="26"/>
          <w:szCs w:val="26"/>
        </w:rPr>
        <w:t xml:space="preserve"> </w:t>
      </w:r>
      <w:r w:rsidRPr="00BA711B">
        <w:rPr>
          <w:sz w:val="26"/>
          <w:szCs w:val="26"/>
        </w:rPr>
        <w:t>Чувашской</w:t>
      </w:r>
      <w:r w:rsidR="003A7122" w:rsidRPr="00BA711B">
        <w:rPr>
          <w:sz w:val="26"/>
          <w:szCs w:val="26"/>
        </w:rPr>
        <w:t xml:space="preserve"> </w:t>
      </w:r>
      <w:r w:rsidRPr="00BA711B">
        <w:rPr>
          <w:sz w:val="26"/>
          <w:szCs w:val="26"/>
        </w:rPr>
        <w:t>Республики.</w:t>
      </w:r>
    </w:p>
    <w:p w:rsidR="0074272B" w:rsidRPr="00BA711B" w:rsidRDefault="0074272B" w:rsidP="00CF6B3C">
      <w:pPr>
        <w:autoSpaceDE w:val="0"/>
        <w:autoSpaceDN w:val="0"/>
        <w:adjustRightInd w:val="0"/>
        <w:ind w:firstLine="709"/>
        <w:jc w:val="both"/>
        <w:rPr>
          <w:sz w:val="26"/>
          <w:szCs w:val="26"/>
          <w:lang w:eastAsia="en-US"/>
        </w:rPr>
      </w:pPr>
      <w:r w:rsidRPr="00BA711B">
        <w:rPr>
          <w:sz w:val="26"/>
          <w:szCs w:val="26"/>
          <w:lang w:eastAsia="en-US"/>
        </w:rPr>
        <w:t>Ресурсное</w:t>
      </w:r>
      <w:r w:rsidR="003A7122" w:rsidRPr="00BA711B">
        <w:rPr>
          <w:sz w:val="26"/>
          <w:szCs w:val="26"/>
          <w:lang w:eastAsia="en-US"/>
        </w:rPr>
        <w:t xml:space="preserve"> </w:t>
      </w: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подпрограммы</w:t>
      </w:r>
      <w:r w:rsidR="003A7122" w:rsidRPr="00BA711B">
        <w:rPr>
          <w:sz w:val="26"/>
          <w:szCs w:val="26"/>
          <w:lang w:eastAsia="en-US"/>
        </w:rPr>
        <w:t xml:space="preserve"> </w:t>
      </w:r>
      <w:r w:rsidRPr="00BA711B">
        <w:rPr>
          <w:sz w:val="26"/>
          <w:szCs w:val="26"/>
          <w:lang w:eastAsia="en-US"/>
        </w:rPr>
        <w:t>за</w:t>
      </w:r>
      <w:r w:rsidR="003A7122" w:rsidRPr="00BA711B">
        <w:rPr>
          <w:sz w:val="26"/>
          <w:szCs w:val="26"/>
          <w:lang w:eastAsia="en-US"/>
        </w:rPr>
        <w:t xml:space="preserve"> </w:t>
      </w:r>
      <w:r w:rsidRPr="00BA711B">
        <w:rPr>
          <w:sz w:val="26"/>
          <w:szCs w:val="26"/>
          <w:lang w:eastAsia="en-US"/>
        </w:rPr>
        <w:t>счет</w:t>
      </w:r>
      <w:r w:rsidR="003A7122" w:rsidRPr="00BA711B">
        <w:rPr>
          <w:sz w:val="26"/>
          <w:szCs w:val="26"/>
          <w:lang w:eastAsia="en-US"/>
        </w:rPr>
        <w:t xml:space="preserve"> </w:t>
      </w:r>
      <w:r w:rsidRPr="00BA711B">
        <w:rPr>
          <w:sz w:val="26"/>
          <w:szCs w:val="26"/>
          <w:lang w:eastAsia="en-US"/>
        </w:rPr>
        <w:t>всех</w:t>
      </w:r>
      <w:r w:rsidR="003A7122" w:rsidRPr="00BA711B">
        <w:rPr>
          <w:sz w:val="26"/>
          <w:szCs w:val="26"/>
          <w:lang w:eastAsia="en-US"/>
        </w:rPr>
        <w:t xml:space="preserve"> </w:t>
      </w:r>
      <w:r w:rsidRPr="00BA711B">
        <w:rPr>
          <w:sz w:val="26"/>
          <w:szCs w:val="26"/>
          <w:lang w:eastAsia="en-US"/>
        </w:rPr>
        <w:t>источников</w:t>
      </w:r>
      <w:r w:rsidR="003A7122" w:rsidRPr="00BA711B">
        <w:rPr>
          <w:sz w:val="26"/>
          <w:szCs w:val="26"/>
          <w:lang w:eastAsia="en-US"/>
        </w:rPr>
        <w:t xml:space="preserve"> </w:t>
      </w:r>
      <w:r w:rsidRPr="00BA711B">
        <w:rPr>
          <w:sz w:val="26"/>
          <w:szCs w:val="26"/>
          <w:lang w:eastAsia="en-US"/>
        </w:rPr>
        <w:t>финанс</w:t>
      </w:r>
      <w:r w:rsidRPr="00BA711B">
        <w:rPr>
          <w:sz w:val="26"/>
          <w:szCs w:val="26"/>
          <w:lang w:eastAsia="en-US"/>
        </w:rPr>
        <w:t>и</w:t>
      </w:r>
      <w:r w:rsidRPr="00BA711B">
        <w:rPr>
          <w:sz w:val="26"/>
          <w:szCs w:val="26"/>
          <w:lang w:eastAsia="en-US"/>
        </w:rPr>
        <w:t>рования</w:t>
      </w:r>
      <w:r w:rsidR="003A7122" w:rsidRPr="00BA711B">
        <w:rPr>
          <w:sz w:val="26"/>
          <w:szCs w:val="26"/>
          <w:lang w:eastAsia="en-US"/>
        </w:rPr>
        <w:t xml:space="preserve"> </w:t>
      </w:r>
      <w:r w:rsidRPr="00BA711B">
        <w:rPr>
          <w:sz w:val="26"/>
          <w:szCs w:val="26"/>
          <w:lang w:eastAsia="en-US"/>
        </w:rPr>
        <w:t>приведено</w:t>
      </w:r>
      <w:r w:rsidR="003A7122" w:rsidRPr="00BA711B">
        <w:rPr>
          <w:sz w:val="26"/>
          <w:szCs w:val="26"/>
          <w:lang w:eastAsia="en-US"/>
        </w:rPr>
        <w:t xml:space="preserve"> </w:t>
      </w:r>
      <w:r w:rsidRPr="00BA711B">
        <w:rPr>
          <w:sz w:val="26"/>
          <w:szCs w:val="26"/>
          <w:lang w:eastAsia="en-US"/>
        </w:rPr>
        <w:t>в</w:t>
      </w:r>
      <w:r w:rsidR="003A7122" w:rsidRPr="00BA711B">
        <w:rPr>
          <w:sz w:val="26"/>
          <w:szCs w:val="26"/>
          <w:lang w:eastAsia="en-US"/>
        </w:rPr>
        <w:t xml:space="preserve"> </w:t>
      </w:r>
      <w:r w:rsidRPr="00BA711B">
        <w:rPr>
          <w:sz w:val="26"/>
          <w:szCs w:val="26"/>
          <w:lang w:eastAsia="en-US"/>
        </w:rPr>
        <w:t>приложении</w:t>
      </w:r>
      <w:r w:rsidR="003A7122" w:rsidRPr="00BA711B">
        <w:rPr>
          <w:sz w:val="26"/>
          <w:szCs w:val="26"/>
          <w:lang w:eastAsia="en-US"/>
        </w:rPr>
        <w:t xml:space="preserve"> </w:t>
      </w:r>
      <w:r w:rsidRPr="00BA711B">
        <w:rPr>
          <w:sz w:val="26"/>
          <w:szCs w:val="26"/>
          <w:lang w:eastAsia="en-US"/>
        </w:rPr>
        <w:t>к</w:t>
      </w:r>
      <w:r w:rsidR="003A7122" w:rsidRPr="00BA711B">
        <w:rPr>
          <w:sz w:val="26"/>
          <w:szCs w:val="26"/>
          <w:lang w:eastAsia="en-US"/>
        </w:rPr>
        <w:t xml:space="preserve"> </w:t>
      </w:r>
      <w:r w:rsidRPr="00BA711B">
        <w:rPr>
          <w:sz w:val="26"/>
          <w:szCs w:val="26"/>
          <w:lang w:eastAsia="en-US"/>
        </w:rPr>
        <w:t>настоящей</w:t>
      </w:r>
      <w:r w:rsidR="003A7122" w:rsidRPr="00BA711B">
        <w:rPr>
          <w:sz w:val="26"/>
          <w:szCs w:val="26"/>
          <w:lang w:eastAsia="en-US"/>
        </w:rPr>
        <w:t xml:space="preserve"> </w:t>
      </w:r>
      <w:r w:rsidRPr="00BA711B">
        <w:rPr>
          <w:sz w:val="26"/>
          <w:szCs w:val="26"/>
          <w:lang w:eastAsia="en-US"/>
        </w:rPr>
        <w:t>подпрограмме.</w:t>
      </w:r>
    </w:p>
    <w:p w:rsidR="0074272B" w:rsidRPr="00BA711B" w:rsidRDefault="0074272B" w:rsidP="003A7122">
      <w:pPr>
        <w:jc w:val="both"/>
        <w:rPr>
          <w:sz w:val="26"/>
          <w:szCs w:val="26"/>
        </w:rPr>
        <w:sectPr w:rsidR="0074272B" w:rsidRPr="00BA711B" w:rsidSect="00CF6B3C">
          <w:pgSz w:w="11905" w:h="16838"/>
          <w:pgMar w:top="1134" w:right="850" w:bottom="1134" w:left="1984" w:header="709" w:footer="709" w:gutter="0"/>
          <w:pgNumType w:start="1"/>
          <w:cols w:space="720"/>
          <w:titlePg/>
          <w:docGrid w:linePitch="326"/>
        </w:sectPr>
      </w:pPr>
    </w:p>
    <w:p w:rsidR="0074272B" w:rsidRPr="00BA711B" w:rsidRDefault="0074272B" w:rsidP="00A859D0">
      <w:pPr>
        <w:autoSpaceDE w:val="0"/>
        <w:autoSpaceDN w:val="0"/>
        <w:adjustRightInd w:val="0"/>
        <w:ind w:left="10200"/>
        <w:jc w:val="center"/>
        <w:outlineLvl w:val="0"/>
        <w:rPr>
          <w:sz w:val="26"/>
          <w:szCs w:val="26"/>
          <w:lang w:eastAsia="en-US"/>
        </w:rPr>
      </w:pPr>
      <w:r w:rsidRPr="00BA711B">
        <w:rPr>
          <w:sz w:val="26"/>
          <w:szCs w:val="26"/>
          <w:lang w:eastAsia="en-US"/>
        </w:rPr>
        <w:lastRenderedPageBreak/>
        <w:t>Приложение</w:t>
      </w:r>
    </w:p>
    <w:p w:rsidR="0074272B" w:rsidRPr="00BA711B" w:rsidRDefault="0074272B" w:rsidP="00A859D0">
      <w:pPr>
        <w:autoSpaceDE w:val="0"/>
        <w:autoSpaceDN w:val="0"/>
        <w:adjustRightInd w:val="0"/>
        <w:ind w:left="10200"/>
        <w:jc w:val="both"/>
        <w:rPr>
          <w:sz w:val="26"/>
          <w:szCs w:val="26"/>
          <w:lang w:eastAsia="en-US"/>
        </w:rPr>
      </w:pPr>
      <w:r w:rsidRPr="00BA711B">
        <w:rPr>
          <w:sz w:val="26"/>
          <w:szCs w:val="26"/>
          <w:lang w:eastAsia="en-US"/>
        </w:rPr>
        <w:t>к</w:t>
      </w:r>
      <w:r w:rsidR="003A7122" w:rsidRPr="00BA711B">
        <w:rPr>
          <w:sz w:val="26"/>
          <w:szCs w:val="26"/>
          <w:lang w:eastAsia="en-US"/>
        </w:rPr>
        <w:t xml:space="preserve"> </w:t>
      </w:r>
      <w:r w:rsidRPr="00BA711B">
        <w:rPr>
          <w:sz w:val="26"/>
          <w:szCs w:val="26"/>
          <w:lang w:eastAsia="en-US"/>
        </w:rPr>
        <w:t>подпрограмме</w:t>
      </w:r>
      <w:r w:rsidR="003A7122" w:rsidRPr="00BA711B">
        <w:rPr>
          <w:sz w:val="26"/>
          <w:szCs w:val="26"/>
          <w:lang w:eastAsia="en-US"/>
        </w:rPr>
        <w:t xml:space="preserve"> </w:t>
      </w:r>
      <w:r w:rsidRPr="00BA711B">
        <w:rPr>
          <w:sz w:val="26"/>
          <w:szCs w:val="26"/>
          <w:lang w:eastAsia="en-US"/>
        </w:rPr>
        <w:t>«Предупреждение</w:t>
      </w:r>
      <w:r w:rsidR="003A7122" w:rsidRPr="00BA711B">
        <w:rPr>
          <w:sz w:val="26"/>
          <w:szCs w:val="26"/>
          <w:lang w:eastAsia="en-US"/>
        </w:rPr>
        <w:t xml:space="preserve"> </w:t>
      </w:r>
      <w:r w:rsidRPr="00BA711B">
        <w:rPr>
          <w:sz w:val="26"/>
          <w:szCs w:val="26"/>
          <w:lang w:eastAsia="en-US"/>
        </w:rPr>
        <w:t>детской</w:t>
      </w:r>
      <w:r w:rsidR="003A7122" w:rsidRPr="00BA711B">
        <w:rPr>
          <w:sz w:val="26"/>
          <w:szCs w:val="26"/>
          <w:lang w:eastAsia="en-US"/>
        </w:rPr>
        <w:t xml:space="preserve"> </w:t>
      </w:r>
      <w:r w:rsidRPr="00BA711B">
        <w:rPr>
          <w:sz w:val="26"/>
          <w:szCs w:val="26"/>
          <w:lang w:eastAsia="en-US"/>
        </w:rPr>
        <w:t>беспризорности,</w:t>
      </w:r>
      <w:r w:rsidR="003A7122" w:rsidRPr="00BA711B">
        <w:rPr>
          <w:sz w:val="26"/>
          <w:szCs w:val="26"/>
          <w:lang w:eastAsia="en-US"/>
        </w:rPr>
        <w:t xml:space="preserve"> </w:t>
      </w:r>
      <w:r w:rsidRPr="00BA711B">
        <w:rPr>
          <w:sz w:val="26"/>
          <w:szCs w:val="26"/>
          <w:lang w:eastAsia="en-US"/>
        </w:rPr>
        <w:t>безнадзорн</w:t>
      </w:r>
      <w:r w:rsidRPr="00BA711B">
        <w:rPr>
          <w:sz w:val="26"/>
          <w:szCs w:val="26"/>
          <w:lang w:eastAsia="en-US"/>
        </w:rPr>
        <w:t>о</w:t>
      </w:r>
      <w:r w:rsidRPr="00BA711B">
        <w:rPr>
          <w:sz w:val="26"/>
          <w:szCs w:val="26"/>
          <w:lang w:eastAsia="en-US"/>
        </w:rPr>
        <w:t>сти</w:t>
      </w:r>
      <w:r w:rsidR="003A7122" w:rsidRPr="00BA711B">
        <w:rPr>
          <w:sz w:val="26"/>
          <w:szCs w:val="26"/>
          <w:lang w:eastAsia="en-US"/>
        </w:rPr>
        <w:t xml:space="preserve"> </w:t>
      </w:r>
      <w:r w:rsidRPr="00BA711B">
        <w:rPr>
          <w:sz w:val="26"/>
          <w:szCs w:val="26"/>
          <w:lang w:eastAsia="en-US"/>
        </w:rPr>
        <w:t>и</w:t>
      </w:r>
      <w:r w:rsidR="003A7122" w:rsidRPr="00BA711B">
        <w:rPr>
          <w:sz w:val="26"/>
          <w:szCs w:val="26"/>
          <w:lang w:eastAsia="en-US"/>
        </w:rPr>
        <w:t xml:space="preserve"> </w:t>
      </w:r>
      <w:r w:rsidRPr="00BA711B">
        <w:rPr>
          <w:sz w:val="26"/>
          <w:szCs w:val="26"/>
          <w:lang w:eastAsia="en-US"/>
        </w:rPr>
        <w:t>правонарушений</w:t>
      </w:r>
      <w:r w:rsidR="003A7122" w:rsidRPr="00BA711B">
        <w:rPr>
          <w:sz w:val="26"/>
          <w:szCs w:val="26"/>
          <w:lang w:eastAsia="en-US"/>
        </w:rPr>
        <w:t xml:space="preserve"> </w:t>
      </w:r>
      <w:r w:rsidRPr="00BA711B">
        <w:rPr>
          <w:sz w:val="26"/>
          <w:szCs w:val="26"/>
          <w:lang w:eastAsia="en-US"/>
        </w:rPr>
        <w:t>несовершенн</w:t>
      </w:r>
      <w:r w:rsidRPr="00BA711B">
        <w:rPr>
          <w:sz w:val="26"/>
          <w:szCs w:val="26"/>
          <w:lang w:eastAsia="en-US"/>
        </w:rPr>
        <w:t>о</w:t>
      </w:r>
      <w:r w:rsidRPr="00BA711B">
        <w:rPr>
          <w:sz w:val="26"/>
          <w:szCs w:val="26"/>
          <w:lang w:eastAsia="en-US"/>
        </w:rPr>
        <w:t>летних»</w:t>
      </w:r>
      <w:r w:rsidR="003A7122" w:rsidRPr="00BA711B">
        <w:rPr>
          <w:sz w:val="26"/>
          <w:szCs w:val="26"/>
          <w:lang w:eastAsia="en-US"/>
        </w:rPr>
        <w:t xml:space="preserve"> </w:t>
      </w:r>
      <w:r w:rsidR="00784EE8" w:rsidRPr="00BA711B">
        <w:rPr>
          <w:sz w:val="26"/>
          <w:szCs w:val="26"/>
          <w:lang w:eastAsia="en-US"/>
        </w:rPr>
        <w:t>Муниципальной</w:t>
      </w:r>
      <w:r w:rsidR="003A7122" w:rsidRPr="00BA711B">
        <w:rPr>
          <w:sz w:val="26"/>
          <w:szCs w:val="26"/>
          <w:lang w:eastAsia="en-US"/>
        </w:rPr>
        <w:t xml:space="preserve"> </w:t>
      </w:r>
      <w:r w:rsidRPr="00BA711B">
        <w:rPr>
          <w:sz w:val="26"/>
          <w:szCs w:val="26"/>
          <w:lang w:eastAsia="en-US"/>
        </w:rPr>
        <w:t>программы</w:t>
      </w:r>
      <w:r w:rsidR="003A7122" w:rsidRPr="00BA711B">
        <w:rPr>
          <w:sz w:val="26"/>
          <w:szCs w:val="26"/>
          <w:lang w:eastAsia="en-US"/>
        </w:rPr>
        <w:t xml:space="preserve"> </w:t>
      </w:r>
      <w:r w:rsidRPr="00BA711B">
        <w:rPr>
          <w:sz w:val="26"/>
          <w:szCs w:val="26"/>
          <w:lang w:eastAsia="en-US"/>
        </w:rPr>
        <w:t>Чувашской</w:t>
      </w:r>
      <w:r w:rsidR="003A7122" w:rsidRPr="00BA711B">
        <w:rPr>
          <w:sz w:val="26"/>
          <w:szCs w:val="26"/>
          <w:lang w:eastAsia="en-US"/>
        </w:rPr>
        <w:t xml:space="preserve"> </w:t>
      </w:r>
      <w:r w:rsidRPr="00BA711B">
        <w:rPr>
          <w:sz w:val="26"/>
          <w:szCs w:val="26"/>
          <w:lang w:eastAsia="en-US"/>
        </w:rPr>
        <w:t>Республики</w:t>
      </w:r>
      <w:r w:rsidR="003A7122" w:rsidRPr="00BA711B">
        <w:rPr>
          <w:sz w:val="26"/>
          <w:szCs w:val="26"/>
          <w:lang w:eastAsia="en-US"/>
        </w:rPr>
        <w:t xml:space="preserve"> </w:t>
      </w:r>
      <w:r w:rsidRPr="00BA711B">
        <w:rPr>
          <w:sz w:val="26"/>
          <w:szCs w:val="26"/>
          <w:lang w:eastAsia="en-US"/>
        </w:rPr>
        <w:t>«Обеспечение</w:t>
      </w:r>
      <w:r w:rsidR="003A7122" w:rsidRPr="00BA711B">
        <w:rPr>
          <w:sz w:val="26"/>
          <w:szCs w:val="26"/>
          <w:lang w:eastAsia="en-US"/>
        </w:rPr>
        <w:t xml:space="preserve"> </w:t>
      </w:r>
      <w:r w:rsidRPr="00BA711B">
        <w:rPr>
          <w:sz w:val="26"/>
          <w:szCs w:val="26"/>
          <w:lang w:eastAsia="en-US"/>
        </w:rPr>
        <w:t>общественного</w:t>
      </w:r>
      <w:r w:rsidR="003A7122" w:rsidRPr="00BA711B">
        <w:rPr>
          <w:sz w:val="26"/>
          <w:szCs w:val="26"/>
          <w:lang w:eastAsia="en-US"/>
        </w:rPr>
        <w:t xml:space="preserve"> </w:t>
      </w:r>
      <w:r w:rsidRPr="00BA711B">
        <w:rPr>
          <w:sz w:val="26"/>
          <w:szCs w:val="26"/>
          <w:lang w:eastAsia="en-US"/>
        </w:rPr>
        <w:t>порядка</w:t>
      </w:r>
      <w:r w:rsidR="003A7122" w:rsidRPr="00BA711B">
        <w:rPr>
          <w:sz w:val="26"/>
          <w:szCs w:val="26"/>
          <w:lang w:eastAsia="en-US"/>
        </w:rPr>
        <w:t xml:space="preserve"> </w:t>
      </w:r>
      <w:r w:rsidRPr="00BA711B">
        <w:rPr>
          <w:sz w:val="26"/>
          <w:szCs w:val="26"/>
          <w:lang w:eastAsia="en-US"/>
        </w:rPr>
        <w:t>и</w:t>
      </w:r>
      <w:r w:rsidR="00A859D0" w:rsidRPr="00BA711B">
        <w:rPr>
          <w:sz w:val="26"/>
          <w:szCs w:val="26"/>
          <w:lang w:eastAsia="en-US"/>
        </w:rPr>
        <w:t xml:space="preserve"> </w:t>
      </w:r>
      <w:proofErr w:type="spellStart"/>
      <w:r w:rsidRPr="00BA711B">
        <w:rPr>
          <w:sz w:val="26"/>
          <w:szCs w:val="26"/>
          <w:lang w:eastAsia="en-US"/>
        </w:rPr>
        <w:t>противодей</w:t>
      </w:r>
      <w:proofErr w:type="spellEnd"/>
      <w:r w:rsidR="00A859D0" w:rsidRPr="00BA711B">
        <w:rPr>
          <w:sz w:val="26"/>
          <w:szCs w:val="26"/>
          <w:lang w:eastAsia="en-US"/>
        </w:rPr>
        <w:t>-</w:t>
      </w:r>
      <w:r w:rsidR="00A859D0" w:rsidRPr="00BA711B">
        <w:rPr>
          <w:sz w:val="26"/>
          <w:szCs w:val="26"/>
          <w:lang w:eastAsia="en-US"/>
        </w:rPr>
        <w:br/>
        <w:t xml:space="preserve">                </w:t>
      </w:r>
      <w:proofErr w:type="spellStart"/>
      <w:r w:rsidRPr="00BA711B">
        <w:rPr>
          <w:sz w:val="26"/>
          <w:szCs w:val="26"/>
          <w:lang w:eastAsia="en-US"/>
        </w:rPr>
        <w:t>ствие</w:t>
      </w:r>
      <w:proofErr w:type="spellEnd"/>
      <w:r w:rsidR="003A7122" w:rsidRPr="00BA711B">
        <w:rPr>
          <w:sz w:val="26"/>
          <w:szCs w:val="26"/>
          <w:lang w:eastAsia="en-US"/>
        </w:rPr>
        <w:t xml:space="preserve"> </w:t>
      </w:r>
      <w:r w:rsidRPr="00BA711B">
        <w:rPr>
          <w:sz w:val="26"/>
          <w:szCs w:val="26"/>
          <w:lang w:eastAsia="en-US"/>
        </w:rPr>
        <w:t>преступности»</w:t>
      </w:r>
    </w:p>
    <w:p w:rsidR="0074272B" w:rsidRPr="00BA711B" w:rsidRDefault="0074272B" w:rsidP="003A7122">
      <w:pPr>
        <w:autoSpaceDE w:val="0"/>
        <w:autoSpaceDN w:val="0"/>
        <w:adjustRightInd w:val="0"/>
        <w:jc w:val="both"/>
        <w:rPr>
          <w:sz w:val="26"/>
          <w:szCs w:val="26"/>
          <w:lang w:eastAsia="en-US"/>
        </w:rPr>
      </w:pPr>
    </w:p>
    <w:p w:rsidR="0074272B" w:rsidRPr="00BA711B" w:rsidRDefault="0074272B" w:rsidP="003A7122">
      <w:pPr>
        <w:autoSpaceDE w:val="0"/>
        <w:autoSpaceDN w:val="0"/>
        <w:adjustRightInd w:val="0"/>
        <w:jc w:val="both"/>
        <w:rPr>
          <w:sz w:val="26"/>
          <w:szCs w:val="26"/>
          <w:lang w:eastAsia="en-US"/>
        </w:rPr>
      </w:pPr>
    </w:p>
    <w:p w:rsidR="0074272B" w:rsidRPr="00BA711B" w:rsidRDefault="0074272B" w:rsidP="003A7122">
      <w:pPr>
        <w:autoSpaceDE w:val="0"/>
        <w:autoSpaceDN w:val="0"/>
        <w:adjustRightInd w:val="0"/>
        <w:jc w:val="center"/>
        <w:rPr>
          <w:b/>
          <w:sz w:val="26"/>
          <w:szCs w:val="26"/>
          <w:lang w:eastAsia="en-US"/>
        </w:rPr>
      </w:pPr>
      <w:r w:rsidRPr="00BA711B">
        <w:rPr>
          <w:b/>
          <w:sz w:val="26"/>
          <w:szCs w:val="26"/>
          <w:lang w:eastAsia="en-US"/>
        </w:rPr>
        <w:t>РЕСУРСНОЕ</w:t>
      </w:r>
      <w:r w:rsidR="003A7122" w:rsidRPr="00BA711B">
        <w:rPr>
          <w:b/>
          <w:sz w:val="26"/>
          <w:szCs w:val="26"/>
          <w:lang w:eastAsia="en-US"/>
        </w:rPr>
        <w:t xml:space="preserve"> </w:t>
      </w:r>
      <w:r w:rsidRPr="00BA711B">
        <w:rPr>
          <w:b/>
          <w:sz w:val="26"/>
          <w:szCs w:val="26"/>
          <w:lang w:eastAsia="en-US"/>
        </w:rPr>
        <w:t>ОБЕСПЕЧЕНИЕ</w:t>
      </w:r>
    </w:p>
    <w:p w:rsidR="00A859D0" w:rsidRPr="00BA711B" w:rsidRDefault="00A859D0" w:rsidP="00A859D0">
      <w:pPr>
        <w:pStyle w:val="ConsPlusNormal"/>
        <w:jc w:val="center"/>
        <w:rPr>
          <w:b/>
          <w:sz w:val="26"/>
          <w:szCs w:val="26"/>
          <w:lang w:eastAsia="en-US"/>
        </w:rPr>
      </w:pPr>
      <w:r w:rsidRPr="00BA711B">
        <w:rPr>
          <w:b/>
          <w:sz w:val="26"/>
          <w:szCs w:val="26"/>
          <w:lang w:eastAsia="en-US"/>
        </w:rPr>
        <w:t xml:space="preserve">реализации подпрограммы «Предупреждение детской беспризорности, безнадзорности и правонарушений </w:t>
      </w:r>
    </w:p>
    <w:p w:rsidR="00A859D0" w:rsidRPr="00BA711B" w:rsidRDefault="00A859D0" w:rsidP="00A859D0">
      <w:pPr>
        <w:pStyle w:val="ConsPlusNormal"/>
        <w:jc w:val="center"/>
        <w:rPr>
          <w:b/>
          <w:sz w:val="26"/>
          <w:szCs w:val="26"/>
        </w:rPr>
      </w:pPr>
      <w:r w:rsidRPr="00BA711B">
        <w:rPr>
          <w:b/>
          <w:sz w:val="26"/>
          <w:szCs w:val="26"/>
          <w:lang w:eastAsia="en-US"/>
        </w:rPr>
        <w:t xml:space="preserve">несовершеннолетних» </w:t>
      </w:r>
      <w:r w:rsidR="00784EE8" w:rsidRPr="00BA711B">
        <w:rPr>
          <w:b/>
          <w:sz w:val="26"/>
          <w:szCs w:val="26"/>
          <w:lang w:eastAsia="en-US"/>
        </w:rPr>
        <w:t>Муниципальной</w:t>
      </w:r>
      <w:r w:rsidRPr="00BA711B">
        <w:rPr>
          <w:b/>
          <w:sz w:val="26"/>
          <w:szCs w:val="26"/>
          <w:lang w:eastAsia="en-US"/>
        </w:rPr>
        <w:t xml:space="preserve"> программы Чувашской Республики </w:t>
      </w:r>
      <w:r w:rsidRPr="00BA711B">
        <w:rPr>
          <w:b/>
          <w:sz w:val="26"/>
          <w:szCs w:val="26"/>
        </w:rPr>
        <w:t xml:space="preserve">«Обеспечение общественного порядка </w:t>
      </w:r>
    </w:p>
    <w:p w:rsidR="0074272B" w:rsidRPr="00BA711B" w:rsidRDefault="00A859D0" w:rsidP="00A859D0">
      <w:pPr>
        <w:pStyle w:val="ConsPlusNormal"/>
        <w:jc w:val="center"/>
        <w:rPr>
          <w:b/>
          <w:sz w:val="26"/>
          <w:szCs w:val="26"/>
          <w:lang w:eastAsia="en-US"/>
        </w:rPr>
      </w:pPr>
      <w:r w:rsidRPr="00BA711B">
        <w:rPr>
          <w:b/>
          <w:sz w:val="26"/>
          <w:szCs w:val="26"/>
        </w:rPr>
        <w:t xml:space="preserve">и противодействие преступности» </w:t>
      </w:r>
      <w:r w:rsidRPr="00BA711B">
        <w:rPr>
          <w:b/>
          <w:sz w:val="26"/>
          <w:szCs w:val="26"/>
          <w:lang w:eastAsia="en-US"/>
        </w:rPr>
        <w:t>за счет всех источников финансирования</w:t>
      </w:r>
    </w:p>
    <w:p w:rsidR="0074272B" w:rsidRPr="00BA711B" w:rsidRDefault="0074272B" w:rsidP="003A7122">
      <w:pPr>
        <w:pStyle w:val="ConsPlusNormal"/>
        <w:jc w:val="both"/>
        <w:outlineLvl w:val="0"/>
        <w:rPr>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BA711B" w:rsidRPr="00BA711B" w:rsidTr="00A859D0">
        <w:tc>
          <w:tcPr>
            <w:tcW w:w="851" w:type="dxa"/>
            <w:vMerge w:val="restart"/>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Статус</w:t>
            </w:r>
          </w:p>
        </w:tc>
        <w:tc>
          <w:tcPr>
            <w:tcW w:w="1134" w:type="dxa"/>
            <w:vMerge w:val="restart"/>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Наименов</w:t>
            </w:r>
            <w:r w:rsidRPr="00BA711B">
              <w:rPr>
                <w:sz w:val="18"/>
                <w:szCs w:val="18"/>
              </w:rPr>
              <w:t>а</w:t>
            </w:r>
            <w:r w:rsidRPr="00BA711B">
              <w:rPr>
                <w:sz w:val="18"/>
                <w:szCs w:val="18"/>
              </w:rPr>
              <w:t>ние</w:t>
            </w:r>
            <w:r w:rsidR="003A7122" w:rsidRPr="00BA711B">
              <w:rPr>
                <w:sz w:val="18"/>
                <w:szCs w:val="18"/>
              </w:rPr>
              <w:t xml:space="preserve"> </w:t>
            </w:r>
            <w:r w:rsidRPr="00BA711B">
              <w:rPr>
                <w:sz w:val="18"/>
                <w:szCs w:val="18"/>
              </w:rPr>
              <w:t>подпр</w:t>
            </w:r>
            <w:r w:rsidRPr="00BA711B">
              <w:rPr>
                <w:sz w:val="18"/>
                <w:szCs w:val="18"/>
              </w:rPr>
              <w:t>о</w:t>
            </w:r>
            <w:r w:rsidRPr="00BA711B">
              <w:rPr>
                <w:sz w:val="18"/>
                <w:szCs w:val="18"/>
              </w:rPr>
              <w:t>граммы</w:t>
            </w:r>
            <w:r w:rsidR="003A7122" w:rsidRPr="00BA711B">
              <w:rPr>
                <w:sz w:val="18"/>
                <w:szCs w:val="18"/>
              </w:rPr>
              <w:t xml:space="preserve"> </w:t>
            </w:r>
            <w:r w:rsidR="00784EE8" w:rsidRPr="00BA711B">
              <w:rPr>
                <w:sz w:val="18"/>
                <w:szCs w:val="18"/>
              </w:rPr>
              <w:t>М</w:t>
            </w:r>
            <w:r w:rsidR="00784EE8" w:rsidRPr="00BA711B">
              <w:rPr>
                <w:sz w:val="18"/>
                <w:szCs w:val="18"/>
              </w:rPr>
              <w:t>у</w:t>
            </w:r>
            <w:r w:rsidR="00784EE8" w:rsidRPr="00BA711B">
              <w:rPr>
                <w:sz w:val="18"/>
                <w:szCs w:val="18"/>
              </w:rPr>
              <w:t>ниципал</w:t>
            </w:r>
            <w:r w:rsidR="00784EE8" w:rsidRPr="00BA711B">
              <w:rPr>
                <w:sz w:val="18"/>
                <w:szCs w:val="18"/>
              </w:rPr>
              <w:t>ь</w:t>
            </w:r>
            <w:r w:rsidR="00784EE8" w:rsidRPr="00BA711B">
              <w:rPr>
                <w:sz w:val="18"/>
                <w:szCs w:val="18"/>
              </w:rPr>
              <w:t>ной</w:t>
            </w:r>
            <w:r w:rsidR="003A7122" w:rsidRPr="00BA711B">
              <w:rPr>
                <w:sz w:val="18"/>
                <w:szCs w:val="18"/>
              </w:rPr>
              <w:t xml:space="preserve"> </w:t>
            </w:r>
            <w:r w:rsidRPr="00BA711B">
              <w:rPr>
                <w:sz w:val="18"/>
                <w:szCs w:val="18"/>
              </w:rPr>
              <w:t>пр</w:t>
            </w:r>
            <w:r w:rsidRPr="00BA711B">
              <w:rPr>
                <w:sz w:val="18"/>
                <w:szCs w:val="18"/>
              </w:rPr>
              <w:t>о</w:t>
            </w:r>
            <w:r w:rsidRPr="00BA711B">
              <w:rPr>
                <w:sz w:val="18"/>
                <w:szCs w:val="18"/>
              </w:rPr>
              <w:t>граммы</w:t>
            </w:r>
            <w:r w:rsidR="003A7122" w:rsidRPr="00BA711B">
              <w:rPr>
                <w:sz w:val="18"/>
                <w:szCs w:val="18"/>
              </w:rPr>
              <w:t xml:space="preserve"> </w:t>
            </w:r>
            <w:r w:rsidRPr="00BA711B">
              <w:rPr>
                <w:sz w:val="18"/>
                <w:szCs w:val="18"/>
              </w:rPr>
              <w:t>Ч</w:t>
            </w:r>
            <w:r w:rsidRPr="00BA711B">
              <w:rPr>
                <w:sz w:val="18"/>
                <w:szCs w:val="18"/>
              </w:rPr>
              <w:t>у</w:t>
            </w:r>
            <w:r w:rsidRPr="00BA711B">
              <w:rPr>
                <w:sz w:val="18"/>
                <w:szCs w:val="18"/>
              </w:rPr>
              <w:t>вашской</w:t>
            </w:r>
            <w:r w:rsidR="003A7122" w:rsidRPr="00BA711B">
              <w:rPr>
                <w:sz w:val="18"/>
                <w:szCs w:val="18"/>
              </w:rPr>
              <w:t xml:space="preserve"> </w:t>
            </w:r>
            <w:r w:rsidRPr="00BA711B">
              <w:rPr>
                <w:sz w:val="18"/>
                <w:szCs w:val="18"/>
              </w:rPr>
              <w:t>Республики</w:t>
            </w:r>
            <w:r w:rsidR="003A7122" w:rsidRPr="00BA711B">
              <w:rPr>
                <w:sz w:val="18"/>
                <w:szCs w:val="18"/>
              </w:rPr>
              <w:t xml:space="preserve"> </w:t>
            </w:r>
            <w:r w:rsidRPr="00BA711B">
              <w:rPr>
                <w:sz w:val="18"/>
                <w:szCs w:val="18"/>
              </w:rPr>
              <w:t>(основного</w:t>
            </w:r>
            <w:r w:rsidR="003A7122" w:rsidRPr="00BA711B">
              <w:rPr>
                <w:sz w:val="18"/>
                <w:szCs w:val="18"/>
              </w:rPr>
              <w:t xml:space="preserve"> </w:t>
            </w:r>
            <w:r w:rsidRPr="00BA711B">
              <w:rPr>
                <w:sz w:val="18"/>
                <w:szCs w:val="18"/>
              </w:rPr>
              <w:t>меропри</w:t>
            </w:r>
            <w:r w:rsidRPr="00BA711B">
              <w:rPr>
                <w:sz w:val="18"/>
                <w:szCs w:val="18"/>
              </w:rPr>
              <w:t>я</w:t>
            </w:r>
            <w:r w:rsidRPr="00BA711B">
              <w:rPr>
                <w:sz w:val="18"/>
                <w:szCs w:val="18"/>
              </w:rPr>
              <w:t>тия,</w:t>
            </w:r>
            <w:r w:rsidR="003A7122" w:rsidRPr="00BA711B">
              <w:rPr>
                <w:sz w:val="18"/>
                <w:szCs w:val="18"/>
              </w:rPr>
              <w:t xml:space="preserve"> </w:t>
            </w:r>
            <w:r w:rsidRPr="00BA711B">
              <w:rPr>
                <w:sz w:val="18"/>
                <w:szCs w:val="18"/>
              </w:rPr>
              <w:t>мер</w:t>
            </w:r>
            <w:r w:rsidRPr="00BA711B">
              <w:rPr>
                <w:sz w:val="18"/>
                <w:szCs w:val="18"/>
              </w:rPr>
              <w:t>о</w:t>
            </w:r>
            <w:r w:rsidRPr="00BA711B">
              <w:rPr>
                <w:sz w:val="18"/>
                <w:szCs w:val="18"/>
              </w:rPr>
              <w:t>приятия)</w:t>
            </w:r>
          </w:p>
        </w:tc>
        <w:tc>
          <w:tcPr>
            <w:tcW w:w="1843" w:type="dxa"/>
            <w:vMerge w:val="restart"/>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Задача</w:t>
            </w:r>
            <w:r w:rsidR="003A7122" w:rsidRPr="00BA711B">
              <w:rPr>
                <w:sz w:val="18"/>
                <w:szCs w:val="18"/>
              </w:rPr>
              <w:t xml:space="preserve"> </w:t>
            </w:r>
            <w:r w:rsidRPr="00BA711B">
              <w:rPr>
                <w:sz w:val="18"/>
                <w:szCs w:val="18"/>
              </w:rPr>
              <w:t>подпрограммы</w:t>
            </w:r>
            <w:r w:rsidR="003A7122" w:rsidRPr="00BA711B">
              <w:rPr>
                <w:sz w:val="18"/>
                <w:szCs w:val="18"/>
              </w:rPr>
              <w:t xml:space="preserve"> </w:t>
            </w:r>
            <w:r w:rsidR="00784EE8" w:rsidRPr="00BA711B">
              <w:rPr>
                <w:sz w:val="18"/>
                <w:szCs w:val="18"/>
              </w:rPr>
              <w:t>Муниципальной</w:t>
            </w:r>
            <w:r w:rsidR="003A7122" w:rsidRPr="00BA711B">
              <w:rPr>
                <w:sz w:val="18"/>
                <w:szCs w:val="18"/>
              </w:rPr>
              <w:t xml:space="preserve"> </w:t>
            </w:r>
            <w:r w:rsidRPr="00BA711B">
              <w:rPr>
                <w:sz w:val="18"/>
                <w:szCs w:val="18"/>
              </w:rPr>
              <w:t>пр</w:t>
            </w:r>
            <w:r w:rsidRPr="00BA711B">
              <w:rPr>
                <w:sz w:val="18"/>
                <w:szCs w:val="18"/>
              </w:rPr>
              <w:t>о</w:t>
            </w:r>
            <w:r w:rsidRPr="00BA711B">
              <w:rPr>
                <w:sz w:val="18"/>
                <w:szCs w:val="18"/>
              </w:rPr>
              <w:t>граммы</w:t>
            </w:r>
            <w:r w:rsidR="003A7122" w:rsidRPr="00BA711B">
              <w:rPr>
                <w:sz w:val="18"/>
                <w:szCs w:val="18"/>
              </w:rPr>
              <w:t xml:space="preserve"> </w:t>
            </w:r>
            <w:r w:rsidRPr="00BA711B">
              <w:rPr>
                <w:sz w:val="18"/>
                <w:szCs w:val="18"/>
              </w:rPr>
              <w:t>Чувашской</w:t>
            </w:r>
            <w:r w:rsidR="003A7122" w:rsidRPr="00BA711B">
              <w:rPr>
                <w:sz w:val="18"/>
                <w:szCs w:val="18"/>
              </w:rPr>
              <w:t xml:space="preserve"> </w:t>
            </w:r>
            <w:r w:rsidRPr="00BA711B">
              <w:rPr>
                <w:sz w:val="18"/>
                <w:szCs w:val="18"/>
              </w:rPr>
              <w:t>Республики</w:t>
            </w:r>
          </w:p>
        </w:tc>
        <w:tc>
          <w:tcPr>
            <w:tcW w:w="1332" w:type="dxa"/>
            <w:vMerge w:val="restart"/>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Ответственный</w:t>
            </w:r>
            <w:r w:rsidR="003A7122" w:rsidRPr="00BA711B">
              <w:rPr>
                <w:sz w:val="18"/>
                <w:szCs w:val="18"/>
              </w:rPr>
              <w:t xml:space="preserve"> </w:t>
            </w:r>
            <w:r w:rsidRPr="00BA711B">
              <w:rPr>
                <w:sz w:val="18"/>
                <w:szCs w:val="18"/>
              </w:rPr>
              <w:t>исполнитель,</w:t>
            </w:r>
            <w:r w:rsidR="003A7122" w:rsidRPr="00BA711B">
              <w:rPr>
                <w:sz w:val="18"/>
                <w:szCs w:val="18"/>
              </w:rPr>
              <w:t xml:space="preserve"> </w:t>
            </w:r>
            <w:r w:rsidR="00CA19E1" w:rsidRPr="00BA711B">
              <w:rPr>
                <w:sz w:val="18"/>
                <w:szCs w:val="18"/>
              </w:rPr>
              <w:t>участники</w:t>
            </w:r>
          </w:p>
        </w:tc>
        <w:tc>
          <w:tcPr>
            <w:tcW w:w="2586" w:type="dxa"/>
            <w:gridSpan w:val="4"/>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Код</w:t>
            </w:r>
            <w:r w:rsidR="003A7122" w:rsidRPr="00BA711B">
              <w:rPr>
                <w:sz w:val="18"/>
                <w:szCs w:val="18"/>
              </w:rPr>
              <w:t xml:space="preserve"> </w:t>
            </w:r>
            <w:r w:rsidRPr="00BA711B">
              <w:rPr>
                <w:sz w:val="18"/>
                <w:szCs w:val="18"/>
              </w:rPr>
              <w:t>бюджетной</w:t>
            </w:r>
            <w:r w:rsidR="003A7122" w:rsidRPr="00BA711B">
              <w:rPr>
                <w:sz w:val="18"/>
                <w:szCs w:val="18"/>
              </w:rPr>
              <w:t xml:space="preserve"> </w:t>
            </w:r>
            <w:r w:rsidRPr="00BA711B">
              <w:rPr>
                <w:sz w:val="18"/>
                <w:szCs w:val="18"/>
              </w:rPr>
              <w:t>классификации</w:t>
            </w:r>
          </w:p>
        </w:tc>
        <w:tc>
          <w:tcPr>
            <w:tcW w:w="1205" w:type="dxa"/>
            <w:vMerge w:val="restart"/>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Источники</w:t>
            </w:r>
            <w:r w:rsidR="003A7122" w:rsidRPr="00BA711B">
              <w:rPr>
                <w:sz w:val="18"/>
                <w:szCs w:val="18"/>
              </w:rPr>
              <w:t xml:space="preserve"> </w:t>
            </w:r>
            <w:r w:rsidRPr="00BA711B">
              <w:rPr>
                <w:sz w:val="18"/>
                <w:szCs w:val="18"/>
              </w:rPr>
              <w:t>финансир</w:t>
            </w:r>
            <w:r w:rsidRPr="00BA711B">
              <w:rPr>
                <w:sz w:val="18"/>
                <w:szCs w:val="18"/>
              </w:rPr>
              <w:t>о</w:t>
            </w:r>
            <w:r w:rsidRPr="00BA711B">
              <w:rPr>
                <w:sz w:val="18"/>
                <w:szCs w:val="18"/>
              </w:rPr>
              <w:t>вания</w:t>
            </w:r>
          </w:p>
        </w:tc>
        <w:tc>
          <w:tcPr>
            <w:tcW w:w="6525" w:type="dxa"/>
            <w:gridSpan w:val="9"/>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Расходы</w:t>
            </w:r>
            <w:r w:rsidR="003A7122" w:rsidRPr="00BA711B">
              <w:rPr>
                <w:sz w:val="18"/>
                <w:szCs w:val="18"/>
              </w:rPr>
              <w:t xml:space="preserve"> </w:t>
            </w:r>
            <w:r w:rsidRPr="00BA711B">
              <w:rPr>
                <w:sz w:val="18"/>
                <w:szCs w:val="18"/>
              </w:rPr>
              <w:t>по</w:t>
            </w:r>
            <w:r w:rsidR="003A7122" w:rsidRPr="00BA711B">
              <w:rPr>
                <w:sz w:val="18"/>
                <w:szCs w:val="18"/>
              </w:rPr>
              <w:t xml:space="preserve"> </w:t>
            </w:r>
            <w:r w:rsidRPr="00BA711B">
              <w:rPr>
                <w:sz w:val="18"/>
                <w:szCs w:val="18"/>
              </w:rPr>
              <w:t>годам,</w:t>
            </w:r>
            <w:r w:rsidR="003A7122" w:rsidRPr="00BA711B">
              <w:rPr>
                <w:sz w:val="18"/>
                <w:szCs w:val="18"/>
              </w:rPr>
              <w:t xml:space="preserve"> </w:t>
            </w:r>
            <w:r w:rsidRPr="00BA711B">
              <w:rPr>
                <w:sz w:val="18"/>
                <w:szCs w:val="18"/>
              </w:rPr>
              <w:t>тыс.</w:t>
            </w:r>
            <w:r w:rsidR="003A7122" w:rsidRPr="00BA711B">
              <w:rPr>
                <w:sz w:val="18"/>
                <w:szCs w:val="18"/>
              </w:rPr>
              <w:t xml:space="preserve"> </w:t>
            </w:r>
            <w:r w:rsidRPr="00BA711B">
              <w:rPr>
                <w:sz w:val="18"/>
                <w:szCs w:val="18"/>
              </w:rPr>
              <w:t>рублей</w:t>
            </w:r>
          </w:p>
        </w:tc>
      </w:tr>
      <w:tr w:rsidR="00BA711B" w:rsidRPr="00BA711B" w:rsidTr="00A859D0">
        <w:tc>
          <w:tcPr>
            <w:tcW w:w="851" w:type="dxa"/>
            <w:vMerge/>
            <w:shd w:val="clear" w:color="auto" w:fill="auto"/>
          </w:tcPr>
          <w:p w:rsidR="0074272B" w:rsidRPr="00BA711B" w:rsidRDefault="0074272B" w:rsidP="003A7122">
            <w:pPr>
              <w:rPr>
                <w:sz w:val="18"/>
                <w:szCs w:val="18"/>
              </w:rPr>
            </w:pPr>
          </w:p>
        </w:tc>
        <w:tc>
          <w:tcPr>
            <w:tcW w:w="1134" w:type="dxa"/>
            <w:vMerge/>
            <w:shd w:val="clear" w:color="auto" w:fill="auto"/>
          </w:tcPr>
          <w:p w:rsidR="0074272B" w:rsidRPr="00BA711B" w:rsidRDefault="0074272B" w:rsidP="003A7122">
            <w:pPr>
              <w:rPr>
                <w:sz w:val="18"/>
                <w:szCs w:val="18"/>
              </w:rPr>
            </w:pPr>
          </w:p>
        </w:tc>
        <w:tc>
          <w:tcPr>
            <w:tcW w:w="1843" w:type="dxa"/>
            <w:vMerge/>
            <w:shd w:val="clear" w:color="auto" w:fill="auto"/>
          </w:tcPr>
          <w:p w:rsidR="0074272B" w:rsidRPr="00BA711B" w:rsidRDefault="0074272B" w:rsidP="003A7122">
            <w:pPr>
              <w:rPr>
                <w:sz w:val="18"/>
                <w:szCs w:val="18"/>
              </w:rPr>
            </w:pPr>
          </w:p>
        </w:tc>
        <w:tc>
          <w:tcPr>
            <w:tcW w:w="1332" w:type="dxa"/>
            <w:vMerge/>
            <w:shd w:val="clear" w:color="auto" w:fill="auto"/>
          </w:tcPr>
          <w:p w:rsidR="0074272B" w:rsidRPr="00BA711B" w:rsidRDefault="0074272B" w:rsidP="003A7122">
            <w:pPr>
              <w:rPr>
                <w:sz w:val="18"/>
                <w:szCs w:val="18"/>
              </w:rPr>
            </w:pPr>
          </w:p>
        </w:tc>
        <w:tc>
          <w:tcPr>
            <w:tcW w:w="684" w:type="dxa"/>
            <w:shd w:val="clear" w:color="auto" w:fill="auto"/>
          </w:tcPr>
          <w:p w:rsidR="0074272B" w:rsidRPr="00BA711B" w:rsidRDefault="0074272B" w:rsidP="00A859D0">
            <w:pPr>
              <w:widowControl w:val="0"/>
              <w:autoSpaceDE w:val="0"/>
              <w:autoSpaceDN w:val="0"/>
              <w:ind w:left="-28" w:right="-28"/>
              <w:jc w:val="center"/>
              <w:rPr>
                <w:sz w:val="18"/>
                <w:szCs w:val="18"/>
              </w:rPr>
            </w:pPr>
            <w:r w:rsidRPr="00BA711B">
              <w:rPr>
                <w:sz w:val="18"/>
                <w:szCs w:val="18"/>
              </w:rPr>
              <w:t>гла</w:t>
            </w:r>
            <w:r w:rsidRPr="00BA711B">
              <w:rPr>
                <w:sz w:val="18"/>
                <w:szCs w:val="18"/>
              </w:rPr>
              <w:t>в</w:t>
            </w:r>
            <w:r w:rsidRPr="00BA711B">
              <w:rPr>
                <w:sz w:val="18"/>
                <w:szCs w:val="18"/>
              </w:rPr>
              <w:t>ный</w:t>
            </w:r>
            <w:r w:rsidR="003A7122" w:rsidRPr="00BA711B">
              <w:rPr>
                <w:sz w:val="18"/>
                <w:szCs w:val="18"/>
              </w:rPr>
              <w:t xml:space="preserve"> </w:t>
            </w:r>
            <w:r w:rsidRPr="00BA711B">
              <w:rPr>
                <w:sz w:val="18"/>
                <w:szCs w:val="18"/>
              </w:rPr>
              <w:t>расп</w:t>
            </w:r>
            <w:r w:rsidRPr="00BA711B">
              <w:rPr>
                <w:sz w:val="18"/>
                <w:szCs w:val="18"/>
              </w:rPr>
              <w:t>о</w:t>
            </w:r>
            <w:r w:rsidRPr="00BA711B">
              <w:rPr>
                <w:sz w:val="18"/>
                <w:szCs w:val="18"/>
              </w:rPr>
              <w:t>ряд</w:t>
            </w:r>
            <w:r w:rsidRPr="00BA711B">
              <w:rPr>
                <w:sz w:val="18"/>
                <w:szCs w:val="18"/>
              </w:rPr>
              <w:t>и</w:t>
            </w:r>
            <w:r w:rsidRPr="00BA711B">
              <w:rPr>
                <w:sz w:val="18"/>
                <w:szCs w:val="18"/>
              </w:rPr>
              <w:t>тель</w:t>
            </w:r>
            <w:r w:rsidR="003A7122" w:rsidRPr="00BA711B">
              <w:rPr>
                <w:sz w:val="18"/>
                <w:szCs w:val="18"/>
              </w:rPr>
              <w:t xml:space="preserve"> </w:t>
            </w:r>
            <w:r w:rsidRPr="00BA711B">
              <w:rPr>
                <w:sz w:val="18"/>
                <w:szCs w:val="18"/>
              </w:rPr>
              <w:t>бю</w:t>
            </w:r>
            <w:r w:rsidRPr="00BA711B">
              <w:rPr>
                <w:sz w:val="18"/>
                <w:szCs w:val="18"/>
              </w:rPr>
              <w:t>д</w:t>
            </w:r>
            <w:r w:rsidRPr="00BA711B">
              <w:rPr>
                <w:sz w:val="18"/>
                <w:szCs w:val="18"/>
              </w:rPr>
              <w:t>жетных</w:t>
            </w:r>
            <w:r w:rsidR="003A7122" w:rsidRPr="00BA711B">
              <w:rPr>
                <w:sz w:val="18"/>
                <w:szCs w:val="18"/>
              </w:rPr>
              <w:t xml:space="preserve"> </w:t>
            </w:r>
            <w:r w:rsidRPr="00BA711B">
              <w:rPr>
                <w:sz w:val="18"/>
                <w:szCs w:val="18"/>
              </w:rPr>
              <w:t>средств</w:t>
            </w:r>
          </w:p>
        </w:tc>
        <w:tc>
          <w:tcPr>
            <w:tcW w:w="680"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раздел,</w:t>
            </w:r>
            <w:r w:rsidR="003A7122" w:rsidRPr="00BA711B">
              <w:rPr>
                <w:sz w:val="18"/>
                <w:szCs w:val="18"/>
              </w:rPr>
              <w:t xml:space="preserve"> </w:t>
            </w:r>
            <w:r w:rsidRPr="00BA711B">
              <w:rPr>
                <w:sz w:val="18"/>
                <w:szCs w:val="18"/>
              </w:rPr>
              <w:t>по</w:t>
            </w:r>
            <w:r w:rsidRPr="00BA711B">
              <w:rPr>
                <w:sz w:val="18"/>
                <w:szCs w:val="18"/>
              </w:rPr>
              <w:t>д</w:t>
            </w:r>
            <w:r w:rsidRPr="00BA711B">
              <w:rPr>
                <w:sz w:val="18"/>
                <w:szCs w:val="18"/>
              </w:rPr>
              <w:t>раздел</w:t>
            </w:r>
          </w:p>
        </w:tc>
        <w:tc>
          <w:tcPr>
            <w:tcW w:w="653"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цел</w:t>
            </w:r>
            <w:r w:rsidRPr="00BA711B">
              <w:rPr>
                <w:sz w:val="18"/>
                <w:szCs w:val="18"/>
              </w:rPr>
              <w:t>е</w:t>
            </w:r>
            <w:r w:rsidRPr="00BA711B">
              <w:rPr>
                <w:sz w:val="18"/>
                <w:szCs w:val="18"/>
              </w:rPr>
              <w:t>вая</w:t>
            </w:r>
            <w:r w:rsidR="003A7122" w:rsidRPr="00BA711B">
              <w:rPr>
                <w:sz w:val="18"/>
                <w:szCs w:val="18"/>
              </w:rPr>
              <w:t xml:space="preserve"> </w:t>
            </w:r>
            <w:r w:rsidRPr="00BA711B">
              <w:rPr>
                <w:sz w:val="18"/>
                <w:szCs w:val="18"/>
              </w:rPr>
              <w:t>статья</w:t>
            </w:r>
            <w:r w:rsidR="003A7122" w:rsidRPr="00BA711B">
              <w:rPr>
                <w:sz w:val="18"/>
                <w:szCs w:val="18"/>
              </w:rPr>
              <w:t xml:space="preserve"> </w:t>
            </w:r>
            <w:r w:rsidRPr="00BA711B">
              <w:rPr>
                <w:sz w:val="18"/>
                <w:szCs w:val="18"/>
              </w:rPr>
              <w:t>расх</w:t>
            </w:r>
            <w:r w:rsidRPr="00BA711B">
              <w:rPr>
                <w:sz w:val="18"/>
                <w:szCs w:val="18"/>
              </w:rPr>
              <w:t>о</w:t>
            </w:r>
            <w:r w:rsidRPr="00BA711B">
              <w:rPr>
                <w:sz w:val="18"/>
                <w:szCs w:val="18"/>
              </w:rPr>
              <w:t>дов</w:t>
            </w:r>
          </w:p>
        </w:tc>
        <w:tc>
          <w:tcPr>
            <w:tcW w:w="569" w:type="dxa"/>
            <w:shd w:val="clear" w:color="auto" w:fill="auto"/>
          </w:tcPr>
          <w:p w:rsidR="0074272B" w:rsidRPr="00BA711B" w:rsidRDefault="0074272B" w:rsidP="00A859D0">
            <w:pPr>
              <w:widowControl w:val="0"/>
              <w:autoSpaceDE w:val="0"/>
              <w:autoSpaceDN w:val="0"/>
              <w:ind w:left="-28" w:right="-28"/>
              <w:jc w:val="center"/>
              <w:rPr>
                <w:sz w:val="18"/>
                <w:szCs w:val="18"/>
              </w:rPr>
            </w:pPr>
            <w:r w:rsidRPr="00BA711B">
              <w:rPr>
                <w:sz w:val="18"/>
                <w:szCs w:val="18"/>
              </w:rPr>
              <w:t>гру</w:t>
            </w:r>
            <w:r w:rsidRPr="00BA711B">
              <w:rPr>
                <w:sz w:val="18"/>
                <w:szCs w:val="18"/>
              </w:rPr>
              <w:t>п</w:t>
            </w:r>
            <w:r w:rsidRPr="00BA711B">
              <w:rPr>
                <w:sz w:val="18"/>
                <w:szCs w:val="18"/>
              </w:rPr>
              <w:t>па</w:t>
            </w:r>
            <w:r w:rsidR="003A7122" w:rsidRPr="00BA711B">
              <w:rPr>
                <w:sz w:val="18"/>
                <w:szCs w:val="18"/>
              </w:rPr>
              <w:t xml:space="preserve"> </w:t>
            </w:r>
            <w:r w:rsidRPr="00BA711B">
              <w:rPr>
                <w:sz w:val="18"/>
                <w:szCs w:val="18"/>
              </w:rPr>
              <w:t>(по</w:t>
            </w:r>
            <w:r w:rsidRPr="00BA711B">
              <w:rPr>
                <w:sz w:val="18"/>
                <w:szCs w:val="18"/>
              </w:rPr>
              <w:t>д</w:t>
            </w:r>
            <w:r w:rsidRPr="00BA711B">
              <w:rPr>
                <w:sz w:val="18"/>
                <w:szCs w:val="18"/>
              </w:rPr>
              <w:t>гру</w:t>
            </w:r>
            <w:r w:rsidRPr="00BA711B">
              <w:rPr>
                <w:sz w:val="18"/>
                <w:szCs w:val="18"/>
              </w:rPr>
              <w:t>п</w:t>
            </w:r>
            <w:r w:rsidRPr="00BA711B">
              <w:rPr>
                <w:sz w:val="18"/>
                <w:szCs w:val="18"/>
              </w:rPr>
              <w:t>па)</w:t>
            </w:r>
            <w:r w:rsidR="003A7122" w:rsidRPr="00BA711B">
              <w:rPr>
                <w:sz w:val="18"/>
                <w:szCs w:val="18"/>
              </w:rPr>
              <w:t xml:space="preserve"> </w:t>
            </w:r>
            <w:r w:rsidRPr="00BA711B">
              <w:rPr>
                <w:sz w:val="18"/>
                <w:szCs w:val="18"/>
              </w:rPr>
              <w:t>вида</w:t>
            </w:r>
            <w:r w:rsidR="003A7122" w:rsidRPr="00BA711B">
              <w:rPr>
                <w:sz w:val="18"/>
                <w:szCs w:val="18"/>
              </w:rPr>
              <w:t xml:space="preserve"> </w:t>
            </w:r>
            <w:r w:rsidRPr="00BA711B">
              <w:rPr>
                <w:sz w:val="18"/>
                <w:szCs w:val="18"/>
              </w:rPr>
              <w:t>ра</w:t>
            </w:r>
            <w:r w:rsidRPr="00BA711B">
              <w:rPr>
                <w:sz w:val="18"/>
                <w:szCs w:val="18"/>
              </w:rPr>
              <w:t>с</w:t>
            </w:r>
            <w:r w:rsidRPr="00BA711B">
              <w:rPr>
                <w:sz w:val="18"/>
                <w:szCs w:val="18"/>
              </w:rPr>
              <w:t>ходов</w:t>
            </w:r>
          </w:p>
        </w:tc>
        <w:tc>
          <w:tcPr>
            <w:tcW w:w="1205" w:type="dxa"/>
            <w:vMerge/>
            <w:shd w:val="clear" w:color="auto" w:fill="auto"/>
          </w:tcPr>
          <w:p w:rsidR="0074272B" w:rsidRPr="00BA711B" w:rsidRDefault="0074272B" w:rsidP="003A7122">
            <w:pPr>
              <w:rPr>
                <w:sz w:val="18"/>
                <w:szCs w:val="18"/>
              </w:rPr>
            </w:pPr>
          </w:p>
        </w:tc>
        <w:tc>
          <w:tcPr>
            <w:tcW w:w="756"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2019</w:t>
            </w:r>
          </w:p>
        </w:tc>
        <w:tc>
          <w:tcPr>
            <w:tcW w:w="720"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2020</w:t>
            </w:r>
          </w:p>
        </w:tc>
        <w:tc>
          <w:tcPr>
            <w:tcW w:w="709"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2021</w:t>
            </w:r>
          </w:p>
        </w:tc>
        <w:tc>
          <w:tcPr>
            <w:tcW w:w="731"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2022</w:t>
            </w:r>
          </w:p>
        </w:tc>
        <w:tc>
          <w:tcPr>
            <w:tcW w:w="718"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2023</w:t>
            </w:r>
          </w:p>
        </w:tc>
        <w:tc>
          <w:tcPr>
            <w:tcW w:w="709"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2024</w:t>
            </w:r>
          </w:p>
        </w:tc>
        <w:tc>
          <w:tcPr>
            <w:tcW w:w="709" w:type="dxa"/>
            <w:shd w:val="clear" w:color="auto" w:fill="auto"/>
          </w:tcPr>
          <w:p w:rsidR="0074272B" w:rsidRPr="00BA711B" w:rsidRDefault="0074272B" w:rsidP="003A7122">
            <w:pPr>
              <w:widowControl w:val="0"/>
              <w:autoSpaceDE w:val="0"/>
              <w:autoSpaceDN w:val="0"/>
              <w:jc w:val="center"/>
              <w:rPr>
                <w:sz w:val="18"/>
                <w:szCs w:val="18"/>
              </w:rPr>
            </w:pPr>
            <w:r w:rsidRPr="00BA711B">
              <w:rPr>
                <w:sz w:val="18"/>
                <w:szCs w:val="18"/>
              </w:rPr>
              <w:t>2025</w:t>
            </w:r>
          </w:p>
        </w:tc>
        <w:tc>
          <w:tcPr>
            <w:tcW w:w="709" w:type="dxa"/>
            <w:shd w:val="clear" w:color="auto" w:fill="auto"/>
          </w:tcPr>
          <w:p w:rsidR="0074272B" w:rsidRPr="00BA711B" w:rsidRDefault="006D2915" w:rsidP="003A7122">
            <w:pPr>
              <w:widowControl w:val="0"/>
              <w:autoSpaceDE w:val="0"/>
              <w:autoSpaceDN w:val="0"/>
              <w:jc w:val="center"/>
              <w:rPr>
                <w:sz w:val="18"/>
                <w:szCs w:val="18"/>
              </w:rPr>
            </w:pPr>
            <w:r w:rsidRPr="00BA711B">
              <w:rPr>
                <w:sz w:val="18"/>
                <w:szCs w:val="18"/>
              </w:rPr>
              <w:t>2026–2030</w:t>
            </w:r>
          </w:p>
        </w:tc>
        <w:tc>
          <w:tcPr>
            <w:tcW w:w="764" w:type="dxa"/>
            <w:shd w:val="clear" w:color="auto" w:fill="auto"/>
          </w:tcPr>
          <w:p w:rsidR="0074272B" w:rsidRPr="00BA711B" w:rsidRDefault="006D2915" w:rsidP="003A7122">
            <w:pPr>
              <w:widowControl w:val="0"/>
              <w:autoSpaceDE w:val="0"/>
              <w:autoSpaceDN w:val="0"/>
              <w:jc w:val="center"/>
              <w:rPr>
                <w:sz w:val="18"/>
                <w:szCs w:val="18"/>
              </w:rPr>
            </w:pPr>
            <w:r w:rsidRPr="00BA711B">
              <w:rPr>
                <w:sz w:val="18"/>
                <w:szCs w:val="18"/>
              </w:rPr>
              <w:t>2031–2035</w:t>
            </w:r>
          </w:p>
        </w:tc>
      </w:tr>
    </w:tbl>
    <w:p w:rsidR="00A859D0" w:rsidRPr="00BA711B" w:rsidRDefault="00A859D0" w:rsidP="00A859D0">
      <w:pPr>
        <w:widowControl w:val="0"/>
        <w:suppressAutoHyphens/>
        <w:spacing w:line="20" w:lineRule="exact"/>
        <w:rPr>
          <w:sz w:val="2"/>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BA711B" w:rsidRPr="00BA711B" w:rsidTr="00A859D0">
        <w:trPr>
          <w:tblHeader/>
        </w:trPr>
        <w:tc>
          <w:tcPr>
            <w:tcW w:w="851" w:type="dxa"/>
            <w:tcBorders>
              <w:left w:val="nil"/>
            </w:tcBorders>
          </w:tcPr>
          <w:p w:rsidR="0074272B" w:rsidRPr="00BA711B" w:rsidRDefault="0074272B" w:rsidP="006646FA">
            <w:pPr>
              <w:widowControl w:val="0"/>
              <w:autoSpaceDE w:val="0"/>
              <w:autoSpaceDN w:val="0"/>
              <w:jc w:val="center"/>
              <w:rPr>
                <w:sz w:val="18"/>
                <w:szCs w:val="18"/>
              </w:rPr>
            </w:pPr>
            <w:r w:rsidRPr="00BA711B">
              <w:rPr>
                <w:sz w:val="18"/>
                <w:szCs w:val="18"/>
              </w:rPr>
              <w:t>1</w:t>
            </w:r>
          </w:p>
        </w:tc>
        <w:tc>
          <w:tcPr>
            <w:tcW w:w="1134" w:type="dxa"/>
          </w:tcPr>
          <w:p w:rsidR="0074272B" w:rsidRPr="00BA711B" w:rsidRDefault="0074272B" w:rsidP="006646FA">
            <w:pPr>
              <w:widowControl w:val="0"/>
              <w:autoSpaceDE w:val="0"/>
              <w:autoSpaceDN w:val="0"/>
              <w:jc w:val="center"/>
              <w:rPr>
                <w:sz w:val="18"/>
                <w:szCs w:val="18"/>
              </w:rPr>
            </w:pPr>
            <w:r w:rsidRPr="00BA711B">
              <w:rPr>
                <w:sz w:val="18"/>
                <w:szCs w:val="18"/>
              </w:rPr>
              <w:t>2</w:t>
            </w:r>
          </w:p>
        </w:tc>
        <w:tc>
          <w:tcPr>
            <w:tcW w:w="1843" w:type="dxa"/>
          </w:tcPr>
          <w:p w:rsidR="0074272B" w:rsidRPr="00BA711B" w:rsidRDefault="0074272B" w:rsidP="006646FA">
            <w:pPr>
              <w:widowControl w:val="0"/>
              <w:autoSpaceDE w:val="0"/>
              <w:autoSpaceDN w:val="0"/>
              <w:jc w:val="center"/>
              <w:rPr>
                <w:sz w:val="18"/>
                <w:szCs w:val="18"/>
              </w:rPr>
            </w:pPr>
            <w:r w:rsidRPr="00BA711B">
              <w:rPr>
                <w:sz w:val="18"/>
                <w:szCs w:val="18"/>
              </w:rPr>
              <w:t>3</w:t>
            </w:r>
          </w:p>
        </w:tc>
        <w:tc>
          <w:tcPr>
            <w:tcW w:w="1332" w:type="dxa"/>
          </w:tcPr>
          <w:p w:rsidR="0074272B" w:rsidRPr="00BA711B" w:rsidRDefault="0074272B" w:rsidP="006646FA">
            <w:pPr>
              <w:widowControl w:val="0"/>
              <w:autoSpaceDE w:val="0"/>
              <w:autoSpaceDN w:val="0"/>
              <w:jc w:val="center"/>
              <w:rPr>
                <w:sz w:val="18"/>
                <w:szCs w:val="18"/>
              </w:rPr>
            </w:pPr>
            <w:r w:rsidRPr="00BA711B">
              <w:rPr>
                <w:sz w:val="18"/>
                <w:szCs w:val="18"/>
              </w:rPr>
              <w:t>4</w:t>
            </w:r>
          </w:p>
        </w:tc>
        <w:tc>
          <w:tcPr>
            <w:tcW w:w="684" w:type="dxa"/>
          </w:tcPr>
          <w:p w:rsidR="0074272B" w:rsidRPr="00BA711B" w:rsidRDefault="0074272B" w:rsidP="006646FA">
            <w:pPr>
              <w:widowControl w:val="0"/>
              <w:autoSpaceDE w:val="0"/>
              <w:autoSpaceDN w:val="0"/>
              <w:jc w:val="center"/>
              <w:rPr>
                <w:sz w:val="18"/>
                <w:szCs w:val="18"/>
              </w:rPr>
            </w:pPr>
            <w:r w:rsidRPr="00BA711B">
              <w:rPr>
                <w:sz w:val="18"/>
                <w:szCs w:val="18"/>
              </w:rPr>
              <w:t>5</w:t>
            </w:r>
          </w:p>
        </w:tc>
        <w:tc>
          <w:tcPr>
            <w:tcW w:w="680" w:type="dxa"/>
          </w:tcPr>
          <w:p w:rsidR="0074272B" w:rsidRPr="00BA711B" w:rsidRDefault="0074272B" w:rsidP="006646FA">
            <w:pPr>
              <w:widowControl w:val="0"/>
              <w:autoSpaceDE w:val="0"/>
              <w:autoSpaceDN w:val="0"/>
              <w:jc w:val="center"/>
              <w:rPr>
                <w:sz w:val="18"/>
                <w:szCs w:val="18"/>
              </w:rPr>
            </w:pPr>
            <w:r w:rsidRPr="00BA711B">
              <w:rPr>
                <w:sz w:val="18"/>
                <w:szCs w:val="18"/>
              </w:rPr>
              <w:t>6</w:t>
            </w:r>
          </w:p>
        </w:tc>
        <w:tc>
          <w:tcPr>
            <w:tcW w:w="653" w:type="dxa"/>
          </w:tcPr>
          <w:p w:rsidR="0074272B" w:rsidRPr="00BA711B" w:rsidRDefault="0074272B" w:rsidP="006646FA">
            <w:pPr>
              <w:widowControl w:val="0"/>
              <w:autoSpaceDE w:val="0"/>
              <w:autoSpaceDN w:val="0"/>
              <w:jc w:val="center"/>
              <w:rPr>
                <w:sz w:val="18"/>
                <w:szCs w:val="18"/>
              </w:rPr>
            </w:pPr>
            <w:r w:rsidRPr="00BA711B">
              <w:rPr>
                <w:sz w:val="18"/>
                <w:szCs w:val="18"/>
              </w:rPr>
              <w:t>7</w:t>
            </w:r>
          </w:p>
        </w:tc>
        <w:tc>
          <w:tcPr>
            <w:tcW w:w="569" w:type="dxa"/>
          </w:tcPr>
          <w:p w:rsidR="0074272B" w:rsidRPr="00BA711B" w:rsidRDefault="0074272B" w:rsidP="006646FA">
            <w:pPr>
              <w:widowControl w:val="0"/>
              <w:autoSpaceDE w:val="0"/>
              <w:autoSpaceDN w:val="0"/>
              <w:jc w:val="center"/>
              <w:rPr>
                <w:sz w:val="18"/>
                <w:szCs w:val="18"/>
              </w:rPr>
            </w:pPr>
            <w:r w:rsidRPr="00BA711B">
              <w:rPr>
                <w:sz w:val="18"/>
                <w:szCs w:val="18"/>
              </w:rPr>
              <w:t>8</w:t>
            </w:r>
          </w:p>
        </w:tc>
        <w:tc>
          <w:tcPr>
            <w:tcW w:w="1205" w:type="dxa"/>
          </w:tcPr>
          <w:p w:rsidR="0074272B" w:rsidRPr="00BA711B" w:rsidRDefault="0074272B" w:rsidP="006646FA">
            <w:pPr>
              <w:widowControl w:val="0"/>
              <w:autoSpaceDE w:val="0"/>
              <w:autoSpaceDN w:val="0"/>
              <w:jc w:val="center"/>
              <w:rPr>
                <w:sz w:val="18"/>
                <w:szCs w:val="18"/>
              </w:rPr>
            </w:pPr>
            <w:r w:rsidRPr="00BA711B">
              <w:rPr>
                <w:sz w:val="18"/>
                <w:szCs w:val="18"/>
              </w:rPr>
              <w:t>9</w:t>
            </w:r>
          </w:p>
        </w:tc>
        <w:tc>
          <w:tcPr>
            <w:tcW w:w="756" w:type="dxa"/>
          </w:tcPr>
          <w:p w:rsidR="0074272B" w:rsidRPr="00BA711B" w:rsidRDefault="0074272B" w:rsidP="006646FA">
            <w:pPr>
              <w:widowControl w:val="0"/>
              <w:autoSpaceDE w:val="0"/>
              <w:autoSpaceDN w:val="0"/>
              <w:jc w:val="center"/>
              <w:rPr>
                <w:sz w:val="18"/>
                <w:szCs w:val="18"/>
              </w:rPr>
            </w:pPr>
            <w:r w:rsidRPr="00BA711B">
              <w:rPr>
                <w:sz w:val="18"/>
                <w:szCs w:val="18"/>
              </w:rPr>
              <w:t>10</w:t>
            </w:r>
          </w:p>
        </w:tc>
        <w:tc>
          <w:tcPr>
            <w:tcW w:w="720" w:type="dxa"/>
          </w:tcPr>
          <w:p w:rsidR="0074272B" w:rsidRPr="00BA711B" w:rsidRDefault="0074272B" w:rsidP="006646FA">
            <w:pPr>
              <w:widowControl w:val="0"/>
              <w:autoSpaceDE w:val="0"/>
              <w:autoSpaceDN w:val="0"/>
              <w:jc w:val="center"/>
              <w:rPr>
                <w:sz w:val="18"/>
                <w:szCs w:val="18"/>
              </w:rPr>
            </w:pPr>
            <w:r w:rsidRPr="00BA711B">
              <w:rPr>
                <w:sz w:val="18"/>
                <w:szCs w:val="18"/>
              </w:rPr>
              <w:t>11</w:t>
            </w:r>
          </w:p>
        </w:tc>
        <w:tc>
          <w:tcPr>
            <w:tcW w:w="709" w:type="dxa"/>
          </w:tcPr>
          <w:p w:rsidR="0074272B" w:rsidRPr="00BA711B" w:rsidRDefault="0074272B" w:rsidP="006646FA">
            <w:pPr>
              <w:widowControl w:val="0"/>
              <w:autoSpaceDE w:val="0"/>
              <w:autoSpaceDN w:val="0"/>
              <w:jc w:val="center"/>
              <w:rPr>
                <w:sz w:val="18"/>
                <w:szCs w:val="18"/>
              </w:rPr>
            </w:pPr>
            <w:r w:rsidRPr="00BA711B">
              <w:rPr>
                <w:sz w:val="18"/>
                <w:szCs w:val="18"/>
              </w:rPr>
              <w:t>12</w:t>
            </w:r>
          </w:p>
        </w:tc>
        <w:tc>
          <w:tcPr>
            <w:tcW w:w="731" w:type="dxa"/>
          </w:tcPr>
          <w:p w:rsidR="0074272B" w:rsidRPr="00BA711B" w:rsidRDefault="0074272B" w:rsidP="006646FA">
            <w:pPr>
              <w:widowControl w:val="0"/>
              <w:autoSpaceDE w:val="0"/>
              <w:autoSpaceDN w:val="0"/>
              <w:jc w:val="center"/>
              <w:rPr>
                <w:sz w:val="18"/>
                <w:szCs w:val="18"/>
              </w:rPr>
            </w:pPr>
            <w:r w:rsidRPr="00BA711B">
              <w:rPr>
                <w:sz w:val="18"/>
                <w:szCs w:val="18"/>
              </w:rPr>
              <w:t>13</w:t>
            </w:r>
          </w:p>
        </w:tc>
        <w:tc>
          <w:tcPr>
            <w:tcW w:w="718" w:type="dxa"/>
          </w:tcPr>
          <w:p w:rsidR="0074272B" w:rsidRPr="00BA711B" w:rsidRDefault="0074272B" w:rsidP="006646FA">
            <w:pPr>
              <w:widowControl w:val="0"/>
              <w:autoSpaceDE w:val="0"/>
              <w:autoSpaceDN w:val="0"/>
              <w:jc w:val="center"/>
              <w:rPr>
                <w:sz w:val="18"/>
                <w:szCs w:val="18"/>
              </w:rPr>
            </w:pPr>
            <w:r w:rsidRPr="00BA711B">
              <w:rPr>
                <w:sz w:val="18"/>
                <w:szCs w:val="18"/>
              </w:rPr>
              <w:t>14</w:t>
            </w:r>
          </w:p>
        </w:tc>
        <w:tc>
          <w:tcPr>
            <w:tcW w:w="709" w:type="dxa"/>
          </w:tcPr>
          <w:p w:rsidR="0074272B" w:rsidRPr="00BA711B" w:rsidRDefault="0074272B" w:rsidP="006646FA">
            <w:pPr>
              <w:widowControl w:val="0"/>
              <w:autoSpaceDE w:val="0"/>
              <w:autoSpaceDN w:val="0"/>
              <w:jc w:val="center"/>
              <w:rPr>
                <w:sz w:val="18"/>
                <w:szCs w:val="18"/>
              </w:rPr>
            </w:pPr>
            <w:r w:rsidRPr="00BA711B">
              <w:rPr>
                <w:sz w:val="18"/>
                <w:szCs w:val="18"/>
              </w:rPr>
              <w:t>15</w:t>
            </w:r>
          </w:p>
        </w:tc>
        <w:tc>
          <w:tcPr>
            <w:tcW w:w="709" w:type="dxa"/>
          </w:tcPr>
          <w:p w:rsidR="0074272B" w:rsidRPr="00BA711B" w:rsidRDefault="0074272B" w:rsidP="006646FA">
            <w:pPr>
              <w:widowControl w:val="0"/>
              <w:autoSpaceDE w:val="0"/>
              <w:autoSpaceDN w:val="0"/>
              <w:jc w:val="center"/>
              <w:rPr>
                <w:sz w:val="18"/>
                <w:szCs w:val="18"/>
              </w:rPr>
            </w:pPr>
            <w:r w:rsidRPr="00BA711B">
              <w:rPr>
                <w:sz w:val="18"/>
                <w:szCs w:val="18"/>
              </w:rPr>
              <w:t>16</w:t>
            </w:r>
          </w:p>
        </w:tc>
        <w:tc>
          <w:tcPr>
            <w:tcW w:w="709" w:type="dxa"/>
          </w:tcPr>
          <w:p w:rsidR="0074272B" w:rsidRPr="00BA711B" w:rsidRDefault="0074272B" w:rsidP="006646FA">
            <w:pPr>
              <w:widowControl w:val="0"/>
              <w:autoSpaceDE w:val="0"/>
              <w:autoSpaceDN w:val="0"/>
              <w:jc w:val="center"/>
              <w:rPr>
                <w:sz w:val="18"/>
                <w:szCs w:val="18"/>
              </w:rPr>
            </w:pPr>
            <w:r w:rsidRPr="00BA711B">
              <w:rPr>
                <w:sz w:val="18"/>
                <w:szCs w:val="18"/>
              </w:rPr>
              <w:t>17</w:t>
            </w:r>
          </w:p>
        </w:tc>
        <w:tc>
          <w:tcPr>
            <w:tcW w:w="764" w:type="dxa"/>
          </w:tcPr>
          <w:p w:rsidR="0074272B" w:rsidRPr="00BA711B" w:rsidRDefault="0074272B" w:rsidP="006646FA">
            <w:pPr>
              <w:widowControl w:val="0"/>
              <w:autoSpaceDE w:val="0"/>
              <w:autoSpaceDN w:val="0"/>
              <w:jc w:val="center"/>
              <w:rPr>
                <w:sz w:val="18"/>
                <w:szCs w:val="18"/>
              </w:rPr>
            </w:pPr>
            <w:r w:rsidRPr="00BA711B">
              <w:rPr>
                <w:sz w:val="18"/>
                <w:szCs w:val="18"/>
              </w:rPr>
              <w:t>18</w:t>
            </w:r>
          </w:p>
        </w:tc>
      </w:tr>
      <w:tr w:rsidR="00BA711B" w:rsidRPr="00BA711B" w:rsidTr="00A859D0">
        <w:tc>
          <w:tcPr>
            <w:tcW w:w="851" w:type="dxa"/>
            <w:vMerge w:val="restart"/>
            <w:tcBorders>
              <w:left w:val="nil"/>
            </w:tcBorders>
          </w:tcPr>
          <w:p w:rsidR="0074272B" w:rsidRPr="00BA711B" w:rsidRDefault="0074272B" w:rsidP="006646FA">
            <w:pPr>
              <w:widowControl w:val="0"/>
              <w:autoSpaceDE w:val="0"/>
              <w:autoSpaceDN w:val="0"/>
              <w:jc w:val="both"/>
              <w:rPr>
                <w:sz w:val="18"/>
                <w:szCs w:val="18"/>
              </w:rPr>
            </w:pPr>
            <w:r w:rsidRPr="00BA711B">
              <w:rPr>
                <w:sz w:val="18"/>
                <w:szCs w:val="18"/>
              </w:rPr>
              <w:t>Подпр</w:t>
            </w:r>
            <w:r w:rsidRPr="00BA711B">
              <w:rPr>
                <w:sz w:val="18"/>
                <w:szCs w:val="18"/>
              </w:rPr>
              <w:t>о</w:t>
            </w:r>
            <w:r w:rsidRPr="00BA711B">
              <w:rPr>
                <w:sz w:val="18"/>
                <w:szCs w:val="18"/>
              </w:rPr>
              <w:t>грамма</w:t>
            </w:r>
          </w:p>
        </w:tc>
        <w:tc>
          <w:tcPr>
            <w:tcW w:w="1134" w:type="dxa"/>
            <w:vMerge w:val="restart"/>
          </w:tcPr>
          <w:p w:rsidR="0074272B" w:rsidRPr="00BA711B" w:rsidRDefault="0074272B" w:rsidP="006646FA">
            <w:pPr>
              <w:widowControl w:val="0"/>
              <w:autoSpaceDE w:val="0"/>
              <w:autoSpaceDN w:val="0"/>
              <w:jc w:val="both"/>
              <w:rPr>
                <w:sz w:val="18"/>
                <w:szCs w:val="18"/>
              </w:rPr>
            </w:pPr>
            <w:r w:rsidRPr="00BA711B">
              <w:rPr>
                <w:sz w:val="18"/>
                <w:szCs w:val="18"/>
              </w:rPr>
              <w:t>«Предупр</w:t>
            </w:r>
            <w:r w:rsidRPr="00BA711B">
              <w:rPr>
                <w:sz w:val="18"/>
                <w:szCs w:val="18"/>
              </w:rPr>
              <w:t>е</w:t>
            </w:r>
            <w:r w:rsidRPr="00BA711B">
              <w:rPr>
                <w:sz w:val="18"/>
                <w:szCs w:val="18"/>
              </w:rPr>
              <w:t>ждение</w:t>
            </w:r>
            <w:r w:rsidR="003A7122" w:rsidRPr="00BA711B">
              <w:rPr>
                <w:sz w:val="18"/>
                <w:szCs w:val="18"/>
              </w:rPr>
              <w:t xml:space="preserve"> </w:t>
            </w:r>
            <w:r w:rsidRPr="00BA711B">
              <w:rPr>
                <w:sz w:val="18"/>
                <w:szCs w:val="18"/>
              </w:rPr>
              <w:t>де</w:t>
            </w:r>
            <w:r w:rsidRPr="00BA711B">
              <w:rPr>
                <w:sz w:val="18"/>
                <w:szCs w:val="18"/>
              </w:rPr>
              <w:t>т</w:t>
            </w:r>
            <w:r w:rsidRPr="00BA711B">
              <w:rPr>
                <w:sz w:val="18"/>
                <w:szCs w:val="18"/>
              </w:rPr>
              <w:t>ской</w:t>
            </w:r>
            <w:r w:rsidR="003A7122" w:rsidRPr="00BA711B">
              <w:rPr>
                <w:sz w:val="18"/>
                <w:szCs w:val="18"/>
              </w:rPr>
              <w:t xml:space="preserve"> </w:t>
            </w:r>
            <w:r w:rsidRPr="00BA711B">
              <w:rPr>
                <w:sz w:val="18"/>
                <w:szCs w:val="18"/>
              </w:rPr>
              <w:t>беспр</w:t>
            </w:r>
            <w:r w:rsidRPr="00BA711B">
              <w:rPr>
                <w:sz w:val="18"/>
                <w:szCs w:val="18"/>
              </w:rPr>
              <w:t>и</w:t>
            </w:r>
            <w:r w:rsidRPr="00BA711B">
              <w:rPr>
                <w:sz w:val="18"/>
                <w:szCs w:val="18"/>
              </w:rPr>
              <w:t>зорности,</w:t>
            </w:r>
            <w:r w:rsidR="003A7122" w:rsidRPr="00BA711B">
              <w:rPr>
                <w:sz w:val="18"/>
                <w:szCs w:val="18"/>
              </w:rPr>
              <w:t xml:space="preserve"> </w:t>
            </w:r>
            <w:r w:rsidRPr="00BA711B">
              <w:rPr>
                <w:sz w:val="18"/>
                <w:szCs w:val="18"/>
              </w:rPr>
              <w:t>безнадзо</w:t>
            </w:r>
            <w:r w:rsidRPr="00BA711B">
              <w:rPr>
                <w:sz w:val="18"/>
                <w:szCs w:val="18"/>
              </w:rPr>
              <w:t>р</w:t>
            </w:r>
            <w:r w:rsidRPr="00BA711B">
              <w:rPr>
                <w:sz w:val="18"/>
                <w:szCs w:val="18"/>
              </w:rPr>
              <w:t>ности</w:t>
            </w:r>
            <w:r w:rsidR="003A7122" w:rsidRPr="00BA711B">
              <w:rPr>
                <w:sz w:val="18"/>
                <w:szCs w:val="18"/>
              </w:rPr>
              <w:t xml:space="preserve"> </w:t>
            </w:r>
            <w:r w:rsidRPr="00BA711B">
              <w:rPr>
                <w:sz w:val="18"/>
                <w:szCs w:val="18"/>
              </w:rPr>
              <w:t>и</w:t>
            </w:r>
            <w:r w:rsidR="003A7122" w:rsidRPr="00BA711B">
              <w:rPr>
                <w:sz w:val="18"/>
                <w:szCs w:val="18"/>
              </w:rPr>
              <w:t xml:space="preserve"> </w:t>
            </w:r>
            <w:r w:rsidRPr="00BA711B">
              <w:rPr>
                <w:sz w:val="18"/>
                <w:szCs w:val="18"/>
              </w:rPr>
              <w:t>пр</w:t>
            </w:r>
            <w:r w:rsidRPr="00BA711B">
              <w:rPr>
                <w:sz w:val="18"/>
                <w:szCs w:val="18"/>
              </w:rPr>
              <w:t>а</w:t>
            </w:r>
            <w:r w:rsidRPr="00BA711B">
              <w:rPr>
                <w:sz w:val="18"/>
                <w:szCs w:val="18"/>
              </w:rPr>
              <w:t>вонаруш</w:t>
            </w:r>
            <w:r w:rsidRPr="00BA711B">
              <w:rPr>
                <w:sz w:val="18"/>
                <w:szCs w:val="18"/>
              </w:rPr>
              <w:t>е</w:t>
            </w:r>
            <w:r w:rsidRPr="00BA711B">
              <w:rPr>
                <w:sz w:val="18"/>
                <w:szCs w:val="18"/>
              </w:rPr>
              <w:t>ний</w:t>
            </w:r>
            <w:r w:rsidR="003A7122" w:rsidRPr="00BA711B">
              <w:rPr>
                <w:sz w:val="18"/>
                <w:szCs w:val="18"/>
              </w:rPr>
              <w:t xml:space="preserve"> </w:t>
            </w:r>
            <w:r w:rsidRPr="00BA711B">
              <w:rPr>
                <w:sz w:val="18"/>
                <w:szCs w:val="18"/>
              </w:rPr>
              <w:t>нес</w:t>
            </w:r>
            <w:r w:rsidRPr="00BA711B">
              <w:rPr>
                <w:sz w:val="18"/>
                <w:szCs w:val="18"/>
              </w:rPr>
              <w:t>о</w:t>
            </w:r>
            <w:r w:rsidRPr="00BA711B">
              <w:rPr>
                <w:sz w:val="18"/>
                <w:szCs w:val="18"/>
              </w:rPr>
              <w:t>вершенн</w:t>
            </w:r>
            <w:r w:rsidRPr="00BA711B">
              <w:rPr>
                <w:sz w:val="18"/>
                <w:szCs w:val="18"/>
              </w:rPr>
              <w:t>о</w:t>
            </w:r>
            <w:r w:rsidRPr="00BA711B">
              <w:rPr>
                <w:sz w:val="18"/>
                <w:szCs w:val="18"/>
              </w:rPr>
              <w:t>летних»</w:t>
            </w:r>
          </w:p>
        </w:tc>
        <w:tc>
          <w:tcPr>
            <w:tcW w:w="1843" w:type="dxa"/>
            <w:vMerge w:val="restart"/>
          </w:tcPr>
          <w:p w:rsidR="0074272B" w:rsidRPr="00BA711B" w:rsidRDefault="0074272B" w:rsidP="006646FA">
            <w:pPr>
              <w:widowControl w:val="0"/>
              <w:autoSpaceDE w:val="0"/>
              <w:autoSpaceDN w:val="0"/>
              <w:jc w:val="both"/>
              <w:rPr>
                <w:sz w:val="18"/>
                <w:szCs w:val="18"/>
              </w:rPr>
            </w:pPr>
          </w:p>
        </w:tc>
        <w:tc>
          <w:tcPr>
            <w:tcW w:w="1332" w:type="dxa"/>
            <w:vMerge w:val="restart"/>
          </w:tcPr>
          <w:p w:rsidR="0074272B" w:rsidRPr="00BA711B" w:rsidRDefault="0074272B" w:rsidP="009C2712">
            <w:pPr>
              <w:autoSpaceDE w:val="0"/>
              <w:autoSpaceDN w:val="0"/>
              <w:adjustRightInd w:val="0"/>
              <w:jc w:val="both"/>
              <w:rPr>
                <w:sz w:val="18"/>
                <w:szCs w:val="18"/>
              </w:rPr>
            </w:pPr>
            <w:r w:rsidRPr="00BA711B">
              <w:rPr>
                <w:sz w:val="18"/>
                <w:szCs w:val="18"/>
              </w:rPr>
              <w:t>ответственный</w:t>
            </w:r>
            <w:r w:rsidR="003A7122" w:rsidRPr="00BA711B">
              <w:rPr>
                <w:sz w:val="18"/>
                <w:szCs w:val="18"/>
              </w:rPr>
              <w:t xml:space="preserve"> </w:t>
            </w:r>
            <w:r w:rsidRPr="00BA711B">
              <w:rPr>
                <w:sz w:val="18"/>
                <w:szCs w:val="18"/>
              </w:rPr>
              <w:t>исполнитель</w:t>
            </w:r>
            <w:r w:rsidR="003A7122" w:rsidRPr="00BA711B">
              <w:rPr>
                <w:sz w:val="18"/>
                <w:szCs w:val="18"/>
              </w:rPr>
              <w:t xml:space="preserve"> </w:t>
            </w:r>
            <w:r w:rsidRPr="00BA711B">
              <w:rPr>
                <w:sz w:val="18"/>
                <w:szCs w:val="18"/>
              </w:rPr>
              <w:t>–</w:t>
            </w:r>
            <w:r w:rsidR="009C2712" w:rsidRPr="00BA711B">
              <w:rPr>
                <w:sz w:val="18"/>
                <w:szCs w:val="18"/>
              </w:rPr>
              <w:t xml:space="preserve"> Отдел образ</w:t>
            </w:r>
            <w:r w:rsidR="009C2712" w:rsidRPr="00BA711B">
              <w:rPr>
                <w:sz w:val="18"/>
                <w:szCs w:val="18"/>
              </w:rPr>
              <w:t>о</w:t>
            </w:r>
            <w:r w:rsidR="009C2712" w:rsidRPr="00BA711B">
              <w:rPr>
                <w:sz w:val="18"/>
                <w:szCs w:val="18"/>
              </w:rPr>
              <w:t>вания, мол</w:t>
            </w:r>
            <w:r w:rsidR="009C2712" w:rsidRPr="00BA711B">
              <w:rPr>
                <w:sz w:val="18"/>
                <w:szCs w:val="18"/>
              </w:rPr>
              <w:t>о</w:t>
            </w:r>
            <w:r w:rsidR="009C2712" w:rsidRPr="00BA711B">
              <w:rPr>
                <w:sz w:val="18"/>
                <w:szCs w:val="18"/>
              </w:rPr>
              <w:t>дежной пол</w:t>
            </w:r>
            <w:r w:rsidR="009C2712" w:rsidRPr="00BA711B">
              <w:rPr>
                <w:sz w:val="18"/>
                <w:szCs w:val="18"/>
              </w:rPr>
              <w:t>и</w:t>
            </w:r>
            <w:r w:rsidR="009C2712" w:rsidRPr="00BA711B">
              <w:rPr>
                <w:sz w:val="18"/>
                <w:szCs w:val="18"/>
              </w:rPr>
              <w:t>тики и спорта</w:t>
            </w:r>
            <w:r w:rsidRPr="00BA711B">
              <w:rPr>
                <w:sz w:val="18"/>
                <w:szCs w:val="18"/>
              </w:rPr>
              <w:t>*</w:t>
            </w:r>
          </w:p>
        </w:tc>
        <w:tc>
          <w:tcPr>
            <w:tcW w:w="684"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680"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653"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569"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1205" w:type="dxa"/>
          </w:tcPr>
          <w:p w:rsidR="0074272B" w:rsidRPr="00BA711B" w:rsidRDefault="0074272B" w:rsidP="006646FA">
            <w:pPr>
              <w:widowControl w:val="0"/>
              <w:autoSpaceDE w:val="0"/>
              <w:autoSpaceDN w:val="0"/>
              <w:jc w:val="both"/>
              <w:rPr>
                <w:sz w:val="18"/>
                <w:szCs w:val="18"/>
              </w:rPr>
            </w:pPr>
            <w:r w:rsidRPr="00BA711B">
              <w:rPr>
                <w:sz w:val="18"/>
                <w:szCs w:val="18"/>
              </w:rPr>
              <w:t>всего</w:t>
            </w:r>
          </w:p>
        </w:tc>
        <w:tc>
          <w:tcPr>
            <w:tcW w:w="756" w:type="dxa"/>
          </w:tcPr>
          <w:p w:rsidR="0074272B" w:rsidRPr="00BA711B" w:rsidRDefault="005B5EA6" w:rsidP="003A7122">
            <w:pPr>
              <w:widowControl w:val="0"/>
              <w:autoSpaceDE w:val="0"/>
              <w:autoSpaceDN w:val="0"/>
              <w:jc w:val="center"/>
              <w:rPr>
                <w:sz w:val="18"/>
                <w:szCs w:val="18"/>
              </w:rPr>
            </w:pPr>
            <w:r w:rsidRPr="00BA711B">
              <w:rPr>
                <w:sz w:val="18"/>
                <w:szCs w:val="18"/>
              </w:rPr>
              <w:t>310,4</w:t>
            </w:r>
          </w:p>
        </w:tc>
        <w:tc>
          <w:tcPr>
            <w:tcW w:w="720" w:type="dxa"/>
          </w:tcPr>
          <w:p w:rsidR="0074272B" w:rsidRPr="00BA711B" w:rsidRDefault="005B5EA6" w:rsidP="007B3704">
            <w:pPr>
              <w:widowControl w:val="0"/>
              <w:autoSpaceDE w:val="0"/>
              <w:autoSpaceDN w:val="0"/>
              <w:jc w:val="center"/>
              <w:rPr>
                <w:sz w:val="18"/>
                <w:szCs w:val="18"/>
              </w:rPr>
            </w:pPr>
            <w:r w:rsidRPr="00BA711B">
              <w:rPr>
                <w:sz w:val="18"/>
                <w:szCs w:val="18"/>
              </w:rPr>
              <w:t>32</w:t>
            </w:r>
            <w:r w:rsidR="007B3704" w:rsidRPr="00BA711B">
              <w:rPr>
                <w:sz w:val="18"/>
                <w:szCs w:val="18"/>
              </w:rPr>
              <w:t>1,6</w:t>
            </w:r>
          </w:p>
        </w:tc>
        <w:tc>
          <w:tcPr>
            <w:tcW w:w="709" w:type="dxa"/>
          </w:tcPr>
          <w:p w:rsidR="0074272B" w:rsidRPr="00BA711B" w:rsidRDefault="005B5EA6" w:rsidP="007B3704">
            <w:pPr>
              <w:autoSpaceDE w:val="0"/>
              <w:autoSpaceDN w:val="0"/>
              <w:adjustRightInd w:val="0"/>
              <w:jc w:val="center"/>
              <w:rPr>
                <w:sz w:val="18"/>
                <w:szCs w:val="18"/>
                <w:lang w:eastAsia="en-US"/>
              </w:rPr>
            </w:pPr>
            <w:r w:rsidRPr="00BA711B">
              <w:rPr>
                <w:sz w:val="18"/>
                <w:szCs w:val="18"/>
                <w:lang w:eastAsia="en-US"/>
              </w:rPr>
              <w:t>32</w:t>
            </w:r>
            <w:r w:rsidR="007B3704" w:rsidRPr="00BA711B">
              <w:rPr>
                <w:sz w:val="18"/>
                <w:szCs w:val="18"/>
                <w:lang w:eastAsia="en-US"/>
              </w:rPr>
              <w:t>8,6</w:t>
            </w:r>
          </w:p>
        </w:tc>
        <w:tc>
          <w:tcPr>
            <w:tcW w:w="731" w:type="dxa"/>
          </w:tcPr>
          <w:p w:rsidR="0074272B" w:rsidRPr="00BA711B" w:rsidRDefault="005B5EA6" w:rsidP="007B3704">
            <w:pPr>
              <w:autoSpaceDE w:val="0"/>
              <w:autoSpaceDN w:val="0"/>
              <w:adjustRightInd w:val="0"/>
              <w:jc w:val="center"/>
              <w:rPr>
                <w:sz w:val="18"/>
                <w:szCs w:val="18"/>
                <w:lang w:eastAsia="en-US"/>
              </w:rPr>
            </w:pPr>
            <w:r w:rsidRPr="00BA711B">
              <w:rPr>
                <w:sz w:val="18"/>
                <w:szCs w:val="18"/>
                <w:lang w:eastAsia="en-US"/>
              </w:rPr>
              <w:t>32</w:t>
            </w:r>
            <w:r w:rsidR="007B3704" w:rsidRPr="00BA711B">
              <w:rPr>
                <w:sz w:val="18"/>
                <w:szCs w:val="18"/>
                <w:lang w:eastAsia="en-US"/>
              </w:rPr>
              <w:t>8,6</w:t>
            </w:r>
          </w:p>
        </w:tc>
        <w:tc>
          <w:tcPr>
            <w:tcW w:w="718" w:type="dxa"/>
          </w:tcPr>
          <w:p w:rsidR="0074272B" w:rsidRPr="00BA711B" w:rsidRDefault="005B5EA6" w:rsidP="006646FA">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74272B" w:rsidRPr="00BA711B" w:rsidRDefault="005B5EA6" w:rsidP="003A7122">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74272B" w:rsidRPr="00BA711B" w:rsidRDefault="005B5EA6" w:rsidP="003A7122">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74272B" w:rsidRPr="00BA711B" w:rsidRDefault="005B5EA6" w:rsidP="003A7122">
            <w:pPr>
              <w:autoSpaceDE w:val="0"/>
              <w:autoSpaceDN w:val="0"/>
              <w:adjustRightInd w:val="0"/>
              <w:jc w:val="center"/>
              <w:rPr>
                <w:sz w:val="18"/>
                <w:szCs w:val="18"/>
                <w:lang w:eastAsia="en-US"/>
              </w:rPr>
            </w:pPr>
            <w:r w:rsidRPr="00BA711B">
              <w:rPr>
                <w:sz w:val="18"/>
                <w:szCs w:val="18"/>
                <w:lang w:eastAsia="en-US"/>
              </w:rPr>
              <w:t>1604,5</w:t>
            </w:r>
          </w:p>
        </w:tc>
        <w:tc>
          <w:tcPr>
            <w:tcW w:w="764" w:type="dxa"/>
          </w:tcPr>
          <w:p w:rsidR="0074272B" w:rsidRPr="00BA711B" w:rsidRDefault="005B5EA6" w:rsidP="003A7122">
            <w:pPr>
              <w:autoSpaceDE w:val="0"/>
              <w:autoSpaceDN w:val="0"/>
              <w:adjustRightInd w:val="0"/>
              <w:jc w:val="center"/>
              <w:rPr>
                <w:sz w:val="18"/>
                <w:szCs w:val="18"/>
                <w:lang w:eastAsia="en-US"/>
              </w:rPr>
            </w:pPr>
            <w:r w:rsidRPr="00BA711B">
              <w:rPr>
                <w:sz w:val="18"/>
                <w:szCs w:val="18"/>
                <w:lang w:eastAsia="en-US"/>
              </w:rPr>
              <w:t>1604,5</w:t>
            </w:r>
          </w:p>
        </w:tc>
      </w:tr>
      <w:tr w:rsidR="00BA711B" w:rsidRPr="00BA711B" w:rsidTr="00A859D0">
        <w:tc>
          <w:tcPr>
            <w:tcW w:w="851" w:type="dxa"/>
            <w:vMerge/>
            <w:tcBorders>
              <w:left w:val="nil"/>
            </w:tcBorders>
          </w:tcPr>
          <w:p w:rsidR="0074272B" w:rsidRPr="00BA711B" w:rsidRDefault="0074272B" w:rsidP="006646FA">
            <w:pPr>
              <w:jc w:val="both"/>
              <w:rPr>
                <w:sz w:val="18"/>
                <w:szCs w:val="18"/>
              </w:rPr>
            </w:pPr>
          </w:p>
        </w:tc>
        <w:tc>
          <w:tcPr>
            <w:tcW w:w="1134" w:type="dxa"/>
            <w:vMerge/>
          </w:tcPr>
          <w:p w:rsidR="0074272B" w:rsidRPr="00BA711B" w:rsidRDefault="0074272B" w:rsidP="006646FA">
            <w:pPr>
              <w:jc w:val="both"/>
              <w:rPr>
                <w:sz w:val="18"/>
                <w:szCs w:val="18"/>
              </w:rPr>
            </w:pPr>
          </w:p>
        </w:tc>
        <w:tc>
          <w:tcPr>
            <w:tcW w:w="1843" w:type="dxa"/>
            <w:vMerge/>
          </w:tcPr>
          <w:p w:rsidR="0074272B" w:rsidRPr="00BA711B" w:rsidRDefault="0074272B" w:rsidP="006646FA">
            <w:pPr>
              <w:jc w:val="both"/>
              <w:rPr>
                <w:sz w:val="18"/>
                <w:szCs w:val="18"/>
              </w:rPr>
            </w:pPr>
          </w:p>
        </w:tc>
        <w:tc>
          <w:tcPr>
            <w:tcW w:w="1332" w:type="dxa"/>
            <w:vMerge/>
          </w:tcPr>
          <w:p w:rsidR="0074272B" w:rsidRPr="00BA711B" w:rsidRDefault="0074272B" w:rsidP="006646FA">
            <w:pPr>
              <w:jc w:val="both"/>
              <w:rPr>
                <w:sz w:val="18"/>
                <w:szCs w:val="18"/>
              </w:rPr>
            </w:pPr>
          </w:p>
        </w:tc>
        <w:tc>
          <w:tcPr>
            <w:tcW w:w="684"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680"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653"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569" w:type="dxa"/>
          </w:tcPr>
          <w:p w:rsidR="0074272B" w:rsidRPr="00BA711B" w:rsidRDefault="0074272B" w:rsidP="003A7122">
            <w:pPr>
              <w:widowControl w:val="0"/>
              <w:autoSpaceDE w:val="0"/>
              <w:autoSpaceDN w:val="0"/>
              <w:jc w:val="center"/>
              <w:rPr>
                <w:sz w:val="18"/>
                <w:szCs w:val="18"/>
              </w:rPr>
            </w:pPr>
            <w:r w:rsidRPr="00BA711B">
              <w:rPr>
                <w:sz w:val="18"/>
                <w:szCs w:val="18"/>
              </w:rPr>
              <w:t>x</w:t>
            </w:r>
          </w:p>
        </w:tc>
        <w:tc>
          <w:tcPr>
            <w:tcW w:w="1205" w:type="dxa"/>
          </w:tcPr>
          <w:p w:rsidR="0074272B" w:rsidRPr="00BA711B" w:rsidRDefault="0074272B" w:rsidP="006646FA">
            <w:pPr>
              <w:widowControl w:val="0"/>
              <w:autoSpaceDE w:val="0"/>
              <w:autoSpaceDN w:val="0"/>
              <w:jc w:val="both"/>
              <w:rPr>
                <w:sz w:val="18"/>
                <w:szCs w:val="18"/>
              </w:rPr>
            </w:pPr>
            <w:r w:rsidRPr="00BA711B">
              <w:rPr>
                <w:sz w:val="18"/>
                <w:szCs w:val="18"/>
              </w:rPr>
              <w:t>федеральный</w:t>
            </w:r>
            <w:r w:rsidR="003A7122" w:rsidRPr="00BA711B">
              <w:rPr>
                <w:sz w:val="18"/>
                <w:szCs w:val="18"/>
              </w:rPr>
              <w:t xml:space="preserve"> </w:t>
            </w:r>
            <w:r w:rsidRPr="00BA711B">
              <w:rPr>
                <w:sz w:val="18"/>
                <w:szCs w:val="18"/>
              </w:rPr>
              <w:t>бюджет</w:t>
            </w:r>
          </w:p>
        </w:tc>
        <w:tc>
          <w:tcPr>
            <w:tcW w:w="756"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74272B" w:rsidRPr="00BA711B" w:rsidRDefault="0074272B"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74272B" w:rsidRPr="00BA711B" w:rsidRDefault="0074272B"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9A51FE" w:rsidRPr="00BA711B" w:rsidRDefault="009A51FE" w:rsidP="006646FA">
            <w:pPr>
              <w:jc w:val="both"/>
              <w:rPr>
                <w:sz w:val="18"/>
                <w:szCs w:val="18"/>
              </w:rPr>
            </w:pPr>
          </w:p>
        </w:tc>
        <w:tc>
          <w:tcPr>
            <w:tcW w:w="1134" w:type="dxa"/>
            <w:vMerge/>
          </w:tcPr>
          <w:p w:rsidR="009A51FE" w:rsidRPr="00BA711B" w:rsidRDefault="009A51FE" w:rsidP="006646FA">
            <w:pPr>
              <w:jc w:val="both"/>
              <w:rPr>
                <w:sz w:val="18"/>
                <w:szCs w:val="18"/>
              </w:rPr>
            </w:pPr>
          </w:p>
        </w:tc>
        <w:tc>
          <w:tcPr>
            <w:tcW w:w="1843" w:type="dxa"/>
            <w:vMerge/>
          </w:tcPr>
          <w:p w:rsidR="009A51FE" w:rsidRPr="00BA711B" w:rsidRDefault="009A51FE" w:rsidP="006646FA">
            <w:pPr>
              <w:jc w:val="both"/>
              <w:rPr>
                <w:sz w:val="18"/>
                <w:szCs w:val="18"/>
              </w:rPr>
            </w:pPr>
          </w:p>
        </w:tc>
        <w:tc>
          <w:tcPr>
            <w:tcW w:w="1332" w:type="dxa"/>
            <w:vMerge/>
          </w:tcPr>
          <w:p w:rsidR="009A51FE" w:rsidRPr="00BA711B" w:rsidRDefault="009A51FE" w:rsidP="006646FA">
            <w:pPr>
              <w:jc w:val="both"/>
              <w:rPr>
                <w:sz w:val="18"/>
                <w:szCs w:val="18"/>
              </w:rPr>
            </w:pPr>
          </w:p>
        </w:tc>
        <w:tc>
          <w:tcPr>
            <w:tcW w:w="684" w:type="dxa"/>
          </w:tcPr>
          <w:p w:rsidR="009A51FE" w:rsidRPr="00BA711B" w:rsidRDefault="009A51FE" w:rsidP="001B2C6A">
            <w:pPr>
              <w:widowControl w:val="0"/>
              <w:autoSpaceDE w:val="0"/>
              <w:autoSpaceDN w:val="0"/>
              <w:jc w:val="center"/>
              <w:rPr>
                <w:sz w:val="18"/>
                <w:szCs w:val="18"/>
              </w:rPr>
            </w:pPr>
            <w:r w:rsidRPr="00BA711B">
              <w:rPr>
                <w:sz w:val="18"/>
                <w:szCs w:val="18"/>
              </w:rPr>
              <w:t>903</w:t>
            </w:r>
          </w:p>
        </w:tc>
        <w:tc>
          <w:tcPr>
            <w:tcW w:w="680" w:type="dxa"/>
          </w:tcPr>
          <w:p w:rsidR="009A51FE" w:rsidRPr="00BA711B" w:rsidRDefault="009A51FE" w:rsidP="001B2C6A">
            <w:pPr>
              <w:widowControl w:val="0"/>
              <w:autoSpaceDE w:val="0"/>
              <w:autoSpaceDN w:val="0"/>
              <w:jc w:val="center"/>
              <w:rPr>
                <w:sz w:val="18"/>
                <w:szCs w:val="18"/>
              </w:rPr>
            </w:pPr>
            <w:r w:rsidRPr="00BA711B">
              <w:rPr>
                <w:sz w:val="18"/>
                <w:szCs w:val="18"/>
              </w:rPr>
              <w:t>0104</w:t>
            </w:r>
          </w:p>
        </w:tc>
        <w:tc>
          <w:tcPr>
            <w:tcW w:w="653" w:type="dxa"/>
          </w:tcPr>
          <w:p w:rsidR="009A51FE" w:rsidRPr="00BA711B" w:rsidRDefault="009A51FE" w:rsidP="001B2C6A">
            <w:pPr>
              <w:widowControl w:val="0"/>
              <w:autoSpaceDE w:val="0"/>
              <w:autoSpaceDN w:val="0"/>
              <w:jc w:val="center"/>
              <w:rPr>
                <w:sz w:val="18"/>
                <w:szCs w:val="18"/>
              </w:rPr>
            </w:pPr>
            <w:r w:rsidRPr="00BA711B">
              <w:rPr>
                <w:sz w:val="18"/>
                <w:szCs w:val="18"/>
              </w:rPr>
              <w:t>А330111980</w:t>
            </w:r>
          </w:p>
        </w:tc>
        <w:tc>
          <w:tcPr>
            <w:tcW w:w="569" w:type="dxa"/>
          </w:tcPr>
          <w:p w:rsidR="009A51FE" w:rsidRPr="00BA711B" w:rsidRDefault="009A51FE" w:rsidP="001B2C6A">
            <w:pPr>
              <w:widowControl w:val="0"/>
              <w:autoSpaceDE w:val="0"/>
              <w:autoSpaceDN w:val="0"/>
              <w:jc w:val="center"/>
              <w:rPr>
                <w:sz w:val="18"/>
                <w:szCs w:val="18"/>
              </w:rPr>
            </w:pPr>
            <w:r w:rsidRPr="00BA711B">
              <w:rPr>
                <w:sz w:val="18"/>
                <w:szCs w:val="18"/>
              </w:rPr>
              <w:t>120</w:t>
            </w:r>
          </w:p>
          <w:p w:rsidR="009A51FE" w:rsidRPr="00BA711B" w:rsidRDefault="009A51FE" w:rsidP="001B2C6A">
            <w:pPr>
              <w:widowControl w:val="0"/>
              <w:autoSpaceDE w:val="0"/>
              <w:autoSpaceDN w:val="0"/>
              <w:jc w:val="center"/>
              <w:rPr>
                <w:sz w:val="18"/>
                <w:szCs w:val="18"/>
              </w:rPr>
            </w:pPr>
            <w:r w:rsidRPr="00BA711B">
              <w:rPr>
                <w:sz w:val="18"/>
                <w:szCs w:val="18"/>
              </w:rPr>
              <w:t>240</w:t>
            </w:r>
          </w:p>
        </w:tc>
        <w:tc>
          <w:tcPr>
            <w:tcW w:w="1205" w:type="dxa"/>
          </w:tcPr>
          <w:p w:rsidR="009A51FE" w:rsidRPr="00BA711B" w:rsidRDefault="009A51FE" w:rsidP="006646FA">
            <w:pPr>
              <w:widowControl w:val="0"/>
              <w:autoSpaceDE w:val="0"/>
              <w:autoSpaceDN w:val="0"/>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9A51FE" w:rsidRPr="00BA711B" w:rsidRDefault="009A51FE" w:rsidP="001B2C6A">
            <w:pPr>
              <w:widowControl w:val="0"/>
              <w:autoSpaceDE w:val="0"/>
              <w:autoSpaceDN w:val="0"/>
              <w:jc w:val="center"/>
              <w:rPr>
                <w:sz w:val="18"/>
                <w:szCs w:val="18"/>
              </w:rPr>
            </w:pPr>
            <w:r w:rsidRPr="00BA711B">
              <w:rPr>
                <w:sz w:val="18"/>
                <w:szCs w:val="18"/>
              </w:rPr>
              <w:t>310,4</w:t>
            </w:r>
          </w:p>
        </w:tc>
        <w:tc>
          <w:tcPr>
            <w:tcW w:w="720" w:type="dxa"/>
          </w:tcPr>
          <w:p w:rsidR="009A51FE" w:rsidRPr="00BA711B" w:rsidRDefault="009A51FE" w:rsidP="007B3704">
            <w:pPr>
              <w:widowControl w:val="0"/>
              <w:autoSpaceDE w:val="0"/>
              <w:autoSpaceDN w:val="0"/>
              <w:jc w:val="center"/>
              <w:rPr>
                <w:sz w:val="18"/>
                <w:szCs w:val="18"/>
              </w:rPr>
            </w:pPr>
            <w:r w:rsidRPr="00BA711B">
              <w:rPr>
                <w:sz w:val="18"/>
                <w:szCs w:val="18"/>
              </w:rPr>
              <w:t>32</w:t>
            </w:r>
            <w:r w:rsidR="007B3704" w:rsidRPr="00BA711B">
              <w:rPr>
                <w:sz w:val="18"/>
                <w:szCs w:val="18"/>
              </w:rPr>
              <w:t>1,6</w:t>
            </w:r>
          </w:p>
        </w:tc>
        <w:tc>
          <w:tcPr>
            <w:tcW w:w="709" w:type="dxa"/>
          </w:tcPr>
          <w:p w:rsidR="009A51FE" w:rsidRPr="00BA711B" w:rsidRDefault="009A51FE" w:rsidP="007B3704">
            <w:pPr>
              <w:autoSpaceDE w:val="0"/>
              <w:autoSpaceDN w:val="0"/>
              <w:adjustRightInd w:val="0"/>
              <w:jc w:val="center"/>
              <w:rPr>
                <w:sz w:val="18"/>
                <w:szCs w:val="18"/>
                <w:lang w:eastAsia="en-US"/>
              </w:rPr>
            </w:pPr>
            <w:r w:rsidRPr="00BA711B">
              <w:rPr>
                <w:sz w:val="18"/>
                <w:szCs w:val="18"/>
                <w:lang w:eastAsia="en-US"/>
              </w:rPr>
              <w:t>32</w:t>
            </w:r>
            <w:r w:rsidR="007B3704" w:rsidRPr="00BA711B">
              <w:rPr>
                <w:sz w:val="18"/>
                <w:szCs w:val="18"/>
                <w:lang w:eastAsia="en-US"/>
              </w:rPr>
              <w:t>8,6</w:t>
            </w:r>
          </w:p>
        </w:tc>
        <w:tc>
          <w:tcPr>
            <w:tcW w:w="731" w:type="dxa"/>
          </w:tcPr>
          <w:p w:rsidR="009A51FE" w:rsidRPr="00BA711B" w:rsidRDefault="009A51FE" w:rsidP="007B3704">
            <w:pPr>
              <w:autoSpaceDE w:val="0"/>
              <w:autoSpaceDN w:val="0"/>
              <w:adjustRightInd w:val="0"/>
              <w:jc w:val="center"/>
              <w:rPr>
                <w:sz w:val="18"/>
                <w:szCs w:val="18"/>
                <w:lang w:eastAsia="en-US"/>
              </w:rPr>
            </w:pPr>
            <w:r w:rsidRPr="00BA711B">
              <w:rPr>
                <w:sz w:val="18"/>
                <w:szCs w:val="18"/>
                <w:lang w:eastAsia="en-US"/>
              </w:rPr>
              <w:t>32</w:t>
            </w:r>
            <w:r w:rsidR="007B3704" w:rsidRPr="00BA711B">
              <w:rPr>
                <w:sz w:val="18"/>
                <w:szCs w:val="18"/>
                <w:lang w:eastAsia="en-US"/>
              </w:rPr>
              <w:t>8,6</w:t>
            </w:r>
          </w:p>
        </w:tc>
        <w:tc>
          <w:tcPr>
            <w:tcW w:w="718"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320,9</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1604,5</w:t>
            </w:r>
          </w:p>
        </w:tc>
        <w:tc>
          <w:tcPr>
            <w:tcW w:w="764"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1604,5</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местные бюджеты</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территор</w:t>
            </w:r>
            <w:r w:rsidRPr="00BA711B">
              <w:rPr>
                <w:sz w:val="18"/>
                <w:szCs w:val="18"/>
              </w:rPr>
              <w:t>и</w:t>
            </w:r>
            <w:r w:rsidRPr="00BA711B">
              <w:rPr>
                <w:sz w:val="18"/>
                <w:szCs w:val="18"/>
              </w:rPr>
              <w:lastRenderedPageBreak/>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lastRenderedPageBreak/>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15476" w:type="dxa"/>
            <w:gridSpan w:val="18"/>
            <w:tcBorders>
              <w:left w:val="nil"/>
            </w:tcBorders>
          </w:tcPr>
          <w:p w:rsidR="00D428F1" w:rsidRPr="00BA711B" w:rsidRDefault="00D428F1" w:rsidP="006646FA">
            <w:pPr>
              <w:autoSpaceDE w:val="0"/>
              <w:autoSpaceDN w:val="0"/>
              <w:adjustRightInd w:val="0"/>
              <w:jc w:val="center"/>
              <w:rPr>
                <w:b/>
                <w:sz w:val="26"/>
                <w:szCs w:val="26"/>
              </w:rPr>
            </w:pPr>
          </w:p>
          <w:p w:rsidR="00D428F1" w:rsidRPr="00BA711B" w:rsidRDefault="00D428F1" w:rsidP="00A26889">
            <w:pPr>
              <w:jc w:val="center"/>
              <w:rPr>
                <w:b/>
                <w:sz w:val="18"/>
                <w:szCs w:val="18"/>
              </w:rPr>
            </w:pPr>
            <w:r w:rsidRPr="00BA711B">
              <w:rPr>
                <w:b/>
                <w:sz w:val="18"/>
                <w:szCs w:val="18"/>
              </w:rPr>
              <w:t>Цель «</w:t>
            </w:r>
            <w:r w:rsidR="00A26889" w:rsidRPr="00BA711B">
              <w:rPr>
                <w:b/>
                <w:sz w:val="18"/>
                <w:szCs w:val="18"/>
              </w:rPr>
              <w:t>Создание условий для успешной социализации (</w:t>
            </w:r>
            <w:proofErr w:type="spellStart"/>
            <w:r w:rsidR="00A26889" w:rsidRPr="00BA711B">
              <w:rPr>
                <w:b/>
                <w:sz w:val="18"/>
                <w:szCs w:val="18"/>
              </w:rPr>
              <w:t>ресоциализации</w:t>
            </w:r>
            <w:proofErr w:type="spellEnd"/>
            <w:r w:rsidR="00A26889" w:rsidRPr="00BA711B">
              <w:rPr>
                <w:b/>
                <w:sz w:val="18"/>
                <w:szCs w:val="18"/>
              </w:rPr>
              <w:t xml:space="preserve">) </w:t>
            </w:r>
            <w:r w:rsidR="00236915" w:rsidRPr="00BA711B">
              <w:rPr>
                <w:b/>
                <w:sz w:val="18"/>
                <w:szCs w:val="18"/>
              </w:rPr>
              <w:t>несовершеннолетних, формирования</w:t>
            </w:r>
            <w:r w:rsidR="00A26889" w:rsidRPr="00BA711B">
              <w:rPr>
                <w:b/>
                <w:sz w:val="18"/>
                <w:szCs w:val="18"/>
              </w:rPr>
              <w:t xml:space="preserve"> у них правового самосознания</w:t>
            </w:r>
            <w:r w:rsidRPr="00BA711B">
              <w:rPr>
                <w:b/>
                <w:sz w:val="18"/>
                <w:szCs w:val="18"/>
              </w:rPr>
              <w:t>»</w:t>
            </w:r>
          </w:p>
          <w:p w:rsidR="00D428F1" w:rsidRPr="00BA711B" w:rsidRDefault="00D428F1" w:rsidP="006646FA">
            <w:pPr>
              <w:autoSpaceDE w:val="0"/>
              <w:autoSpaceDN w:val="0"/>
              <w:adjustRightInd w:val="0"/>
              <w:jc w:val="center"/>
              <w:rPr>
                <w:b/>
                <w:sz w:val="22"/>
                <w:szCs w:val="22"/>
                <w:lang w:eastAsia="en-US"/>
              </w:rPr>
            </w:pPr>
          </w:p>
        </w:tc>
      </w:tr>
      <w:tr w:rsidR="00BA711B" w:rsidRPr="00BA711B" w:rsidTr="00A859D0">
        <w:tc>
          <w:tcPr>
            <w:tcW w:w="851" w:type="dxa"/>
            <w:vMerge w:val="restart"/>
            <w:tcBorders>
              <w:left w:val="nil"/>
            </w:tcBorders>
          </w:tcPr>
          <w:p w:rsidR="009A51FE" w:rsidRPr="00BA711B" w:rsidRDefault="009A51FE" w:rsidP="006646FA">
            <w:pPr>
              <w:widowControl w:val="0"/>
              <w:autoSpaceDE w:val="0"/>
              <w:autoSpaceDN w:val="0"/>
              <w:spacing w:line="235" w:lineRule="auto"/>
              <w:jc w:val="both"/>
              <w:rPr>
                <w:sz w:val="18"/>
                <w:szCs w:val="18"/>
              </w:rPr>
            </w:pPr>
            <w:r w:rsidRPr="00BA711B">
              <w:rPr>
                <w:sz w:val="18"/>
                <w:szCs w:val="18"/>
              </w:rPr>
              <w:t>Осно</w:t>
            </w:r>
            <w:r w:rsidRPr="00BA711B">
              <w:rPr>
                <w:sz w:val="18"/>
                <w:szCs w:val="18"/>
              </w:rPr>
              <w:t>в</w:t>
            </w:r>
            <w:r w:rsidRPr="00BA711B">
              <w:rPr>
                <w:sz w:val="18"/>
                <w:szCs w:val="18"/>
              </w:rPr>
              <w:t>ное м</w:t>
            </w:r>
            <w:r w:rsidRPr="00BA711B">
              <w:rPr>
                <w:sz w:val="18"/>
                <w:szCs w:val="18"/>
              </w:rPr>
              <w:t>е</w:t>
            </w:r>
            <w:r w:rsidRPr="00BA711B">
              <w:rPr>
                <w:sz w:val="18"/>
                <w:szCs w:val="18"/>
              </w:rPr>
              <w:t>ропри</w:t>
            </w:r>
            <w:r w:rsidRPr="00BA711B">
              <w:rPr>
                <w:sz w:val="18"/>
                <w:szCs w:val="18"/>
              </w:rPr>
              <w:t>я</w:t>
            </w:r>
            <w:r w:rsidRPr="00BA711B">
              <w:rPr>
                <w:sz w:val="18"/>
                <w:szCs w:val="18"/>
              </w:rPr>
              <w:t>тие 1</w:t>
            </w:r>
          </w:p>
        </w:tc>
        <w:tc>
          <w:tcPr>
            <w:tcW w:w="1134" w:type="dxa"/>
            <w:vMerge w:val="restart"/>
          </w:tcPr>
          <w:p w:rsidR="009A51FE" w:rsidRPr="00BA711B" w:rsidRDefault="009A51FE" w:rsidP="009C3ACE">
            <w:pPr>
              <w:widowControl w:val="0"/>
              <w:autoSpaceDE w:val="0"/>
              <w:autoSpaceDN w:val="0"/>
              <w:spacing w:line="235" w:lineRule="auto"/>
              <w:jc w:val="both"/>
              <w:rPr>
                <w:sz w:val="18"/>
                <w:szCs w:val="18"/>
              </w:rPr>
            </w:pPr>
            <w:r w:rsidRPr="00BA711B">
              <w:rPr>
                <w:sz w:val="18"/>
                <w:szCs w:val="18"/>
              </w:rPr>
              <w:t>Предупр</w:t>
            </w:r>
            <w:r w:rsidRPr="00BA711B">
              <w:rPr>
                <w:sz w:val="18"/>
                <w:szCs w:val="18"/>
              </w:rPr>
              <w:t>е</w:t>
            </w:r>
            <w:r w:rsidRPr="00BA711B">
              <w:rPr>
                <w:sz w:val="18"/>
                <w:szCs w:val="18"/>
              </w:rPr>
              <w:t>ждение бе</w:t>
            </w:r>
            <w:r w:rsidRPr="00BA711B">
              <w:rPr>
                <w:sz w:val="18"/>
                <w:szCs w:val="18"/>
              </w:rPr>
              <w:t>з</w:t>
            </w:r>
            <w:r w:rsidRPr="00BA711B">
              <w:rPr>
                <w:sz w:val="18"/>
                <w:szCs w:val="18"/>
              </w:rPr>
              <w:t>надзорности, беспризо</w:t>
            </w:r>
            <w:r w:rsidRPr="00BA711B">
              <w:rPr>
                <w:sz w:val="18"/>
                <w:szCs w:val="18"/>
              </w:rPr>
              <w:t>р</w:t>
            </w:r>
            <w:r w:rsidRPr="00BA711B">
              <w:rPr>
                <w:sz w:val="18"/>
                <w:szCs w:val="18"/>
              </w:rPr>
              <w:t>ности, пр</w:t>
            </w:r>
            <w:r w:rsidRPr="00BA711B">
              <w:rPr>
                <w:sz w:val="18"/>
                <w:szCs w:val="18"/>
              </w:rPr>
              <w:t>а</w:t>
            </w:r>
            <w:r w:rsidRPr="00BA711B">
              <w:rPr>
                <w:sz w:val="18"/>
                <w:szCs w:val="18"/>
              </w:rPr>
              <w:t>вонаруш</w:t>
            </w:r>
            <w:r w:rsidRPr="00BA711B">
              <w:rPr>
                <w:sz w:val="18"/>
                <w:szCs w:val="18"/>
              </w:rPr>
              <w:t>е</w:t>
            </w:r>
            <w:r w:rsidRPr="00BA711B">
              <w:rPr>
                <w:sz w:val="18"/>
                <w:szCs w:val="18"/>
              </w:rPr>
              <w:t>ний и ант</w:t>
            </w:r>
            <w:r w:rsidRPr="00BA711B">
              <w:rPr>
                <w:sz w:val="18"/>
                <w:szCs w:val="18"/>
              </w:rPr>
              <w:t>и</w:t>
            </w:r>
            <w:r w:rsidRPr="00BA711B">
              <w:rPr>
                <w:sz w:val="18"/>
                <w:szCs w:val="18"/>
              </w:rPr>
              <w:t>обществе</w:t>
            </w:r>
            <w:r w:rsidRPr="00BA711B">
              <w:rPr>
                <w:sz w:val="18"/>
                <w:szCs w:val="18"/>
              </w:rPr>
              <w:t>н</w:t>
            </w:r>
            <w:r w:rsidRPr="00BA711B">
              <w:rPr>
                <w:sz w:val="18"/>
                <w:szCs w:val="18"/>
              </w:rPr>
              <w:t>ных де</w:t>
            </w:r>
            <w:r w:rsidRPr="00BA711B">
              <w:rPr>
                <w:sz w:val="18"/>
                <w:szCs w:val="18"/>
              </w:rPr>
              <w:t>й</w:t>
            </w:r>
            <w:r w:rsidRPr="00BA711B">
              <w:rPr>
                <w:sz w:val="18"/>
                <w:szCs w:val="18"/>
              </w:rPr>
              <w:t>ствий нес</w:t>
            </w:r>
            <w:r w:rsidRPr="00BA711B">
              <w:rPr>
                <w:sz w:val="18"/>
                <w:szCs w:val="18"/>
              </w:rPr>
              <w:t>о</w:t>
            </w:r>
            <w:r w:rsidRPr="00BA711B">
              <w:rPr>
                <w:sz w:val="18"/>
                <w:szCs w:val="18"/>
              </w:rPr>
              <w:t>вершенн</w:t>
            </w:r>
            <w:r w:rsidRPr="00BA711B">
              <w:rPr>
                <w:sz w:val="18"/>
                <w:szCs w:val="18"/>
              </w:rPr>
              <w:t>о</w:t>
            </w:r>
            <w:r w:rsidRPr="00BA711B">
              <w:rPr>
                <w:sz w:val="18"/>
                <w:szCs w:val="18"/>
              </w:rPr>
              <w:t>летних, в</w:t>
            </w:r>
            <w:r w:rsidRPr="00BA711B">
              <w:rPr>
                <w:sz w:val="18"/>
                <w:szCs w:val="18"/>
              </w:rPr>
              <w:t>ы</w:t>
            </w:r>
            <w:r w:rsidRPr="00BA711B">
              <w:rPr>
                <w:sz w:val="18"/>
                <w:szCs w:val="18"/>
              </w:rPr>
              <w:t>явление и устранение причин и условий, способств</w:t>
            </w:r>
            <w:r w:rsidRPr="00BA711B">
              <w:rPr>
                <w:sz w:val="18"/>
                <w:szCs w:val="18"/>
              </w:rPr>
              <w:t>у</w:t>
            </w:r>
            <w:r w:rsidRPr="00BA711B">
              <w:rPr>
                <w:sz w:val="18"/>
                <w:szCs w:val="18"/>
              </w:rPr>
              <w:t>ющих разв</w:t>
            </w:r>
            <w:r w:rsidRPr="00BA711B">
              <w:rPr>
                <w:sz w:val="18"/>
                <w:szCs w:val="18"/>
              </w:rPr>
              <w:t>и</w:t>
            </w:r>
            <w:r w:rsidRPr="00BA711B">
              <w:rPr>
                <w:sz w:val="18"/>
                <w:szCs w:val="18"/>
              </w:rPr>
              <w:t>тию этих негативных явлений</w:t>
            </w:r>
          </w:p>
        </w:tc>
        <w:tc>
          <w:tcPr>
            <w:tcW w:w="1843" w:type="dxa"/>
            <w:vMerge w:val="restart"/>
          </w:tcPr>
          <w:p w:rsidR="009A51FE" w:rsidRPr="00BA711B" w:rsidRDefault="009A51FE" w:rsidP="006646FA">
            <w:pPr>
              <w:pStyle w:val="ConsPlusNormal"/>
              <w:spacing w:line="235" w:lineRule="auto"/>
              <w:jc w:val="both"/>
              <w:rPr>
                <w:sz w:val="18"/>
                <w:szCs w:val="18"/>
              </w:rPr>
            </w:pPr>
            <w:r w:rsidRPr="00BA711B">
              <w:rPr>
                <w:sz w:val="18"/>
                <w:szCs w:val="18"/>
              </w:rPr>
              <w:t>снижение уровня безнадзорности, а также числа несове</w:t>
            </w:r>
            <w:r w:rsidRPr="00BA711B">
              <w:rPr>
                <w:sz w:val="18"/>
                <w:szCs w:val="18"/>
              </w:rPr>
              <w:t>р</w:t>
            </w:r>
            <w:r w:rsidRPr="00BA711B">
              <w:rPr>
                <w:sz w:val="18"/>
                <w:szCs w:val="18"/>
              </w:rPr>
              <w:t>шеннолетних, сове</w:t>
            </w:r>
            <w:r w:rsidRPr="00BA711B">
              <w:rPr>
                <w:sz w:val="18"/>
                <w:szCs w:val="18"/>
              </w:rPr>
              <w:t>р</w:t>
            </w:r>
            <w:r w:rsidRPr="00BA711B">
              <w:rPr>
                <w:sz w:val="18"/>
                <w:szCs w:val="18"/>
              </w:rPr>
              <w:t>шивших преступл</w:t>
            </w:r>
            <w:r w:rsidRPr="00BA711B">
              <w:rPr>
                <w:sz w:val="18"/>
                <w:szCs w:val="18"/>
              </w:rPr>
              <w:t>е</w:t>
            </w:r>
            <w:r w:rsidRPr="00BA711B">
              <w:rPr>
                <w:sz w:val="18"/>
                <w:szCs w:val="18"/>
              </w:rPr>
              <w:t>ния;</w:t>
            </w:r>
          </w:p>
          <w:p w:rsidR="009A51FE" w:rsidRPr="00BA711B" w:rsidRDefault="009A51FE" w:rsidP="006646FA">
            <w:pPr>
              <w:pStyle w:val="ConsPlusNormal"/>
              <w:spacing w:line="235" w:lineRule="auto"/>
              <w:jc w:val="both"/>
              <w:rPr>
                <w:sz w:val="18"/>
                <w:szCs w:val="18"/>
              </w:rPr>
            </w:pPr>
            <w:r w:rsidRPr="00BA711B">
              <w:rPr>
                <w:sz w:val="18"/>
                <w:szCs w:val="18"/>
              </w:rPr>
              <w:t>сокращение числа детей и подростков с асоциальным повед</w:t>
            </w:r>
            <w:r w:rsidRPr="00BA711B">
              <w:rPr>
                <w:sz w:val="18"/>
                <w:szCs w:val="18"/>
              </w:rPr>
              <w:t>е</w:t>
            </w:r>
            <w:r w:rsidRPr="00BA711B">
              <w:rPr>
                <w:sz w:val="18"/>
                <w:szCs w:val="18"/>
              </w:rPr>
              <w:t xml:space="preserve">нием; </w:t>
            </w:r>
          </w:p>
          <w:p w:rsidR="009A51FE" w:rsidRPr="00BA711B" w:rsidRDefault="009A51FE" w:rsidP="006646FA">
            <w:pPr>
              <w:pStyle w:val="ConsPlusNormal"/>
              <w:spacing w:line="235" w:lineRule="auto"/>
              <w:jc w:val="both"/>
              <w:rPr>
                <w:sz w:val="18"/>
                <w:szCs w:val="18"/>
              </w:rPr>
            </w:pPr>
            <w:r w:rsidRPr="00BA711B">
              <w:rPr>
                <w:sz w:val="18"/>
                <w:szCs w:val="18"/>
              </w:rPr>
              <w:t>повышение эффе</w:t>
            </w:r>
            <w:r w:rsidRPr="00BA711B">
              <w:rPr>
                <w:sz w:val="18"/>
                <w:szCs w:val="18"/>
              </w:rPr>
              <w:t>к</w:t>
            </w:r>
            <w:r w:rsidRPr="00BA711B">
              <w:rPr>
                <w:sz w:val="18"/>
                <w:szCs w:val="18"/>
              </w:rPr>
              <w:t>тивности взаимоде</w:t>
            </w:r>
            <w:r w:rsidRPr="00BA711B">
              <w:rPr>
                <w:sz w:val="18"/>
                <w:szCs w:val="18"/>
              </w:rPr>
              <w:t>й</w:t>
            </w:r>
            <w:r w:rsidRPr="00BA711B">
              <w:rPr>
                <w:sz w:val="18"/>
                <w:szCs w:val="18"/>
              </w:rPr>
              <w:t xml:space="preserve">ствия </w:t>
            </w:r>
            <w:r w:rsidRPr="00BA711B">
              <w:rPr>
                <w:sz w:val="18"/>
                <w:szCs w:val="18"/>
                <w:lang w:eastAsia="en-US"/>
              </w:rPr>
              <w:t>органов испо</w:t>
            </w:r>
            <w:r w:rsidRPr="00BA711B">
              <w:rPr>
                <w:sz w:val="18"/>
                <w:szCs w:val="18"/>
                <w:lang w:eastAsia="en-US"/>
              </w:rPr>
              <w:t>л</w:t>
            </w:r>
            <w:r w:rsidRPr="00BA711B">
              <w:rPr>
                <w:sz w:val="18"/>
                <w:szCs w:val="18"/>
                <w:lang w:eastAsia="en-US"/>
              </w:rPr>
              <w:t>нительной власти Чувашской Респу</w:t>
            </w:r>
            <w:r w:rsidRPr="00BA711B">
              <w:rPr>
                <w:sz w:val="18"/>
                <w:szCs w:val="18"/>
                <w:lang w:eastAsia="en-US"/>
              </w:rPr>
              <w:t>б</w:t>
            </w:r>
            <w:r w:rsidRPr="00BA711B">
              <w:rPr>
                <w:sz w:val="18"/>
                <w:szCs w:val="18"/>
                <w:lang w:eastAsia="en-US"/>
              </w:rPr>
              <w:t>лики, органов мес</w:t>
            </w:r>
            <w:r w:rsidRPr="00BA711B">
              <w:rPr>
                <w:sz w:val="18"/>
                <w:szCs w:val="18"/>
                <w:lang w:eastAsia="en-US"/>
              </w:rPr>
              <w:t>т</w:t>
            </w:r>
            <w:r w:rsidRPr="00BA711B">
              <w:rPr>
                <w:sz w:val="18"/>
                <w:szCs w:val="18"/>
                <w:lang w:eastAsia="en-US"/>
              </w:rPr>
              <w:t>ного самоуправления в Чувашской Респу</w:t>
            </w:r>
            <w:r w:rsidRPr="00BA711B">
              <w:rPr>
                <w:sz w:val="18"/>
                <w:szCs w:val="18"/>
                <w:lang w:eastAsia="en-US"/>
              </w:rPr>
              <w:t>б</w:t>
            </w:r>
            <w:r w:rsidRPr="00BA711B">
              <w:rPr>
                <w:sz w:val="18"/>
                <w:szCs w:val="18"/>
                <w:lang w:eastAsia="en-US"/>
              </w:rPr>
              <w:t>лике, общественных объединений, ос</w:t>
            </w:r>
            <w:r w:rsidRPr="00BA711B">
              <w:rPr>
                <w:sz w:val="18"/>
                <w:szCs w:val="18"/>
                <w:lang w:eastAsia="en-US"/>
              </w:rPr>
              <w:t>у</w:t>
            </w:r>
            <w:r w:rsidRPr="00BA711B">
              <w:rPr>
                <w:sz w:val="18"/>
                <w:szCs w:val="18"/>
                <w:lang w:eastAsia="en-US"/>
              </w:rPr>
              <w:t xml:space="preserve">ществляющих меры по профилактике безнадзорности и правонарушений несовершеннолетних, </w:t>
            </w:r>
            <w:r w:rsidRPr="00BA711B">
              <w:rPr>
                <w:sz w:val="18"/>
                <w:szCs w:val="18"/>
              </w:rPr>
              <w:t>по предупреждению и пресечению престу</w:t>
            </w:r>
            <w:r w:rsidRPr="00BA711B">
              <w:rPr>
                <w:sz w:val="18"/>
                <w:szCs w:val="18"/>
              </w:rPr>
              <w:t>п</w:t>
            </w:r>
            <w:r w:rsidRPr="00BA711B">
              <w:rPr>
                <w:sz w:val="18"/>
                <w:szCs w:val="18"/>
              </w:rPr>
              <w:t>лений, совершаемых несовершеннолетн</w:t>
            </w:r>
            <w:r w:rsidRPr="00BA711B">
              <w:rPr>
                <w:sz w:val="18"/>
                <w:szCs w:val="18"/>
              </w:rPr>
              <w:t>и</w:t>
            </w:r>
            <w:r w:rsidRPr="00BA711B">
              <w:rPr>
                <w:sz w:val="18"/>
                <w:szCs w:val="18"/>
              </w:rPr>
              <w:t>ми, и преступлений в отношении них;</w:t>
            </w:r>
          </w:p>
          <w:p w:rsidR="009A51FE" w:rsidRPr="00BA711B" w:rsidRDefault="009A51FE" w:rsidP="00AE4CF6">
            <w:pPr>
              <w:widowControl w:val="0"/>
              <w:autoSpaceDE w:val="0"/>
              <w:autoSpaceDN w:val="0"/>
              <w:spacing w:line="233" w:lineRule="auto"/>
              <w:jc w:val="both"/>
              <w:rPr>
                <w:sz w:val="18"/>
                <w:szCs w:val="18"/>
              </w:rPr>
            </w:pPr>
            <w:r w:rsidRPr="00BA711B">
              <w:rPr>
                <w:sz w:val="18"/>
                <w:szCs w:val="18"/>
              </w:rPr>
              <w:lastRenderedPageBreak/>
              <w:t xml:space="preserve">повышение роли </w:t>
            </w:r>
            <w:r w:rsidRPr="00BA711B">
              <w:rPr>
                <w:sz w:val="18"/>
                <w:szCs w:val="18"/>
                <w:lang w:eastAsia="en-US"/>
              </w:rPr>
              <w:t>о</w:t>
            </w:r>
            <w:r w:rsidRPr="00BA711B">
              <w:rPr>
                <w:sz w:val="18"/>
                <w:szCs w:val="18"/>
                <w:lang w:eastAsia="en-US"/>
              </w:rPr>
              <w:t>р</w:t>
            </w:r>
            <w:r w:rsidRPr="00BA711B">
              <w:rPr>
                <w:sz w:val="18"/>
                <w:szCs w:val="18"/>
                <w:lang w:eastAsia="en-US"/>
              </w:rPr>
              <w:t>ганов исполнител</w:t>
            </w:r>
            <w:r w:rsidRPr="00BA711B">
              <w:rPr>
                <w:sz w:val="18"/>
                <w:szCs w:val="18"/>
                <w:lang w:eastAsia="en-US"/>
              </w:rPr>
              <w:t>ь</w:t>
            </w:r>
            <w:r w:rsidRPr="00BA711B">
              <w:rPr>
                <w:sz w:val="18"/>
                <w:szCs w:val="18"/>
                <w:lang w:eastAsia="en-US"/>
              </w:rPr>
              <w:t>ной власти Чува</w:t>
            </w:r>
            <w:r w:rsidRPr="00BA711B">
              <w:rPr>
                <w:sz w:val="18"/>
                <w:szCs w:val="18"/>
                <w:lang w:eastAsia="en-US"/>
              </w:rPr>
              <w:t>ш</w:t>
            </w:r>
            <w:r w:rsidRPr="00BA711B">
              <w:rPr>
                <w:sz w:val="18"/>
                <w:szCs w:val="18"/>
                <w:lang w:eastAsia="en-US"/>
              </w:rPr>
              <w:t>ской Республики, органов местного самоуправления в Чувашской Респу</w:t>
            </w:r>
            <w:r w:rsidRPr="00BA711B">
              <w:rPr>
                <w:sz w:val="18"/>
                <w:szCs w:val="18"/>
                <w:lang w:eastAsia="en-US"/>
              </w:rPr>
              <w:t>б</w:t>
            </w:r>
            <w:r w:rsidRPr="00BA711B">
              <w:rPr>
                <w:sz w:val="18"/>
                <w:szCs w:val="18"/>
                <w:lang w:eastAsia="en-US"/>
              </w:rPr>
              <w:t>лике, общественных объединений, ос</w:t>
            </w:r>
            <w:r w:rsidRPr="00BA711B">
              <w:rPr>
                <w:sz w:val="18"/>
                <w:szCs w:val="18"/>
                <w:lang w:eastAsia="en-US"/>
              </w:rPr>
              <w:t>у</w:t>
            </w:r>
            <w:r w:rsidRPr="00BA711B">
              <w:rPr>
                <w:sz w:val="18"/>
                <w:szCs w:val="18"/>
                <w:lang w:eastAsia="en-US"/>
              </w:rPr>
              <w:t>ществляющих меры по профилактике безнадзорности и правонарушений несовершен</w:t>
            </w:r>
            <w:r w:rsidRPr="00BA711B">
              <w:rPr>
                <w:sz w:val="18"/>
                <w:szCs w:val="18"/>
                <w:lang w:eastAsia="en-US"/>
              </w:rPr>
              <w:softHyphen/>
              <w:t xml:space="preserve">нолетних, </w:t>
            </w:r>
            <w:r w:rsidRPr="00BA711B">
              <w:rPr>
                <w:sz w:val="18"/>
                <w:szCs w:val="18"/>
              </w:rPr>
              <w:t>в решении вопросов раннего вы</w:t>
            </w:r>
            <w:r w:rsidRPr="00BA711B">
              <w:rPr>
                <w:sz w:val="18"/>
                <w:szCs w:val="18"/>
              </w:rPr>
              <w:softHyphen/>
              <w:t>явления семей, находящихся в социально опасном положении, и факт</w:t>
            </w:r>
            <w:r w:rsidRPr="00BA711B">
              <w:rPr>
                <w:sz w:val="18"/>
                <w:szCs w:val="18"/>
              </w:rPr>
              <w:t>о</w:t>
            </w:r>
            <w:r w:rsidRPr="00BA711B">
              <w:rPr>
                <w:sz w:val="18"/>
                <w:szCs w:val="18"/>
              </w:rPr>
              <w:t>ров, влекущих за с</w:t>
            </w:r>
            <w:r w:rsidRPr="00BA711B">
              <w:rPr>
                <w:sz w:val="18"/>
                <w:szCs w:val="18"/>
              </w:rPr>
              <w:t>о</w:t>
            </w:r>
            <w:r w:rsidRPr="00BA711B">
              <w:rPr>
                <w:sz w:val="18"/>
                <w:szCs w:val="18"/>
              </w:rPr>
              <w:t>бой их неблагопол</w:t>
            </w:r>
            <w:r w:rsidRPr="00BA711B">
              <w:rPr>
                <w:sz w:val="18"/>
                <w:szCs w:val="18"/>
              </w:rPr>
              <w:t>у</w:t>
            </w:r>
            <w:r w:rsidRPr="00BA711B">
              <w:rPr>
                <w:sz w:val="18"/>
                <w:szCs w:val="18"/>
              </w:rPr>
              <w:t>чие</w:t>
            </w:r>
          </w:p>
        </w:tc>
        <w:tc>
          <w:tcPr>
            <w:tcW w:w="1332" w:type="dxa"/>
            <w:vMerge w:val="restart"/>
          </w:tcPr>
          <w:p w:rsidR="009A51FE" w:rsidRPr="00BA711B" w:rsidRDefault="009A51FE" w:rsidP="006646FA">
            <w:pPr>
              <w:widowControl w:val="0"/>
              <w:autoSpaceDE w:val="0"/>
              <w:autoSpaceDN w:val="0"/>
              <w:spacing w:line="235" w:lineRule="auto"/>
              <w:jc w:val="both"/>
              <w:rPr>
                <w:sz w:val="18"/>
                <w:szCs w:val="18"/>
              </w:rPr>
            </w:pPr>
            <w:r w:rsidRPr="00BA711B">
              <w:rPr>
                <w:sz w:val="18"/>
                <w:szCs w:val="18"/>
              </w:rPr>
              <w:lastRenderedPageBreak/>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9A51FE" w:rsidRPr="00BA711B" w:rsidRDefault="009A51FE" w:rsidP="006646FA">
            <w:pPr>
              <w:autoSpaceDE w:val="0"/>
              <w:autoSpaceDN w:val="0"/>
              <w:adjustRightInd w:val="0"/>
              <w:spacing w:line="235" w:lineRule="auto"/>
              <w:jc w:val="center"/>
              <w:rPr>
                <w:sz w:val="18"/>
                <w:szCs w:val="18"/>
                <w:lang w:eastAsia="en-US"/>
              </w:rPr>
            </w:pPr>
            <w:r w:rsidRPr="00BA711B">
              <w:rPr>
                <w:sz w:val="18"/>
                <w:szCs w:val="18"/>
                <w:lang w:eastAsia="en-US"/>
              </w:rPr>
              <w:t>x</w:t>
            </w:r>
          </w:p>
        </w:tc>
        <w:tc>
          <w:tcPr>
            <w:tcW w:w="680" w:type="dxa"/>
          </w:tcPr>
          <w:p w:rsidR="009A51FE" w:rsidRPr="00BA711B" w:rsidRDefault="009A51FE" w:rsidP="006646FA">
            <w:pPr>
              <w:autoSpaceDE w:val="0"/>
              <w:autoSpaceDN w:val="0"/>
              <w:adjustRightInd w:val="0"/>
              <w:spacing w:line="235" w:lineRule="auto"/>
              <w:jc w:val="center"/>
              <w:rPr>
                <w:sz w:val="18"/>
                <w:szCs w:val="18"/>
                <w:lang w:eastAsia="en-US"/>
              </w:rPr>
            </w:pPr>
            <w:r w:rsidRPr="00BA711B">
              <w:rPr>
                <w:sz w:val="18"/>
                <w:szCs w:val="18"/>
                <w:lang w:eastAsia="en-US"/>
              </w:rPr>
              <w:t>x</w:t>
            </w:r>
          </w:p>
        </w:tc>
        <w:tc>
          <w:tcPr>
            <w:tcW w:w="653" w:type="dxa"/>
          </w:tcPr>
          <w:p w:rsidR="009A51FE" w:rsidRPr="00BA711B" w:rsidRDefault="009A51FE" w:rsidP="006646FA">
            <w:pPr>
              <w:autoSpaceDE w:val="0"/>
              <w:autoSpaceDN w:val="0"/>
              <w:adjustRightInd w:val="0"/>
              <w:spacing w:line="235" w:lineRule="auto"/>
              <w:jc w:val="center"/>
              <w:rPr>
                <w:sz w:val="18"/>
                <w:szCs w:val="18"/>
                <w:lang w:eastAsia="en-US"/>
              </w:rPr>
            </w:pPr>
            <w:r w:rsidRPr="00BA711B">
              <w:rPr>
                <w:sz w:val="18"/>
                <w:szCs w:val="18"/>
                <w:lang w:eastAsia="en-US"/>
              </w:rPr>
              <w:t>x</w:t>
            </w:r>
          </w:p>
        </w:tc>
        <w:tc>
          <w:tcPr>
            <w:tcW w:w="569" w:type="dxa"/>
          </w:tcPr>
          <w:p w:rsidR="009A51FE" w:rsidRPr="00BA711B" w:rsidRDefault="009A51FE" w:rsidP="006646FA">
            <w:pPr>
              <w:autoSpaceDE w:val="0"/>
              <w:autoSpaceDN w:val="0"/>
              <w:adjustRightInd w:val="0"/>
              <w:spacing w:line="235" w:lineRule="auto"/>
              <w:jc w:val="center"/>
              <w:rPr>
                <w:sz w:val="18"/>
                <w:szCs w:val="18"/>
                <w:lang w:eastAsia="en-US"/>
              </w:rPr>
            </w:pPr>
            <w:r w:rsidRPr="00BA711B">
              <w:rPr>
                <w:sz w:val="18"/>
                <w:szCs w:val="18"/>
                <w:lang w:eastAsia="en-US"/>
              </w:rPr>
              <w:t>x</w:t>
            </w:r>
          </w:p>
        </w:tc>
        <w:tc>
          <w:tcPr>
            <w:tcW w:w="1205" w:type="dxa"/>
          </w:tcPr>
          <w:p w:rsidR="009A51FE" w:rsidRPr="00BA711B" w:rsidRDefault="009A51FE" w:rsidP="006646FA">
            <w:pPr>
              <w:autoSpaceDE w:val="0"/>
              <w:autoSpaceDN w:val="0"/>
              <w:adjustRightInd w:val="0"/>
              <w:spacing w:line="235" w:lineRule="auto"/>
              <w:jc w:val="both"/>
              <w:rPr>
                <w:sz w:val="18"/>
                <w:szCs w:val="18"/>
                <w:lang w:eastAsia="en-US"/>
              </w:rPr>
            </w:pPr>
            <w:r w:rsidRPr="00BA711B">
              <w:rPr>
                <w:sz w:val="18"/>
                <w:szCs w:val="18"/>
                <w:lang w:eastAsia="en-US"/>
              </w:rPr>
              <w:t>всего</w:t>
            </w:r>
          </w:p>
        </w:tc>
        <w:tc>
          <w:tcPr>
            <w:tcW w:w="756"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20"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31"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18"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64"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9A51FE" w:rsidRPr="00BA711B" w:rsidRDefault="009A51FE" w:rsidP="006646FA">
            <w:pPr>
              <w:jc w:val="both"/>
              <w:rPr>
                <w:sz w:val="18"/>
                <w:szCs w:val="18"/>
              </w:rPr>
            </w:pPr>
          </w:p>
        </w:tc>
        <w:tc>
          <w:tcPr>
            <w:tcW w:w="1134" w:type="dxa"/>
            <w:vMerge/>
          </w:tcPr>
          <w:p w:rsidR="009A51FE" w:rsidRPr="00BA711B" w:rsidRDefault="009A51FE" w:rsidP="006646FA">
            <w:pPr>
              <w:jc w:val="both"/>
              <w:rPr>
                <w:sz w:val="18"/>
                <w:szCs w:val="18"/>
              </w:rPr>
            </w:pPr>
          </w:p>
        </w:tc>
        <w:tc>
          <w:tcPr>
            <w:tcW w:w="1843" w:type="dxa"/>
            <w:vMerge/>
          </w:tcPr>
          <w:p w:rsidR="009A51FE" w:rsidRPr="00BA711B" w:rsidRDefault="009A51FE" w:rsidP="006646FA">
            <w:pPr>
              <w:jc w:val="both"/>
              <w:rPr>
                <w:sz w:val="18"/>
                <w:szCs w:val="18"/>
              </w:rPr>
            </w:pPr>
          </w:p>
        </w:tc>
        <w:tc>
          <w:tcPr>
            <w:tcW w:w="1332" w:type="dxa"/>
            <w:vMerge/>
          </w:tcPr>
          <w:p w:rsidR="009A51FE" w:rsidRPr="00BA711B" w:rsidRDefault="009A51FE" w:rsidP="006646FA">
            <w:pPr>
              <w:jc w:val="both"/>
              <w:rPr>
                <w:sz w:val="18"/>
                <w:szCs w:val="18"/>
              </w:rPr>
            </w:pPr>
          </w:p>
        </w:tc>
        <w:tc>
          <w:tcPr>
            <w:tcW w:w="684"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x</w:t>
            </w:r>
          </w:p>
        </w:tc>
        <w:tc>
          <w:tcPr>
            <w:tcW w:w="680"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x</w:t>
            </w:r>
          </w:p>
        </w:tc>
        <w:tc>
          <w:tcPr>
            <w:tcW w:w="653"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x</w:t>
            </w:r>
          </w:p>
        </w:tc>
        <w:tc>
          <w:tcPr>
            <w:tcW w:w="56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x</w:t>
            </w:r>
          </w:p>
        </w:tc>
        <w:tc>
          <w:tcPr>
            <w:tcW w:w="1205" w:type="dxa"/>
          </w:tcPr>
          <w:p w:rsidR="009A51FE" w:rsidRPr="00BA711B" w:rsidRDefault="009A51FE" w:rsidP="006646FA">
            <w:pPr>
              <w:widowControl w:val="0"/>
              <w:autoSpaceDE w:val="0"/>
              <w:autoSpaceDN w:val="0"/>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56"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20"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31"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18"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09"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c>
          <w:tcPr>
            <w:tcW w:w="764" w:type="dxa"/>
          </w:tcPr>
          <w:p w:rsidR="009A51FE" w:rsidRPr="00BA711B" w:rsidRDefault="009A51FE" w:rsidP="001B2C6A">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autoSpaceDE w:val="0"/>
              <w:autoSpaceDN w:val="0"/>
              <w:adjustRightInd w:val="0"/>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p w:rsidR="00D428F1" w:rsidRPr="00BA711B" w:rsidRDefault="00D428F1" w:rsidP="006646FA">
            <w:pPr>
              <w:widowControl w:val="0"/>
              <w:autoSpaceDE w:val="0"/>
              <w:autoSpaceDN w:val="0"/>
              <w:jc w:val="both"/>
              <w:rPr>
                <w:sz w:val="18"/>
                <w:szCs w:val="18"/>
              </w:rPr>
            </w:pP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AE4CF6">
            <w:pPr>
              <w:widowControl w:val="0"/>
              <w:autoSpaceDE w:val="0"/>
              <w:autoSpaceDN w:val="0"/>
              <w:spacing w:line="233" w:lineRule="auto"/>
              <w:jc w:val="both"/>
              <w:rPr>
                <w:sz w:val="18"/>
                <w:szCs w:val="18"/>
              </w:rPr>
            </w:pPr>
            <w:r w:rsidRPr="00BA711B">
              <w:rPr>
                <w:sz w:val="18"/>
                <w:szCs w:val="18"/>
              </w:rPr>
              <w:lastRenderedPageBreak/>
              <w:t>Целевые индик</w:t>
            </w:r>
            <w:r w:rsidRPr="00BA711B">
              <w:rPr>
                <w:sz w:val="18"/>
                <w:szCs w:val="18"/>
              </w:rPr>
              <w:t>а</w:t>
            </w:r>
            <w:r w:rsidRPr="00BA711B">
              <w:rPr>
                <w:sz w:val="18"/>
                <w:szCs w:val="18"/>
              </w:rPr>
              <w:t>торы и показ</w:t>
            </w:r>
            <w:r w:rsidRPr="00BA711B">
              <w:rPr>
                <w:sz w:val="18"/>
                <w:szCs w:val="18"/>
              </w:rPr>
              <w:t>а</w:t>
            </w:r>
            <w:r w:rsidRPr="00BA711B">
              <w:rPr>
                <w:sz w:val="18"/>
                <w:szCs w:val="18"/>
              </w:rPr>
              <w:t xml:space="preserve">тели </w:t>
            </w:r>
            <w:r w:rsidR="00784EE8" w:rsidRPr="00BA711B">
              <w:rPr>
                <w:sz w:val="18"/>
                <w:szCs w:val="18"/>
              </w:rPr>
              <w:t>Мун</w:t>
            </w:r>
            <w:r w:rsidR="00784EE8" w:rsidRPr="00BA711B">
              <w:rPr>
                <w:sz w:val="18"/>
                <w:szCs w:val="18"/>
              </w:rPr>
              <w:t>и</w:t>
            </w:r>
            <w:r w:rsidR="00784EE8" w:rsidRPr="00BA711B">
              <w:rPr>
                <w:sz w:val="18"/>
                <w:szCs w:val="18"/>
              </w:rPr>
              <w:t>ципал</w:t>
            </w:r>
            <w:r w:rsidR="00784EE8" w:rsidRPr="00BA711B">
              <w:rPr>
                <w:sz w:val="18"/>
                <w:szCs w:val="18"/>
              </w:rPr>
              <w:t>ь</w:t>
            </w:r>
            <w:r w:rsidR="00784EE8" w:rsidRPr="00BA711B">
              <w:rPr>
                <w:sz w:val="18"/>
                <w:szCs w:val="18"/>
              </w:rPr>
              <w:t>ной</w:t>
            </w:r>
            <w:r w:rsidRPr="00BA711B">
              <w:rPr>
                <w:sz w:val="18"/>
                <w:szCs w:val="18"/>
              </w:rPr>
              <w:t xml:space="preserve"> пр</w:t>
            </w:r>
            <w:r w:rsidRPr="00BA711B">
              <w:rPr>
                <w:sz w:val="18"/>
                <w:szCs w:val="18"/>
              </w:rPr>
              <w:t>о</w:t>
            </w:r>
            <w:r w:rsidRPr="00BA711B">
              <w:rPr>
                <w:sz w:val="18"/>
                <w:szCs w:val="18"/>
              </w:rPr>
              <w:t>граммы, подпр</w:t>
            </w:r>
            <w:r w:rsidRPr="00BA711B">
              <w:rPr>
                <w:sz w:val="18"/>
                <w:szCs w:val="18"/>
              </w:rPr>
              <w:t>о</w:t>
            </w:r>
            <w:r w:rsidRPr="00BA711B">
              <w:rPr>
                <w:sz w:val="18"/>
                <w:szCs w:val="18"/>
              </w:rPr>
              <w:t>граммы, увяза</w:t>
            </w:r>
            <w:r w:rsidRPr="00BA711B">
              <w:rPr>
                <w:sz w:val="18"/>
                <w:szCs w:val="18"/>
              </w:rPr>
              <w:t>н</w:t>
            </w:r>
            <w:r w:rsidRPr="00BA711B">
              <w:rPr>
                <w:sz w:val="18"/>
                <w:szCs w:val="18"/>
              </w:rPr>
              <w:t>ные с осно</w:t>
            </w:r>
            <w:r w:rsidRPr="00BA711B">
              <w:rPr>
                <w:sz w:val="18"/>
                <w:szCs w:val="18"/>
              </w:rPr>
              <w:t>в</w:t>
            </w:r>
            <w:r w:rsidRPr="00BA711B">
              <w:rPr>
                <w:sz w:val="18"/>
                <w:szCs w:val="18"/>
              </w:rPr>
              <w:t>ным мер</w:t>
            </w:r>
            <w:r w:rsidRPr="00BA711B">
              <w:rPr>
                <w:sz w:val="18"/>
                <w:szCs w:val="18"/>
              </w:rPr>
              <w:t>о</w:t>
            </w:r>
            <w:r w:rsidRPr="00BA711B">
              <w:rPr>
                <w:sz w:val="18"/>
                <w:szCs w:val="18"/>
              </w:rPr>
              <w:t>прият</w:t>
            </w:r>
            <w:r w:rsidRPr="00BA711B">
              <w:rPr>
                <w:sz w:val="18"/>
                <w:szCs w:val="18"/>
              </w:rPr>
              <w:t>и</w:t>
            </w:r>
            <w:r w:rsidRPr="00BA711B">
              <w:rPr>
                <w:sz w:val="18"/>
                <w:szCs w:val="18"/>
              </w:rPr>
              <w:t>ем 1</w:t>
            </w:r>
          </w:p>
        </w:tc>
        <w:tc>
          <w:tcPr>
            <w:tcW w:w="6895" w:type="dxa"/>
            <w:gridSpan w:val="7"/>
          </w:tcPr>
          <w:p w:rsidR="00D428F1" w:rsidRPr="00BA711B" w:rsidRDefault="00D428F1" w:rsidP="00AE4CF6">
            <w:pPr>
              <w:widowControl w:val="0"/>
              <w:autoSpaceDE w:val="0"/>
              <w:autoSpaceDN w:val="0"/>
              <w:spacing w:line="233" w:lineRule="auto"/>
              <w:jc w:val="both"/>
              <w:rPr>
                <w:sz w:val="18"/>
                <w:szCs w:val="18"/>
              </w:rPr>
            </w:pPr>
            <w:r w:rsidRPr="00BA711B">
              <w:rPr>
                <w:sz w:val="18"/>
                <w:szCs w:val="18"/>
              </w:rPr>
              <w:t>Число несовершеннолетних, совершивших преступления, в расчете на 1 тыс. несове</w:t>
            </w:r>
            <w:r w:rsidRPr="00BA711B">
              <w:rPr>
                <w:sz w:val="18"/>
                <w:szCs w:val="18"/>
              </w:rPr>
              <w:t>р</w:t>
            </w:r>
            <w:r w:rsidRPr="00BA711B">
              <w:rPr>
                <w:sz w:val="18"/>
                <w:szCs w:val="18"/>
              </w:rPr>
              <w:t>шеннолетних в возрасте от 14 до 18 лет, человек</w:t>
            </w:r>
          </w:p>
        </w:tc>
        <w:tc>
          <w:tcPr>
            <w:tcW w:w="1205" w:type="dxa"/>
          </w:tcPr>
          <w:p w:rsidR="00D428F1" w:rsidRPr="00BA711B" w:rsidRDefault="00D428F1" w:rsidP="00AE4CF6">
            <w:pPr>
              <w:widowControl w:val="0"/>
              <w:autoSpaceDE w:val="0"/>
              <w:autoSpaceDN w:val="0"/>
              <w:spacing w:line="233" w:lineRule="auto"/>
              <w:jc w:val="center"/>
              <w:rPr>
                <w:sz w:val="18"/>
                <w:szCs w:val="18"/>
              </w:rPr>
            </w:pPr>
            <w:r w:rsidRPr="00BA711B">
              <w:rPr>
                <w:sz w:val="18"/>
                <w:szCs w:val="18"/>
              </w:rPr>
              <w:t>х</w:t>
            </w:r>
          </w:p>
        </w:tc>
        <w:tc>
          <w:tcPr>
            <w:tcW w:w="756" w:type="dxa"/>
          </w:tcPr>
          <w:p w:rsidR="00D428F1" w:rsidRPr="00BA711B" w:rsidRDefault="00D428F1" w:rsidP="00AE4CF6">
            <w:pPr>
              <w:pStyle w:val="ConsPlusNormal"/>
              <w:spacing w:line="233" w:lineRule="auto"/>
              <w:jc w:val="center"/>
              <w:rPr>
                <w:sz w:val="18"/>
                <w:szCs w:val="18"/>
              </w:rPr>
            </w:pPr>
            <w:r w:rsidRPr="00BA711B">
              <w:rPr>
                <w:sz w:val="18"/>
                <w:szCs w:val="18"/>
              </w:rPr>
              <w:t>9,9</w:t>
            </w:r>
          </w:p>
        </w:tc>
        <w:tc>
          <w:tcPr>
            <w:tcW w:w="720" w:type="dxa"/>
          </w:tcPr>
          <w:p w:rsidR="00D428F1" w:rsidRPr="00BA711B" w:rsidRDefault="00D428F1" w:rsidP="00AE4CF6">
            <w:pPr>
              <w:pStyle w:val="ConsPlusNormal"/>
              <w:spacing w:line="233" w:lineRule="auto"/>
              <w:jc w:val="center"/>
              <w:rPr>
                <w:sz w:val="18"/>
                <w:szCs w:val="18"/>
              </w:rPr>
            </w:pPr>
            <w:r w:rsidRPr="00BA711B">
              <w:rPr>
                <w:sz w:val="18"/>
                <w:szCs w:val="18"/>
              </w:rPr>
              <w:t>9,6</w:t>
            </w:r>
          </w:p>
        </w:tc>
        <w:tc>
          <w:tcPr>
            <w:tcW w:w="709" w:type="dxa"/>
          </w:tcPr>
          <w:p w:rsidR="00D428F1" w:rsidRPr="00BA711B" w:rsidRDefault="00D428F1" w:rsidP="00AE4CF6">
            <w:pPr>
              <w:pStyle w:val="ConsPlusNormal"/>
              <w:spacing w:line="233" w:lineRule="auto"/>
              <w:jc w:val="center"/>
              <w:rPr>
                <w:sz w:val="18"/>
                <w:szCs w:val="18"/>
              </w:rPr>
            </w:pPr>
            <w:r w:rsidRPr="00BA711B">
              <w:rPr>
                <w:sz w:val="18"/>
                <w:szCs w:val="18"/>
              </w:rPr>
              <w:t>9,3</w:t>
            </w:r>
          </w:p>
        </w:tc>
        <w:tc>
          <w:tcPr>
            <w:tcW w:w="731" w:type="dxa"/>
          </w:tcPr>
          <w:p w:rsidR="00D428F1" w:rsidRPr="00BA711B" w:rsidRDefault="00D428F1" w:rsidP="00AE4CF6">
            <w:pPr>
              <w:pStyle w:val="ConsPlusNormal"/>
              <w:spacing w:line="233" w:lineRule="auto"/>
              <w:jc w:val="center"/>
              <w:rPr>
                <w:sz w:val="18"/>
                <w:szCs w:val="18"/>
              </w:rPr>
            </w:pPr>
            <w:r w:rsidRPr="00BA711B">
              <w:rPr>
                <w:sz w:val="18"/>
                <w:szCs w:val="18"/>
              </w:rPr>
              <w:t>9,0</w:t>
            </w:r>
          </w:p>
        </w:tc>
        <w:tc>
          <w:tcPr>
            <w:tcW w:w="718" w:type="dxa"/>
          </w:tcPr>
          <w:p w:rsidR="00D428F1" w:rsidRPr="00BA711B" w:rsidRDefault="00D428F1" w:rsidP="00AE4CF6">
            <w:pPr>
              <w:pStyle w:val="ConsPlusNormal"/>
              <w:spacing w:line="233" w:lineRule="auto"/>
              <w:jc w:val="center"/>
              <w:rPr>
                <w:sz w:val="18"/>
                <w:szCs w:val="18"/>
              </w:rPr>
            </w:pPr>
            <w:r w:rsidRPr="00BA711B">
              <w:rPr>
                <w:sz w:val="18"/>
                <w:szCs w:val="18"/>
              </w:rPr>
              <w:t>8,7</w:t>
            </w:r>
          </w:p>
        </w:tc>
        <w:tc>
          <w:tcPr>
            <w:tcW w:w="709" w:type="dxa"/>
          </w:tcPr>
          <w:p w:rsidR="00D428F1" w:rsidRPr="00BA711B" w:rsidRDefault="00D428F1" w:rsidP="00AE4CF6">
            <w:pPr>
              <w:pStyle w:val="ConsPlusNormal"/>
              <w:spacing w:line="233" w:lineRule="auto"/>
              <w:jc w:val="center"/>
              <w:rPr>
                <w:sz w:val="18"/>
                <w:szCs w:val="18"/>
              </w:rPr>
            </w:pPr>
            <w:r w:rsidRPr="00BA711B">
              <w:rPr>
                <w:sz w:val="18"/>
                <w:szCs w:val="18"/>
              </w:rPr>
              <w:t>8,4</w:t>
            </w:r>
          </w:p>
        </w:tc>
        <w:tc>
          <w:tcPr>
            <w:tcW w:w="709" w:type="dxa"/>
          </w:tcPr>
          <w:p w:rsidR="00D428F1" w:rsidRPr="00BA711B" w:rsidRDefault="00D428F1" w:rsidP="00AE4CF6">
            <w:pPr>
              <w:pStyle w:val="ConsPlusNormal"/>
              <w:spacing w:line="233" w:lineRule="auto"/>
              <w:jc w:val="center"/>
              <w:rPr>
                <w:sz w:val="18"/>
                <w:szCs w:val="18"/>
              </w:rPr>
            </w:pPr>
            <w:r w:rsidRPr="00BA711B">
              <w:rPr>
                <w:sz w:val="18"/>
                <w:szCs w:val="18"/>
              </w:rPr>
              <w:t>8,0</w:t>
            </w:r>
          </w:p>
        </w:tc>
        <w:tc>
          <w:tcPr>
            <w:tcW w:w="709" w:type="dxa"/>
          </w:tcPr>
          <w:p w:rsidR="00D428F1" w:rsidRPr="00BA711B" w:rsidRDefault="00D428F1" w:rsidP="00AE4CF6">
            <w:pPr>
              <w:pStyle w:val="ConsPlusNormal"/>
              <w:spacing w:line="233" w:lineRule="auto"/>
              <w:jc w:val="center"/>
              <w:rPr>
                <w:sz w:val="18"/>
                <w:szCs w:val="18"/>
              </w:rPr>
            </w:pPr>
            <w:r w:rsidRPr="00BA711B">
              <w:rPr>
                <w:sz w:val="18"/>
                <w:szCs w:val="18"/>
              </w:rPr>
              <w:t>6,4**</w:t>
            </w:r>
          </w:p>
        </w:tc>
        <w:tc>
          <w:tcPr>
            <w:tcW w:w="764" w:type="dxa"/>
          </w:tcPr>
          <w:p w:rsidR="00D428F1" w:rsidRPr="00BA711B" w:rsidRDefault="00D428F1" w:rsidP="00AE4CF6">
            <w:pPr>
              <w:pStyle w:val="ConsPlusNormal"/>
              <w:spacing w:line="233" w:lineRule="auto"/>
              <w:jc w:val="center"/>
              <w:rPr>
                <w:sz w:val="18"/>
                <w:szCs w:val="18"/>
              </w:rPr>
            </w:pPr>
            <w:r w:rsidRPr="00BA711B">
              <w:rPr>
                <w:sz w:val="18"/>
                <w:szCs w:val="18"/>
              </w:rPr>
              <w:t>4,2**</w:t>
            </w:r>
          </w:p>
        </w:tc>
      </w:tr>
      <w:tr w:rsidR="00BA711B" w:rsidRPr="00BA711B" w:rsidTr="00A859D0">
        <w:tc>
          <w:tcPr>
            <w:tcW w:w="851" w:type="dxa"/>
            <w:vMerge/>
            <w:tcBorders>
              <w:left w:val="nil"/>
            </w:tcBorders>
          </w:tcPr>
          <w:p w:rsidR="00D428F1" w:rsidRPr="00BA711B" w:rsidRDefault="00D428F1" w:rsidP="00AE4CF6">
            <w:pPr>
              <w:spacing w:line="233" w:lineRule="auto"/>
              <w:jc w:val="both"/>
              <w:rPr>
                <w:sz w:val="18"/>
                <w:szCs w:val="18"/>
              </w:rPr>
            </w:pPr>
          </w:p>
        </w:tc>
        <w:tc>
          <w:tcPr>
            <w:tcW w:w="6895" w:type="dxa"/>
            <w:gridSpan w:val="7"/>
          </w:tcPr>
          <w:p w:rsidR="00D428F1" w:rsidRPr="00BA711B" w:rsidRDefault="00D428F1" w:rsidP="00AE4CF6">
            <w:pPr>
              <w:widowControl w:val="0"/>
              <w:autoSpaceDE w:val="0"/>
              <w:autoSpaceDN w:val="0"/>
              <w:spacing w:line="233" w:lineRule="auto"/>
              <w:jc w:val="both"/>
              <w:rPr>
                <w:sz w:val="18"/>
                <w:szCs w:val="18"/>
              </w:rPr>
            </w:pPr>
            <w:r w:rsidRPr="00BA711B">
              <w:rPr>
                <w:sz w:val="18"/>
                <w:szCs w:val="18"/>
              </w:rPr>
              <w:t>Доля преступлений, соверш</w:t>
            </w:r>
            <w:r w:rsidR="00CA19E1" w:rsidRPr="00BA711B">
              <w:rPr>
                <w:sz w:val="18"/>
                <w:szCs w:val="18"/>
              </w:rPr>
              <w:t>енных</w:t>
            </w:r>
            <w:r w:rsidRPr="00BA711B">
              <w:rPr>
                <w:sz w:val="18"/>
                <w:szCs w:val="18"/>
              </w:rPr>
              <w:t xml:space="preserve"> несовершеннолетними, в общем числе преступл</w:t>
            </w:r>
            <w:r w:rsidRPr="00BA711B">
              <w:rPr>
                <w:sz w:val="18"/>
                <w:szCs w:val="18"/>
              </w:rPr>
              <w:t>е</w:t>
            </w:r>
            <w:r w:rsidRPr="00BA711B">
              <w:rPr>
                <w:sz w:val="18"/>
                <w:szCs w:val="18"/>
              </w:rPr>
              <w:t>ний, процентов</w:t>
            </w:r>
          </w:p>
        </w:tc>
        <w:tc>
          <w:tcPr>
            <w:tcW w:w="1205" w:type="dxa"/>
          </w:tcPr>
          <w:p w:rsidR="00D428F1" w:rsidRPr="00BA711B" w:rsidRDefault="00D428F1" w:rsidP="00AE4CF6">
            <w:pPr>
              <w:widowControl w:val="0"/>
              <w:autoSpaceDE w:val="0"/>
              <w:autoSpaceDN w:val="0"/>
              <w:spacing w:line="233" w:lineRule="auto"/>
              <w:jc w:val="center"/>
              <w:rPr>
                <w:sz w:val="18"/>
                <w:szCs w:val="18"/>
              </w:rPr>
            </w:pPr>
            <w:r w:rsidRPr="00BA711B">
              <w:rPr>
                <w:sz w:val="18"/>
                <w:szCs w:val="18"/>
              </w:rPr>
              <w:t>х</w:t>
            </w:r>
          </w:p>
        </w:tc>
        <w:tc>
          <w:tcPr>
            <w:tcW w:w="756" w:type="dxa"/>
          </w:tcPr>
          <w:p w:rsidR="00D428F1" w:rsidRPr="00BA711B" w:rsidRDefault="00D428F1" w:rsidP="00AE4CF6">
            <w:pPr>
              <w:spacing w:line="233" w:lineRule="auto"/>
              <w:jc w:val="center"/>
              <w:rPr>
                <w:sz w:val="18"/>
                <w:szCs w:val="18"/>
              </w:rPr>
            </w:pPr>
            <w:r w:rsidRPr="00BA711B">
              <w:rPr>
                <w:sz w:val="18"/>
                <w:szCs w:val="18"/>
              </w:rPr>
              <w:t>7,36</w:t>
            </w:r>
          </w:p>
        </w:tc>
        <w:tc>
          <w:tcPr>
            <w:tcW w:w="720" w:type="dxa"/>
          </w:tcPr>
          <w:p w:rsidR="00D428F1" w:rsidRPr="00BA711B" w:rsidRDefault="00D428F1" w:rsidP="00AE4CF6">
            <w:pPr>
              <w:spacing w:line="233" w:lineRule="auto"/>
              <w:jc w:val="center"/>
              <w:rPr>
                <w:sz w:val="18"/>
                <w:szCs w:val="18"/>
              </w:rPr>
            </w:pPr>
            <w:r w:rsidRPr="00BA711B">
              <w:rPr>
                <w:sz w:val="18"/>
                <w:szCs w:val="18"/>
              </w:rPr>
              <w:t>7, 32</w:t>
            </w:r>
          </w:p>
        </w:tc>
        <w:tc>
          <w:tcPr>
            <w:tcW w:w="709" w:type="dxa"/>
          </w:tcPr>
          <w:p w:rsidR="00D428F1" w:rsidRPr="00BA711B" w:rsidRDefault="00D428F1" w:rsidP="00AE4CF6">
            <w:pPr>
              <w:spacing w:line="233" w:lineRule="auto"/>
              <w:jc w:val="center"/>
              <w:rPr>
                <w:sz w:val="18"/>
                <w:szCs w:val="18"/>
              </w:rPr>
            </w:pPr>
            <w:r w:rsidRPr="00BA711B">
              <w:rPr>
                <w:sz w:val="18"/>
                <w:szCs w:val="18"/>
              </w:rPr>
              <w:t>7,28</w:t>
            </w:r>
          </w:p>
        </w:tc>
        <w:tc>
          <w:tcPr>
            <w:tcW w:w="731" w:type="dxa"/>
          </w:tcPr>
          <w:p w:rsidR="00D428F1" w:rsidRPr="00BA711B" w:rsidRDefault="00D428F1" w:rsidP="00AE4CF6">
            <w:pPr>
              <w:spacing w:line="233" w:lineRule="auto"/>
              <w:jc w:val="center"/>
              <w:rPr>
                <w:sz w:val="18"/>
                <w:szCs w:val="18"/>
              </w:rPr>
            </w:pPr>
            <w:r w:rsidRPr="00BA711B">
              <w:rPr>
                <w:sz w:val="18"/>
                <w:szCs w:val="18"/>
              </w:rPr>
              <w:t>7,22</w:t>
            </w:r>
          </w:p>
        </w:tc>
        <w:tc>
          <w:tcPr>
            <w:tcW w:w="718" w:type="dxa"/>
          </w:tcPr>
          <w:p w:rsidR="00D428F1" w:rsidRPr="00BA711B" w:rsidRDefault="00D428F1" w:rsidP="00AE4CF6">
            <w:pPr>
              <w:spacing w:line="233" w:lineRule="auto"/>
              <w:jc w:val="center"/>
              <w:rPr>
                <w:sz w:val="18"/>
                <w:szCs w:val="18"/>
              </w:rPr>
            </w:pPr>
            <w:r w:rsidRPr="00BA711B">
              <w:rPr>
                <w:sz w:val="18"/>
                <w:szCs w:val="18"/>
              </w:rPr>
              <w:t>7,16</w:t>
            </w:r>
          </w:p>
        </w:tc>
        <w:tc>
          <w:tcPr>
            <w:tcW w:w="709" w:type="dxa"/>
          </w:tcPr>
          <w:p w:rsidR="00D428F1" w:rsidRPr="00BA711B" w:rsidRDefault="00D428F1" w:rsidP="00AE4CF6">
            <w:pPr>
              <w:spacing w:line="233" w:lineRule="auto"/>
              <w:jc w:val="center"/>
              <w:rPr>
                <w:sz w:val="18"/>
                <w:szCs w:val="18"/>
              </w:rPr>
            </w:pPr>
            <w:r w:rsidRPr="00BA711B">
              <w:rPr>
                <w:sz w:val="18"/>
                <w:szCs w:val="18"/>
              </w:rPr>
              <w:t>7,1</w:t>
            </w:r>
          </w:p>
        </w:tc>
        <w:tc>
          <w:tcPr>
            <w:tcW w:w="709" w:type="dxa"/>
          </w:tcPr>
          <w:p w:rsidR="00D428F1" w:rsidRPr="00BA711B" w:rsidRDefault="00D428F1" w:rsidP="00AE4CF6">
            <w:pPr>
              <w:spacing w:line="233" w:lineRule="auto"/>
              <w:jc w:val="center"/>
              <w:rPr>
                <w:sz w:val="18"/>
                <w:szCs w:val="18"/>
              </w:rPr>
            </w:pPr>
            <w:r w:rsidRPr="00BA711B">
              <w:rPr>
                <w:sz w:val="18"/>
                <w:szCs w:val="18"/>
              </w:rPr>
              <w:t>7,0</w:t>
            </w:r>
          </w:p>
        </w:tc>
        <w:tc>
          <w:tcPr>
            <w:tcW w:w="709" w:type="dxa"/>
          </w:tcPr>
          <w:p w:rsidR="00D428F1" w:rsidRPr="00BA711B" w:rsidRDefault="00D428F1" w:rsidP="00AE4CF6">
            <w:pPr>
              <w:pStyle w:val="ConsPlusNormal"/>
              <w:spacing w:line="233" w:lineRule="auto"/>
              <w:jc w:val="center"/>
              <w:rPr>
                <w:sz w:val="18"/>
                <w:szCs w:val="18"/>
              </w:rPr>
            </w:pPr>
            <w:r w:rsidRPr="00BA711B">
              <w:rPr>
                <w:sz w:val="18"/>
                <w:szCs w:val="18"/>
              </w:rPr>
              <w:t>6,25**</w:t>
            </w:r>
          </w:p>
        </w:tc>
        <w:tc>
          <w:tcPr>
            <w:tcW w:w="764" w:type="dxa"/>
          </w:tcPr>
          <w:p w:rsidR="00D428F1" w:rsidRPr="00BA711B" w:rsidRDefault="00D428F1" w:rsidP="00AE4CF6">
            <w:pPr>
              <w:pStyle w:val="ConsPlusNormal"/>
              <w:spacing w:line="233" w:lineRule="auto"/>
              <w:jc w:val="center"/>
              <w:rPr>
                <w:sz w:val="18"/>
                <w:szCs w:val="18"/>
              </w:rPr>
            </w:pPr>
            <w:r w:rsidRPr="00BA711B">
              <w:rPr>
                <w:sz w:val="18"/>
                <w:szCs w:val="18"/>
              </w:rPr>
              <w:t>5,2**</w:t>
            </w:r>
          </w:p>
        </w:tc>
      </w:tr>
      <w:tr w:rsidR="00BA711B" w:rsidRPr="00BA711B" w:rsidTr="00A859D0">
        <w:tc>
          <w:tcPr>
            <w:tcW w:w="851" w:type="dxa"/>
            <w:vMerge w:val="restart"/>
            <w:tcBorders>
              <w:left w:val="nil"/>
            </w:tcBorders>
          </w:tcPr>
          <w:p w:rsidR="00D428F1" w:rsidRPr="00BA711B" w:rsidRDefault="00D428F1" w:rsidP="006646FA">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приятие 1.1</w:t>
            </w:r>
          </w:p>
        </w:tc>
        <w:tc>
          <w:tcPr>
            <w:tcW w:w="1134" w:type="dxa"/>
            <w:vMerge w:val="restart"/>
          </w:tcPr>
          <w:p w:rsidR="00D428F1" w:rsidRPr="00BA711B" w:rsidRDefault="00D428F1" w:rsidP="00D428F1">
            <w:pPr>
              <w:widowControl w:val="0"/>
              <w:autoSpaceDE w:val="0"/>
              <w:autoSpaceDN w:val="0"/>
              <w:jc w:val="both"/>
              <w:rPr>
                <w:sz w:val="18"/>
                <w:szCs w:val="18"/>
              </w:rPr>
            </w:pPr>
            <w:r w:rsidRPr="00BA711B">
              <w:rPr>
                <w:sz w:val="18"/>
                <w:szCs w:val="18"/>
              </w:rPr>
              <w:t>Организация в образов</w:t>
            </w:r>
            <w:r w:rsidRPr="00BA711B">
              <w:rPr>
                <w:sz w:val="18"/>
                <w:szCs w:val="18"/>
              </w:rPr>
              <w:t>а</w:t>
            </w:r>
            <w:r w:rsidRPr="00BA711B">
              <w:rPr>
                <w:sz w:val="18"/>
                <w:szCs w:val="18"/>
              </w:rPr>
              <w:t>тельных организац</w:t>
            </w:r>
            <w:r w:rsidRPr="00BA711B">
              <w:rPr>
                <w:sz w:val="18"/>
                <w:szCs w:val="18"/>
              </w:rPr>
              <w:t>и</w:t>
            </w:r>
            <w:r w:rsidRPr="00BA711B">
              <w:rPr>
                <w:sz w:val="18"/>
                <w:szCs w:val="18"/>
              </w:rPr>
              <w:t xml:space="preserve">ях работы по </w:t>
            </w:r>
            <w:r w:rsidRPr="00BA711B">
              <w:rPr>
                <w:sz w:val="18"/>
                <w:szCs w:val="18"/>
              </w:rPr>
              <w:lastRenderedPageBreak/>
              <w:t>формиров</w:t>
            </w:r>
            <w:r w:rsidRPr="00BA711B">
              <w:rPr>
                <w:sz w:val="18"/>
                <w:szCs w:val="18"/>
              </w:rPr>
              <w:t>а</w:t>
            </w:r>
            <w:r w:rsidRPr="00BA711B">
              <w:rPr>
                <w:sz w:val="18"/>
                <w:szCs w:val="18"/>
              </w:rPr>
              <w:t>нию закон</w:t>
            </w:r>
            <w:r w:rsidRPr="00BA711B">
              <w:rPr>
                <w:sz w:val="18"/>
                <w:szCs w:val="18"/>
              </w:rPr>
              <w:t>о</w:t>
            </w:r>
            <w:r w:rsidRPr="00BA711B">
              <w:rPr>
                <w:sz w:val="18"/>
                <w:szCs w:val="18"/>
              </w:rPr>
              <w:t>послушного поведения обучающи</w:t>
            </w:r>
            <w:r w:rsidRPr="00BA711B">
              <w:rPr>
                <w:sz w:val="18"/>
                <w:szCs w:val="18"/>
              </w:rPr>
              <w:t>х</w:t>
            </w:r>
            <w:r w:rsidRPr="00BA711B">
              <w:rPr>
                <w:sz w:val="18"/>
                <w:szCs w:val="18"/>
              </w:rPr>
              <w:t>ся</w:t>
            </w:r>
          </w:p>
        </w:tc>
        <w:tc>
          <w:tcPr>
            <w:tcW w:w="1843" w:type="dxa"/>
            <w:vMerge w:val="restart"/>
          </w:tcPr>
          <w:p w:rsidR="00D428F1" w:rsidRPr="00BA711B" w:rsidRDefault="00D428F1" w:rsidP="006646FA">
            <w:pPr>
              <w:widowControl w:val="0"/>
              <w:autoSpaceDE w:val="0"/>
              <w:autoSpaceDN w:val="0"/>
              <w:jc w:val="both"/>
              <w:rPr>
                <w:sz w:val="18"/>
                <w:szCs w:val="18"/>
              </w:rPr>
            </w:pPr>
          </w:p>
        </w:tc>
        <w:tc>
          <w:tcPr>
            <w:tcW w:w="1332" w:type="dxa"/>
            <w:vMerge w:val="restart"/>
          </w:tcPr>
          <w:p w:rsidR="00D428F1" w:rsidRPr="00BA711B" w:rsidRDefault="009C2712" w:rsidP="006646FA">
            <w:pPr>
              <w:widowControl w:val="0"/>
              <w:autoSpaceDE w:val="0"/>
              <w:autoSpaceDN w:val="0"/>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lastRenderedPageBreak/>
              <w:t>тики и спорта*</w:t>
            </w:r>
          </w:p>
        </w:tc>
        <w:tc>
          <w:tcPr>
            <w:tcW w:w="68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lastRenderedPageBreak/>
              <w:t>x</w:t>
            </w:r>
          </w:p>
        </w:tc>
        <w:tc>
          <w:tcPr>
            <w:tcW w:w="68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653"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56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1205" w:type="dxa"/>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всего</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 xml:space="preserve">ский бюджет </w:t>
            </w:r>
            <w:r w:rsidRPr="00BA711B">
              <w:rPr>
                <w:sz w:val="18"/>
                <w:szCs w:val="18"/>
                <w:lang w:eastAsia="en-US"/>
              </w:rPr>
              <w:lastRenderedPageBreak/>
              <w:t>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lastRenderedPageBreak/>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6646FA">
            <w:pPr>
              <w:autoSpaceDE w:val="0"/>
              <w:autoSpaceDN w:val="0"/>
              <w:adjustRightInd w:val="0"/>
              <w:jc w:val="both"/>
              <w:rPr>
                <w:sz w:val="18"/>
                <w:szCs w:val="18"/>
                <w:lang w:eastAsia="en-US"/>
              </w:rPr>
            </w:pPr>
            <w:r w:rsidRPr="00BA711B">
              <w:rPr>
                <w:sz w:val="18"/>
                <w:szCs w:val="18"/>
              </w:rPr>
              <w:t>Мер</w:t>
            </w:r>
            <w:r w:rsidRPr="00BA711B">
              <w:rPr>
                <w:sz w:val="18"/>
                <w:szCs w:val="18"/>
              </w:rPr>
              <w:t>о</w:t>
            </w:r>
            <w:r w:rsidRPr="00BA711B">
              <w:rPr>
                <w:sz w:val="18"/>
                <w:szCs w:val="18"/>
              </w:rPr>
              <w:t>приятие 1.2</w:t>
            </w:r>
          </w:p>
        </w:tc>
        <w:tc>
          <w:tcPr>
            <w:tcW w:w="1134" w:type="dxa"/>
            <w:vMerge w:val="restart"/>
          </w:tcPr>
          <w:p w:rsidR="00D428F1" w:rsidRPr="00BA711B" w:rsidRDefault="00D428F1" w:rsidP="00D428F1">
            <w:pPr>
              <w:jc w:val="both"/>
              <w:rPr>
                <w:sz w:val="18"/>
                <w:szCs w:val="18"/>
              </w:rPr>
            </w:pPr>
            <w:r w:rsidRPr="00BA711B">
              <w:rPr>
                <w:sz w:val="18"/>
                <w:szCs w:val="18"/>
              </w:rPr>
              <w:t>Выявление несове</w:t>
            </w:r>
            <w:r w:rsidRPr="00BA711B">
              <w:rPr>
                <w:sz w:val="18"/>
                <w:szCs w:val="18"/>
              </w:rPr>
              <w:t>р</w:t>
            </w:r>
            <w:r w:rsidRPr="00BA711B">
              <w:rPr>
                <w:sz w:val="18"/>
                <w:szCs w:val="18"/>
              </w:rPr>
              <w:t>шенноле</w:t>
            </w:r>
            <w:r w:rsidRPr="00BA711B">
              <w:rPr>
                <w:sz w:val="18"/>
                <w:szCs w:val="18"/>
              </w:rPr>
              <w:t>т</w:t>
            </w:r>
            <w:r w:rsidRPr="00BA711B">
              <w:rPr>
                <w:sz w:val="18"/>
                <w:szCs w:val="18"/>
              </w:rPr>
              <w:t>них, нах</w:t>
            </w:r>
            <w:r w:rsidRPr="00BA711B">
              <w:rPr>
                <w:sz w:val="18"/>
                <w:szCs w:val="18"/>
              </w:rPr>
              <w:t>о</w:t>
            </w:r>
            <w:r w:rsidRPr="00BA711B">
              <w:rPr>
                <w:sz w:val="18"/>
                <w:szCs w:val="18"/>
              </w:rPr>
              <w:t>дящихся в социально опасном положении, а также не посеща</w:t>
            </w:r>
            <w:r w:rsidRPr="00BA711B">
              <w:rPr>
                <w:sz w:val="18"/>
                <w:szCs w:val="18"/>
              </w:rPr>
              <w:t>ю</w:t>
            </w:r>
            <w:r w:rsidRPr="00BA711B">
              <w:rPr>
                <w:sz w:val="18"/>
                <w:szCs w:val="18"/>
              </w:rPr>
              <w:t>щих или системат</w:t>
            </w:r>
            <w:r w:rsidRPr="00BA711B">
              <w:rPr>
                <w:sz w:val="18"/>
                <w:szCs w:val="18"/>
              </w:rPr>
              <w:t>и</w:t>
            </w:r>
            <w:r w:rsidRPr="00BA711B">
              <w:rPr>
                <w:sz w:val="18"/>
                <w:szCs w:val="18"/>
              </w:rPr>
              <w:t>чески пр</w:t>
            </w:r>
            <w:r w:rsidRPr="00BA711B">
              <w:rPr>
                <w:sz w:val="18"/>
                <w:szCs w:val="18"/>
              </w:rPr>
              <w:t>о</w:t>
            </w:r>
            <w:r w:rsidRPr="00BA711B">
              <w:rPr>
                <w:sz w:val="18"/>
                <w:szCs w:val="18"/>
              </w:rPr>
              <w:t>пускающих по неуваж</w:t>
            </w:r>
            <w:r w:rsidRPr="00BA711B">
              <w:rPr>
                <w:sz w:val="18"/>
                <w:szCs w:val="18"/>
              </w:rPr>
              <w:t>и</w:t>
            </w:r>
            <w:r w:rsidRPr="00BA711B">
              <w:rPr>
                <w:sz w:val="18"/>
                <w:szCs w:val="18"/>
              </w:rPr>
              <w:t>тельным причинам занятия в образов</w:t>
            </w:r>
            <w:r w:rsidRPr="00BA711B">
              <w:rPr>
                <w:sz w:val="18"/>
                <w:szCs w:val="18"/>
              </w:rPr>
              <w:t>а</w:t>
            </w:r>
            <w:r w:rsidRPr="00BA711B">
              <w:rPr>
                <w:sz w:val="18"/>
                <w:szCs w:val="18"/>
              </w:rPr>
              <w:t>тельных организац</w:t>
            </w:r>
            <w:r w:rsidRPr="00BA711B">
              <w:rPr>
                <w:sz w:val="18"/>
                <w:szCs w:val="18"/>
              </w:rPr>
              <w:t>и</w:t>
            </w:r>
            <w:r w:rsidRPr="00BA711B">
              <w:rPr>
                <w:sz w:val="18"/>
                <w:szCs w:val="18"/>
              </w:rPr>
              <w:t>ях, принятие мер по их воспитанию и содействие им в пол</w:t>
            </w:r>
            <w:r w:rsidRPr="00BA711B">
              <w:rPr>
                <w:sz w:val="18"/>
                <w:szCs w:val="18"/>
              </w:rPr>
              <w:t>у</w:t>
            </w:r>
            <w:r w:rsidRPr="00BA711B">
              <w:rPr>
                <w:sz w:val="18"/>
                <w:szCs w:val="18"/>
              </w:rPr>
              <w:t>чении общ</w:t>
            </w:r>
            <w:r w:rsidRPr="00BA711B">
              <w:rPr>
                <w:sz w:val="18"/>
                <w:szCs w:val="18"/>
              </w:rPr>
              <w:t>е</w:t>
            </w:r>
            <w:r w:rsidRPr="00BA711B">
              <w:rPr>
                <w:sz w:val="18"/>
                <w:szCs w:val="18"/>
              </w:rPr>
              <w:t>го образов</w:t>
            </w:r>
            <w:r w:rsidRPr="00BA711B">
              <w:rPr>
                <w:sz w:val="18"/>
                <w:szCs w:val="18"/>
              </w:rPr>
              <w:t>а</w:t>
            </w:r>
            <w:r w:rsidRPr="00BA711B">
              <w:rPr>
                <w:sz w:val="18"/>
                <w:szCs w:val="18"/>
              </w:rPr>
              <w:t>ния</w:t>
            </w:r>
          </w:p>
        </w:tc>
        <w:tc>
          <w:tcPr>
            <w:tcW w:w="1843" w:type="dxa"/>
            <w:vMerge w:val="restart"/>
          </w:tcPr>
          <w:p w:rsidR="00D428F1" w:rsidRPr="00BA711B" w:rsidRDefault="00D428F1" w:rsidP="006646FA">
            <w:pPr>
              <w:autoSpaceDE w:val="0"/>
              <w:autoSpaceDN w:val="0"/>
              <w:adjustRightInd w:val="0"/>
              <w:jc w:val="both"/>
              <w:rPr>
                <w:sz w:val="18"/>
                <w:szCs w:val="18"/>
                <w:lang w:eastAsia="en-US"/>
              </w:rPr>
            </w:pPr>
          </w:p>
        </w:tc>
        <w:tc>
          <w:tcPr>
            <w:tcW w:w="1332" w:type="dxa"/>
            <w:vMerge w:val="restart"/>
          </w:tcPr>
          <w:p w:rsidR="00D428F1" w:rsidRPr="00BA711B" w:rsidRDefault="009C2712" w:rsidP="006646FA">
            <w:pPr>
              <w:widowControl w:val="0"/>
              <w:autoSpaceDE w:val="0"/>
              <w:autoSpaceDN w:val="0"/>
              <w:jc w:val="both"/>
              <w:rPr>
                <w:sz w:val="18"/>
                <w:szCs w:val="18"/>
                <w:lang w:eastAsia="en-US"/>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68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653"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56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1205" w:type="dxa"/>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всего</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6646FA">
            <w:pPr>
              <w:keepNext/>
              <w:autoSpaceDE w:val="0"/>
              <w:autoSpaceDN w:val="0"/>
              <w:adjustRightInd w:val="0"/>
              <w:jc w:val="both"/>
              <w:rPr>
                <w:sz w:val="18"/>
                <w:szCs w:val="18"/>
                <w:lang w:eastAsia="en-US"/>
              </w:rPr>
            </w:pPr>
            <w:r w:rsidRPr="00BA711B">
              <w:rPr>
                <w:sz w:val="18"/>
                <w:szCs w:val="18"/>
                <w:lang w:eastAsia="en-US"/>
              </w:rPr>
              <w:lastRenderedPageBreak/>
              <w:t>Мер</w:t>
            </w:r>
            <w:r w:rsidRPr="00BA711B">
              <w:rPr>
                <w:sz w:val="18"/>
                <w:szCs w:val="18"/>
                <w:lang w:eastAsia="en-US"/>
              </w:rPr>
              <w:t>о</w:t>
            </w:r>
            <w:r w:rsidRPr="00BA711B">
              <w:rPr>
                <w:sz w:val="18"/>
                <w:szCs w:val="18"/>
                <w:lang w:eastAsia="en-US"/>
              </w:rPr>
              <w:t>приятие 1.3</w:t>
            </w:r>
          </w:p>
        </w:tc>
        <w:tc>
          <w:tcPr>
            <w:tcW w:w="1134" w:type="dxa"/>
            <w:vMerge w:val="restart"/>
          </w:tcPr>
          <w:p w:rsidR="00D428F1" w:rsidRPr="00BA711B" w:rsidRDefault="00D428F1" w:rsidP="00D428F1">
            <w:pPr>
              <w:keepNext/>
              <w:autoSpaceDE w:val="0"/>
              <w:autoSpaceDN w:val="0"/>
              <w:adjustRightInd w:val="0"/>
              <w:jc w:val="both"/>
              <w:rPr>
                <w:sz w:val="18"/>
                <w:szCs w:val="18"/>
                <w:lang w:eastAsia="en-US"/>
              </w:rPr>
            </w:pPr>
            <w:r w:rsidRPr="00BA711B">
              <w:rPr>
                <w:sz w:val="18"/>
                <w:szCs w:val="18"/>
                <w:lang w:eastAsia="en-US"/>
              </w:rPr>
              <w:t>Организация работы по вовлечению несове</w:t>
            </w:r>
            <w:r w:rsidRPr="00BA711B">
              <w:rPr>
                <w:sz w:val="18"/>
                <w:szCs w:val="18"/>
                <w:lang w:eastAsia="en-US"/>
              </w:rPr>
              <w:t>р</w:t>
            </w:r>
            <w:r w:rsidRPr="00BA711B">
              <w:rPr>
                <w:sz w:val="18"/>
                <w:szCs w:val="18"/>
                <w:lang w:eastAsia="en-US"/>
              </w:rPr>
              <w:t>шенноле</w:t>
            </w:r>
            <w:r w:rsidRPr="00BA711B">
              <w:rPr>
                <w:sz w:val="18"/>
                <w:szCs w:val="18"/>
                <w:lang w:eastAsia="en-US"/>
              </w:rPr>
              <w:t>т</w:t>
            </w:r>
            <w:r w:rsidRPr="00BA711B">
              <w:rPr>
                <w:sz w:val="18"/>
                <w:szCs w:val="18"/>
                <w:lang w:eastAsia="en-US"/>
              </w:rPr>
              <w:t>них, сост</w:t>
            </w:r>
            <w:r w:rsidRPr="00BA711B">
              <w:rPr>
                <w:sz w:val="18"/>
                <w:szCs w:val="18"/>
                <w:lang w:eastAsia="en-US"/>
              </w:rPr>
              <w:t>о</w:t>
            </w:r>
            <w:r w:rsidRPr="00BA711B">
              <w:rPr>
                <w:sz w:val="18"/>
                <w:szCs w:val="18"/>
                <w:lang w:eastAsia="en-US"/>
              </w:rPr>
              <w:t>ящих на профила</w:t>
            </w:r>
            <w:r w:rsidRPr="00BA711B">
              <w:rPr>
                <w:sz w:val="18"/>
                <w:szCs w:val="18"/>
                <w:lang w:eastAsia="en-US"/>
              </w:rPr>
              <w:t>к</w:t>
            </w:r>
            <w:r w:rsidRPr="00BA711B">
              <w:rPr>
                <w:sz w:val="18"/>
                <w:szCs w:val="18"/>
                <w:lang w:eastAsia="en-US"/>
              </w:rPr>
              <w:t>тическом учете, в кружки и секции о</w:t>
            </w:r>
            <w:r w:rsidRPr="00BA711B">
              <w:rPr>
                <w:sz w:val="18"/>
                <w:szCs w:val="18"/>
                <w:lang w:eastAsia="en-US"/>
              </w:rPr>
              <w:t>р</w:t>
            </w:r>
            <w:r w:rsidRPr="00BA711B">
              <w:rPr>
                <w:sz w:val="18"/>
                <w:szCs w:val="18"/>
                <w:lang w:eastAsia="en-US"/>
              </w:rPr>
              <w:t>ганизаций дополн</w:t>
            </w:r>
            <w:r w:rsidRPr="00BA711B">
              <w:rPr>
                <w:sz w:val="18"/>
                <w:szCs w:val="18"/>
                <w:lang w:eastAsia="en-US"/>
              </w:rPr>
              <w:t>и</w:t>
            </w:r>
            <w:r w:rsidRPr="00BA711B">
              <w:rPr>
                <w:sz w:val="18"/>
                <w:szCs w:val="18"/>
                <w:lang w:eastAsia="en-US"/>
              </w:rPr>
              <w:t>тельного образования, общеобраз</w:t>
            </w:r>
            <w:r w:rsidRPr="00BA711B">
              <w:rPr>
                <w:sz w:val="18"/>
                <w:szCs w:val="18"/>
                <w:lang w:eastAsia="en-US"/>
              </w:rPr>
              <w:t>о</w:t>
            </w:r>
            <w:r w:rsidRPr="00BA711B">
              <w:rPr>
                <w:sz w:val="18"/>
                <w:szCs w:val="18"/>
                <w:lang w:eastAsia="en-US"/>
              </w:rPr>
              <w:t>вательных организаций</w:t>
            </w:r>
          </w:p>
        </w:tc>
        <w:tc>
          <w:tcPr>
            <w:tcW w:w="1843" w:type="dxa"/>
            <w:vMerge w:val="restart"/>
          </w:tcPr>
          <w:p w:rsidR="00D428F1" w:rsidRPr="00BA711B" w:rsidRDefault="00D428F1" w:rsidP="006646FA">
            <w:pPr>
              <w:keepNext/>
              <w:autoSpaceDE w:val="0"/>
              <w:autoSpaceDN w:val="0"/>
              <w:adjustRightInd w:val="0"/>
              <w:jc w:val="both"/>
              <w:rPr>
                <w:sz w:val="18"/>
                <w:szCs w:val="18"/>
                <w:lang w:eastAsia="en-US"/>
              </w:rPr>
            </w:pPr>
          </w:p>
        </w:tc>
        <w:tc>
          <w:tcPr>
            <w:tcW w:w="1332" w:type="dxa"/>
            <w:vMerge w:val="restart"/>
          </w:tcPr>
          <w:p w:rsidR="00D428F1" w:rsidRPr="00BA711B" w:rsidRDefault="009C2712" w:rsidP="006646FA">
            <w:pPr>
              <w:keepNext/>
              <w:widowControl w:val="0"/>
              <w:autoSpaceDE w:val="0"/>
              <w:autoSpaceDN w:val="0"/>
              <w:jc w:val="both"/>
              <w:rPr>
                <w:sz w:val="18"/>
                <w:szCs w:val="18"/>
                <w:lang w:eastAsia="en-US"/>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x</w:t>
            </w:r>
          </w:p>
        </w:tc>
        <w:tc>
          <w:tcPr>
            <w:tcW w:w="680"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x</w:t>
            </w:r>
          </w:p>
        </w:tc>
        <w:tc>
          <w:tcPr>
            <w:tcW w:w="653"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x</w:t>
            </w:r>
          </w:p>
        </w:tc>
        <w:tc>
          <w:tcPr>
            <w:tcW w:w="569"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x</w:t>
            </w:r>
          </w:p>
        </w:tc>
        <w:tc>
          <w:tcPr>
            <w:tcW w:w="1205" w:type="dxa"/>
          </w:tcPr>
          <w:p w:rsidR="00D428F1" w:rsidRPr="00BA711B" w:rsidRDefault="00D428F1" w:rsidP="006646FA">
            <w:pPr>
              <w:keepNext/>
              <w:autoSpaceDE w:val="0"/>
              <w:autoSpaceDN w:val="0"/>
              <w:adjustRightInd w:val="0"/>
              <w:jc w:val="both"/>
              <w:rPr>
                <w:sz w:val="18"/>
                <w:szCs w:val="18"/>
                <w:lang w:eastAsia="en-US"/>
              </w:rPr>
            </w:pPr>
            <w:r w:rsidRPr="00BA711B">
              <w:rPr>
                <w:sz w:val="18"/>
                <w:szCs w:val="18"/>
                <w:lang w:eastAsia="en-US"/>
              </w:rPr>
              <w:t>всего</w:t>
            </w:r>
          </w:p>
        </w:tc>
        <w:tc>
          <w:tcPr>
            <w:tcW w:w="756"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keepNext/>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keepNext/>
              <w:jc w:val="both"/>
              <w:rPr>
                <w:sz w:val="18"/>
                <w:szCs w:val="18"/>
              </w:rPr>
            </w:pPr>
          </w:p>
        </w:tc>
        <w:tc>
          <w:tcPr>
            <w:tcW w:w="1134" w:type="dxa"/>
            <w:vMerge/>
          </w:tcPr>
          <w:p w:rsidR="00D428F1" w:rsidRPr="00BA711B" w:rsidRDefault="00D428F1" w:rsidP="006646FA">
            <w:pPr>
              <w:keepNext/>
              <w:jc w:val="both"/>
              <w:rPr>
                <w:sz w:val="18"/>
                <w:szCs w:val="18"/>
              </w:rPr>
            </w:pPr>
          </w:p>
        </w:tc>
        <w:tc>
          <w:tcPr>
            <w:tcW w:w="1843" w:type="dxa"/>
            <w:vMerge/>
          </w:tcPr>
          <w:p w:rsidR="00D428F1" w:rsidRPr="00BA711B" w:rsidRDefault="00D428F1" w:rsidP="006646FA">
            <w:pPr>
              <w:keepNext/>
              <w:jc w:val="both"/>
              <w:rPr>
                <w:sz w:val="18"/>
                <w:szCs w:val="18"/>
              </w:rPr>
            </w:pPr>
          </w:p>
        </w:tc>
        <w:tc>
          <w:tcPr>
            <w:tcW w:w="1332" w:type="dxa"/>
            <w:vMerge/>
          </w:tcPr>
          <w:p w:rsidR="00D428F1" w:rsidRPr="00BA711B" w:rsidRDefault="00D428F1" w:rsidP="006646FA">
            <w:pPr>
              <w:keepNext/>
              <w:jc w:val="both"/>
              <w:rPr>
                <w:sz w:val="18"/>
                <w:szCs w:val="18"/>
              </w:rPr>
            </w:pPr>
          </w:p>
        </w:tc>
        <w:tc>
          <w:tcPr>
            <w:tcW w:w="68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x</w:t>
            </w:r>
          </w:p>
        </w:tc>
        <w:tc>
          <w:tcPr>
            <w:tcW w:w="68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x</w:t>
            </w:r>
          </w:p>
        </w:tc>
        <w:tc>
          <w:tcPr>
            <w:tcW w:w="653"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x</w:t>
            </w:r>
          </w:p>
        </w:tc>
        <w:tc>
          <w:tcPr>
            <w:tcW w:w="56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x</w:t>
            </w:r>
          </w:p>
        </w:tc>
        <w:tc>
          <w:tcPr>
            <w:tcW w:w="1205" w:type="dxa"/>
          </w:tcPr>
          <w:p w:rsidR="00D428F1" w:rsidRPr="00BA711B" w:rsidRDefault="00D428F1" w:rsidP="006646FA">
            <w:pPr>
              <w:keepNext/>
              <w:widowControl w:val="0"/>
              <w:autoSpaceDE w:val="0"/>
              <w:autoSpaceDN w:val="0"/>
              <w:jc w:val="both"/>
              <w:rPr>
                <w:sz w:val="18"/>
                <w:szCs w:val="18"/>
              </w:rPr>
            </w:pPr>
            <w:r w:rsidRPr="00BA711B">
              <w:rPr>
                <w:sz w:val="18"/>
                <w:szCs w:val="18"/>
                <w:lang w:eastAsia="en-US"/>
              </w:rPr>
              <w:t>федеральный бюджет</w:t>
            </w:r>
          </w:p>
        </w:tc>
        <w:tc>
          <w:tcPr>
            <w:tcW w:w="756"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keepNext/>
              <w:jc w:val="both"/>
              <w:rPr>
                <w:sz w:val="18"/>
                <w:szCs w:val="18"/>
              </w:rPr>
            </w:pPr>
          </w:p>
        </w:tc>
        <w:tc>
          <w:tcPr>
            <w:tcW w:w="1134" w:type="dxa"/>
            <w:vMerge/>
          </w:tcPr>
          <w:p w:rsidR="00D428F1" w:rsidRPr="00BA711B" w:rsidRDefault="00D428F1" w:rsidP="006646FA">
            <w:pPr>
              <w:keepNext/>
              <w:jc w:val="both"/>
              <w:rPr>
                <w:sz w:val="18"/>
                <w:szCs w:val="18"/>
              </w:rPr>
            </w:pPr>
          </w:p>
        </w:tc>
        <w:tc>
          <w:tcPr>
            <w:tcW w:w="1843" w:type="dxa"/>
            <w:vMerge/>
          </w:tcPr>
          <w:p w:rsidR="00D428F1" w:rsidRPr="00BA711B" w:rsidRDefault="00D428F1" w:rsidP="006646FA">
            <w:pPr>
              <w:keepNext/>
              <w:jc w:val="both"/>
              <w:rPr>
                <w:sz w:val="18"/>
                <w:szCs w:val="18"/>
              </w:rPr>
            </w:pPr>
          </w:p>
        </w:tc>
        <w:tc>
          <w:tcPr>
            <w:tcW w:w="1332" w:type="dxa"/>
            <w:vMerge/>
          </w:tcPr>
          <w:p w:rsidR="00D428F1" w:rsidRPr="00BA711B" w:rsidRDefault="00D428F1" w:rsidP="006646FA">
            <w:pPr>
              <w:keepNext/>
              <w:jc w:val="both"/>
              <w:rPr>
                <w:sz w:val="18"/>
                <w:szCs w:val="18"/>
              </w:rPr>
            </w:pPr>
          </w:p>
        </w:tc>
        <w:tc>
          <w:tcPr>
            <w:tcW w:w="68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keepNext/>
              <w:widowControl w:val="0"/>
              <w:autoSpaceDE w:val="0"/>
              <w:autoSpaceDN w:val="0"/>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56"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keepNext/>
              <w:jc w:val="both"/>
              <w:rPr>
                <w:sz w:val="18"/>
                <w:szCs w:val="18"/>
              </w:rPr>
            </w:pPr>
          </w:p>
        </w:tc>
        <w:tc>
          <w:tcPr>
            <w:tcW w:w="1134" w:type="dxa"/>
            <w:vMerge/>
          </w:tcPr>
          <w:p w:rsidR="00D428F1" w:rsidRPr="00BA711B" w:rsidRDefault="00D428F1" w:rsidP="006646FA">
            <w:pPr>
              <w:keepNext/>
              <w:jc w:val="both"/>
              <w:rPr>
                <w:sz w:val="18"/>
                <w:szCs w:val="18"/>
              </w:rPr>
            </w:pPr>
          </w:p>
        </w:tc>
        <w:tc>
          <w:tcPr>
            <w:tcW w:w="1843" w:type="dxa"/>
            <w:vMerge/>
          </w:tcPr>
          <w:p w:rsidR="00D428F1" w:rsidRPr="00BA711B" w:rsidRDefault="00D428F1" w:rsidP="006646FA">
            <w:pPr>
              <w:keepNext/>
              <w:jc w:val="both"/>
              <w:rPr>
                <w:sz w:val="18"/>
                <w:szCs w:val="18"/>
              </w:rPr>
            </w:pPr>
          </w:p>
        </w:tc>
        <w:tc>
          <w:tcPr>
            <w:tcW w:w="1332" w:type="dxa"/>
            <w:vMerge/>
          </w:tcPr>
          <w:p w:rsidR="00D428F1" w:rsidRPr="00BA711B" w:rsidRDefault="00D428F1" w:rsidP="006646FA">
            <w:pPr>
              <w:keepNext/>
              <w:jc w:val="both"/>
              <w:rPr>
                <w:sz w:val="18"/>
                <w:szCs w:val="18"/>
              </w:rPr>
            </w:pPr>
          </w:p>
        </w:tc>
        <w:tc>
          <w:tcPr>
            <w:tcW w:w="68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keepNext/>
              <w:widowControl w:val="0"/>
              <w:autoSpaceDE w:val="0"/>
              <w:autoSpaceDN w:val="0"/>
              <w:jc w:val="both"/>
              <w:rPr>
                <w:sz w:val="18"/>
                <w:szCs w:val="18"/>
              </w:rPr>
            </w:pPr>
            <w:r w:rsidRPr="00BA711B">
              <w:rPr>
                <w:sz w:val="18"/>
                <w:szCs w:val="18"/>
                <w:lang w:eastAsia="en-US"/>
              </w:rPr>
              <w:t>местные бюджеты</w:t>
            </w:r>
          </w:p>
        </w:tc>
        <w:tc>
          <w:tcPr>
            <w:tcW w:w="756"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keepNext/>
              <w:jc w:val="both"/>
              <w:rPr>
                <w:sz w:val="18"/>
                <w:szCs w:val="18"/>
              </w:rPr>
            </w:pPr>
          </w:p>
        </w:tc>
        <w:tc>
          <w:tcPr>
            <w:tcW w:w="1134" w:type="dxa"/>
            <w:vMerge/>
          </w:tcPr>
          <w:p w:rsidR="00D428F1" w:rsidRPr="00BA711B" w:rsidRDefault="00D428F1" w:rsidP="006646FA">
            <w:pPr>
              <w:keepNext/>
              <w:jc w:val="both"/>
              <w:rPr>
                <w:sz w:val="18"/>
                <w:szCs w:val="18"/>
              </w:rPr>
            </w:pPr>
          </w:p>
        </w:tc>
        <w:tc>
          <w:tcPr>
            <w:tcW w:w="1843" w:type="dxa"/>
            <w:vMerge/>
          </w:tcPr>
          <w:p w:rsidR="00D428F1" w:rsidRPr="00BA711B" w:rsidRDefault="00D428F1" w:rsidP="006646FA">
            <w:pPr>
              <w:keepNext/>
              <w:jc w:val="both"/>
              <w:rPr>
                <w:sz w:val="18"/>
                <w:szCs w:val="18"/>
              </w:rPr>
            </w:pPr>
          </w:p>
        </w:tc>
        <w:tc>
          <w:tcPr>
            <w:tcW w:w="1332" w:type="dxa"/>
            <w:vMerge/>
          </w:tcPr>
          <w:p w:rsidR="00D428F1" w:rsidRPr="00BA711B" w:rsidRDefault="00D428F1" w:rsidP="006646FA">
            <w:pPr>
              <w:keepNext/>
              <w:jc w:val="both"/>
              <w:rPr>
                <w:sz w:val="18"/>
                <w:szCs w:val="18"/>
              </w:rPr>
            </w:pPr>
          </w:p>
        </w:tc>
        <w:tc>
          <w:tcPr>
            <w:tcW w:w="68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keepNext/>
              <w:autoSpaceDE w:val="0"/>
              <w:autoSpaceDN w:val="0"/>
              <w:adjustRightInd w:val="0"/>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56"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keepNext/>
              <w:jc w:val="both"/>
              <w:rPr>
                <w:sz w:val="18"/>
                <w:szCs w:val="18"/>
              </w:rPr>
            </w:pPr>
          </w:p>
        </w:tc>
        <w:tc>
          <w:tcPr>
            <w:tcW w:w="1134" w:type="dxa"/>
            <w:vMerge/>
          </w:tcPr>
          <w:p w:rsidR="00D428F1" w:rsidRPr="00BA711B" w:rsidRDefault="00D428F1" w:rsidP="006646FA">
            <w:pPr>
              <w:keepNext/>
              <w:jc w:val="both"/>
              <w:rPr>
                <w:sz w:val="18"/>
                <w:szCs w:val="18"/>
              </w:rPr>
            </w:pPr>
          </w:p>
        </w:tc>
        <w:tc>
          <w:tcPr>
            <w:tcW w:w="1843" w:type="dxa"/>
            <w:vMerge/>
          </w:tcPr>
          <w:p w:rsidR="00D428F1" w:rsidRPr="00BA711B" w:rsidRDefault="00D428F1" w:rsidP="006646FA">
            <w:pPr>
              <w:keepNext/>
              <w:jc w:val="both"/>
              <w:rPr>
                <w:sz w:val="18"/>
                <w:szCs w:val="18"/>
              </w:rPr>
            </w:pPr>
          </w:p>
        </w:tc>
        <w:tc>
          <w:tcPr>
            <w:tcW w:w="1332" w:type="dxa"/>
            <w:vMerge/>
          </w:tcPr>
          <w:p w:rsidR="00D428F1" w:rsidRPr="00BA711B" w:rsidRDefault="00D428F1" w:rsidP="006646FA">
            <w:pPr>
              <w:keepNext/>
              <w:jc w:val="both"/>
              <w:rPr>
                <w:sz w:val="18"/>
                <w:szCs w:val="18"/>
              </w:rPr>
            </w:pPr>
          </w:p>
        </w:tc>
        <w:tc>
          <w:tcPr>
            <w:tcW w:w="68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keepNext/>
              <w:widowControl w:val="0"/>
              <w:autoSpaceDE w:val="0"/>
              <w:autoSpaceDN w:val="0"/>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56"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6646FA">
            <w:pPr>
              <w:keepNext/>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Мер</w:t>
            </w:r>
            <w:r w:rsidRPr="00BA711B">
              <w:rPr>
                <w:sz w:val="18"/>
                <w:szCs w:val="18"/>
                <w:lang w:eastAsia="en-US"/>
              </w:rPr>
              <w:t>о</w:t>
            </w:r>
            <w:r w:rsidRPr="00BA711B">
              <w:rPr>
                <w:sz w:val="18"/>
                <w:szCs w:val="18"/>
                <w:lang w:eastAsia="en-US"/>
              </w:rPr>
              <w:t>приятие 1.4</w:t>
            </w:r>
          </w:p>
        </w:tc>
        <w:tc>
          <w:tcPr>
            <w:tcW w:w="1134" w:type="dxa"/>
            <w:vMerge w:val="restart"/>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Развитие института обществе</w:t>
            </w:r>
            <w:r w:rsidRPr="00BA711B">
              <w:rPr>
                <w:sz w:val="18"/>
                <w:szCs w:val="18"/>
                <w:lang w:eastAsia="en-US"/>
              </w:rPr>
              <w:t>н</w:t>
            </w:r>
            <w:r w:rsidRPr="00BA711B">
              <w:rPr>
                <w:sz w:val="18"/>
                <w:szCs w:val="18"/>
                <w:lang w:eastAsia="en-US"/>
              </w:rPr>
              <w:t>ных восп</w:t>
            </w:r>
            <w:r w:rsidRPr="00BA711B">
              <w:rPr>
                <w:sz w:val="18"/>
                <w:szCs w:val="18"/>
                <w:lang w:eastAsia="en-US"/>
              </w:rPr>
              <w:t>и</w:t>
            </w:r>
            <w:r w:rsidRPr="00BA711B">
              <w:rPr>
                <w:sz w:val="18"/>
                <w:szCs w:val="18"/>
                <w:lang w:eastAsia="en-US"/>
              </w:rPr>
              <w:t>тателей несове</w:t>
            </w:r>
            <w:r w:rsidRPr="00BA711B">
              <w:rPr>
                <w:sz w:val="18"/>
                <w:szCs w:val="18"/>
                <w:lang w:eastAsia="en-US"/>
              </w:rPr>
              <w:t>р</w:t>
            </w:r>
            <w:r w:rsidRPr="00BA711B">
              <w:rPr>
                <w:sz w:val="18"/>
                <w:szCs w:val="18"/>
                <w:lang w:eastAsia="en-US"/>
              </w:rPr>
              <w:t>шенноле</w:t>
            </w:r>
            <w:r w:rsidRPr="00BA711B">
              <w:rPr>
                <w:sz w:val="18"/>
                <w:szCs w:val="18"/>
                <w:lang w:eastAsia="en-US"/>
              </w:rPr>
              <w:t>т</w:t>
            </w:r>
            <w:r w:rsidRPr="00BA711B">
              <w:rPr>
                <w:sz w:val="18"/>
                <w:szCs w:val="18"/>
                <w:lang w:eastAsia="en-US"/>
              </w:rPr>
              <w:t>них</w:t>
            </w:r>
          </w:p>
        </w:tc>
        <w:tc>
          <w:tcPr>
            <w:tcW w:w="1843" w:type="dxa"/>
            <w:vMerge w:val="restart"/>
          </w:tcPr>
          <w:p w:rsidR="00D428F1" w:rsidRPr="00BA711B" w:rsidRDefault="00D428F1" w:rsidP="006646FA">
            <w:pPr>
              <w:widowControl w:val="0"/>
              <w:autoSpaceDE w:val="0"/>
              <w:autoSpaceDN w:val="0"/>
              <w:jc w:val="both"/>
              <w:rPr>
                <w:sz w:val="18"/>
                <w:szCs w:val="18"/>
              </w:rPr>
            </w:pPr>
          </w:p>
        </w:tc>
        <w:tc>
          <w:tcPr>
            <w:tcW w:w="1332" w:type="dxa"/>
            <w:vMerge w:val="restart"/>
          </w:tcPr>
          <w:p w:rsidR="00D428F1" w:rsidRPr="00BA711B" w:rsidRDefault="00D428F1" w:rsidP="009C2712">
            <w:pPr>
              <w:widowControl w:val="0"/>
              <w:autoSpaceDE w:val="0"/>
              <w:autoSpaceDN w:val="0"/>
              <w:jc w:val="both"/>
              <w:rPr>
                <w:sz w:val="18"/>
                <w:szCs w:val="18"/>
              </w:rPr>
            </w:pPr>
            <w:r w:rsidRPr="00BA711B">
              <w:rPr>
                <w:sz w:val="18"/>
                <w:szCs w:val="18"/>
              </w:rPr>
              <w:t xml:space="preserve"> </w:t>
            </w:r>
            <w:r w:rsidR="009C2712" w:rsidRPr="00BA711B">
              <w:rPr>
                <w:sz w:val="18"/>
                <w:szCs w:val="18"/>
              </w:rPr>
              <w:t>ответственный исполнитель – Отдел образ</w:t>
            </w:r>
            <w:r w:rsidR="009C2712" w:rsidRPr="00BA711B">
              <w:rPr>
                <w:sz w:val="18"/>
                <w:szCs w:val="18"/>
              </w:rPr>
              <w:t>о</w:t>
            </w:r>
            <w:r w:rsidR="009C2712" w:rsidRPr="00BA711B">
              <w:rPr>
                <w:sz w:val="18"/>
                <w:szCs w:val="18"/>
              </w:rPr>
              <w:t>вания, мол</w:t>
            </w:r>
            <w:r w:rsidR="009C2712" w:rsidRPr="00BA711B">
              <w:rPr>
                <w:sz w:val="18"/>
                <w:szCs w:val="18"/>
              </w:rPr>
              <w:t>о</w:t>
            </w:r>
            <w:r w:rsidR="009C2712" w:rsidRPr="00BA711B">
              <w:rPr>
                <w:sz w:val="18"/>
                <w:szCs w:val="18"/>
              </w:rPr>
              <w:t>дежной пол</w:t>
            </w:r>
            <w:r w:rsidR="009C2712" w:rsidRPr="00BA711B">
              <w:rPr>
                <w:sz w:val="18"/>
                <w:szCs w:val="18"/>
              </w:rPr>
              <w:t>и</w:t>
            </w:r>
            <w:r w:rsidR="009C2712" w:rsidRPr="00BA711B">
              <w:rPr>
                <w:sz w:val="18"/>
                <w:szCs w:val="18"/>
              </w:rPr>
              <w:t>тики и спорта*</w:t>
            </w:r>
          </w:p>
        </w:tc>
        <w:tc>
          <w:tcPr>
            <w:tcW w:w="68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68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653"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56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x</w:t>
            </w:r>
          </w:p>
        </w:tc>
        <w:tc>
          <w:tcPr>
            <w:tcW w:w="1205" w:type="dxa"/>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всего</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республика</w:t>
            </w:r>
            <w:r w:rsidRPr="00BA711B">
              <w:rPr>
                <w:sz w:val="18"/>
                <w:szCs w:val="18"/>
                <w:lang w:eastAsia="en-US"/>
              </w:rPr>
              <w:t>н</w:t>
            </w:r>
            <w:r w:rsidRPr="00BA711B">
              <w:rPr>
                <w:sz w:val="18"/>
                <w:szCs w:val="18"/>
                <w:lang w:eastAsia="en-US"/>
              </w:rPr>
              <w:t>ский бюджет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autoSpaceDE w:val="0"/>
              <w:autoSpaceDN w:val="0"/>
              <w:adjustRightInd w:val="0"/>
              <w:jc w:val="both"/>
              <w:rPr>
                <w:sz w:val="18"/>
                <w:szCs w:val="18"/>
              </w:rPr>
            </w:pPr>
            <w:r w:rsidRPr="00BA711B">
              <w:rPr>
                <w:sz w:val="18"/>
                <w:szCs w:val="18"/>
                <w:lang w:eastAsia="en-US"/>
              </w:rPr>
              <w:t>территор</w:t>
            </w:r>
            <w:r w:rsidRPr="00BA711B">
              <w:rPr>
                <w:sz w:val="18"/>
                <w:szCs w:val="18"/>
                <w:lang w:eastAsia="en-US"/>
              </w:rPr>
              <w:t>и</w:t>
            </w:r>
            <w:r w:rsidRPr="00BA711B">
              <w:rPr>
                <w:sz w:val="18"/>
                <w:szCs w:val="18"/>
                <w:lang w:eastAsia="en-US"/>
              </w:rPr>
              <w:t>альный гос</w:t>
            </w:r>
            <w:r w:rsidRPr="00BA711B">
              <w:rPr>
                <w:sz w:val="18"/>
                <w:szCs w:val="18"/>
                <w:lang w:eastAsia="en-US"/>
              </w:rPr>
              <w:t>у</w:t>
            </w:r>
            <w:r w:rsidRPr="00BA711B">
              <w:rPr>
                <w:sz w:val="18"/>
                <w:szCs w:val="18"/>
                <w:lang w:eastAsia="en-US"/>
              </w:rPr>
              <w:t>дарственный внебюдже</w:t>
            </w:r>
            <w:r w:rsidRPr="00BA711B">
              <w:rPr>
                <w:sz w:val="18"/>
                <w:szCs w:val="18"/>
                <w:lang w:eastAsia="en-US"/>
              </w:rPr>
              <w:t>т</w:t>
            </w:r>
            <w:r w:rsidRPr="00BA711B">
              <w:rPr>
                <w:sz w:val="18"/>
                <w:szCs w:val="18"/>
                <w:lang w:eastAsia="en-US"/>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х</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lang w:eastAsia="en-US"/>
              </w:rPr>
              <w:t>внебюдже</w:t>
            </w:r>
            <w:r w:rsidRPr="00BA711B">
              <w:rPr>
                <w:sz w:val="18"/>
                <w:szCs w:val="18"/>
                <w:lang w:eastAsia="en-US"/>
              </w:rPr>
              <w:t>т</w:t>
            </w:r>
            <w:r w:rsidRPr="00BA711B">
              <w:rPr>
                <w:sz w:val="18"/>
                <w:szCs w:val="18"/>
                <w:lang w:eastAsia="en-US"/>
              </w:rPr>
              <w:t>ные источн</w:t>
            </w:r>
            <w:r w:rsidRPr="00BA711B">
              <w:rPr>
                <w:sz w:val="18"/>
                <w:szCs w:val="18"/>
                <w:lang w:eastAsia="en-US"/>
              </w:rPr>
              <w:t>и</w:t>
            </w:r>
            <w:r w:rsidRPr="00BA711B">
              <w:rPr>
                <w:sz w:val="18"/>
                <w:szCs w:val="18"/>
                <w:lang w:eastAsia="en-US"/>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Мер</w:t>
            </w:r>
            <w:r w:rsidRPr="00BA711B">
              <w:rPr>
                <w:sz w:val="18"/>
                <w:szCs w:val="18"/>
              </w:rPr>
              <w:t>о</w:t>
            </w:r>
            <w:r w:rsidRPr="00BA711B">
              <w:rPr>
                <w:sz w:val="18"/>
                <w:szCs w:val="18"/>
              </w:rPr>
              <w:t>приятие 1.5</w:t>
            </w:r>
          </w:p>
        </w:tc>
        <w:tc>
          <w:tcPr>
            <w:tcW w:w="1134" w:type="dxa"/>
            <w:vMerge w:val="restart"/>
          </w:tcPr>
          <w:p w:rsidR="00D428F1" w:rsidRPr="00BA711B" w:rsidRDefault="00D428F1" w:rsidP="00D428F1">
            <w:pPr>
              <w:widowControl w:val="0"/>
              <w:autoSpaceDE w:val="0"/>
              <w:autoSpaceDN w:val="0"/>
              <w:spacing w:line="235" w:lineRule="auto"/>
              <w:jc w:val="both"/>
              <w:rPr>
                <w:sz w:val="18"/>
                <w:szCs w:val="18"/>
              </w:rPr>
            </w:pPr>
            <w:r w:rsidRPr="00BA711B">
              <w:rPr>
                <w:sz w:val="18"/>
                <w:szCs w:val="18"/>
              </w:rPr>
              <w:t>Информац</w:t>
            </w:r>
            <w:r w:rsidRPr="00BA711B">
              <w:rPr>
                <w:sz w:val="18"/>
                <w:szCs w:val="18"/>
              </w:rPr>
              <w:t>и</w:t>
            </w:r>
            <w:r w:rsidRPr="00BA711B">
              <w:rPr>
                <w:sz w:val="18"/>
                <w:szCs w:val="18"/>
              </w:rPr>
              <w:t>онно-методич</w:t>
            </w:r>
            <w:r w:rsidRPr="00BA711B">
              <w:rPr>
                <w:sz w:val="18"/>
                <w:szCs w:val="18"/>
              </w:rPr>
              <w:t>е</w:t>
            </w:r>
            <w:r w:rsidRPr="00BA711B">
              <w:rPr>
                <w:sz w:val="18"/>
                <w:szCs w:val="18"/>
              </w:rPr>
              <w:t>ское сопр</w:t>
            </w:r>
            <w:r w:rsidRPr="00BA711B">
              <w:rPr>
                <w:sz w:val="18"/>
                <w:szCs w:val="18"/>
              </w:rPr>
              <w:t>о</w:t>
            </w:r>
            <w:r w:rsidRPr="00BA711B">
              <w:rPr>
                <w:sz w:val="18"/>
                <w:szCs w:val="18"/>
              </w:rPr>
              <w:t xml:space="preserve">вождение </w:t>
            </w:r>
            <w:r w:rsidRPr="00BA711B">
              <w:rPr>
                <w:sz w:val="18"/>
                <w:szCs w:val="18"/>
              </w:rPr>
              <w:lastRenderedPageBreak/>
              <w:t>меропри</w:t>
            </w:r>
            <w:r w:rsidRPr="00BA711B">
              <w:rPr>
                <w:sz w:val="18"/>
                <w:szCs w:val="18"/>
              </w:rPr>
              <w:t>я</w:t>
            </w:r>
            <w:r w:rsidRPr="00BA711B">
              <w:rPr>
                <w:sz w:val="18"/>
                <w:szCs w:val="18"/>
              </w:rPr>
              <w:t>тий, напра</w:t>
            </w:r>
            <w:r w:rsidRPr="00BA711B">
              <w:rPr>
                <w:sz w:val="18"/>
                <w:szCs w:val="18"/>
              </w:rPr>
              <w:t>в</w:t>
            </w:r>
            <w:r w:rsidRPr="00BA711B">
              <w:rPr>
                <w:sz w:val="18"/>
                <w:szCs w:val="18"/>
              </w:rPr>
              <w:t>ленных на предупр</w:t>
            </w:r>
            <w:r w:rsidRPr="00BA711B">
              <w:rPr>
                <w:sz w:val="18"/>
                <w:szCs w:val="18"/>
              </w:rPr>
              <w:t>е</w:t>
            </w:r>
            <w:r w:rsidRPr="00BA711B">
              <w:rPr>
                <w:sz w:val="18"/>
                <w:szCs w:val="18"/>
              </w:rPr>
              <w:t>ждение бе</w:t>
            </w:r>
            <w:r w:rsidRPr="00BA711B">
              <w:rPr>
                <w:sz w:val="18"/>
                <w:szCs w:val="18"/>
              </w:rPr>
              <w:t>з</w:t>
            </w:r>
            <w:r w:rsidRPr="00BA711B">
              <w:rPr>
                <w:sz w:val="18"/>
                <w:szCs w:val="18"/>
              </w:rPr>
              <w:t>надзорности, беспризо</w:t>
            </w:r>
            <w:r w:rsidRPr="00BA711B">
              <w:rPr>
                <w:sz w:val="18"/>
                <w:szCs w:val="18"/>
              </w:rPr>
              <w:t>р</w:t>
            </w:r>
            <w:r w:rsidRPr="00BA711B">
              <w:rPr>
                <w:sz w:val="18"/>
                <w:szCs w:val="18"/>
              </w:rPr>
              <w:t>ности, пр</w:t>
            </w:r>
            <w:r w:rsidRPr="00BA711B">
              <w:rPr>
                <w:sz w:val="18"/>
                <w:szCs w:val="18"/>
              </w:rPr>
              <w:t>а</w:t>
            </w:r>
            <w:r w:rsidRPr="00BA711B">
              <w:rPr>
                <w:sz w:val="18"/>
                <w:szCs w:val="18"/>
              </w:rPr>
              <w:t>вонаруш</w:t>
            </w:r>
            <w:r w:rsidRPr="00BA711B">
              <w:rPr>
                <w:sz w:val="18"/>
                <w:szCs w:val="18"/>
              </w:rPr>
              <w:t>е</w:t>
            </w:r>
            <w:r w:rsidRPr="00BA711B">
              <w:rPr>
                <w:sz w:val="18"/>
                <w:szCs w:val="18"/>
              </w:rPr>
              <w:t>ний и ант</w:t>
            </w:r>
            <w:r w:rsidRPr="00BA711B">
              <w:rPr>
                <w:sz w:val="18"/>
                <w:szCs w:val="18"/>
              </w:rPr>
              <w:t>и</w:t>
            </w:r>
            <w:r w:rsidRPr="00BA711B">
              <w:rPr>
                <w:sz w:val="18"/>
                <w:szCs w:val="18"/>
              </w:rPr>
              <w:t>обществе</w:t>
            </w:r>
            <w:r w:rsidRPr="00BA711B">
              <w:rPr>
                <w:sz w:val="18"/>
                <w:szCs w:val="18"/>
              </w:rPr>
              <w:t>н</w:t>
            </w:r>
            <w:r w:rsidRPr="00BA711B">
              <w:rPr>
                <w:sz w:val="18"/>
                <w:szCs w:val="18"/>
              </w:rPr>
              <w:t>ных де</w:t>
            </w:r>
            <w:r w:rsidRPr="00BA711B">
              <w:rPr>
                <w:sz w:val="18"/>
                <w:szCs w:val="18"/>
              </w:rPr>
              <w:t>й</w:t>
            </w:r>
            <w:r w:rsidRPr="00BA711B">
              <w:rPr>
                <w:sz w:val="18"/>
                <w:szCs w:val="18"/>
              </w:rPr>
              <w:t>ствий нес</w:t>
            </w:r>
            <w:r w:rsidRPr="00BA711B">
              <w:rPr>
                <w:sz w:val="18"/>
                <w:szCs w:val="18"/>
              </w:rPr>
              <w:t>о</w:t>
            </w:r>
            <w:r w:rsidRPr="00BA711B">
              <w:rPr>
                <w:sz w:val="18"/>
                <w:szCs w:val="18"/>
              </w:rPr>
              <w:t>вершенн</w:t>
            </w:r>
            <w:r w:rsidRPr="00BA711B">
              <w:rPr>
                <w:sz w:val="18"/>
                <w:szCs w:val="18"/>
              </w:rPr>
              <w:t>о</w:t>
            </w:r>
            <w:r w:rsidRPr="00BA711B">
              <w:rPr>
                <w:sz w:val="18"/>
                <w:szCs w:val="18"/>
              </w:rPr>
              <w:t>летних, в</w:t>
            </w:r>
            <w:r w:rsidRPr="00BA711B">
              <w:rPr>
                <w:sz w:val="18"/>
                <w:szCs w:val="18"/>
              </w:rPr>
              <w:t>ы</w:t>
            </w:r>
            <w:r w:rsidRPr="00BA711B">
              <w:rPr>
                <w:sz w:val="18"/>
                <w:szCs w:val="18"/>
              </w:rPr>
              <w:t>явление и устранение причин и условий, способств</w:t>
            </w:r>
            <w:r w:rsidRPr="00BA711B">
              <w:rPr>
                <w:sz w:val="18"/>
                <w:szCs w:val="18"/>
              </w:rPr>
              <w:t>у</w:t>
            </w:r>
            <w:r w:rsidRPr="00BA711B">
              <w:rPr>
                <w:sz w:val="18"/>
                <w:szCs w:val="18"/>
              </w:rPr>
              <w:t>ющих разв</w:t>
            </w:r>
            <w:r w:rsidRPr="00BA711B">
              <w:rPr>
                <w:sz w:val="18"/>
                <w:szCs w:val="18"/>
              </w:rPr>
              <w:t>и</w:t>
            </w:r>
            <w:r w:rsidRPr="00BA711B">
              <w:rPr>
                <w:sz w:val="18"/>
                <w:szCs w:val="18"/>
              </w:rPr>
              <w:t>тию этих негативных явлений</w:t>
            </w:r>
          </w:p>
        </w:tc>
        <w:tc>
          <w:tcPr>
            <w:tcW w:w="1843" w:type="dxa"/>
            <w:vMerge w:val="restart"/>
          </w:tcPr>
          <w:p w:rsidR="00D428F1" w:rsidRPr="00BA711B" w:rsidRDefault="00D428F1" w:rsidP="006646FA">
            <w:pPr>
              <w:widowControl w:val="0"/>
              <w:autoSpaceDE w:val="0"/>
              <w:autoSpaceDN w:val="0"/>
              <w:spacing w:line="235" w:lineRule="auto"/>
              <w:jc w:val="both"/>
              <w:rPr>
                <w:sz w:val="18"/>
                <w:szCs w:val="18"/>
              </w:rPr>
            </w:pPr>
          </w:p>
        </w:tc>
        <w:tc>
          <w:tcPr>
            <w:tcW w:w="1332" w:type="dxa"/>
            <w:vMerge w:val="restart"/>
          </w:tcPr>
          <w:p w:rsidR="00D428F1" w:rsidRPr="00BA711B" w:rsidRDefault="009C2712" w:rsidP="006646FA">
            <w:pPr>
              <w:widowControl w:val="0"/>
              <w:autoSpaceDE w:val="0"/>
              <w:autoSpaceDN w:val="0"/>
              <w:spacing w:line="235" w:lineRule="auto"/>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lastRenderedPageBreak/>
              <w:t>тики и спорта*</w:t>
            </w: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lastRenderedPageBreak/>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всего</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федеральный бюджет</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 xml:space="preserve">ский бюджет </w:t>
            </w:r>
            <w:r w:rsidRPr="00BA711B">
              <w:rPr>
                <w:sz w:val="18"/>
                <w:szCs w:val="18"/>
              </w:rPr>
              <w:lastRenderedPageBreak/>
              <w:t>Чувашской Республики</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lastRenderedPageBreak/>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местные бюджеты</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6646FA">
            <w:pPr>
              <w:autoSpaceDE w:val="0"/>
              <w:autoSpaceDN w:val="0"/>
              <w:adjustRightInd w:val="0"/>
              <w:spacing w:line="235" w:lineRule="auto"/>
              <w:jc w:val="center"/>
              <w:rPr>
                <w:sz w:val="18"/>
                <w:szCs w:val="18"/>
                <w:lang w:eastAsia="en-US"/>
              </w:rPr>
            </w:pPr>
            <w:r w:rsidRPr="00BA711B">
              <w:rPr>
                <w:sz w:val="18"/>
                <w:szCs w:val="18"/>
                <w:lang w:eastAsia="en-US"/>
              </w:rPr>
              <w:t>0,0</w:t>
            </w:r>
          </w:p>
        </w:tc>
      </w:tr>
      <w:tr w:rsidR="00BA711B" w:rsidRPr="00BA711B" w:rsidTr="00A859D0">
        <w:tc>
          <w:tcPr>
            <w:tcW w:w="851" w:type="dxa"/>
            <w:vMerge w:val="restart"/>
            <w:tcBorders>
              <w:left w:val="nil"/>
            </w:tcBorders>
          </w:tcPr>
          <w:p w:rsidR="009A51FE" w:rsidRPr="00BA711B" w:rsidRDefault="009A51FE" w:rsidP="006646FA">
            <w:pPr>
              <w:widowControl w:val="0"/>
              <w:autoSpaceDE w:val="0"/>
              <w:autoSpaceDN w:val="0"/>
              <w:jc w:val="both"/>
              <w:rPr>
                <w:sz w:val="18"/>
                <w:szCs w:val="18"/>
              </w:rPr>
            </w:pPr>
            <w:r w:rsidRPr="00BA711B">
              <w:rPr>
                <w:sz w:val="18"/>
                <w:szCs w:val="18"/>
              </w:rPr>
              <w:t>Мер</w:t>
            </w:r>
            <w:r w:rsidRPr="00BA711B">
              <w:rPr>
                <w:sz w:val="18"/>
                <w:szCs w:val="18"/>
              </w:rPr>
              <w:t>о</w:t>
            </w:r>
            <w:r w:rsidRPr="00BA711B">
              <w:rPr>
                <w:sz w:val="18"/>
                <w:szCs w:val="18"/>
              </w:rPr>
              <w:t>приятие 1.6</w:t>
            </w:r>
          </w:p>
        </w:tc>
        <w:tc>
          <w:tcPr>
            <w:tcW w:w="1134" w:type="dxa"/>
            <w:vMerge w:val="restart"/>
          </w:tcPr>
          <w:p w:rsidR="009A51FE" w:rsidRPr="00BA711B" w:rsidRDefault="006D284A" w:rsidP="006646FA">
            <w:pPr>
              <w:widowControl w:val="0"/>
              <w:autoSpaceDE w:val="0"/>
              <w:autoSpaceDN w:val="0"/>
              <w:jc w:val="both"/>
              <w:rPr>
                <w:sz w:val="18"/>
                <w:szCs w:val="18"/>
              </w:rPr>
            </w:pPr>
            <w:proofErr w:type="spellStart"/>
            <w:r w:rsidRPr="00BA711B">
              <w:rPr>
                <w:sz w:val="18"/>
                <w:szCs w:val="18"/>
              </w:rPr>
              <w:t>Профида</w:t>
            </w:r>
            <w:r w:rsidRPr="00BA711B">
              <w:rPr>
                <w:sz w:val="18"/>
                <w:szCs w:val="18"/>
              </w:rPr>
              <w:t>к</w:t>
            </w:r>
            <w:r w:rsidRPr="00BA711B">
              <w:rPr>
                <w:sz w:val="18"/>
                <w:szCs w:val="18"/>
              </w:rPr>
              <w:t>тика</w:t>
            </w:r>
            <w:proofErr w:type="spellEnd"/>
            <w:r w:rsidRPr="00BA711B">
              <w:rPr>
                <w:sz w:val="18"/>
                <w:szCs w:val="18"/>
              </w:rPr>
              <w:t xml:space="preserve"> жест</w:t>
            </w:r>
            <w:r w:rsidRPr="00BA711B">
              <w:rPr>
                <w:sz w:val="18"/>
                <w:szCs w:val="18"/>
              </w:rPr>
              <w:t>о</w:t>
            </w:r>
            <w:r w:rsidRPr="00BA711B">
              <w:rPr>
                <w:sz w:val="18"/>
                <w:szCs w:val="18"/>
              </w:rPr>
              <w:t>кого обр</w:t>
            </w:r>
            <w:r w:rsidRPr="00BA711B">
              <w:rPr>
                <w:sz w:val="18"/>
                <w:szCs w:val="18"/>
              </w:rPr>
              <w:t>а</w:t>
            </w:r>
            <w:r w:rsidRPr="00BA711B">
              <w:rPr>
                <w:sz w:val="18"/>
                <w:szCs w:val="18"/>
              </w:rPr>
              <w:t>щения с несове</w:t>
            </w:r>
            <w:r w:rsidRPr="00BA711B">
              <w:rPr>
                <w:sz w:val="18"/>
                <w:szCs w:val="18"/>
              </w:rPr>
              <w:t>р</w:t>
            </w:r>
            <w:r w:rsidRPr="00BA711B">
              <w:rPr>
                <w:sz w:val="18"/>
                <w:szCs w:val="18"/>
              </w:rPr>
              <w:t>шенноле</w:t>
            </w:r>
            <w:r w:rsidRPr="00BA711B">
              <w:rPr>
                <w:sz w:val="18"/>
                <w:szCs w:val="18"/>
              </w:rPr>
              <w:t>т</w:t>
            </w:r>
            <w:r w:rsidRPr="00BA711B">
              <w:rPr>
                <w:sz w:val="18"/>
                <w:szCs w:val="18"/>
              </w:rPr>
              <w:t>ними и ок</w:t>
            </w:r>
            <w:r w:rsidRPr="00BA711B">
              <w:rPr>
                <w:sz w:val="18"/>
                <w:szCs w:val="18"/>
              </w:rPr>
              <w:t>а</w:t>
            </w:r>
            <w:r w:rsidRPr="00BA711B">
              <w:rPr>
                <w:sz w:val="18"/>
                <w:szCs w:val="18"/>
              </w:rPr>
              <w:t>зание пом</w:t>
            </w:r>
            <w:r w:rsidRPr="00BA711B">
              <w:rPr>
                <w:sz w:val="18"/>
                <w:szCs w:val="18"/>
              </w:rPr>
              <w:t>о</w:t>
            </w:r>
            <w:r w:rsidRPr="00BA711B">
              <w:rPr>
                <w:sz w:val="18"/>
                <w:szCs w:val="18"/>
              </w:rPr>
              <w:t>щи детям и подросткам, подвер</w:t>
            </w:r>
            <w:r w:rsidRPr="00BA711B">
              <w:rPr>
                <w:sz w:val="18"/>
                <w:szCs w:val="18"/>
              </w:rPr>
              <w:t>г</w:t>
            </w:r>
            <w:r w:rsidRPr="00BA711B">
              <w:rPr>
                <w:sz w:val="18"/>
                <w:szCs w:val="18"/>
              </w:rPr>
              <w:t>шимся ж</w:t>
            </w:r>
            <w:r w:rsidRPr="00BA711B">
              <w:rPr>
                <w:sz w:val="18"/>
                <w:szCs w:val="18"/>
              </w:rPr>
              <w:t>е</w:t>
            </w:r>
            <w:r w:rsidRPr="00BA711B">
              <w:rPr>
                <w:sz w:val="18"/>
                <w:szCs w:val="18"/>
              </w:rPr>
              <w:t>стокому обращению</w:t>
            </w:r>
          </w:p>
        </w:tc>
        <w:tc>
          <w:tcPr>
            <w:tcW w:w="1843" w:type="dxa"/>
            <w:vMerge w:val="restart"/>
          </w:tcPr>
          <w:p w:rsidR="009A51FE" w:rsidRPr="00BA711B" w:rsidRDefault="009A51FE" w:rsidP="006646FA">
            <w:pPr>
              <w:autoSpaceDE w:val="0"/>
              <w:autoSpaceDN w:val="0"/>
              <w:adjustRightInd w:val="0"/>
              <w:jc w:val="both"/>
              <w:rPr>
                <w:sz w:val="18"/>
                <w:szCs w:val="18"/>
                <w:lang w:eastAsia="en-US"/>
              </w:rPr>
            </w:pPr>
          </w:p>
        </w:tc>
        <w:tc>
          <w:tcPr>
            <w:tcW w:w="1332" w:type="dxa"/>
            <w:vMerge w:val="restart"/>
          </w:tcPr>
          <w:p w:rsidR="009A51FE" w:rsidRPr="00BA711B" w:rsidRDefault="009A51FE" w:rsidP="006646FA">
            <w:pPr>
              <w:widowControl w:val="0"/>
              <w:autoSpaceDE w:val="0"/>
              <w:autoSpaceDN w:val="0"/>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9A51FE" w:rsidRPr="00BA711B" w:rsidRDefault="009A51FE" w:rsidP="003A7122">
            <w:pPr>
              <w:widowControl w:val="0"/>
              <w:autoSpaceDE w:val="0"/>
              <w:autoSpaceDN w:val="0"/>
              <w:jc w:val="center"/>
              <w:rPr>
                <w:sz w:val="18"/>
                <w:szCs w:val="18"/>
              </w:rPr>
            </w:pPr>
            <w:r w:rsidRPr="00BA711B">
              <w:rPr>
                <w:sz w:val="18"/>
                <w:szCs w:val="18"/>
              </w:rPr>
              <w:t>x</w:t>
            </w:r>
          </w:p>
        </w:tc>
        <w:tc>
          <w:tcPr>
            <w:tcW w:w="680" w:type="dxa"/>
          </w:tcPr>
          <w:p w:rsidR="009A51FE" w:rsidRPr="00BA711B" w:rsidRDefault="009A51FE" w:rsidP="003A7122">
            <w:pPr>
              <w:widowControl w:val="0"/>
              <w:autoSpaceDE w:val="0"/>
              <w:autoSpaceDN w:val="0"/>
              <w:jc w:val="center"/>
              <w:rPr>
                <w:sz w:val="18"/>
                <w:szCs w:val="18"/>
              </w:rPr>
            </w:pPr>
            <w:r w:rsidRPr="00BA711B">
              <w:rPr>
                <w:sz w:val="18"/>
                <w:szCs w:val="18"/>
              </w:rPr>
              <w:t>x</w:t>
            </w:r>
          </w:p>
        </w:tc>
        <w:tc>
          <w:tcPr>
            <w:tcW w:w="653" w:type="dxa"/>
          </w:tcPr>
          <w:p w:rsidR="009A51FE" w:rsidRPr="00BA711B" w:rsidRDefault="009A51FE" w:rsidP="003A7122">
            <w:pPr>
              <w:widowControl w:val="0"/>
              <w:autoSpaceDE w:val="0"/>
              <w:autoSpaceDN w:val="0"/>
              <w:jc w:val="center"/>
              <w:rPr>
                <w:sz w:val="18"/>
                <w:szCs w:val="18"/>
              </w:rPr>
            </w:pPr>
            <w:r w:rsidRPr="00BA711B">
              <w:rPr>
                <w:sz w:val="18"/>
                <w:szCs w:val="18"/>
              </w:rPr>
              <w:t>x</w:t>
            </w:r>
          </w:p>
        </w:tc>
        <w:tc>
          <w:tcPr>
            <w:tcW w:w="569" w:type="dxa"/>
          </w:tcPr>
          <w:p w:rsidR="009A51FE" w:rsidRPr="00BA711B" w:rsidRDefault="009A51FE" w:rsidP="003A7122">
            <w:pPr>
              <w:widowControl w:val="0"/>
              <w:autoSpaceDE w:val="0"/>
              <w:autoSpaceDN w:val="0"/>
              <w:jc w:val="center"/>
              <w:rPr>
                <w:sz w:val="18"/>
                <w:szCs w:val="18"/>
              </w:rPr>
            </w:pPr>
            <w:r w:rsidRPr="00BA711B">
              <w:rPr>
                <w:sz w:val="18"/>
                <w:szCs w:val="18"/>
              </w:rPr>
              <w:t>x</w:t>
            </w:r>
          </w:p>
        </w:tc>
        <w:tc>
          <w:tcPr>
            <w:tcW w:w="1205" w:type="dxa"/>
          </w:tcPr>
          <w:p w:rsidR="009A51FE" w:rsidRPr="00BA711B" w:rsidRDefault="009A51FE" w:rsidP="006646FA">
            <w:pPr>
              <w:widowControl w:val="0"/>
              <w:autoSpaceDE w:val="0"/>
              <w:autoSpaceDN w:val="0"/>
              <w:jc w:val="both"/>
              <w:rPr>
                <w:sz w:val="18"/>
                <w:szCs w:val="18"/>
              </w:rPr>
            </w:pPr>
            <w:r w:rsidRPr="00BA711B">
              <w:rPr>
                <w:sz w:val="18"/>
                <w:szCs w:val="18"/>
              </w:rPr>
              <w:t>всего</w:t>
            </w:r>
          </w:p>
        </w:tc>
        <w:tc>
          <w:tcPr>
            <w:tcW w:w="756" w:type="dxa"/>
          </w:tcPr>
          <w:p w:rsidR="009A51FE" w:rsidRPr="00BA711B" w:rsidRDefault="009A51FE" w:rsidP="001B2C6A">
            <w:pPr>
              <w:widowControl w:val="0"/>
              <w:autoSpaceDE w:val="0"/>
              <w:autoSpaceDN w:val="0"/>
              <w:jc w:val="center"/>
              <w:rPr>
                <w:sz w:val="18"/>
                <w:szCs w:val="18"/>
              </w:rPr>
            </w:pPr>
            <w:r w:rsidRPr="00BA711B">
              <w:rPr>
                <w:sz w:val="18"/>
                <w:szCs w:val="18"/>
              </w:rPr>
              <w:t>0,0</w:t>
            </w:r>
          </w:p>
        </w:tc>
        <w:tc>
          <w:tcPr>
            <w:tcW w:w="720" w:type="dxa"/>
          </w:tcPr>
          <w:p w:rsidR="009A51FE" w:rsidRPr="00BA711B" w:rsidRDefault="009A51FE" w:rsidP="001B2C6A">
            <w:pPr>
              <w:widowControl w:val="0"/>
              <w:autoSpaceDE w:val="0"/>
              <w:autoSpaceDN w:val="0"/>
              <w:jc w:val="center"/>
              <w:rPr>
                <w:sz w:val="18"/>
                <w:szCs w:val="18"/>
              </w:rPr>
            </w:pPr>
            <w:r w:rsidRPr="00BA711B">
              <w:rPr>
                <w:sz w:val="18"/>
                <w:szCs w:val="18"/>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31"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18"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64"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9A51FE" w:rsidRPr="00BA711B" w:rsidRDefault="009A51FE" w:rsidP="006646FA">
            <w:pPr>
              <w:jc w:val="both"/>
              <w:rPr>
                <w:sz w:val="18"/>
                <w:szCs w:val="18"/>
              </w:rPr>
            </w:pPr>
          </w:p>
        </w:tc>
        <w:tc>
          <w:tcPr>
            <w:tcW w:w="1134" w:type="dxa"/>
            <w:vMerge/>
          </w:tcPr>
          <w:p w:rsidR="009A51FE" w:rsidRPr="00BA711B" w:rsidRDefault="009A51FE" w:rsidP="006646FA">
            <w:pPr>
              <w:jc w:val="both"/>
              <w:rPr>
                <w:sz w:val="18"/>
                <w:szCs w:val="18"/>
              </w:rPr>
            </w:pPr>
          </w:p>
        </w:tc>
        <w:tc>
          <w:tcPr>
            <w:tcW w:w="1843" w:type="dxa"/>
            <w:vMerge/>
          </w:tcPr>
          <w:p w:rsidR="009A51FE" w:rsidRPr="00BA711B" w:rsidRDefault="009A51FE" w:rsidP="006646FA">
            <w:pPr>
              <w:jc w:val="both"/>
              <w:rPr>
                <w:sz w:val="18"/>
                <w:szCs w:val="18"/>
              </w:rPr>
            </w:pPr>
          </w:p>
        </w:tc>
        <w:tc>
          <w:tcPr>
            <w:tcW w:w="1332" w:type="dxa"/>
            <w:vMerge/>
          </w:tcPr>
          <w:p w:rsidR="009A51FE" w:rsidRPr="00BA711B" w:rsidRDefault="009A51FE" w:rsidP="006646FA">
            <w:pPr>
              <w:jc w:val="both"/>
              <w:rPr>
                <w:sz w:val="18"/>
                <w:szCs w:val="18"/>
              </w:rPr>
            </w:pPr>
          </w:p>
        </w:tc>
        <w:tc>
          <w:tcPr>
            <w:tcW w:w="684" w:type="dxa"/>
          </w:tcPr>
          <w:p w:rsidR="009A51FE" w:rsidRPr="00BA711B" w:rsidRDefault="009A51FE" w:rsidP="001B2C6A">
            <w:pPr>
              <w:widowControl w:val="0"/>
              <w:autoSpaceDE w:val="0"/>
              <w:autoSpaceDN w:val="0"/>
              <w:jc w:val="center"/>
              <w:rPr>
                <w:sz w:val="18"/>
                <w:szCs w:val="18"/>
              </w:rPr>
            </w:pPr>
            <w:r w:rsidRPr="00BA711B">
              <w:rPr>
                <w:sz w:val="18"/>
                <w:szCs w:val="18"/>
              </w:rPr>
              <w:t>x</w:t>
            </w:r>
          </w:p>
        </w:tc>
        <w:tc>
          <w:tcPr>
            <w:tcW w:w="680" w:type="dxa"/>
          </w:tcPr>
          <w:p w:rsidR="009A51FE" w:rsidRPr="00BA711B" w:rsidRDefault="009A51FE" w:rsidP="001B2C6A">
            <w:pPr>
              <w:widowControl w:val="0"/>
              <w:autoSpaceDE w:val="0"/>
              <w:autoSpaceDN w:val="0"/>
              <w:jc w:val="center"/>
              <w:rPr>
                <w:sz w:val="18"/>
                <w:szCs w:val="18"/>
              </w:rPr>
            </w:pPr>
            <w:r w:rsidRPr="00BA711B">
              <w:rPr>
                <w:sz w:val="18"/>
                <w:szCs w:val="18"/>
              </w:rPr>
              <w:t>x</w:t>
            </w:r>
          </w:p>
        </w:tc>
        <w:tc>
          <w:tcPr>
            <w:tcW w:w="653" w:type="dxa"/>
          </w:tcPr>
          <w:p w:rsidR="009A51FE" w:rsidRPr="00BA711B" w:rsidRDefault="009A51FE" w:rsidP="001B2C6A">
            <w:pPr>
              <w:widowControl w:val="0"/>
              <w:autoSpaceDE w:val="0"/>
              <w:autoSpaceDN w:val="0"/>
              <w:jc w:val="center"/>
              <w:rPr>
                <w:sz w:val="18"/>
                <w:szCs w:val="18"/>
              </w:rPr>
            </w:pPr>
            <w:r w:rsidRPr="00BA711B">
              <w:rPr>
                <w:sz w:val="18"/>
                <w:szCs w:val="18"/>
              </w:rPr>
              <w:t>x</w:t>
            </w:r>
          </w:p>
        </w:tc>
        <w:tc>
          <w:tcPr>
            <w:tcW w:w="569" w:type="dxa"/>
          </w:tcPr>
          <w:p w:rsidR="009A51FE" w:rsidRPr="00BA711B" w:rsidRDefault="009A51FE" w:rsidP="001B2C6A">
            <w:pPr>
              <w:widowControl w:val="0"/>
              <w:autoSpaceDE w:val="0"/>
              <w:autoSpaceDN w:val="0"/>
              <w:jc w:val="center"/>
              <w:rPr>
                <w:sz w:val="18"/>
                <w:szCs w:val="18"/>
              </w:rPr>
            </w:pPr>
            <w:r w:rsidRPr="00BA711B">
              <w:rPr>
                <w:sz w:val="18"/>
                <w:szCs w:val="18"/>
              </w:rPr>
              <w:t>x</w:t>
            </w:r>
          </w:p>
        </w:tc>
        <w:tc>
          <w:tcPr>
            <w:tcW w:w="1205" w:type="dxa"/>
          </w:tcPr>
          <w:p w:rsidR="009A51FE" w:rsidRPr="00BA711B" w:rsidRDefault="009A51FE" w:rsidP="006646FA">
            <w:pPr>
              <w:widowControl w:val="0"/>
              <w:autoSpaceDE w:val="0"/>
              <w:autoSpaceDN w:val="0"/>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9A51FE" w:rsidRPr="00BA711B" w:rsidRDefault="009A51FE" w:rsidP="001B2C6A">
            <w:pPr>
              <w:widowControl w:val="0"/>
              <w:autoSpaceDE w:val="0"/>
              <w:autoSpaceDN w:val="0"/>
              <w:jc w:val="center"/>
              <w:rPr>
                <w:sz w:val="18"/>
                <w:szCs w:val="18"/>
              </w:rPr>
            </w:pPr>
            <w:r w:rsidRPr="00BA711B">
              <w:rPr>
                <w:sz w:val="18"/>
                <w:szCs w:val="18"/>
              </w:rPr>
              <w:t>0,0</w:t>
            </w:r>
          </w:p>
        </w:tc>
        <w:tc>
          <w:tcPr>
            <w:tcW w:w="720" w:type="dxa"/>
          </w:tcPr>
          <w:p w:rsidR="009A51FE" w:rsidRPr="00BA711B" w:rsidRDefault="009A51FE" w:rsidP="001B2C6A">
            <w:pPr>
              <w:widowControl w:val="0"/>
              <w:autoSpaceDE w:val="0"/>
              <w:autoSpaceDN w:val="0"/>
              <w:jc w:val="center"/>
              <w:rPr>
                <w:sz w:val="18"/>
                <w:szCs w:val="18"/>
              </w:rPr>
            </w:pPr>
            <w:r w:rsidRPr="00BA711B">
              <w:rPr>
                <w:sz w:val="18"/>
                <w:szCs w:val="18"/>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31"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18"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09"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c>
          <w:tcPr>
            <w:tcW w:w="764" w:type="dxa"/>
          </w:tcPr>
          <w:p w:rsidR="009A51FE" w:rsidRPr="00BA711B" w:rsidRDefault="009A51FE" w:rsidP="001B2C6A">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местные бюджеты</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20"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31"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18" w:type="dxa"/>
          </w:tcPr>
          <w:p w:rsidR="00D428F1" w:rsidRPr="00BA711B" w:rsidRDefault="00D428F1" w:rsidP="006646FA">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09"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c>
          <w:tcPr>
            <w:tcW w:w="764" w:type="dxa"/>
          </w:tcPr>
          <w:p w:rsidR="00D428F1" w:rsidRPr="00BA711B" w:rsidRDefault="00D428F1" w:rsidP="003A7122">
            <w:pPr>
              <w:autoSpaceDE w:val="0"/>
              <w:autoSpaceDN w:val="0"/>
              <w:adjustRightInd w:val="0"/>
              <w:jc w:val="center"/>
              <w:rPr>
                <w:sz w:val="18"/>
                <w:szCs w:val="18"/>
                <w:lang w:eastAsia="en-US"/>
              </w:rPr>
            </w:pPr>
            <w:r w:rsidRPr="00BA711B">
              <w:rPr>
                <w:sz w:val="18"/>
                <w:szCs w:val="18"/>
                <w:lang w:eastAsia="en-US"/>
              </w:rPr>
              <w:t>0,0</w:t>
            </w:r>
          </w:p>
        </w:tc>
      </w:tr>
      <w:tr w:rsidR="00BA711B" w:rsidRPr="00BA711B" w:rsidTr="00A859D0">
        <w:tc>
          <w:tcPr>
            <w:tcW w:w="851" w:type="dxa"/>
            <w:vMerge w:val="restart"/>
            <w:tcBorders>
              <w:left w:val="nil"/>
            </w:tcBorders>
          </w:tcPr>
          <w:p w:rsidR="00D428F1" w:rsidRPr="00BA711B" w:rsidRDefault="00D428F1" w:rsidP="00A26889">
            <w:pPr>
              <w:spacing w:line="245" w:lineRule="auto"/>
              <w:jc w:val="both"/>
              <w:rPr>
                <w:sz w:val="18"/>
                <w:szCs w:val="18"/>
              </w:rPr>
            </w:pPr>
            <w:r w:rsidRPr="00BA711B">
              <w:rPr>
                <w:sz w:val="18"/>
                <w:szCs w:val="18"/>
              </w:rPr>
              <w:t>Мер</w:t>
            </w:r>
            <w:r w:rsidRPr="00BA711B">
              <w:rPr>
                <w:sz w:val="18"/>
                <w:szCs w:val="18"/>
              </w:rPr>
              <w:t>о</w:t>
            </w:r>
            <w:r w:rsidRPr="00BA711B">
              <w:rPr>
                <w:sz w:val="18"/>
                <w:szCs w:val="18"/>
              </w:rPr>
              <w:lastRenderedPageBreak/>
              <w:t>приятие 1.7</w:t>
            </w:r>
          </w:p>
        </w:tc>
        <w:tc>
          <w:tcPr>
            <w:tcW w:w="1134" w:type="dxa"/>
            <w:vMerge w:val="restart"/>
          </w:tcPr>
          <w:p w:rsidR="00D428F1" w:rsidRPr="00BA711B" w:rsidRDefault="00D428F1" w:rsidP="00A26889">
            <w:pPr>
              <w:spacing w:line="245" w:lineRule="auto"/>
              <w:jc w:val="both"/>
              <w:rPr>
                <w:sz w:val="18"/>
                <w:szCs w:val="18"/>
              </w:rPr>
            </w:pPr>
            <w:r w:rsidRPr="00BA711B">
              <w:rPr>
                <w:sz w:val="18"/>
                <w:szCs w:val="18"/>
              </w:rPr>
              <w:lastRenderedPageBreak/>
              <w:t xml:space="preserve">Создание </w:t>
            </w:r>
            <w:r w:rsidRPr="00BA711B">
              <w:rPr>
                <w:sz w:val="18"/>
                <w:szCs w:val="18"/>
              </w:rPr>
              <w:lastRenderedPageBreak/>
              <w:t>комиссий по делам нес</w:t>
            </w:r>
            <w:r w:rsidRPr="00BA711B">
              <w:rPr>
                <w:sz w:val="18"/>
                <w:szCs w:val="18"/>
              </w:rPr>
              <w:t>о</w:t>
            </w:r>
            <w:r w:rsidRPr="00BA711B">
              <w:rPr>
                <w:sz w:val="18"/>
                <w:szCs w:val="18"/>
              </w:rPr>
              <w:t>вершенн</w:t>
            </w:r>
            <w:r w:rsidRPr="00BA711B">
              <w:rPr>
                <w:sz w:val="18"/>
                <w:szCs w:val="18"/>
              </w:rPr>
              <w:t>о</w:t>
            </w:r>
            <w:r w:rsidRPr="00BA711B">
              <w:rPr>
                <w:sz w:val="18"/>
                <w:szCs w:val="18"/>
              </w:rPr>
              <w:t>летних и защите их прав и орг</w:t>
            </w:r>
            <w:r w:rsidRPr="00BA711B">
              <w:rPr>
                <w:sz w:val="18"/>
                <w:szCs w:val="18"/>
              </w:rPr>
              <w:t>а</w:t>
            </w:r>
            <w:r w:rsidRPr="00BA711B">
              <w:rPr>
                <w:sz w:val="18"/>
                <w:szCs w:val="18"/>
              </w:rPr>
              <w:t>низация деятельн</w:t>
            </w:r>
            <w:r w:rsidRPr="00BA711B">
              <w:rPr>
                <w:sz w:val="18"/>
                <w:szCs w:val="18"/>
              </w:rPr>
              <w:t>о</w:t>
            </w:r>
            <w:r w:rsidRPr="00BA711B">
              <w:rPr>
                <w:sz w:val="18"/>
                <w:szCs w:val="18"/>
              </w:rPr>
              <w:t>сти таких комиссий</w:t>
            </w:r>
          </w:p>
        </w:tc>
        <w:tc>
          <w:tcPr>
            <w:tcW w:w="1843" w:type="dxa"/>
            <w:vMerge w:val="restart"/>
          </w:tcPr>
          <w:p w:rsidR="00D428F1" w:rsidRPr="00BA711B" w:rsidRDefault="00D428F1" w:rsidP="00A26889">
            <w:pPr>
              <w:spacing w:line="245" w:lineRule="auto"/>
              <w:jc w:val="both"/>
              <w:rPr>
                <w:sz w:val="18"/>
                <w:szCs w:val="18"/>
              </w:rPr>
            </w:pPr>
          </w:p>
        </w:tc>
        <w:tc>
          <w:tcPr>
            <w:tcW w:w="1332" w:type="dxa"/>
            <w:vMerge w:val="restart"/>
          </w:tcPr>
          <w:p w:rsidR="00D428F1" w:rsidRPr="00BA711B" w:rsidRDefault="009C2712" w:rsidP="00A26889">
            <w:pPr>
              <w:spacing w:line="245" w:lineRule="auto"/>
              <w:jc w:val="both"/>
              <w:rPr>
                <w:sz w:val="18"/>
                <w:szCs w:val="18"/>
              </w:rPr>
            </w:pPr>
            <w:r w:rsidRPr="00BA711B">
              <w:rPr>
                <w:sz w:val="18"/>
                <w:szCs w:val="18"/>
              </w:rPr>
              <w:t xml:space="preserve">ответственный </w:t>
            </w:r>
            <w:r w:rsidRPr="00BA711B">
              <w:rPr>
                <w:sz w:val="18"/>
                <w:szCs w:val="18"/>
              </w:rPr>
              <w:lastRenderedPageBreak/>
              <w:t>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lastRenderedPageBreak/>
              <w:t>x</w:t>
            </w:r>
          </w:p>
        </w:tc>
        <w:tc>
          <w:tcPr>
            <w:tcW w:w="68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53"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569"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1205" w:type="dxa"/>
          </w:tcPr>
          <w:p w:rsidR="00D428F1" w:rsidRPr="00BA711B" w:rsidRDefault="00D428F1" w:rsidP="00A26889">
            <w:pPr>
              <w:widowControl w:val="0"/>
              <w:autoSpaceDE w:val="0"/>
              <w:autoSpaceDN w:val="0"/>
              <w:spacing w:line="245" w:lineRule="auto"/>
              <w:jc w:val="both"/>
              <w:rPr>
                <w:sz w:val="18"/>
                <w:szCs w:val="18"/>
              </w:rPr>
            </w:pPr>
            <w:r w:rsidRPr="00BA711B">
              <w:rPr>
                <w:sz w:val="18"/>
                <w:szCs w:val="18"/>
              </w:rPr>
              <w:t>всего</w:t>
            </w:r>
          </w:p>
        </w:tc>
        <w:tc>
          <w:tcPr>
            <w:tcW w:w="756" w:type="dxa"/>
          </w:tcPr>
          <w:p w:rsidR="00D428F1" w:rsidRPr="00BA711B" w:rsidRDefault="009A51FE" w:rsidP="00A26889">
            <w:pPr>
              <w:widowControl w:val="0"/>
              <w:autoSpaceDE w:val="0"/>
              <w:autoSpaceDN w:val="0"/>
              <w:spacing w:line="245" w:lineRule="auto"/>
              <w:jc w:val="center"/>
              <w:rPr>
                <w:sz w:val="18"/>
                <w:szCs w:val="18"/>
              </w:rPr>
            </w:pPr>
            <w:r w:rsidRPr="00BA711B">
              <w:rPr>
                <w:sz w:val="18"/>
                <w:szCs w:val="18"/>
              </w:rPr>
              <w:t>310,4</w:t>
            </w:r>
          </w:p>
        </w:tc>
        <w:tc>
          <w:tcPr>
            <w:tcW w:w="720" w:type="dxa"/>
          </w:tcPr>
          <w:p w:rsidR="00D428F1" w:rsidRPr="00BA711B" w:rsidRDefault="009A51FE" w:rsidP="007B3704">
            <w:pPr>
              <w:widowControl w:val="0"/>
              <w:autoSpaceDE w:val="0"/>
              <w:autoSpaceDN w:val="0"/>
              <w:spacing w:line="245" w:lineRule="auto"/>
              <w:jc w:val="center"/>
              <w:rPr>
                <w:sz w:val="18"/>
                <w:szCs w:val="18"/>
              </w:rPr>
            </w:pPr>
            <w:r w:rsidRPr="00BA711B">
              <w:rPr>
                <w:sz w:val="18"/>
                <w:szCs w:val="18"/>
              </w:rPr>
              <w:t>32</w:t>
            </w:r>
            <w:r w:rsidR="007B3704" w:rsidRPr="00BA711B">
              <w:rPr>
                <w:sz w:val="18"/>
                <w:szCs w:val="18"/>
              </w:rPr>
              <w:t>1</w:t>
            </w:r>
            <w:r w:rsidRPr="00BA711B">
              <w:rPr>
                <w:sz w:val="18"/>
                <w:szCs w:val="18"/>
              </w:rPr>
              <w:t>,</w:t>
            </w:r>
            <w:r w:rsidR="007B3704" w:rsidRPr="00BA711B">
              <w:rPr>
                <w:sz w:val="18"/>
                <w:szCs w:val="18"/>
              </w:rPr>
              <w:t>6</w:t>
            </w:r>
          </w:p>
        </w:tc>
        <w:tc>
          <w:tcPr>
            <w:tcW w:w="709" w:type="dxa"/>
          </w:tcPr>
          <w:p w:rsidR="00D428F1" w:rsidRPr="00BA711B" w:rsidRDefault="009A51FE" w:rsidP="007B3704">
            <w:pPr>
              <w:autoSpaceDE w:val="0"/>
              <w:autoSpaceDN w:val="0"/>
              <w:adjustRightInd w:val="0"/>
              <w:spacing w:line="245" w:lineRule="auto"/>
              <w:jc w:val="center"/>
              <w:rPr>
                <w:sz w:val="18"/>
                <w:szCs w:val="18"/>
                <w:lang w:eastAsia="en-US"/>
              </w:rPr>
            </w:pPr>
            <w:r w:rsidRPr="00BA711B">
              <w:rPr>
                <w:sz w:val="18"/>
                <w:szCs w:val="18"/>
                <w:lang w:eastAsia="en-US"/>
              </w:rPr>
              <w:t>32</w:t>
            </w:r>
            <w:r w:rsidR="007B3704" w:rsidRPr="00BA711B">
              <w:rPr>
                <w:sz w:val="18"/>
                <w:szCs w:val="18"/>
                <w:lang w:eastAsia="en-US"/>
              </w:rPr>
              <w:t>8</w:t>
            </w:r>
            <w:r w:rsidRPr="00BA711B">
              <w:rPr>
                <w:sz w:val="18"/>
                <w:szCs w:val="18"/>
                <w:lang w:eastAsia="en-US"/>
              </w:rPr>
              <w:t>,</w:t>
            </w:r>
            <w:r w:rsidR="007B3704" w:rsidRPr="00BA711B">
              <w:rPr>
                <w:sz w:val="18"/>
                <w:szCs w:val="18"/>
                <w:lang w:eastAsia="en-US"/>
              </w:rPr>
              <w:t>6</w:t>
            </w:r>
          </w:p>
        </w:tc>
        <w:tc>
          <w:tcPr>
            <w:tcW w:w="731" w:type="dxa"/>
          </w:tcPr>
          <w:p w:rsidR="00D428F1" w:rsidRPr="00BA711B" w:rsidRDefault="009A51FE" w:rsidP="007B3704">
            <w:pPr>
              <w:widowControl w:val="0"/>
              <w:autoSpaceDE w:val="0"/>
              <w:autoSpaceDN w:val="0"/>
              <w:spacing w:line="245" w:lineRule="auto"/>
              <w:jc w:val="center"/>
              <w:rPr>
                <w:sz w:val="18"/>
                <w:szCs w:val="18"/>
              </w:rPr>
            </w:pPr>
            <w:r w:rsidRPr="00BA711B">
              <w:rPr>
                <w:sz w:val="18"/>
                <w:szCs w:val="18"/>
              </w:rPr>
              <w:t>32</w:t>
            </w:r>
            <w:r w:rsidR="007B3704" w:rsidRPr="00BA711B">
              <w:rPr>
                <w:sz w:val="18"/>
                <w:szCs w:val="18"/>
              </w:rPr>
              <w:t>8</w:t>
            </w:r>
            <w:r w:rsidRPr="00BA711B">
              <w:rPr>
                <w:sz w:val="18"/>
                <w:szCs w:val="18"/>
              </w:rPr>
              <w:t>,</w:t>
            </w:r>
            <w:r w:rsidR="007B3704" w:rsidRPr="00BA711B">
              <w:rPr>
                <w:sz w:val="18"/>
                <w:szCs w:val="18"/>
              </w:rPr>
              <w:t>6</w:t>
            </w:r>
          </w:p>
        </w:tc>
        <w:tc>
          <w:tcPr>
            <w:tcW w:w="718" w:type="dxa"/>
          </w:tcPr>
          <w:p w:rsidR="00D428F1" w:rsidRPr="00BA711B" w:rsidRDefault="009A51FE" w:rsidP="00A26889">
            <w:pPr>
              <w:autoSpaceDE w:val="0"/>
              <w:autoSpaceDN w:val="0"/>
              <w:adjustRightInd w:val="0"/>
              <w:spacing w:line="245" w:lineRule="auto"/>
              <w:jc w:val="center"/>
              <w:rPr>
                <w:sz w:val="18"/>
                <w:szCs w:val="18"/>
                <w:lang w:eastAsia="en-US"/>
              </w:rPr>
            </w:pPr>
            <w:r w:rsidRPr="00BA711B">
              <w:rPr>
                <w:sz w:val="18"/>
                <w:szCs w:val="18"/>
                <w:lang w:eastAsia="en-US"/>
              </w:rPr>
              <w:t>320,9</w:t>
            </w:r>
          </w:p>
        </w:tc>
        <w:tc>
          <w:tcPr>
            <w:tcW w:w="709" w:type="dxa"/>
          </w:tcPr>
          <w:p w:rsidR="00D428F1" w:rsidRPr="00BA711B" w:rsidRDefault="009A51FE" w:rsidP="00A26889">
            <w:pPr>
              <w:widowControl w:val="0"/>
              <w:autoSpaceDE w:val="0"/>
              <w:autoSpaceDN w:val="0"/>
              <w:spacing w:line="245" w:lineRule="auto"/>
              <w:jc w:val="center"/>
              <w:rPr>
                <w:sz w:val="18"/>
                <w:szCs w:val="18"/>
              </w:rPr>
            </w:pPr>
            <w:r w:rsidRPr="00BA711B">
              <w:rPr>
                <w:sz w:val="18"/>
                <w:szCs w:val="18"/>
              </w:rPr>
              <w:t>320,9</w:t>
            </w:r>
          </w:p>
        </w:tc>
        <w:tc>
          <w:tcPr>
            <w:tcW w:w="709" w:type="dxa"/>
          </w:tcPr>
          <w:p w:rsidR="00D428F1" w:rsidRPr="00BA711B" w:rsidRDefault="009A51FE" w:rsidP="00A26889">
            <w:pPr>
              <w:autoSpaceDE w:val="0"/>
              <w:autoSpaceDN w:val="0"/>
              <w:adjustRightInd w:val="0"/>
              <w:spacing w:line="245" w:lineRule="auto"/>
              <w:jc w:val="center"/>
              <w:rPr>
                <w:sz w:val="18"/>
                <w:szCs w:val="18"/>
                <w:lang w:eastAsia="en-US"/>
              </w:rPr>
            </w:pPr>
            <w:r w:rsidRPr="00BA711B">
              <w:rPr>
                <w:sz w:val="18"/>
                <w:szCs w:val="18"/>
                <w:lang w:eastAsia="en-US"/>
              </w:rPr>
              <w:t>320,9</w:t>
            </w:r>
          </w:p>
        </w:tc>
        <w:tc>
          <w:tcPr>
            <w:tcW w:w="709" w:type="dxa"/>
          </w:tcPr>
          <w:p w:rsidR="00D428F1" w:rsidRPr="00BA711B" w:rsidRDefault="009A51FE" w:rsidP="00A26889">
            <w:pPr>
              <w:autoSpaceDE w:val="0"/>
              <w:autoSpaceDN w:val="0"/>
              <w:adjustRightInd w:val="0"/>
              <w:spacing w:line="245" w:lineRule="auto"/>
              <w:jc w:val="center"/>
              <w:rPr>
                <w:sz w:val="18"/>
                <w:szCs w:val="18"/>
                <w:lang w:eastAsia="en-US"/>
              </w:rPr>
            </w:pPr>
            <w:r w:rsidRPr="00BA711B">
              <w:rPr>
                <w:sz w:val="18"/>
                <w:szCs w:val="18"/>
                <w:lang w:eastAsia="en-US"/>
              </w:rPr>
              <w:t>1604,5</w:t>
            </w:r>
          </w:p>
        </w:tc>
        <w:tc>
          <w:tcPr>
            <w:tcW w:w="764" w:type="dxa"/>
          </w:tcPr>
          <w:p w:rsidR="00D428F1" w:rsidRPr="00BA711B" w:rsidRDefault="009A51FE" w:rsidP="00A26889">
            <w:pPr>
              <w:autoSpaceDE w:val="0"/>
              <w:autoSpaceDN w:val="0"/>
              <w:adjustRightInd w:val="0"/>
              <w:spacing w:line="245" w:lineRule="auto"/>
              <w:jc w:val="center"/>
              <w:rPr>
                <w:sz w:val="18"/>
                <w:szCs w:val="18"/>
                <w:lang w:eastAsia="en-US"/>
              </w:rPr>
            </w:pPr>
            <w:r w:rsidRPr="00BA711B">
              <w:rPr>
                <w:sz w:val="18"/>
                <w:szCs w:val="18"/>
                <w:lang w:eastAsia="en-US"/>
              </w:rPr>
              <w:t>1604,5</w:t>
            </w:r>
          </w:p>
        </w:tc>
      </w:tr>
      <w:tr w:rsidR="00BA711B" w:rsidRPr="00BA711B" w:rsidTr="00A859D0">
        <w:tc>
          <w:tcPr>
            <w:tcW w:w="851" w:type="dxa"/>
            <w:vMerge/>
            <w:tcBorders>
              <w:left w:val="nil"/>
            </w:tcBorders>
          </w:tcPr>
          <w:p w:rsidR="00D428F1" w:rsidRPr="00BA711B" w:rsidRDefault="00D428F1" w:rsidP="00A26889">
            <w:pPr>
              <w:spacing w:line="245" w:lineRule="auto"/>
              <w:jc w:val="both"/>
              <w:rPr>
                <w:sz w:val="18"/>
                <w:szCs w:val="18"/>
              </w:rPr>
            </w:pPr>
          </w:p>
        </w:tc>
        <w:tc>
          <w:tcPr>
            <w:tcW w:w="1134" w:type="dxa"/>
            <w:vMerge/>
          </w:tcPr>
          <w:p w:rsidR="00D428F1" w:rsidRPr="00BA711B" w:rsidRDefault="00D428F1" w:rsidP="00A26889">
            <w:pPr>
              <w:spacing w:line="245" w:lineRule="auto"/>
              <w:jc w:val="both"/>
              <w:rPr>
                <w:sz w:val="18"/>
                <w:szCs w:val="18"/>
              </w:rPr>
            </w:pPr>
          </w:p>
        </w:tc>
        <w:tc>
          <w:tcPr>
            <w:tcW w:w="1843" w:type="dxa"/>
            <w:vMerge/>
          </w:tcPr>
          <w:p w:rsidR="00D428F1" w:rsidRPr="00BA711B" w:rsidRDefault="00D428F1" w:rsidP="00A26889">
            <w:pPr>
              <w:spacing w:line="245" w:lineRule="auto"/>
              <w:jc w:val="both"/>
              <w:rPr>
                <w:sz w:val="18"/>
                <w:szCs w:val="18"/>
              </w:rPr>
            </w:pPr>
          </w:p>
        </w:tc>
        <w:tc>
          <w:tcPr>
            <w:tcW w:w="1332" w:type="dxa"/>
            <w:vMerge/>
          </w:tcPr>
          <w:p w:rsidR="00D428F1" w:rsidRPr="00BA711B" w:rsidRDefault="00D428F1" w:rsidP="00A26889">
            <w:pPr>
              <w:spacing w:line="245" w:lineRule="auto"/>
              <w:jc w:val="both"/>
              <w:rPr>
                <w:sz w:val="18"/>
                <w:szCs w:val="18"/>
              </w:rPr>
            </w:pPr>
          </w:p>
        </w:tc>
        <w:tc>
          <w:tcPr>
            <w:tcW w:w="684"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8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53"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569"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1205" w:type="dxa"/>
          </w:tcPr>
          <w:p w:rsidR="00D428F1" w:rsidRPr="00BA711B" w:rsidRDefault="00D428F1" w:rsidP="00A26889">
            <w:pPr>
              <w:widowControl w:val="0"/>
              <w:autoSpaceDE w:val="0"/>
              <w:autoSpaceDN w:val="0"/>
              <w:spacing w:line="245" w:lineRule="auto"/>
              <w:jc w:val="both"/>
              <w:rPr>
                <w:sz w:val="18"/>
                <w:szCs w:val="18"/>
              </w:rPr>
            </w:pPr>
            <w:r w:rsidRPr="00BA711B">
              <w:rPr>
                <w:sz w:val="18"/>
                <w:szCs w:val="18"/>
              </w:rPr>
              <w:t>федеральный бюджет</w:t>
            </w:r>
          </w:p>
        </w:tc>
        <w:tc>
          <w:tcPr>
            <w:tcW w:w="756"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0,0</w:t>
            </w:r>
          </w:p>
        </w:tc>
        <w:tc>
          <w:tcPr>
            <w:tcW w:w="72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9A51FE" w:rsidRPr="00BA711B" w:rsidRDefault="009A51FE" w:rsidP="00A26889">
            <w:pPr>
              <w:spacing w:line="245" w:lineRule="auto"/>
              <w:jc w:val="both"/>
              <w:rPr>
                <w:sz w:val="18"/>
                <w:szCs w:val="18"/>
              </w:rPr>
            </w:pPr>
          </w:p>
        </w:tc>
        <w:tc>
          <w:tcPr>
            <w:tcW w:w="1134" w:type="dxa"/>
            <w:vMerge/>
          </w:tcPr>
          <w:p w:rsidR="009A51FE" w:rsidRPr="00BA711B" w:rsidRDefault="009A51FE" w:rsidP="00A26889">
            <w:pPr>
              <w:spacing w:line="245" w:lineRule="auto"/>
              <w:jc w:val="both"/>
              <w:rPr>
                <w:sz w:val="18"/>
                <w:szCs w:val="18"/>
              </w:rPr>
            </w:pPr>
          </w:p>
        </w:tc>
        <w:tc>
          <w:tcPr>
            <w:tcW w:w="1843" w:type="dxa"/>
            <w:vMerge/>
          </w:tcPr>
          <w:p w:rsidR="009A51FE" w:rsidRPr="00BA711B" w:rsidRDefault="009A51FE" w:rsidP="00A26889">
            <w:pPr>
              <w:spacing w:line="245" w:lineRule="auto"/>
              <w:jc w:val="both"/>
              <w:rPr>
                <w:sz w:val="18"/>
                <w:szCs w:val="18"/>
              </w:rPr>
            </w:pPr>
          </w:p>
        </w:tc>
        <w:tc>
          <w:tcPr>
            <w:tcW w:w="1332" w:type="dxa"/>
            <w:vMerge/>
          </w:tcPr>
          <w:p w:rsidR="009A51FE" w:rsidRPr="00BA711B" w:rsidRDefault="009A51FE" w:rsidP="00A26889">
            <w:pPr>
              <w:spacing w:line="245" w:lineRule="auto"/>
              <w:jc w:val="both"/>
              <w:rPr>
                <w:sz w:val="18"/>
                <w:szCs w:val="18"/>
              </w:rPr>
            </w:pPr>
          </w:p>
        </w:tc>
        <w:tc>
          <w:tcPr>
            <w:tcW w:w="684" w:type="dxa"/>
          </w:tcPr>
          <w:p w:rsidR="009A51FE" w:rsidRPr="00BA711B" w:rsidRDefault="009A51FE" w:rsidP="00A26889">
            <w:pPr>
              <w:widowControl w:val="0"/>
              <w:autoSpaceDE w:val="0"/>
              <w:autoSpaceDN w:val="0"/>
              <w:spacing w:line="245" w:lineRule="auto"/>
              <w:jc w:val="center"/>
              <w:rPr>
                <w:sz w:val="18"/>
                <w:szCs w:val="18"/>
              </w:rPr>
            </w:pPr>
            <w:r w:rsidRPr="00BA711B">
              <w:rPr>
                <w:sz w:val="18"/>
                <w:szCs w:val="18"/>
              </w:rPr>
              <w:t>903</w:t>
            </w:r>
          </w:p>
        </w:tc>
        <w:tc>
          <w:tcPr>
            <w:tcW w:w="680" w:type="dxa"/>
          </w:tcPr>
          <w:p w:rsidR="009A51FE" w:rsidRPr="00BA711B" w:rsidRDefault="009A51FE" w:rsidP="00A26889">
            <w:pPr>
              <w:widowControl w:val="0"/>
              <w:autoSpaceDE w:val="0"/>
              <w:autoSpaceDN w:val="0"/>
              <w:spacing w:line="245" w:lineRule="auto"/>
              <w:jc w:val="center"/>
              <w:rPr>
                <w:sz w:val="18"/>
                <w:szCs w:val="18"/>
              </w:rPr>
            </w:pPr>
            <w:r w:rsidRPr="00BA711B">
              <w:rPr>
                <w:sz w:val="18"/>
                <w:szCs w:val="18"/>
              </w:rPr>
              <w:t>0104</w:t>
            </w:r>
          </w:p>
        </w:tc>
        <w:tc>
          <w:tcPr>
            <w:tcW w:w="653" w:type="dxa"/>
          </w:tcPr>
          <w:p w:rsidR="009A51FE" w:rsidRPr="00BA711B" w:rsidRDefault="009A51FE" w:rsidP="00A26889">
            <w:pPr>
              <w:widowControl w:val="0"/>
              <w:autoSpaceDE w:val="0"/>
              <w:autoSpaceDN w:val="0"/>
              <w:spacing w:line="245" w:lineRule="auto"/>
              <w:jc w:val="center"/>
              <w:rPr>
                <w:sz w:val="18"/>
                <w:szCs w:val="18"/>
              </w:rPr>
            </w:pPr>
            <w:r w:rsidRPr="00BA711B">
              <w:rPr>
                <w:sz w:val="18"/>
                <w:szCs w:val="18"/>
              </w:rPr>
              <w:t>А330111980</w:t>
            </w:r>
          </w:p>
        </w:tc>
        <w:tc>
          <w:tcPr>
            <w:tcW w:w="569" w:type="dxa"/>
          </w:tcPr>
          <w:p w:rsidR="009A51FE" w:rsidRPr="00BA711B" w:rsidRDefault="009A51FE" w:rsidP="00A26889">
            <w:pPr>
              <w:widowControl w:val="0"/>
              <w:autoSpaceDE w:val="0"/>
              <w:autoSpaceDN w:val="0"/>
              <w:spacing w:line="245" w:lineRule="auto"/>
              <w:jc w:val="center"/>
              <w:rPr>
                <w:sz w:val="18"/>
                <w:szCs w:val="18"/>
              </w:rPr>
            </w:pPr>
            <w:r w:rsidRPr="00BA711B">
              <w:rPr>
                <w:sz w:val="18"/>
                <w:szCs w:val="18"/>
              </w:rPr>
              <w:t>244</w:t>
            </w:r>
          </w:p>
        </w:tc>
        <w:tc>
          <w:tcPr>
            <w:tcW w:w="1205" w:type="dxa"/>
          </w:tcPr>
          <w:p w:rsidR="009A51FE" w:rsidRPr="00BA711B" w:rsidRDefault="009A51FE" w:rsidP="00A26889">
            <w:pPr>
              <w:widowControl w:val="0"/>
              <w:autoSpaceDE w:val="0"/>
              <w:autoSpaceDN w:val="0"/>
              <w:spacing w:line="24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9A51FE" w:rsidRPr="00BA711B" w:rsidRDefault="009A51FE" w:rsidP="001B2C6A">
            <w:pPr>
              <w:widowControl w:val="0"/>
              <w:autoSpaceDE w:val="0"/>
              <w:autoSpaceDN w:val="0"/>
              <w:spacing w:line="245" w:lineRule="auto"/>
              <w:jc w:val="center"/>
              <w:rPr>
                <w:sz w:val="18"/>
                <w:szCs w:val="18"/>
              </w:rPr>
            </w:pPr>
            <w:r w:rsidRPr="00BA711B">
              <w:rPr>
                <w:sz w:val="18"/>
                <w:szCs w:val="18"/>
              </w:rPr>
              <w:t>310,4</w:t>
            </w:r>
          </w:p>
        </w:tc>
        <w:tc>
          <w:tcPr>
            <w:tcW w:w="720" w:type="dxa"/>
          </w:tcPr>
          <w:p w:rsidR="009A51FE" w:rsidRPr="00BA711B" w:rsidRDefault="009A51FE" w:rsidP="007B3704">
            <w:pPr>
              <w:widowControl w:val="0"/>
              <w:autoSpaceDE w:val="0"/>
              <w:autoSpaceDN w:val="0"/>
              <w:spacing w:line="245" w:lineRule="auto"/>
              <w:jc w:val="center"/>
              <w:rPr>
                <w:sz w:val="18"/>
                <w:szCs w:val="18"/>
              </w:rPr>
            </w:pPr>
            <w:r w:rsidRPr="00BA711B">
              <w:rPr>
                <w:sz w:val="18"/>
                <w:szCs w:val="18"/>
              </w:rPr>
              <w:t>32</w:t>
            </w:r>
            <w:r w:rsidR="007B3704" w:rsidRPr="00BA711B">
              <w:rPr>
                <w:sz w:val="18"/>
                <w:szCs w:val="18"/>
              </w:rPr>
              <w:t>1,6</w:t>
            </w:r>
          </w:p>
        </w:tc>
        <w:tc>
          <w:tcPr>
            <w:tcW w:w="709" w:type="dxa"/>
          </w:tcPr>
          <w:p w:rsidR="009A51FE" w:rsidRPr="00BA711B" w:rsidRDefault="009A51FE" w:rsidP="007B3704">
            <w:pPr>
              <w:autoSpaceDE w:val="0"/>
              <w:autoSpaceDN w:val="0"/>
              <w:adjustRightInd w:val="0"/>
              <w:spacing w:line="245" w:lineRule="auto"/>
              <w:jc w:val="center"/>
              <w:rPr>
                <w:sz w:val="18"/>
                <w:szCs w:val="18"/>
                <w:lang w:eastAsia="en-US"/>
              </w:rPr>
            </w:pPr>
            <w:r w:rsidRPr="00BA711B">
              <w:rPr>
                <w:sz w:val="18"/>
                <w:szCs w:val="18"/>
                <w:lang w:eastAsia="en-US"/>
              </w:rPr>
              <w:t>32</w:t>
            </w:r>
            <w:r w:rsidR="007B3704" w:rsidRPr="00BA711B">
              <w:rPr>
                <w:sz w:val="18"/>
                <w:szCs w:val="18"/>
                <w:lang w:eastAsia="en-US"/>
              </w:rPr>
              <w:t>8</w:t>
            </w:r>
            <w:r w:rsidRPr="00BA711B">
              <w:rPr>
                <w:sz w:val="18"/>
                <w:szCs w:val="18"/>
                <w:lang w:eastAsia="en-US"/>
              </w:rPr>
              <w:t>,</w:t>
            </w:r>
            <w:r w:rsidR="007B3704" w:rsidRPr="00BA711B">
              <w:rPr>
                <w:sz w:val="18"/>
                <w:szCs w:val="18"/>
                <w:lang w:eastAsia="en-US"/>
              </w:rPr>
              <w:t>6</w:t>
            </w:r>
          </w:p>
        </w:tc>
        <w:tc>
          <w:tcPr>
            <w:tcW w:w="731" w:type="dxa"/>
          </w:tcPr>
          <w:p w:rsidR="009A51FE" w:rsidRPr="00BA711B" w:rsidRDefault="007B3704" w:rsidP="001B2C6A">
            <w:pPr>
              <w:widowControl w:val="0"/>
              <w:autoSpaceDE w:val="0"/>
              <w:autoSpaceDN w:val="0"/>
              <w:spacing w:line="245" w:lineRule="auto"/>
              <w:jc w:val="center"/>
              <w:rPr>
                <w:sz w:val="18"/>
                <w:szCs w:val="18"/>
              </w:rPr>
            </w:pPr>
            <w:r w:rsidRPr="00BA711B">
              <w:rPr>
                <w:sz w:val="18"/>
                <w:szCs w:val="18"/>
              </w:rPr>
              <w:t>328,6</w:t>
            </w:r>
          </w:p>
        </w:tc>
        <w:tc>
          <w:tcPr>
            <w:tcW w:w="718" w:type="dxa"/>
          </w:tcPr>
          <w:p w:rsidR="009A51FE" w:rsidRPr="00BA711B" w:rsidRDefault="009A51FE" w:rsidP="001B2C6A">
            <w:pPr>
              <w:autoSpaceDE w:val="0"/>
              <w:autoSpaceDN w:val="0"/>
              <w:adjustRightInd w:val="0"/>
              <w:spacing w:line="245" w:lineRule="auto"/>
              <w:jc w:val="center"/>
              <w:rPr>
                <w:sz w:val="18"/>
                <w:szCs w:val="18"/>
                <w:lang w:eastAsia="en-US"/>
              </w:rPr>
            </w:pPr>
            <w:r w:rsidRPr="00BA711B">
              <w:rPr>
                <w:sz w:val="18"/>
                <w:szCs w:val="18"/>
                <w:lang w:eastAsia="en-US"/>
              </w:rPr>
              <w:t>320,9</w:t>
            </w:r>
          </w:p>
        </w:tc>
        <w:tc>
          <w:tcPr>
            <w:tcW w:w="709" w:type="dxa"/>
          </w:tcPr>
          <w:p w:rsidR="009A51FE" w:rsidRPr="00BA711B" w:rsidRDefault="009A51FE" w:rsidP="001B2C6A">
            <w:pPr>
              <w:widowControl w:val="0"/>
              <w:autoSpaceDE w:val="0"/>
              <w:autoSpaceDN w:val="0"/>
              <w:spacing w:line="245" w:lineRule="auto"/>
              <w:jc w:val="center"/>
              <w:rPr>
                <w:sz w:val="18"/>
                <w:szCs w:val="18"/>
              </w:rPr>
            </w:pPr>
            <w:r w:rsidRPr="00BA711B">
              <w:rPr>
                <w:sz w:val="18"/>
                <w:szCs w:val="18"/>
              </w:rPr>
              <w:t>320,9</w:t>
            </w:r>
          </w:p>
        </w:tc>
        <w:tc>
          <w:tcPr>
            <w:tcW w:w="709" w:type="dxa"/>
          </w:tcPr>
          <w:p w:rsidR="009A51FE" w:rsidRPr="00BA711B" w:rsidRDefault="009A51FE" w:rsidP="001B2C6A">
            <w:pPr>
              <w:autoSpaceDE w:val="0"/>
              <w:autoSpaceDN w:val="0"/>
              <w:adjustRightInd w:val="0"/>
              <w:spacing w:line="245" w:lineRule="auto"/>
              <w:jc w:val="center"/>
              <w:rPr>
                <w:sz w:val="18"/>
                <w:szCs w:val="18"/>
                <w:lang w:eastAsia="en-US"/>
              </w:rPr>
            </w:pPr>
            <w:r w:rsidRPr="00BA711B">
              <w:rPr>
                <w:sz w:val="18"/>
                <w:szCs w:val="18"/>
                <w:lang w:eastAsia="en-US"/>
              </w:rPr>
              <w:t>320,9</w:t>
            </w:r>
          </w:p>
        </w:tc>
        <w:tc>
          <w:tcPr>
            <w:tcW w:w="709" w:type="dxa"/>
          </w:tcPr>
          <w:p w:rsidR="009A51FE" w:rsidRPr="00BA711B" w:rsidRDefault="009A51FE" w:rsidP="001B2C6A">
            <w:pPr>
              <w:autoSpaceDE w:val="0"/>
              <w:autoSpaceDN w:val="0"/>
              <w:adjustRightInd w:val="0"/>
              <w:spacing w:line="245" w:lineRule="auto"/>
              <w:jc w:val="center"/>
              <w:rPr>
                <w:sz w:val="18"/>
                <w:szCs w:val="18"/>
                <w:lang w:eastAsia="en-US"/>
              </w:rPr>
            </w:pPr>
            <w:r w:rsidRPr="00BA711B">
              <w:rPr>
                <w:sz w:val="18"/>
                <w:szCs w:val="18"/>
                <w:lang w:eastAsia="en-US"/>
              </w:rPr>
              <w:t>1604,5</w:t>
            </w:r>
          </w:p>
        </w:tc>
        <w:tc>
          <w:tcPr>
            <w:tcW w:w="764" w:type="dxa"/>
          </w:tcPr>
          <w:p w:rsidR="009A51FE" w:rsidRPr="00BA711B" w:rsidRDefault="009A51FE" w:rsidP="001B2C6A">
            <w:pPr>
              <w:autoSpaceDE w:val="0"/>
              <w:autoSpaceDN w:val="0"/>
              <w:adjustRightInd w:val="0"/>
              <w:spacing w:line="245" w:lineRule="auto"/>
              <w:jc w:val="center"/>
              <w:rPr>
                <w:sz w:val="18"/>
                <w:szCs w:val="18"/>
                <w:lang w:eastAsia="en-US"/>
              </w:rPr>
            </w:pPr>
            <w:r w:rsidRPr="00BA711B">
              <w:rPr>
                <w:sz w:val="18"/>
                <w:szCs w:val="18"/>
                <w:lang w:eastAsia="en-US"/>
              </w:rPr>
              <w:t>1604,5</w:t>
            </w:r>
          </w:p>
        </w:tc>
      </w:tr>
      <w:tr w:rsidR="00BA711B" w:rsidRPr="00BA711B" w:rsidTr="00A859D0">
        <w:tc>
          <w:tcPr>
            <w:tcW w:w="851" w:type="dxa"/>
            <w:vMerge/>
            <w:tcBorders>
              <w:left w:val="nil"/>
            </w:tcBorders>
          </w:tcPr>
          <w:p w:rsidR="00D428F1" w:rsidRPr="00BA711B" w:rsidRDefault="00D428F1" w:rsidP="00A26889">
            <w:pPr>
              <w:spacing w:line="245" w:lineRule="auto"/>
              <w:jc w:val="both"/>
              <w:rPr>
                <w:sz w:val="18"/>
                <w:szCs w:val="18"/>
              </w:rPr>
            </w:pPr>
          </w:p>
        </w:tc>
        <w:tc>
          <w:tcPr>
            <w:tcW w:w="1134" w:type="dxa"/>
            <w:vMerge/>
          </w:tcPr>
          <w:p w:rsidR="00D428F1" w:rsidRPr="00BA711B" w:rsidRDefault="00D428F1" w:rsidP="00A26889">
            <w:pPr>
              <w:spacing w:line="245" w:lineRule="auto"/>
              <w:jc w:val="both"/>
              <w:rPr>
                <w:sz w:val="18"/>
                <w:szCs w:val="18"/>
              </w:rPr>
            </w:pPr>
          </w:p>
        </w:tc>
        <w:tc>
          <w:tcPr>
            <w:tcW w:w="1843" w:type="dxa"/>
            <w:vMerge/>
          </w:tcPr>
          <w:p w:rsidR="00D428F1" w:rsidRPr="00BA711B" w:rsidRDefault="00D428F1" w:rsidP="00A26889">
            <w:pPr>
              <w:spacing w:line="245" w:lineRule="auto"/>
              <w:jc w:val="both"/>
              <w:rPr>
                <w:sz w:val="18"/>
                <w:szCs w:val="18"/>
              </w:rPr>
            </w:pPr>
          </w:p>
        </w:tc>
        <w:tc>
          <w:tcPr>
            <w:tcW w:w="1332" w:type="dxa"/>
            <w:vMerge/>
          </w:tcPr>
          <w:p w:rsidR="00D428F1" w:rsidRPr="00BA711B" w:rsidRDefault="00D428F1" w:rsidP="00A26889">
            <w:pPr>
              <w:spacing w:line="245" w:lineRule="auto"/>
              <w:jc w:val="both"/>
              <w:rPr>
                <w:sz w:val="18"/>
                <w:szCs w:val="18"/>
              </w:rPr>
            </w:pPr>
          </w:p>
        </w:tc>
        <w:tc>
          <w:tcPr>
            <w:tcW w:w="684"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8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53"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569"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1205" w:type="dxa"/>
          </w:tcPr>
          <w:p w:rsidR="00D428F1" w:rsidRPr="00BA711B" w:rsidRDefault="00D428F1" w:rsidP="00A26889">
            <w:pPr>
              <w:widowControl w:val="0"/>
              <w:autoSpaceDE w:val="0"/>
              <w:autoSpaceDN w:val="0"/>
              <w:spacing w:line="245" w:lineRule="auto"/>
              <w:jc w:val="both"/>
              <w:rPr>
                <w:sz w:val="18"/>
                <w:szCs w:val="18"/>
              </w:rPr>
            </w:pPr>
            <w:r w:rsidRPr="00BA711B">
              <w:rPr>
                <w:sz w:val="18"/>
                <w:szCs w:val="18"/>
              </w:rPr>
              <w:t>местные бюджеты</w:t>
            </w:r>
          </w:p>
        </w:tc>
        <w:tc>
          <w:tcPr>
            <w:tcW w:w="756"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A26889">
            <w:pPr>
              <w:spacing w:line="245" w:lineRule="auto"/>
              <w:jc w:val="both"/>
              <w:rPr>
                <w:sz w:val="18"/>
                <w:szCs w:val="18"/>
              </w:rPr>
            </w:pPr>
          </w:p>
        </w:tc>
        <w:tc>
          <w:tcPr>
            <w:tcW w:w="1134" w:type="dxa"/>
            <w:vMerge/>
          </w:tcPr>
          <w:p w:rsidR="00D428F1" w:rsidRPr="00BA711B" w:rsidRDefault="00D428F1" w:rsidP="00A26889">
            <w:pPr>
              <w:spacing w:line="245" w:lineRule="auto"/>
              <w:jc w:val="both"/>
              <w:rPr>
                <w:sz w:val="18"/>
                <w:szCs w:val="18"/>
              </w:rPr>
            </w:pPr>
          </w:p>
        </w:tc>
        <w:tc>
          <w:tcPr>
            <w:tcW w:w="1843" w:type="dxa"/>
            <w:vMerge/>
          </w:tcPr>
          <w:p w:rsidR="00D428F1" w:rsidRPr="00BA711B" w:rsidRDefault="00D428F1" w:rsidP="00A26889">
            <w:pPr>
              <w:spacing w:line="245" w:lineRule="auto"/>
              <w:jc w:val="both"/>
              <w:rPr>
                <w:sz w:val="18"/>
                <w:szCs w:val="18"/>
              </w:rPr>
            </w:pPr>
          </w:p>
        </w:tc>
        <w:tc>
          <w:tcPr>
            <w:tcW w:w="1332" w:type="dxa"/>
            <w:vMerge/>
          </w:tcPr>
          <w:p w:rsidR="00D428F1" w:rsidRPr="00BA711B" w:rsidRDefault="00D428F1" w:rsidP="00A26889">
            <w:pPr>
              <w:spacing w:line="245" w:lineRule="auto"/>
              <w:jc w:val="both"/>
              <w:rPr>
                <w:sz w:val="18"/>
                <w:szCs w:val="18"/>
              </w:rPr>
            </w:pPr>
          </w:p>
        </w:tc>
        <w:tc>
          <w:tcPr>
            <w:tcW w:w="684"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8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53"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569"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1205" w:type="dxa"/>
          </w:tcPr>
          <w:p w:rsidR="00D428F1" w:rsidRPr="00BA711B" w:rsidRDefault="00D428F1" w:rsidP="00A26889">
            <w:pPr>
              <w:widowControl w:val="0"/>
              <w:autoSpaceDE w:val="0"/>
              <w:autoSpaceDN w:val="0"/>
              <w:spacing w:line="24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A859D0">
        <w:tc>
          <w:tcPr>
            <w:tcW w:w="851" w:type="dxa"/>
            <w:vMerge/>
            <w:tcBorders>
              <w:left w:val="nil"/>
            </w:tcBorders>
          </w:tcPr>
          <w:p w:rsidR="00D428F1" w:rsidRPr="00BA711B" w:rsidRDefault="00D428F1" w:rsidP="00A26889">
            <w:pPr>
              <w:spacing w:line="245" w:lineRule="auto"/>
              <w:jc w:val="both"/>
              <w:rPr>
                <w:sz w:val="18"/>
                <w:szCs w:val="18"/>
              </w:rPr>
            </w:pPr>
          </w:p>
        </w:tc>
        <w:tc>
          <w:tcPr>
            <w:tcW w:w="1134" w:type="dxa"/>
            <w:vMerge/>
          </w:tcPr>
          <w:p w:rsidR="00D428F1" w:rsidRPr="00BA711B" w:rsidRDefault="00D428F1" w:rsidP="00A26889">
            <w:pPr>
              <w:spacing w:line="245" w:lineRule="auto"/>
              <w:jc w:val="both"/>
              <w:rPr>
                <w:sz w:val="18"/>
                <w:szCs w:val="18"/>
              </w:rPr>
            </w:pPr>
          </w:p>
        </w:tc>
        <w:tc>
          <w:tcPr>
            <w:tcW w:w="1843" w:type="dxa"/>
            <w:vMerge/>
          </w:tcPr>
          <w:p w:rsidR="00D428F1" w:rsidRPr="00BA711B" w:rsidRDefault="00D428F1" w:rsidP="00A26889">
            <w:pPr>
              <w:spacing w:line="245" w:lineRule="auto"/>
              <w:jc w:val="both"/>
              <w:rPr>
                <w:sz w:val="18"/>
                <w:szCs w:val="18"/>
              </w:rPr>
            </w:pPr>
          </w:p>
        </w:tc>
        <w:tc>
          <w:tcPr>
            <w:tcW w:w="1332" w:type="dxa"/>
            <w:vMerge/>
          </w:tcPr>
          <w:p w:rsidR="00D428F1" w:rsidRPr="00BA711B" w:rsidRDefault="00D428F1" w:rsidP="00A26889">
            <w:pPr>
              <w:spacing w:line="245" w:lineRule="auto"/>
              <w:jc w:val="both"/>
              <w:rPr>
                <w:sz w:val="18"/>
                <w:szCs w:val="18"/>
              </w:rPr>
            </w:pPr>
          </w:p>
        </w:tc>
        <w:tc>
          <w:tcPr>
            <w:tcW w:w="684"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80"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653"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569" w:type="dxa"/>
          </w:tcPr>
          <w:p w:rsidR="00D428F1" w:rsidRPr="00BA711B" w:rsidRDefault="00D428F1" w:rsidP="00A26889">
            <w:pPr>
              <w:widowControl w:val="0"/>
              <w:autoSpaceDE w:val="0"/>
              <w:autoSpaceDN w:val="0"/>
              <w:spacing w:line="245" w:lineRule="auto"/>
              <w:jc w:val="center"/>
              <w:rPr>
                <w:sz w:val="18"/>
                <w:szCs w:val="18"/>
              </w:rPr>
            </w:pPr>
            <w:r w:rsidRPr="00BA711B">
              <w:rPr>
                <w:sz w:val="18"/>
                <w:szCs w:val="18"/>
              </w:rPr>
              <w:t>x</w:t>
            </w:r>
          </w:p>
        </w:tc>
        <w:tc>
          <w:tcPr>
            <w:tcW w:w="1205" w:type="dxa"/>
          </w:tcPr>
          <w:p w:rsidR="00D428F1" w:rsidRPr="00BA711B" w:rsidRDefault="00D428F1" w:rsidP="00A26889">
            <w:pPr>
              <w:widowControl w:val="0"/>
              <w:autoSpaceDE w:val="0"/>
              <w:autoSpaceDN w:val="0"/>
              <w:spacing w:line="24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20"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31"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18"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09"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c>
          <w:tcPr>
            <w:tcW w:w="764" w:type="dxa"/>
          </w:tcPr>
          <w:p w:rsidR="00D428F1" w:rsidRPr="00BA711B" w:rsidRDefault="00D428F1" w:rsidP="00A26889">
            <w:pPr>
              <w:autoSpaceDE w:val="0"/>
              <w:autoSpaceDN w:val="0"/>
              <w:adjustRightInd w:val="0"/>
              <w:spacing w:line="245" w:lineRule="auto"/>
              <w:jc w:val="center"/>
              <w:rPr>
                <w:sz w:val="18"/>
                <w:szCs w:val="18"/>
                <w:lang w:eastAsia="en-US"/>
              </w:rPr>
            </w:pPr>
            <w:r w:rsidRPr="00BA711B">
              <w:rPr>
                <w:sz w:val="18"/>
                <w:szCs w:val="18"/>
                <w:lang w:eastAsia="en-US"/>
              </w:rPr>
              <w:t>0,0</w:t>
            </w:r>
          </w:p>
        </w:tc>
      </w:tr>
      <w:tr w:rsidR="00BA711B" w:rsidRPr="00BA711B" w:rsidTr="00A859D0">
        <w:tc>
          <w:tcPr>
            <w:tcW w:w="15476" w:type="dxa"/>
            <w:gridSpan w:val="18"/>
            <w:tcBorders>
              <w:left w:val="nil"/>
            </w:tcBorders>
          </w:tcPr>
          <w:p w:rsidR="00D428F1" w:rsidRPr="00BA711B" w:rsidRDefault="00D428F1" w:rsidP="00A26889">
            <w:pPr>
              <w:spacing w:line="245" w:lineRule="auto"/>
              <w:jc w:val="both"/>
              <w:rPr>
                <w:b/>
              </w:rPr>
            </w:pPr>
          </w:p>
          <w:p w:rsidR="00D428F1" w:rsidRPr="00BA711B" w:rsidRDefault="00D428F1" w:rsidP="00A26889">
            <w:pPr>
              <w:spacing w:line="245" w:lineRule="auto"/>
              <w:jc w:val="center"/>
              <w:rPr>
                <w:b/>
                <w:sz w:val="18"/>
                <w:szCs w:val="18"/>
              </w:rPr>
            </w:pPr>
            <w:r w:rsidRPr="00BA711B">
              <w:rPr>
                <w:b/>
                <w:sz w:val="18"/>
                <w:szCs w:val="18"/>
              </w:rPr>
              <w:t>Цель «</w:t>
            </w:r>
            <w:r w:rsidR="00A26889" w:rsidRPr="00BA711B">
              <w:rPr>
                <w:b/>
                <w:sz w:val="18"/>
                <w:szCs w:val="18"/>
              </w:rPr>
              <w:t>Создание условий для успешной социализации (</w:t>
            </w:r>
            <w:proofErr w:type="spellStart"/>
            <w:r w:rsidR="00A26889" w:rsidRPr="00BA711B">
              <w:rPr>
                <w:b/>
                <w:sz w:val="18"/>
                <w:szCs w:val="18"/>
              </w:rPr>
              <w:t>ресоциализации</w:t>
            </w:r>
            <w:proofErr w:type="spellEnd"/>
            <w:r w:rsidR="00A26889" w:rsidRPr="00BA711B">
              <w:rPr>
                <w:b/>
                <w:sz w:val="18"/>
                <w:szCs w:val="18"/>
              </w:rPr>
              <w:t xml:space="preserve">) </w:t>
            </w:r>
            <w:r w:rsidR="00236915" w:rsidRPr="00BA711B">
              <w:rPr>
                <w:b/>
                <w:sz w:val="18"/>
                <w:szCs w:val="18"/>
              </w:rPr>
              <w:t>несовершеннолетних, формирования</w:t>
            </w:r>
            <w:r w:rsidR="00A26889" w:rsidRPr="00BA711B">
              <w:rPr>
                <w:b/>
                <w:sz w:val="18"/>
                <w:szCs w:val="18"/>
              </w:rPr>
              <w:t xml:space="preserve"> у них правового самосознания</w:t>
            </w:r>
            <w:r w:rsidRPr="00BA711B">
              <w:rPr>
                <w:b/>
                <w:sz w:val="18"/>
                <w:szCs w:val="18"/>
              </w:rPr>
              <w:t>»</w:t>
            </w:r>
          </w:p>
          <w:p w:rsidR="00D428F1" w:rsidRPr="00BA711B" w:rsidRDefault="00D428F1" w:rsidP="00A26889">
            <w:pPr>
              <w:spacing w:line="245" w:lineRule="auto"/>
              <w:jc w:val="both"/>
              <w:rPr>
                <w:b/>
              </w:rPr>
            </w:pPr>
          </w:p>
        </w:tc>
      </w:tr>
      <w:tr w:rsidR="00BA711B" w:rsidRPr="00BA711B" w:rsidTr="00A859D0">
        <w:tc>
          <w:tcPr>
            <w:tcW w:w="851" w:type="dxa"/>
            <w:vMerge w:val="restart"/>
            <w:tcBorders>
              <w:left w:val="nil"/>
            </w:tcBorders>
          </w:tcPr>
          <w:p w:rsidR="00D428F1" w:rsidRPr="00BA711B" w:rsidRDefault="00D428F1" w:rsidP="006646FA">
            <w:pPr>
              <w:autoSpaceDE w:val="0"/>
              <w:autoSpaceDN w:val="0"/>
              <w:adjustRightInd w:val="0"/>
              <w:jc w:val="both"/>
              <w:rPr>
                <w:sz w:val="18"/>
                <w:szCs w:val="18"/>
                <w:lang w:eastAsia="en-US"/>
              </w:rPr>
            </w:pPr>
            <w:r w:rsidRPr="00BA711B">
              <w:rPr>
                <w:sz w:val="18"/>
                <w:szCs w:val="18"/>
                <w:lang w:eastAsia="en-US"/>
              </w:rPr>
              <w:t>Осно</w:t>
            </w:r>
            <w:r w:rsidRPr="00BA711B">
              <w:rPr>
                <w:sz w:val="18"/>
                <w:szCs w:val="18"/>
                <w:lang w:eastAsia="en-US"/>
              </w:rPr>
              <w:t>в</w:t>
            </w:r>
            <w:r w:rsidRPr="00BA711B">
              <w:rPr>
                <w:sz w:val="18"/>
                <w:szCs w:val="18"/>
                <w:lang w:eastAsia="en-US"/>
              </w:rPr>
              <w:t>ное м</w:t>
            </w:r>
            <w:r w:rsidRPr="00BA711B">
              <w:rPr>
                <w:sz w:val="18"/>
                <w:szCs w:val="18"/>
                <w:lang w:eastAsia="en-US"/>
              </w:rPr>
              <w:t>е</w:t>
            </w:r>
            <w:r w:rsidRPr="00BA711B">
              <w:rPr>
                <w:sz w:val="18"/>
                <w:szCs w:val="18"/>
                <w:lang w:eastAsia="en-US"/>
              </w:rPr>
              <w:t>ропри</w:t>
            </w:r>
            <w:r w:rsidRPr="00BA711B">
              <w:rPr>
                <w:sz w:val="18"/>
                <w:szCs w:val="18"/>
                <w:lang w:eastAsia="en-US"/>
              </w:rPr>
              <w:t>я</w:t>
            </w:r>
            <w:r w:rsidRPr="00BA711B">
              <w:rPr>
                <w:sz w:val="18"/>
                <w:szCs w:val="18"/>
                <w:lang w:eastAsia="en-US"/>
              </w:rPr>
              <w:t>тие 2</w:t>
            </w:r>
          </w:p>
        </w:tc>
        <w:tc>
          <w:tcPr>
            <w:tcW w:w="1134" w:type="dxa"/>
            <w:vMerge w:val="restart"/>
          </w:tcPr>
          <w:p w:rsidR="00D428F1" w:rsidRPr="00BA711B" w:rsidRDefault="00D428F1" w:rsidP="006646FA">
            <w:pPr>
              <w:widowControl w:val="0"/>
              <w:autoSpaceDE w:val="0"/>
              <w:autoSpaceDN w:val="0"/>
              <w:jc w:val="both"/>
              <w:rPr>
                <w:sz w:val="18"/>
                <w:szCs w:val="18"/>
              </w:rPr>
            </w:pPr>
            <w:r w:rsidRPr="00BA711B">
              <w:rPr>
                <w:sz w:val="18"/>
                <w:szCs w:val="18"/>
              </w:rPr>
              <w:t>Работа с семьями, находящ</w:t>
            </w:r>
            <w:r w:rsidRPr="00BA711B">
              <w:rPr>
                <w:sz w:val="18"/>
                <w:szCs w:val="18"/>
              </w:rPr>
              <w:t>и</w:t>
            </w:r>
            <w:r w:rsidRPr="00BA711B">
              <w:rPr>
                <w:sz w:val="18"/>
                <w:szCs w:val="18"/>
              </w:rPr>
              <w:t>мися в соц</w:t>
            </w:r>
            <w:r w:rsidRPr="00BA711B">
              <w:rPr>
                <w:sz w:val="18"/>
                <w:szCs w:val="18"/>
              </w:rPr>
              <w:t>и</w:t>
            </w:r>
            <w:r w:rsidRPr="00BA711B">
              <w:rPr>
                <w:sz w:val="18"/>
                <w:szCs w:val="18"/>
              </w:rPr>
              <w:t>ально опа</w:t>
            </w:r>
            <w:r w:rsidRPr="00BA711B">
              <w:rPr>
                <w:sz w:val="18"/>
                <w:szCs w:val="18"/>
              </w:rPr>
              <w:t>с</w:t>
            </w:r>
            <w:r w:rsidRPr="00BA711B">
              <w:rPr>
                <w:sz w:val="18"/>
                <w:szCs w:val="18"/>
              </w:rPr>
              <w:t>ном пол</w:t>
            </w:r>
            <w:r w:rsidRPr="00BA711B">
              <w:rPr>
                <w:sz w:val="18"/>
                <w:szCs w:val="18"/>
              </w:rPr>
              <w:t>о</w:t>
            </w:r>
            <w:r w:rsidRPr="00BA711B">
              <w:rPr>
                <w:sz w:val="18"/>
                <w:szCs w:val="18"/>
              </w:rPr>
              <w:t>жении, и оказание им помощи в обучении и воспитании детей</w:t>
            </w:r>
          </w:p>
        </w:tc>
        <w:tc>
          <w:tcPr>
            <w:tcW w:w="1843" w:type="dxa"/>
            <w:vMerge w:val="restart"/>
          </w:tcPr>
          <w:p w:rsidR="00D428F1" w:rsidRPr="00BA711B" w:rsidRDefault="00D428F1" w:rsidP="006646FA">
            <w:pPr>
              <w:pStyle w:val="ConsPlusNormal"/>
              <w:jc w:val="both"/>
              <w:rPr>
                <w:sz w:val="18"/>
                <w:szCs w:val="18"/>
              </w:rPr>
            </w:pPr>
            <w:r w:rsidRPr="00BA711B">
              <w:rPr>
                <w:sz w:val="18"/>
                <w:szCs w:val="18"/>
              </w:rPr>
              <w:t xml:space="preserve">снижение уровня безнадзорности, а также </w:t>
            </w:r>
            <w:r w:rsidR="00A95979" w:rsidRPr="00BA711B">
              <w:rPr>
                <w:sz w:val="18"/>
                <w:szCs w:val="18"/>
              </w:rPr>
              <w:t xml:space="preserve">числа </w:t>
            </w:r>
            <w:r w:rsidRPr="00BA711B">
              <w:rPr>
                <w:sz w:val="18"/>
                <w:szCs w:val="18"/>
              </w:rPr>
              <w:t>несове</w:t>
            </w:r>
            <w:r w:rsidRPr="00BA711B">
              <w:rPr>
                <w:sz w:val="18"/>
                <w:szCs w:val="18"/>
              </w:rPr>
              <w:t>р</w:t>
            </w:r>
            <w:r w:rsidRPr="00BA711B">
              <w:rPr>
                <w:sz w:val="18"/>
                <w:szCs w:val="18"/>
              </w:rPr>
              <w:t>шеннолетних, сове</w:t>
            </w:r>
            <w:r w:rsidRPr="00BA711B">
              <w:rPr>
                <w:sz w:val="18"/>
                <w:szCs w:val="18"/>
              </w:rPr>
              <w:t>р</w:t>
            </w:r>
            <w:r w:rsidRPr="00BA711B">
              <w:rPr>
                <w:sz w:val="18"/>
                <w:szCs w:val="18"/>
              </w:rPr>
              <w:t>шивших преступл</w:t>
            </w:r>
            <w:r w:rsidRPr="00BA711B">
              <w:rPr>
                <w:sz w:val="18"/>
                <w:szCs w:val="18"/>
              </w:rPr>
              <w:t>е</w:t>
            </w:r>
            <w:r w:rsidRPr="00BA711B">
              <w:rPr>
                <w:sz w:val="18"/>
                <w:szCs w:val="18"/>
              </w:rPr>
              <w:t>ния;</w:t>
            </w:r>
          </w:p>
          <w:p w:rsidR="00D428F1" w:rsidRPr="00BA711B" w:rsidRDefault="00D428F1" w:rsidP="006646FA">
            <w:pPr>
              <w:pStyle w:val="ConsPlusNormal"/>
              <w:jc w:val="both"/>
              <w:rPr>
                <w:sz w:val="18"/>
                <w:szCs w:val="18"/>
              </w:rPr>
            </w:pPr>
            <w:r w:rsidRPr="00BA711B">
              <w:rPr>
                <w:sz w:val="18"/>
                <w:szCs w:val="18"/>
              </w:rPr>
              <w:t>сокращение числа детей и подростков с асоциальным повед</w:t>
            </w:r>
            <w:r w:rsidRPr="00BA711B">
              <w:rPr>
                <w:sz w:val="18"/>
                <w:szCs w:val="18"/>
              </w:rPr>
              <w:t>е</w:t>
            </w:r>
            <w:r w:rsidRPr="00BA711B">
              <w:rPr>
                <w:sz w:val="18"/>
                <w:szCs w:val="18"/>
              </w:rPr>
              <w:t xml:space="preserve">нием; </w:t>
            </w:r>
          </w:p>
          <w:p w:rsidR="00D428F1" w:rsidRPr="00BA711B" w:rsidRDefault="00D428F1" w:rsidP="006646FA">
            <w:pPr>
              <w:pStyle w:val="ConsPlusNormal"/>
              <w:jc w:val="both"/>
              <w:rPr>
                <w:sz w:val="18"/>
                <w:szCs w:val="18"/>
              </w:rPr>
            </w:pPr>
            <w:r w:rsidRPr="00BA711B">
              <w:rPr>
                <w:sz w:val="18"/>
                <w:szCs w:val="18"/>
              </w:rPr>
              <w:t>повышение эффе</w:t>
            </w:r>
            <w:r w:rsidRPr="00BA711B">
              <w:rPr>
                <w:sz w:val="18"/>
                <w:szCs w:val="18"/>
              </w:rPr>
              <w:t>к</w:t>
            </w:r>
            <w:r w:rsidRPr="00BA711B">
              <w:rPr>
                <w:sz w:val="18"/>
                <w:szCs w:val="18"/>
              </w:rPr>
              <w:t>тивности взаимоде</w:t>
            </w:r>
            <w:r w:rsidRPr="00BA711B">
              <w:rPr>
                <w:sz w:val="18"/>
                <w:szCs w:val="18"/>
              </w:rPr>
              <w:t>й</w:t>
            </w:r>
            <w:r w:rsidRPr="00BA711B">
              <w:rPr>
                <w:sz w:val="18"/>
                <w:szCs w:val="18"/>
              </w:rPr>
              <w:t xml:space="preserve">ствия </w:t>
            </w:r>
            <w:r w:rsidRPr="00BA711B">
              <w:rPr>
                <w:sz w:val="18"/>
                <w:szCs w:val="18"/>
                <w:lang w:eastAsia="en-US"/>
              </w:rPr>
              <w:t>органов испо</w:t>
            </w:r>
            <w:r w:rsidRPr="00BA711B">
              <w:rPr>
                <w:sz w:val="18"/>
                <w:szCs w:val="18"/>
                <w:lang w:eastAsia="en-US"/>
              </w:rPr>
              <w:t>л</w:t>
            </w:r>
            <w:r w:rsidRPr="00BA711B">
              <w:rPr>
                <w:sz w:val="18"/>
                <w:szCs w:val="18"/>
                <w:lang w:eastAsia="en-US"/>
              </w:rPr>
              <w:t>нительной власти Чувашской Респу</w:t>
            </w:r>
            <w:r w:rsidRPr="00BA711B">
              <w:rPr>
                <w:sz w:val="18"/>
                <w:szCs w:val="18"/>
                <w:lang w:eastAsia="en-US"/>
              </w:rPr>
              <w:t>б</w:t>
            </w:r>
            <w:r w:rsidRPr="00BA711B">
              <w:rPr>
                <w:sz w:val="18"/>
                <w:szCs w:val="18"/>
                <w:lang w:eastAsia="en-US"/>
              </w:rPr>
              <w:t>лики, органов мес</w:t>
            </w:r>
            <w:r w:rsidRPr="00BA711B">
              <w:rPr>
                <w:sz w:val="18"/>
                <w:szCs w:val="18"/>
                <w:lang w:eastAsia="en-US"/>
              </w:rPr>
              <w:t>т</w:t>
            </w:r>
            <w:r w:rsidRPr="00BA711B">
              <w:rPr>
                <w:sz w:val="18"/>
                <w:szCs w:val="18"/>
                <w:lang w:eastAsia="en-US"/>
              </w:rPr>
              <w:t>ного самоуправления в Чувашской Респу</w:t>
            </w:r>
            <w:r w:rsidRPr="00BA711B">
              <w:rPr>
                <w:sz w:val="18"/>
                <w:szCs w:val="18"/>
                <w:lang w:eastAsia="en-US"/>
              </w:rPr>
              <w:t>б</w:t>
            </w:r>
            <w:r w:rsidRPr="00BA711B">
              <w:rPr>
                <w:sz w:val="18"/>
                <w:szCs w:val="18"/>
                <w:lang w:eastAsia="en-US"/>
              </w:rPr>
              <w:t>лике, общественных объединений, ос</w:t>
            </w:r>
            <w:r w:rsidRPr="00BA711B">
              <w:rPr>
                <w:sz w:val="18"/>
                <w:szCs w:val="18"/>
                <w:lang w:eastAsia="en-US"/>
              </w:rPr>
              <w:t>у</w:t>
            </w:r>
            <w:r w:rsidRPr="00BA711B">
              <w:rPr>
                <w:sz w:val="18"/>
                <w:szCs w:val="18"/>
                <w:lang w:eastAsia="en-US"/>
              </w:rPr>
              <w:t xml:space="preserve">ществляющих меры </w:t>
            </w:r>
            <w:r w:rsidRPr="00BA711B">
              <w:rPr>
                <w:sz w:val="18"/>
                <w:szCs w:val="18"/>
                <w:lang w:eastAsia="en-US"/>
              </w:rPr>
              <w:lastRenderedPageBreak/>
              <w:t xml:space="preserve">по профилактике безнадзорности и правонарушений несовершеннолетних, </w:t>
            </w:r>
            <w:r w:rsidRPr="00BA711B">
              <w:rPr>
                <w:sz w:val="18"/>
                <w:szCs w:val="18"/>
              </w:rPr>
              <w:t>по предупреждению и пресечению престу</w:t>
            </w:r>
            <w:r w:rsidRPr="00BA711B">
              <w:rPr>
                <w:sz w:val="18"/>
                <w:szCs w:val="18"/>
              </w:rPr>
              <w:t>п</w:t>
            </w:r>
            <w:r w:rsidRPr="00BA711B">
              <w:rPr>
                <w:sz w:val="18"/>
                <w:szCs w:val="18"/>
              </w:rPr>
              <w:t>лений совершаемых несовершеннолетн</w:t>
            </w:r>
            <w:r w:rsidRPr="00BA711B">
              <w:rPr>
                <w:sz w:val="18"/>
                <w:szCs w:val="18"/>
              </w:rPr>
              <w:t>и</w:t>
            </w:r>
            <w:r w:rsidRPr="00BA711B">
              <w:rPr>
                <w:sz w:val="18"/>
                <w:szCs w:val="18"/>
              </w:rPr>
              <w:t>ми</w:t>
            </w:r>
            <w:r w:rsidR="00F137ED" w:rsidRPr="00BA711B">
              <w:rPr>
                <w:sz w:val="18"/>
                <w:szCs w:val="18"/>
              </w:rPr>
              <w:t>,</w:t>
            </w:r>
            <w:r w:rsidRPr="00BA711B">
              <w:rPr>
                <w:sz w:val="18"/>
                <w:szCs w:val="18"/>
              </w:rPr>
              <w:t xml:space="preserve"> и преступлений в отношении них;</w:t>
            </w:r>
          </w:p>
          <w:p w:rsidR="00D428F1" w:rsidRPr="00BA711B" w:rsidRDefault="00D428F1" w:rsidP="00F137ED">
            <w:pPr>
              <w:widowControl w:val="0"/>
              <w:autoSpaceDE w:val="0"/>
              <w:autoSpaceDN w:val="0"/>
              <w:spacing w:line="230" w:lineRule="auto"/>
              <w:jc w:val="both"/>
              <w:rPr>
                <w:sz w:val="18"/>
                <w:szCs w:val="18"/>
              </w:rPr>
            </w:pPr>
            <w:r w:rsidRPr="00BA711B">
              <w:rPr>
                <w:sz w:val="18"/>
                <w:szCs w:val="18"/>
              </w:rPr>
              <w:t xml:space="preserve">повышение роли </w:t>
            </w:r>
            <w:r w:rsidRPr="00BA711B">
              <w:rPr>
                <w:sz w:val="18"/>
                <w:szCs w:val="18"/>
                <w:lang w:eastAsia="en-US"/>
              </w:rPr>
              <w:t>о</w:t>
            </w:r>
            <w:r w:rsidRPr="00BA711B">
              <w:rPr>
                <w:sz w:val="18"/>
                <w:szCs w:val="18"/>
                <w:lang w:eastAsia="en-US"/>
              </w:rPr>
              <w:t>р</w:t>
            </w:r>
            <w:r w:rsidRPr="00BA711B">
              <w:rPr>
                <w:sz w:val="18"/>
                <w:szCs w:val="18"/>
                <w:lang w:eastAsia="en-US"/>
              </w:rPr>
              <w:t>ганов исполнител</w:t>
            </w:r>
            <w:r w:rsidRPr="00BA711B">
              <w:rPr>
                <w:sz w:val="18"/>
                <w:szCs w:val="18"/>
                <w:lang w:eastAsia="en-US"/>
              </w:rPr>
              <w:t>ь</w:t>
            </w:r>
            <w:r w:rsidRPr="00BA711B">
              <w:rPr>
                <w:sz w:val="18"/>
                <w:szCs w:val="18"/>
                <w:lang w:eastAsia="en-US"/>
              </w:rPr>
              <w:t>ной власти Чува</w:t>
            </w:r>
            <w:r w:rsidRPr="00BA711B">
              <w:rPr>
                <w:sz w:val="18"/>
                <w:szCs w:val="18"/>
                <w:lang w:eastAsia="en-US"/>
              </w:rPr>
              <w:t>ш</w:t>
            </w:r>
            <w:r w:rsidRPr="00BA711B">
              <w:rPr>
                <w:sz w:val="18"/>
                <w:szCs w:val="18"/>
                <w:lang w:eastAsia="en-US"/>
              </w:rPr>
              <w:t>ской Республики, органов местного са</w:t>
            </w:r>
            <w:r w:rsidR="00F137ED" w:rsidRPr="00BA711B">
              <w:rPr>
                <w:sz w:val="18"/>
                <w:szCs w:val="18"/>
                <w:lang w:eastAsia="en-US"/>
              </w:rPr>
              <w:softHyphen/>
            </w:r>
            <w:r w:rsidRPr="00BA711B">
              <w:rPr>
                <w:sz w:val="18"/>
                <w:szCs w:val="18"/>
                <w:lang w:eastAsia="en-US"/>
              </w:rPr>
              <w:t>моуправления в Ч</w:t>
            </w:r>
            <w:r w:rsidRPr="00BA711B">
              <w:rPr>
                <w:sz w:val="18"/>
                <w:szCs w:val="18"/>
                <w:lang w:eastAsia="en-US"/>
              </w:rPr>
              <w:t>у</w:t>
            </w:r>
            <w:r w:rsidRPr="00BA711B">
              <w:rPr>
                <w:sz w:val="18"/>
                <w:szCs w:val="18"/>
                <w:lang w:eastAsia="en-US"/>
              </w:rPr>
              <w:t>вашской Республике, общественных об</w:t>
            </w:r>
            <w:r w:rsidRPr="00BA711B">
              <w:rPr>
                <w:sz w:val="18"/>
                <w:szCs w:val="18"/>
                <w:lang w:eastAsia="en-US"/>
              </w:rPr>
              <w:t>ъ</w:t>
            </w:r>
            <w:r w:rsidRPr="00BA711B">
              <w:rPr>
                <w:sz w:val="18"/>
                <w:szCs w:val="18"/>
                <w:lang w:eastAsia="en-US"/>
              </w:rPr>
              <w:t>единений, осущест</w:t>
            </w:r>
            <w:r w:rsidRPr="00BA711B">
              <w:rPr>
                <w:sz w:val="18"/>
                <w:szCs w:val="18"/>
                <w:lang w:eastAsia="en-US"/>
              </w:rPr>
              <w:t>в</w:t>
            </w:r>
            <w:r w:rsidRPr="00BA711B">
              <w:rPr>
                <w:sz w:val="18"/>
                <w:szCs w:val="18"/>
                <w:lang w:eastAsia="en-US"/>
              </w:rPr>
              <w:t>ляющих меры по профилактике безна</w:t>
            </w:r>
            <w:r w:rsidRPr="00BA711B">
              <w:rPr>
                <w:sz w:val="18"/>
                <w:szCs w:val="18"/>
                <w:lang w:eastAsia="en-US"/>
              </w:rPr>
              <w:t>д</w:t>
            </w:r>
            <w:r w:rsidRPr="00BA711B">
              <w:rPr>
                <w:sz w:val="18"/>
                <w:szCs w:val="18"/>
                <w:lang w:eastAsia="en-US"/>
              </w:rPr>
              <w:t>зорности и правон</w:t>
            </w:r>
            <w:r w:rsidRPr="00BA711B">
              <w:rPr>
                <w:sz w:val="18"/>
                <w:szCs w:val="18"/>
                <w:lang w:eastAsia="en-US"/>
              </w:rPr>
              <w:t>а</w:t>
            </w:r>
            <w:r w:rsidRPr="00BA711B">
              <w:rPr>
                <w:sz w:val="18"/>
                <w:szCs w:val="18"/>
                <w:lang w:eastAsia="en-US"/>
              </w:rPr>
              <w:t>рушений несове</w:t>
            </w:r>
            <w:r w:rsidRPr="00BA711B">
              <w:rPr>
                <w:sz w:val="18"/>
                <w:szCs w:val="18"/>
                <w:lang w:eastAsia="en-US"/>
              </w:rPr>
              <w:t>р</w:t>
            </w:r>
            <w:r w:rsidRPr="00BA711B">
              <w:rPr>
                <w:sz w:val="18"/>
                <w:szCs w:val="18"/>
                <w:lang w:eastAsia="en-US"/>
              </w:rPr>
              <w:t xml:space="preserve">шеннолетних, </w:t>
            </w:r>
            <w:r w:rsidRPr="00BA711B">
              <w:rPr>
                <w:sz w:val="18"/>
                <w:szCs w:val="18"/>
              </w:rPr>
              <w:t xml:space="preserve">в </w:t>
            </w:r>
            <w:r w:rsidR="00F137ED" w:rsidRPr="00BA711B">
              <w:rPr>
                <w:sz w:val="18"/>
                <w:szCs w:val="18"/>
              </w:rPr>
              <w:t>р</w:t>
            </w:r>
            <w:r w:rsidR="00F137ED" w:rsidRPr="00BA711B">
              <w:rPr>
                <w:sz w:val="18"/>
                <w:szCs w:val="18"/>
              </w:rPr>
              <w:t>е</w:t>
            </w:r>
            <w:r w:rsidR="00F137ED" w:rsidRPr="00BA711B">
              <w:rPr>
                <w:sz w:val="18"/>
                <w:szCs w:val="18"/>
              </w:rPr>
              <w:t xml:space="preserve">шении </w:t>
            </w:r>
            <w:r w:rsidRPr="00BA711B">
              <w:rPr>
                <w:sz w:val="18"/>
                <w:szCs w:val="18"/>
              </w:rPr>
              <w:t>во</w:t>
            </w:r>
            <w:r w:rsidR="00F137ED" w:rsidRPr="00BA711B">
              <w:rPr>
                <w:sz w:val="18"/>
                <w:szCs w:val="18"/>
              </w:rPr>
              <w:t>просов</w:t>
            </w:r>
            <w:r w:rsidRPr="00BA711B">
              <w:rPr>
                <w:sz w:val="18"/>
                <w:szCs w:val="18"/>
              </w:rPr>
              <w:t xml:space="preserve"> ра</w:t>
            </w:r>
            <w:r w:rsidRPr="00BA711B">
              <w:rPr>
                <w:sz w:val="18"/>
                <w:szCs w:val="18"/>
              </w:rPr>
              <w:t>н</w:t>
            </w:r>
            <w:r w:rsidRPr="00BA711B">
              <w:rPr>
                <w:sz w:val="18"/>
                <w:szCs w:val="18"/>
              </w:rPr>
              <w:t>него выявления с</w:t>
            </w:r>
            <w:r w:rsidRPr="00BA711B">
              <w:rPr>
                <w:sz w:val="18"/>
                <w:szCs w:val="18"/>
              </w:rPr>
              <w:t>е</w:t>
            </w:r>
            <w:r w:rsidRPr="00BA711B">
              <w:rPr>
                <w:sz w:val="18"/>
                <w:szCs w:val="18"/>
              </w:rPr>
              <w:t>мей, находящихся в социально опасном по</w:t>
            </w:r>
            <w:r w:rsidR="00F137ED" w:rsidRPr="00BA711B">
              <w:rPr>
                <w:sz w:val="18"/>
                <w:szCs w:val="18"/>
              </w:rPr>
              <w:softHyphen/>
            </w:r>
            <w:r w:rsidRPr="00BA711B">
              <w:rPr>
                <w:sz w:val="18"/>
                <w:szCs w:val="18"/>
              </w:rPr>
              <w:t>ложении, и факт</w:t>
            </w:r>
            <w:r w:rsidRPr="00BA711B">
              <w:rPr>
                <w:sz w:val="18"/>
                <w:szCs w:val="18"/>
              </w:rPr>
              <w:t>о</w:t>
            </w:r>
            <w:r w:rsidRPr="00BA711B">
              <w:rPr>
                <w:sz w:val="18"/>
                <w:szCs w:val="18"/>
              </w:rPr>
              <w:t>ров, влекущих за с</w:t>
            </w:r>
            <w:r w:rsidRPr="00BA711B">
              <w:rPr>
                <w:sz w:val="18"/>
                <w:szCs w:val="18"/>
              </w:rPr>
              <w:t>о</w:t>
            </w:r>
            <w:r w:rsidRPr="00BA711B">
              <w:rPr>
                <w:sz w:val="18"/>
                <w:szCs w:val="18"/>
              </w:rPr>
              <w:t>бой их неблагопол</w:t>
            </w:r>
            <w:r w:rsidRPr="00BA711B">
              <w:rPr>
                <w:sz w:val="18"/>
                <w:szCs w:val="18"/>
              </w:rPr>
              <w:t>у</w:t>
            </w:r>
            <w:r w:rsidRPr="00BA711B">
              <w:rPr>
                <w:sz w:val="18"/>
                <w:szCs w:val="18"/>
              </w:rPr>
              <w:t>чие</w:t>
            </w:r>
          </w:p>
        </w:tc>
        <w:tc>
          <w:tcPr>
            <w:tcW w:w="1332" w:type="dxa"/>
            <w:vMerge w:val="restart"/>
          </w:tcPr>
          <w:p w:rsidR="00D428F1" w:rsidRPr="00BA711B" w:rsidRDefault="009C2712" w:rsidP="006646FA">
            <w:pPr>
              <w:widowControl w:val="0"/>
              <w:autoSpaceDE w:val="0"/>
              <w:autoSpaceDN w:val="0"/>
              <w:jc w:val="both"/>
              <w:rPr>
                <w:sz w:val="18"/>
                <w:szCs w:val="18"/>
              </w:rPr>
            </w:pPr>
            <w:r w:rsidRPr="00BA711B">
              <w:rPr>
                <w:sz w:val="18"/>
                <w:szCs w:val="18"/>
              </w:rPr>
              <w:lastRenderedPageBreak/>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всего</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val="restart"/>
            <w:tcBorders>
              <w:left w:val="nil"/>
            </w:tcBorders>
          </w:tcPr>
          <w:p w:rsidR="00D428F1" w:rsidRPr="00BA711B" w:rsidRDefault="00D428F1" w:rsidP="00F137ED">
            <w:pPr>
              <w:widowControl w:val="0"/>
              <w:autoSpaceDE w:val="0"/>
              <w:autoSpaceDN w:val="0"/>
              <w:spacing w:line="233" w:lineRule="auto"/>
              <w:jc w:val="both"/>
              <w:rPr>
                <w:sz w:val="18"/>
                <w:szCs w:val="18"/>
              </w:rPr>
            </w:pPr>
            <w:r w:rsidRPr="00BA711B">
              <w:rPr>
                <w:sz w:val="18"/>
                <w:szCs w:val="18"/>
              </w:rPr>
              <w:lastRenderedPageBreak/>
              <w:t>Целевые индик</w:t>
            </w:r>
            <w:r w:rsidRPr="00BA711B">
              <w:rPr>
                <w:sz w:val="18"/>
                <w:szCs w:val="18"/>
              </w:rPr>
              <w:t>а</w:t>
            </w:r>
            <w:r w:rsidRPr="00BA711B">
              <w:rPr>
                <w:sz w:val="18"/>
                <w:szCs w:val="18"/>
              </w:rPr>
              <w:t>торы и показ</w:t>
            </w:r>
            <w:r w:rsidRPr="00BA711B">
              <w:rPr>
                <w:sz w:val="18"/>
                <w:szCs w:val="18"/>
              </w:rPr>
              <w:t>а</w:t>
            </w:r>
            <w:r w:rsidRPr="00BA711B">
              <w:rPr>
                <w:sz w:val="18"/>
                <w:szCs w:val="18"/>
              </w:rPr>
              <w:t xml:space="preserve">тели </w:t>
            </w:r>
            <w:r w:rsidR="00784EE8" w:rsidRPr="00BA711B">
              <w:rPr>
                <w:sz w:val="18"/>
                <w:szCs w:val="18"/>
              </w:rPr>
              <w:t>Мун</w:t>
            </w:r>
            <w:r w:rsidR="00784EE8" w:rsidRPr="00BA711B">
              <w:rPr>
                <w:sz w:val="18"/>
                <w:szCs w:val="18"/>
              </w:rPr>
              <w:t>и</w:t>
            </w:r>
            <w:r w:rsidR="00784EE8" w:rsidRPr="00BA711B">
              <w:rPr>
                <w:sz w:val="18"/>
                <w:szCs w:val="18"/>
              </w:rPr>
              <w:t>ципал</w:t>
            </w:r>
            <w:r w:rsidR="00784EE8" w:rsidRPr="00BA711B">
              <w:rPr>
                <w:sz w:val="18"/>
                <w:szCs w:val="18"/>
              </w:rPr>
              <w:t>ь</w:t>
            </w:r>
            <w:r w:rsidR="00784EE8" w:rsidRPr="00BA711B">
              <w:rPr>
                <w:sz w:val="18"/>
                <w:szCs w:val="18"/>
              </w:rPr>
              <w:t>ной</w:t>
            </w:r>
            <w:r w:rsidRPr="00BA711B">
              <w:rPr>
                <w:sz w:val="18"/>
                <w:szCs w:val="18"/>
              </w:rPr>
              <w:t xml:space="preserve"> пр</w:t>
            </w:r>
            <w:r w:rsidRPr="00BA711B">
              <w:rPr>
                <w:sz w:val="18"/>
                <w:szCs w:val="18"/>
              </w:rPr>
              <w:t>о</w:t>
            </w:r>
            <w:r w:rsidRPr="00BA711B">
              <w:rPr>
                <w:sz w:val="18"/>
                <w:szCs w:val="18"/>
              </w:rPr>
              <w:t>граммы, подпр</w:t>
            </w:r>
            <w:r w:rsidRPr="00BA711B">
              <w:rPr>
                <w:sz w:val="18"/>
                <w:szCs w:val="18"/>
              </w:rPr>
              <w:t>о</w:t>
            </w:r>
            <w:r w:rsidRPr="00BA711B">
              <w:rPr>
                <w:sz w:val="18"/>
                <w:szCs w:val="18"/>
              </w:rPr>
              <w:t>граммы, увяза</w:t>
            </w:r>
            <w:r w:rsidRPr="00BA711B">
              <w:rPr>
                <w:sz w:val="18"/>
                <w:szCs w:val="18"/>
              </w:rPr>
              <w:t>н</w:t>
            </w:r>
            <w:r w:rsidRPr="00BA711B">
              <w:rPr>
                <w:sz w:val="18"/>
                <w:szCs w:val="18"/>
              </w:rPr>
              <w:t xml:space="preserve">ные с </w:t>
            </w:r>
            <w:r w:rsidRPr="00BA711B">
              <w:rPr>
                <w:sz w:val="18"/>
                <w:szCs w:val="18"/>
              </w:rPr>
              <w:lastRenderedPageBreak/>
              <w:t>осно</w:t>
            </w:r>
            <w:r w:rsidRPr="00BA711B">
              <w:rPr>
                <w:sz w:val="18"/>
                <w:szCs w:val="18"/>
              </w:rPr>
              <w:t>в</w:t>
            </w:r>
            <w:r w:rsidRPr="00BA711B">
              <w:rPr>
                <w:sz w:val="18"/>
                <w:szCs w:val="18"/>
              </w:rPr>
              <w:t>ным мер</w:t>
            </w:r>
            <w:r w:rsidRPr="00BA711B">
              <w:rPr>
                <w:sz w:val="18"/>
                <w:szCs w:val="18"/>
              </w:rPr>
              <w:t>о</w:t>
            </w:r>
            <w:r w:rsidRPr="00BA711B">
              <w:rPr>
                <w:sz w:val="18"/>
                <w:szCs w:val="18"/>
              </w:rPr>
              <w:t>прият</w:t>
            </w:r>
            <w:r w:rsidRPr="00BA711B">
              <w:rPr>
                <w:sz w:val="18"/>
                <w:szCs w:val="18"/>
              </w:rPr>
              <w:t>и</w:t>
            </w:r>
            <w:r w:rsidRPr="00BA711B">
              <w:rPr>
                <w:sz w:val="18"/>
                <w:szCs w:val="18"/>
              </w:rPr>
              <w:t xml:space="preserve">ем </w:t>
            </w:r>
            <w:r w:rsidR="004E4655" w:rsidRPr="00BA711B">
              <w:rPr>
                <w:sz w:val="18"/>
                <w:szCs w:val="18"/>
              </w:rPr>
              <w:t>2</w:t>
            </w:r>
          </w:p>
        </w:tc>
        <w:tc>
          <w:tcPr>
            <w:tcW w:w="6895" w:type="dxa"/>
            <w:gridSpan w:val="7"/>
          </w:tcPr>
          <w:p w:rsidR="00D428F1" w:rsidRPr="00BA711B" w:rsidRDefault="004E4655" w:rsidP="004E4655">
            <w:pPr>
              <w:widowControl w:val="0"/>
              <w:autoSpaceDE w:val="0"/>
              <w:autoSpaceDN w:val="0"/>
              <w:jc w:val="both"/>
              <w:rPr>
                <w:sz w:val="18"/>
                <w:szCs w:val="18"/>
              </w:rPr>
            </w:pPr>
            <w:r w:rsidRPr="00BA711B">
              <w:rPr>
                <w:sz w:val="18"/>
                <w:szCs w:val="18"/>
              </w:rPr>
              <w:lastRenderedPageBreak/>
              <w:t>Ч</w:t>
            </w:r>
            <w:r w:rsidR="00D428F1" w:rsidRPr="00BA711B">
              <w:rPr>
                <w:sz w:val="18"/>
                <w:szCs w:val="18"/>
              </w:rPr>
              <w:t>исло несовершеннолетних, совершивших преступления, в расчете на 1 тыс. несове</w:t>
            </w:r>
            <w:r w:rsidR="00D428F1" w:rsidRPr="00BA711B">
              <w:rPr>
                <w:sz w:val="18"/>
                <w:szCs w:val="18"/>
              </w:rPr>
              <w:t>р</w:t>
            </w:r>
            <w:r w:rsidR="00D428F1" w:rsidRPr="00BA711B">
              <w:rPr>
                <w:sz w:val="18"/>
                <w:szCs w:val="18"/>
              </w:rPr>
              <w:t>шеннолетних в возрасте от 14 до 18 лет</w:t>
            </w:r>
            <w:r w:rsidRPr="00BA711B">
              <w:rPr>
                <w:sz w:val="18"/>
                <w:szCs w:val="18"/>
              </w:rPr>
              <w:t>, человек</w:t>
            </w:r>
          </w:p>
        </w:tc>
        <w:tc>
          <w:tcPr>
            <w:tcW w:w="1205" w:type="dxa"/>
          </w:tcPr>
          <w:p w:rsidR="00D428F1" w:rsidRPr="00BA711B" w:rsidRDefault="00D428F1" w:rsidP="006646FA">
            <w:pPr>
              <w:widowControl w:val="0"/>
              <w:autoSpaceDE w:val="0"/>
              <w:autoSpaceDN w:val="0"/>
              <w:jc w:val="center"/>
              <w:rPr>
                <w:sz w:val="18"/>
                <w:szCs w:val="18"/>
              </w:rPr>
            </w:pPr>
            <w:r w:rsidRPr="00BA711B">
              <w:rPr>
                <w:sz w:val="18"/>
                <w:szCs w:val="18"/>
              </w:rPr>
              <w:t>х</w:t>
            </w:r>
          </w:p>
        </w:tc>
        <w:tc>
          <w:tcPr>
            <w:tcW w:w="756" w:type="dxa"/>
          </w:tcPr>
          <w:p w:rsidR="00D428F1" w:rsidRPr="00BA711B" w:rsidRDefault="00D428F1" w:rsidP="003A7122">
            <w:pPr>
              <w:pStyle w:val="ConsPlusNormal"/>
              <w:jc w:val="center"/>
              <w:rPr>
                <w:sz w:val="18"/>
                <w:szCs w:val="18"/>
              </w:rPr>
            </w:pPr>
            <w:r w:rsidRPr="00BA711B">
              <w:rPr>
                <w:sz w:val="18"/>
                <w:szCs w:val="18"/>
              </w:rPr>
              <w:t>9,9</w:t>
            </w:r>
          </w:p>
        </w:tc>
        <w:tc>
          <w:tcPr>
            <w:tcW w:w="720" w:type="dxa"/>
          </w:tcPr>
          <w:p w:rsidR="00D428F1" w:rsidRPr="00BA711B" w:rsidRDefault="00D428F1" w:rsidP="003A7122">
            <w:pPr>
              <w:pStyle w:val="ConsPlusNormal"/>
              <w:jc w:val="center"/>
              <w:rPr>
                <w:sz w:val="18"/>
                <w:szCs w:val="18"/>
              </w:rPr>
            </w:pPr>
            <w:r w:rsidRPr="00BA711B">
              <w:rPr>
                <w:sz w:val="18"/>
                <w:szCs w:val="18"/>
              </w:rPr>
              <w:t>9,6</w:t>
            </w:r>
          </w:p>
        </w:tc>
        <w:tc>
          <w:tcPr>
            <w:tcW w:w="709" w:type="dxa"/>
          </w:tcPr>
          <w:p w:rsidR="00D428F1" w:rsidRPr="00BA711B" w:rsidRDefault="00D428F1" w:rsidP="003A7122">
            <w:pPr>
              <w:pStyle w:val="ConsPlusNormal"/>
              <w:jc w:val="center"/>
              <w:rPr>
                <w:sz w:val="18"/>
                <w:szCs w:val="18"/>
              </w:rPr>
            </w:pPr>
            <w:r w:rsidRPr="00BA711B">
              <w:rPr>
                <w:sz w:val="18"/>
                <w:szCs w:val="18"/>
              </w:rPr>
              <w:t>9,3</w:t>
            </w:r>
          </w:p>
        </w:tc>
        <w:tc>
          <w:tcPr>
            <w:tcW w:w="731" w:type="dxa"/>
          </w:tcPr>
          <w:p w:rsidR="00D428F1" w:rsidRPr="00BA711B" w:rsidRDefault="00D428F1" w:rsidP="003A7122">
            <w:pPr>
              <w:pStyle w:val="ConsPlusNormal"/>
              <w:jc w:val="center"/>
              <w:rPr>
                <w:sz w:val="18"/>
                <w:szCs w:val="18"/>
              </w:rPr>
            </w:pPr>
            <w:r w:rsidRPr="00BA711B">
              <w:rPr>
                <w:sz w:val="18"/>
                <w:szCs w:val="18"/>
              </w:rPr>
              <w:t>9,0</w:t>
            </w:r>
          </w:p>
        </w:tc>
        <w:tc>
          <w:tcPr>
            <w:tcW w:w="718" w:type="dxa"/>
          </w:tcPr>
          <w:p w:rsidR="00D428F1" w:rsidRPr="00BA711B" w:rsidRDefault="00D428F1" w:rsidP="006646FA">
            <w:pPr>
              <w:pStyle w:val="ConsPlusNormal"/>
              <w:jc w:val="center"/>
              <w:rPr>
                <w:sz w:val="18"/>
                <w:szCs w:val="18"/>
              </w:rPr>
            </w:pPr>
            <w:r w:rsidRPr="00BA711B">
              <w:rPr>
                <w:sz w:val="18"/>
                <w:szCs w:val="18"/>
              </w:rPr>
              <w:t>8,7</w:t>
            </w:r>
          </w:p>
        </w:tc>
        <w:tc>
          <w:tcPr>
            <w:tcW w:w="709" w:type="dxa"/>
          </w:tcPr>
          <w:p w:rsidR="00D428F1" w:rsidRPr="00BA711B" w:rsidRDefault="00D428F1" w:rsidP="003A7122">
            <w:pPr>
              <w:pStyle w:val="ConsPlusNormal"/>
              <w:jc w:val="center"/>
              <w:rPr>
                <w:sz w:val="18"/>
                <w:szCs w:val="18"/>
              </w:rPr>
            </w:pPr>
            <w:r w:rsidRPr="00BA711B">
              <w:rPr>
                <w:sz w:val="18"/>
                <w:szCs w:val="18"/>
              </w:rPr>
              <w:t>8,4</w:t>
            </w:r>
          </w:p>
        </w:tc>
        <w:tc>
          <w:tcPr>
            <w:tcW w:w="709" w:type="dxa"/>
          </w:tcPr>
          <w:p w:rsidR="00D428F1" w:rsidRPr="00BA711B" w:rsidRDefault="00D428F1" w:rsidP="003A7122">
            <w:pPr>
              <w:pStyle w:val="ConsPlusNormal"/>
              <w:jc w:val="center"/>
              <w:rPr>
                <w:sz w:val="18"/>
                <w:szCs w:val="18"/>
              </w:rPr>
            </w:pPr>
            <w:r w:rsidRPr="00BA711B">
              <w:rPr>
                <w:sz w:val="18"/>
                <w:szCs w:val="18"/>
              </w:rPr>
              <w:t>8,0</w:t>
            </w:r>
          </w:p>
        </w:tc>
        <w:tc>
          <w:tcPr>
            <w:tcW w:w="709" w:type="dxa"/>
          </w:tcPr>
          <w:p w:rsidR="00D428F1" w:rsidRPr="00BA711B" w:rsidRDefault="00D428F1" w:rsidP="003A7122">
            <w:pPr>
              <w:pStyle w:val="ConsPlusNormal"/>
              <w:jc w:val="center"/>
              <w:rPr>
                <w:sz w:val="18"/>
                <w:szCs w:val="18"/>
              </w:rPr>
            </w:pPr>
            <w:r w:rsidRPr="00BA711B">
              <w:rPr>
                <w:sz w:val="18"/>
                <w:szCs w:val="18"/>
              </w:rPr>
              <w:t>6,4**</w:t>
            </w:r>
          </w:p>
        </w:tc>
        <w:tc>
          <w:tcPr>
            <w:tcW w:w="764" w:type="dxa"/>
          </w:tcPr>
          <w:p w:rsidR="00D428F1" w:rsidRPr="00BA711B" w:rsidRDefault="00D428F1" w:rsidP="003A7122">
            <w:pPr>
              <w:pStyle w:val="ConsPlusNormal"/>
              <w:jc w:val="center"/>
              <w:rPr>
                <w:sz w:val="18"/>
                <w:szCs w:val="18"/>
              </w:rPr>
            </w:pPr>
            <w:r w:rsidRPr="00BA711B">
              <w:rPr>
                <w:sz w:val="18"/>
                <w:szCs w:val="18"/>
              </w:rPr>
              <w:t>4,2**</w:t>
            </w:r>
          </w:p>
        </w:tc>
      </w:tr>
      <w:tr w:rsidR="00BA711B" w:rsidRPr="00BA711B" w:rsidTr="00A859D0">
        <w:tc>
          <w:tcPr>
            <w:tcW w:w="851" w:type="dxa"/>
            <w:vMerge/>
            <w:tcBorders>
              <w:left w:val="nil"/>
            </w:tcBorders>
          </w:tcPr>
          <w:p w:rsidR="00D428F1" w:rsidRPr="00BA711B" w:rsidRDefault="00D428F1" w:rsidP="006646FA">
            <w:pPr>
              <w:widowControl w:val="0"/>
              <w:autoSpaceDE w:val="0"/>
              <w:autoSpaceDN w:val="0"/>
              <w:jc w:val="both"/>
              <w:rPr>
                <w:sz w:val="18"/>
                <w:szCs w:val="18"/>
              </w:rPr>
            </w:pPr>
          </w:p>
        </w:tc>
        <w:tc>
          <w:tcPr>
            <w:tcW w:w="6895" w:type="dxa"/>
            <w:gridSpan w:val="7"/>
          </w:tcPr>
          <w:p w:rsidR="00D428F1" w:rsidRPr="00BA711B" w:rsidRDefault="004E4655" w:rsidP="004E4655">
            <w:pPr>
              <w:widowControl w:val="0"/>
              <w:autoSpaceDE w:val="0"/>
              <w:autoSpaceDN w:val="0"/>
              <w:jc w:val="both"/>
              <w:rPr>
                <w:sz w:val="18"/>
                <w:szCs w:val="18"/>
              </w:rPr>
            </w:pPr>
            <w:r w:rsidRPr="00BA711B">
              <w:rPr>
                <w:sz w:val="18"/>
                <w:szCs w:val="18"/>
              </w:rPr>
              <w:t>Д</w:t>
            </w:r>
            <w:r w:rsidR="00CA19E1" w:rsidRPr="00BA711B">
              <w:rPr>
                <w:sz w:val="18"/>
                <w:szCs w:val="18"/>
              </w:rPr>
              <w:t>оля преступлений, соверш</w:t>
            </w:r>
            <w:r w:rsidR="00D428F1" w:rsidRPr="00BA711B">
              <w:rPr>
                <w:sz w:val="18"/>
                <w:szCs w:val="18"/>
              </w:rPr>
              <w:t>е</w:t>
            </w:r>
            <w:r w:rsidR="00CA19E1" w:rsidRPr="00BA711B">
              <w:rPr>
                <w:sz w:val="18"/>
                <w:szCs w:val="18"/>
              </w:rPr>
              <w:t>нных</w:t>
            </w:r>
            <w:r w:rsidR="00D428F1" w:rsidRPr="00BA711B">
              <w:rPr>
                <w:sz w:val="18"/>
                <w:szCs w:val="18"/>
              </w:rPr>
              <w:t xml:space="preserve"> несовершеннолетними, в общем числе преступл</w:t>
            </w:r>
            <w:r w:rsidR="00D428F1" w:rsidRPr="00BA711B">
              <w:rPr>
                <w:sz w:val="18"/>
                <w:szCs w:val="18"/>
              </w:rPr>
              <w:t>е</w:t>
            </w:r>
            <w:r w:rsidR="00D428F1" w:rsidRPr="00BA711B">
              <w:rPr>
                <w:sz w:val="18"/>
                <w:szCs w:val="18"/>
              </w:rPr>
              <w:t>ний</w:t>
            </w:r>
            <w:r w:rsidRPr="00BA711B">
              <w:rPr>
                <w:sz w:val="18"/>
                <w:szCs w:val="18"/>
              </w:rPr>
              <w:t>, процентов</w:t>
            </w:r>
          </w:p>
        </w:tc>
        <w:tc>
          <w:tcPr>
            <w:tcW w:w="1205" w:type="dxa"/>
          </w:tcPr>
          <w:p w:rsidR="00D428F1" w:rsidRPr="00BA711B" w:rsidRDefault="00D428F1" w:rsidP="006646FA">
            <w:pPr>
              <w:widowControl w:val="0"/>
              <w:autoSpaceDE w:val="0"/>
              <w:autoSpaceDN w:val="0"/>
              <w:jc w:val="center"/>
              <w:rPr>
                <w:sz w:val="18"/>
                <w:szCs w:val="18"/>
              </w:rPr>
            </w:pPr>
            <w:r w:rsidRPr="00BA711B">
              <w:rPr>
                <w:sz w:val="18"/>
                <w:szCs w:val="18"/>
              </w:rPr>
              <w:t>х</w:t>
            </w:r>
          </w:p>
        </w:tc>
        <w:tc>
          <w:tcPr>
            <w:tcW w:w="756" w:type="dxa"/>
          </w:tcPr>
          <w:p w:rsidR="00D428F1" w:rsidRPr="00BA711B" w:rsidRDefault="00D428F1" w:rsidP="003A7122">
            <w:pPr>
              <w:jc w:val="center"/>
              <w:rPr>
                <w:sz w:val="18"/>
                <w:szCs w:val="18"/>
              </w:rPr>
            </w:pPr>
            <w:r w:rsidRPr="00BA711B">
              <w:rPr>
                <w:sz w:val="18"/>
                <w:szCs w:val="18"/>
              </w:rPr>
              <w:t>7,36</w:t>
            </w:r>
          </w:p>
        </w:tc>
        <w:tc>
          <w:tcPr>
            <w:tcW w:w="720" w:type="dxa"/>
          </w:tcPr>
          <w:p w:rsidR="00D428F1" w:rsidRPr="00BA711B" w:rsidRDefault="00D428F1" w:rsidP="003A7122">
            <w:pPr>
              <w:jc w:val="center"/>
              <w:rPr>
                <w:sz w:val="18"/>
                <w:szCs w:val="18"/>
              </w:rPr>
            </w:pPr>
            <w:r w:rsidRPr="00BA711B">
              <w:rPr>
                <w:sz w:val="18"/>
                <w:szCs w:val="18"/>
              </w:rPr>
              <w:t>7, 32</w:t>
            </w:r>
          </w:p>
        </w:tc>
        <w:tc>
          <w:tcPr>
            <w:tcW w:w="709" w:type="dxa"/>
          </w:tcPr>
          <w:p w:rsidR="00D428F1" w:rsidRPr="00BA711B" w:rsidRDefault="00D428F1" w:rsidP="003A7122">
            <w:pPr>
              <w:jc w:val="center"/>
              <w:rPr>
                <w:sz w:val="18"/>
                <w:szCs w:val="18"/>
              </w:rPr>
            </w:pPr>
            <w:r w:rsidRPr="00BA711B">
              <w:rPr>
                <w:sz w:val="18"/>
                <w:szCs w:val="18"/>
              </w:rPr>
              <w:t>7,28</w:t>
            </w:r>
          </w:p>
        </w:tc>
        <w:tc>
          <w:tcPr>
            <w:tcW w:w="731" w:type="dxa"/>
          </w:tcPr>
          <w:p w:rsidR="00D428F1" w:rsidRPr="00BA711B" w:rsidRDefault="00D428F1" w:rsidP="003A7122">
            <w:pPr>
              <w:jc w:val="center"/>
              <w:rPr>
                <w:sz w:val="18"/>
                <w:szCs w:val="18"/>
              </w:rPr>
            </w:pPr>
            <w:r w:rsidRPr="00BA711B">
              <w:rPr>
                <w:sz w:val="18"/>
                <w:szCs w:val="18"/>
              </w:rPr>
              <w:t>7,22</w:t>
            </w:r>
          </w:p>
        </w:tc>
        <w:tc>
          <w:tcPr>
            <w:tcW w:w="718" w:type="dxa"/>
          </w:tcPr>
          <w:p w:rsidR="00D428F1" w:rsidRPr="00BA711B" w:rsidRDefault="00D428F1" w:rsidP="006646FA">
            <w:pPr>
              <w:jc w:val="center"/>
              <w:rPr>
                <w:sz w:val="18"/>
                <w:szCs w:val="18"/>
              </w:rPr>
            </w:pPr>
            <w:r w:rsidRPr="00BA711B">
              <w:rPr>
                <w:sz w:val="18"/>
                <w:szCs w:val="18"/>
              </w:rPr>
              <w:t>7,16</w:t>
            </w:r>
          </w:p>
        </w:tc>
        <w:tc>
          <w:tcPr>
            <w:tcW w:w="709" w:type="dxa"/>
          </w:tcPr>
          <w:p w:rsidR="00D428F1" w:rsidRPr="00BA711B" w:rsidRDefault="00D428F1" w:rsidP="003A7122">
            <w:pPr>
              <w:jc w:val="center"/>
              <w:rPr>
                <w:sz w:val="18"/>
                <w:szCs w:val="18"/>
              </w:rPr>
            </w:pPr>
            <w:r w:rsidRPr="00BA711B">
              <w:rPr>
                <w:sz w:val="18"/>
                <w:szCs w:val="18"/>
              </w:rPr>
              <w:t>7,1</w:t>
            </w:r>
          </w:p>
        </w:tc>
        <w:tc>
          <w:tcPr>
            <w:tcW w:w="709" w:type="dxa"/>
          </w:tcPr>
          <w:p w:rsidR="00D428F1" w:rsidRPr="00BA711B" w:rsidRDefault="00D428F1" w:rsidP="003A7122">
            <w:pPr>
              <w:jc w:val="center"/>
              <w:rPr>
                <w:sz w:val="18"/>
                <w:szCs w:val="18"/>
              </w:rPr>
            </w:pPr>
            <w:r w:rsidRPr="00BA711B">
              <w:rPr>
                <w:sz w:val="18"/>
                <w:szCs w:val="18"/>
              </w:rPr>
              <w:t>7,0</w:t>
            </w:r>
          </w:p>
        </w:tc>
        <w:tc>
          <w:tcPr>
            <w:tcW w:w="709" w:type="dxa"/>
          </w:tcPr>
          <w:p w:rsidR="00D428F1" w:rsidRPr="00BA711B" w:rsidRDefault="00D428F1" w:rsidP="003A7122">
            <w:pPr>
              <w:pStyle w:val="ConsPlusNormal"/>
              <w:jc w:val="center"/>
              <w:rPr>
                <w:sz w:val="18"/>
                <w:szCs w:val="18"/>
              </w:rPr>
            </w:pPr>
            <w:r w:rsidRPr="00BA711B">
              <w:rPr>
                <w:sz w:val="18"/>
                <w:szCs w:val="18"/>
              </w:rPr>
              <w:t>6,25**</w:t>
            </w:r>
          </w:p>
        </w:tc>
        <w:tc>
          <w:tcPr>
            <w:tcW w:w="764" w:type="dxa"/>
          </w:tcPr>
          <w:p w:rsidR="00D428F1" w:rsidRPr="00BA711B" w:rsidRDefault="00D428F1" w:rsidP="003A7122">
            <w:pPr>
              <w:pStyle w:val="ConsPlusNormal"/>
              <w:jc w:val="center"/>
              <w:rPr>
                <w:sz w:val="18"/>
                <w:szCs w:val="18"/>
              </w:rPr>
            </w:pPr>
            <w:r w:rsidRPr="00BA711B">
              <w:rPr>
                <w:sz w:val="18"/>
                <w:szCs w:val="18"/>
              </w:rPr>
              <w:t>5,2**</w:t>
            </w:r>
          </w:p>
        </w:tc>
      </w:tr>
      <w:tr w:rsidR="00BA711B" w:rsidRPr="00BA711B" w:rsidTr="00A859D0">
        <w:tc>
          <w:tcPr>
            <w:tcW w:w="851" w:type="dxa"/>
            <w:vMerge w:val="restart"/>
            <w:tcBorders>
              <w:left w:val="nil"/>
            </w:tcBorders>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lastRenderedPageBreak/>
              <w:t>Мер</w:t>
            </w:r>
            <w:r w:rsidRPr="00BA711B">
              <w:rPr>
                <w:sz w:val="18"/>
                <w:szCs w:val="18"/>
              </w:rPr>
              <w:t>о</w:t>
            </w:r>
            <w:r w:rsidRPr="00BA711B">
              <w:rPr>
                <w:sz w:val="18"/>
                <w:szCs w:val="18"/>
              </w:rPr>
              <w:t>приятие 2.1</w:t>
            </w:r>
          </w:p>
        </w:tc>
        <w:tc>
          <w:tcPr>
            <w:tcW w:w="1134" w:type="dxa"/>
            <w:vMerge w:val="restart"/>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Проведение меропри</w:t>
            </w:r>
            <w:r w:rsidRPr="00BA711B">
              <w:rPr>
                <w:sz w:val="18"/>
                <w:szCs w:val="18"/>
              </w:rPr>
              <w:t>я</w:t>
            </w:r>
            <w:r w:rsidRPr="00BA711B">
              <w:rPr>
                <w:sz w:val="18"/>
                <w:szCs w:val="18"/>
              </w:rPr>
              <w:t>тий по в</w:t>
            </w:r>
            <w:r w:rsidRPr="00BA711B">
              <w:rPr>
                <w:sz w:val="18"/>
                <w:szCs w:val="18"/>
              </w:rPr>
              <w:t>ы</w:t>
            </w:r>
            <w:r w:rsidRPr="00BA711B">
              <w:rPr>
                <w:sz w:val="18"/>
                <w:szCs w:val="18"/>
              </w:rPr>
              <w:t>явлению фактов с</w:t>
            </w:r>
            <w:r w:rsidRPr="00BA711B">
              <w:rPr>
                <w:sz w:val="18"/>
                <w:szCs w:val="18"/>
              </w:rPr>
              <w:t>е</w:t>
            </w:r>
            <w:r w:rsidRPr="00BA711B">
              <w:rPr>
                <w:sz w:val="18"/>
                <w:szCs w:val="18"/>
              </w:rPr>
              <w:t>мейного неблагоп</w:t>
            </w:r>
            <w:r w:rsidRPr="00BA711B">
              <w:rPr>
                <w:sz w:val="18"/>
                <w:szCs w:val="18"/>
              </w:rPr>
              <w:t>о</w:t>
            </w:r>
            <w:r w:rsidRPr="00BA711B">
              <w:rPr>
                <w:sz w:val="18"/>
                <w:szCs w:val="18"/>
              </w:rPr>
              <w:t>лучия на ранней ст</w:t>
            </w:r>
            <w:r w:rsidRPr="00BA711B">
              <w:rPr>
                <w:sz w:val="18"/>
                <w:szCs w:val="18"/>
              </w:rPr>
              <w:t>а</w:t>
            </w:r>
            <w:r w:rsidRPr="00BA711B">
              <w:rPr>
                <w:sz w:val="18"/>
                <w:szCs w:val="18"/>
              </w:rPr>
              <w:t>дии</w:t>
            </w:r>
            <w:r w:rsidR="00F64FA7" w:rsidRPr="00BA711B">
              <w:rPr>
                <w:sz w:val="18"/>
                <w:szCs w:val="18"/>
              </w:rPr>
              <w:t>, соц</w:t>
            </w:r>
            <w:r w:rsidR="00F64FA7" w:rsidRPr="00BA711B">
              <w:rPr>
                <w:sz w:val="18"/>
                <w:szCs w:val="18"/>
              </w:rPr>
              <w:t>и</w:t>
            </w:r>
            <w:r w:rsidR="00F64FA7" w:rsidRPr="00BA711B">
              <w:rPr>
                <w:sz w:val="18"/>
                <w:szCs w:val="18"/>
              </w:rPr>
              <w:t>ального с</w:t>
            </w:r>
            <w:r w:rsidR="00F64FA7" w:rsidRPr="00BA711B">
              <w:rPr>
                <w:sz w:val="18"/>
                <w:szCs w:val="18"/>
              </w:rPr>
              <w:t>и</w:t>
            </w:r>
            <w:r w:rsidR="00F64FA7" w:rsidRPr="00BA711B">
              <w:rPr>
                <w:sz w:val="18"/>
                <w:szCs w:val="18"/>
              </w:rPr>
              <w:t>ротства</w:t>
            </w:r>
          </w:p>
        </w:tc>
        <w:tc>
          <w:tcPr>
            <w:tcW w:w="1843" w:type="dxa"/>
            <w:vMerge w:val="restart"/>
          </w:tcPr>
          <w:p w:rsidR="00D428F1" w:rsidRPr="00BA711B" w:rsidRDefault="00D428F1" w:rsidP="006646FA">
            <w:pPr>
              <w:widowControl w:val="0"/>
              <w:autoSpaceDE w:val="0"/>
              <w:autoSpaceDN w:val="0"/>
              <w:spacing w:line="235" w:lineRule="auto"/>
              <w:jc w:val="both"/>
              <w:rPr>
                <w:sz w:val="18"/>
                <w:szCs w:val="18"/>
              </w:rPr>
            </w:pPr>
          </w:p>
        </w:tc>
        <w:tc>
          <w:tcPr>
            <w:tcW w:w="1332" w:type="dxa"/>
            <w:vMerge w:val="restart"/>
          </w:tcPr>
          <w:p w:rsidR="00D428F1" w:rsidRPr="00BA711B" w:rsidRDefault="009C2712" w:rsidP="006646FA">
            <w:pPr>
              <w:widowControl w:val="0"/>
              <w:autoSpaceDE w:val="0"/>
              <w:autoSpaceDN w:val="0"/>
              <w:spacing w:line="235" w:lineRule="auto"/>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всего</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федеральный бюджет</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p>
        </w:tc>
        <w:tc>
          <w:tcPr>
            <w:tcW w:w="680" w:type="dxa"/>
          </w:tcPr>
          <w:p w:rsidR="00D428F1" w:rsidRPr="00BA711B" w:rsidRDefault="00D428F1" w:rsidP="006646FA">
            <w:pPr>
              <w:widowControl w:val="0"/>
              <w:autoSpaceDE w:val="0"/>
              <w:autoSpaceDN w:val="0"/>
              <w:spacing w:line="235" w:lineRule="auto"/>
              <w:jc w:val="center"/>
              <w:rPr>
                <w:sz w:val="18"/>
                <w:szCs w:val="18"/>
              </w:rPr>
            </w:pPr>
          </w:p>
        </w:tc>
        <w:tc>
          <w:tcPr>
            <w:tcW w:w="653" w:type="dxa"/>
          </w:tcPr>
          <w:p w:rsidR="00D428F1" w:rsidRPr="00BA711B" w:rsidRDefault="00D428F1" w:rsidP="006646FA">
            <w:pPr>
              <w:widowControl w:val="0"/>
              <w:autoSpaceDE w:val="0"/>
              <w:autoSpaceDN w:val="0"/>
              <w:spacing w:line="235" w:lineRule="auto"/>
              <w:jc w:val="center"/>
              <w:rPr>
                <w:sz w:val="18"/>
                <w:szCs w:val="18"/>
              </w:rPr>
            </w:pPr>
          </w:p>
        </w:tc>
        <w:tc>
          <w:tcPr>
            <w:tcW w:w="569" w:type="dxa"/>
          </w:tcPr>
          <w:p w:rsidR="00D428F1" w:rsidRPr="00BA711B" w:rsidRDefault="00D428F1" w:rsidP="006646FA">
            <w:pPr>
              <w:widowControl w:val="0"/>
              <w:autoSpaceDE w:val="0"/>
              <w:autoSpaceDN w:val="0"/>
              <w:spacing w:line="235" w:lineRule="auto"/>
              <w:jc w:val="center"/>
              <w:rPr>
                <w:sz w:val="18"/>
                <w:szCs w:val="18"/>
              </w:rPr>
            </w:pP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местные бюджеты</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val="restart"/>
            <w:tcBorders>
              <w:left w:val="nil"/>
            </w:tcBorders>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Мер</w:t>
            </w:r>
            <w:r w:rsidRPr="00BA711B">
              <w:rPr>
                <w:sz w:val="18"/>
                <w:szCs w:val="18"/>
              </w:rPr>
              <w:t>о</w:t>
            </w:r>
            <w:r w:rsidRPr="00BA711B">
              <w:rPr>
                <w:sz w:val="18"/>
                <w:szCs w:val="18"/>
              </w:rPr>
              <w:t>приятие 2.2</w:t>
            </w:r>
          </w:p>
        </w:tc>
        <w:tc>
          <w:tcPr>
            <w:tcW w:w="1134" w:type="dxa"/>
            <w:vMerge w:val="restart"/>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Организация работы с семьями, находящ</w:t>
            </w:r>
            <w:r w:rsidRPr="00BA711B">
              <w:rPr>
                <w:sz w:val="18"/>
                <w:szCs w:val="18"/>
              </w:rPr>
              <w:t>и</w:t>
            </w:r>
            <w:r w:rsidRPr="00BA711B">
              <w:rPr>
                <w:sz w:val="18"/>
                <w:szCs w:val="18"/>
              </w:rPr>
              <w:t>мися в соц</w:t>
            </w:r>
            <w:r w:rsidRPr="00BA711B">
              <w:rPr>
                <w:sz w:val="18"/>
                <w:szCs w:val="18"/>
              </w:rPr>
              <w:t>и</w:t>
            </w:r>
            <w:r w:rsidRPr="00BA711B">
              <w:rPr>
                <w:sz w:val="18"/>
                <w:szCs w:val="18"/>
              </w:rPr>
              <w:t>ально опа</w:t>
            </w:r>
            <w:r w:rsidRPr="00BA711B">
              <w:rPr>
                <w:sz w:val="18"/>
                <w:szCs w:val="18"/>
              </w:rPr>
              <w:t>с</w:t>
            </w:r>
            <w:r w:rsidRPr="00BA711B">
              <w:rPr>
                <w:sz w:val="18"/>
                <w:szCs w:val="18"/>
              </w:rPr>
              <w:t>ном пол</w:t>
            </w:r>
            <w:r w:rsidRPr="00BA711B">
              <w:rPr>
                <w:sz w:val="18"/>
                <w:szCs w:val="18"/>
              </w:rPr>
              <w:t>о</w:t>
            </w:r>
            <w:r w:rsidRPr="00BA711B">
              <w:rPr>
                <w:sz w:val="18"/>
                <w:szCs w:val="18"/>
              </w:rPr>
              <w:t>жении, и оказание им помощи в обучении и воспитании детей</w:t>
            </w:r>
          </w:p>
        </w:tc>
        <w:tc>
          <w:tcPr>
            <w:tcW w:w="1843" w:type="dxa"/>
            <w:vMerge w:val="restart"/>
          </w:tcPr>
          <w:p w:rsidR="00D428F1" w:rsidRPr="00BA711B" w:rsidRDefault="00D428F1" w:rsidP="006646FA">
            <w:pPr>
              <w:widowControl w:val="0"/>
              <w:autoSpaceDE w:val="0"/>
              <w:autoSpaceDN w:val="0"/>
              <w:spacing w:line="235" w:lineRule="auto"/>
              <w:jc w:val="both"/>
              <w:rPr>
                <w:sz w:val="18"/>
                <w:szCs w:val="18"/>
              </w:rPr>
            </w:pPr>
          </w:p>
        </w:tc>
        <w:tc>
          <w:tcPr>
            <w:tcW w:w="1332" w:type="dxa"/>
            <w:vMerge w:val="restart"/>
          </w:tcPr>
          <w:p w:rsidR="00D428F1" w:rsidRPr="00BA711B" w:rsidRDefault="009C2712" w:rsidP="006646FA">
            <w:pPr>
              <w:widowControl w:val="0"/>
              <w:autoSpaceDE w:val="0"/>
              <w:autoSpaceDN w:val="0"/>
              <w:spacing w:line="235" w:lineRule="auto"/>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всего</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федеральный бюджет</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p>
        </w:tc>
        <w:tc>
          <w:tcPr>
            <w:tcW w:w="680" w:type="dxa"/>
          </w:tcPr>
          <w:p w:rsidR="00D428F1" w:rsidRPr="00BA711B" w:rsidRDefault="00D428F1" w:rsidP="006646FA">
            <w:pPr>
              <w:widowControl w:val="0"/>
              <w:autoSpaceDE w:val="0"/>
              <w:autoSpaceDN w:val="0"/>
              <w:spacing w:line="235" w:lineRule="auto"/>
              <w:jc w:val="center"/>
              <w:rPr>
                <w:sz w:val="18"/>
                <w:szCs w:val="18"/>
              </w:rPr>
            </w:pPr>
          </w:p>
        </w:tc>
        <w:tc>
          <w:tcPr>
            <w:tcW w:w="653" w:type="dxa"/>
          </w:tcPr>
          <w:p w:rsidR="00D428F1" w:rsidRPr="00BA711B" w:rsidRDefault="00D428F1" w:rsidP="006646FA">
            <w:pPr>
              <w:widowControl w:val="0"/>
              <w:autoSpaceDE w:val="0"/>
              <w:autoSpaceDN w:val="0"/>
              <w:spacing w:line="235" w:lineRule="auto"/>
              <w:jc w:val="center"/>
              <w:rPr>
                <w:sz w:val="18"/>
                <w:szCs w:val="18"/>
              </w:rPr>
            </w:pPr>
          </w:p>
        </w:tc>
        <w:tc>
          <w:tcPr>
            <w:tcW w:w="569" w:type="dxa"/>
          </w:tcPr>
          <w:p w:rsidR="00D428F1" w:rsidRPr="00BA711B" w:rsidRDefault="00D428F1" w:rsidP="006646FA">
            <w:pPr>
              <w:widowControl w:val="0"/>
              <w:autoSpaceDE w:val="0"/>
              <w:autoSpaceDN w:val="0"/>
              <w:spacing w:line="235" w:lineRule="auto"/>
              <w:jc w:val="center"/>
              <w:rPr>
                <w:sz w:val="18"/>
                <w:szCs w:val="18"/>
              </w:rPr>
            </w:pP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местные бюджеты</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val="restart"/>
            <w:tcBorders>
              <w:left w:val="nil"/>
            </w:tcBorders>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Мер</w:t>
            </w:r>
            <w:r w:rsidRPr="00BA711B">
              <w:rPr>
                <w:sz w:val="18"/>
                <w:szCs w:val="18"/>
              </w:rPr>
              <w:t>о</w:t>
            </w:r>
            <w:r w:rsidRPr="00BA711B">
              <w:rPr>
                <w:sz w:val="18"/>
                <w:szCs w:val="18"/>
              </w:rPr>
              <w:lastRenderedPageBreak/>
              <w:t>приятие 2.3</w:t>
            </w:r>
          </w:p>
        </w:tc>
        <w:tc>
          <w:tcPr>
            <w:tcW w:w="1134" w:type="dxa"/>
            <w:vMerge w:val="restart"/>
          </w:tcPr>
          <w:p w:rsidR="00D428F1" w:rsidRPr="00BA711B" w:rsidRDefault="00D428F1" w:rsidP="009C2712">
            <w:pPr>
              <w:widowControl w:val="0"/>
              <w:autoSpaceDE w:val="0"/>
              <w:autoSpaceDN w:val="0"/>
              <w:spacing w:line="235" w:lineRule="auto"/>
              <w:jc w:val="both"/>
              <w:rPr>
                <w:sz w:val="18"/>
                <w:szCs w:val="18"/>
              </w:rPr>
            </w:pPr>
            <w:r w:rsidRPr="00BA711B">
              <w:rPr>
                <w:sz w:val="18"/>
                <w:szCs w:val="18"/>
              </w:rPr>
              <w:lastRenderedPageBreak/>
              <w:t xml:space="preserve">Проведение </w:t>
            </w:r>
            <w:r w:rsidRPr="00BA711B">
              <w:rPr>
                <w:sz w:val="18"/>
                <w:szCs w:val="18"/>
              </w:rPr>
              <w:lastRenderedPageBreak/>
              <w:t>семинаров-совещаний, круглых столов, ко</w:t>
            </w:r>
            <w:r w:rsidRPr="00BA711B">
              <w:rPr>
                <w:sz w:val="18"/>
                <w:szCs w:val="18"/>
              </w:rPr>
              <w:t>н</w:t>
            </w:r>
            <w:r w:rsidRPr="00BA711B">
              <w:rPr>
                <w:sz w:val="18"/>
                <w:szCs w:val="18"/>
              </w:rPr>
              <w:t>курсов для лиц, отве</w:t>
            </w:r>
            <w:r w:rsidRPr="00BA711B">
              <w:rPr>
                <w:sz w:val="18"/>
                <w:szCs w:val="18"/>
              </w:rPr>
              <w:t>т</w:t>
            </w:r>
            <w:r w:rsidRPr="00BA711B">
              <w:rPr>
                <w:sz w:val="18"/>
                <w:szCs w:val="18"/>
              </w:rPr>
              <w:t>ственных за профила</w:t>
            </w:r>
            <w:r w:rsidRPr="00BA711B">
              <w:rPr>
                <w:sz w:val="18"/>
                <w:szCs w:val="18"/>
              </w:rPr>
              <w:t>к</w:t>
            </w:r>
            <w:r w:rsidRPr="00BA711B">
              <w:rPr>
                <w:sz w:val="18"/>
                <w:szCs w:val="18"/>
              </w:rPr>
              <w:t>тическую работу</w:t>
            </w:r>
          </w:p>
        </w:tc>
        <w:tc>
          <w:tcPr>
            <w:tcW w:w="1843" w:type="dxa"/>
            <w:vMerge w:val="restart"/>
          </w:tcPr>
          <w:p w:rsidR="00D428F1" w:rsidRPr="00BA711B" w:rsidRDefault="00D428F1" w:rsidP="006646FA">
            <w:pPr>
              <w:widowControl w:val="0"/>
              <w:autoSpaceDE w:val="0"/>
              <w:autoSpaceDN w:val="0"/>
              <w:spacing w:line="235" w:lineRule="auto"/>
              <w:jc w:val="both"/>
              <w:rPr>
                <w:sz w:val="18"/>
                <w:szCs w:val="18"/>
              </w:rPr>
            </w:pPr>
          </w:p>
        </w:tc>
        <w:tc>
          <w:tcPr>
            <w:tcW w:w="1332" w:type="dxa"/>
            <w:vMerge w:val="restart"/>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 xml:space="preserve">ответственный </w:t>
            </w:r>
            <w:proofErr w:type="spellStart"/>
            <w:r w:rsidR="009C2712" w:rsidRPr="00BA711B">
              <w:rPr>
                <w:sz w:val="18"/>
                <w:szCs w:val="18"/>
              </w:rPr>
              <w:lastRenderedPageBreak/>
              <w:t>ответственный</w:t>
            </w:r>
            <w:proofErr w:type="spellEnd"/>
            <w:r w:rsidR="009C2712" w:rsidRPr="00BA711B">
              <w:rPr>
                <w:sz w:val="18"/>
                <w:szCs w:val="18"/>
              </w:rPr>
              <w:t xml:space="preserve"> исполнитель – Отдел образ</w:t>
            </w:r>
            <w:r w:rsidR="009C2712" w:rsidRPr="00BA711B">
              <w:rPr>
                <w:sz w:val="18"/>
                <w:szCs w:val="18"/>
              </w:rPr>
              <w:t>о</w:t>
            </w:r>
            <w:r w:rsidR="009C2712" w:rsidRPr="00BA711B">
              <w:rPr>
                <w:sz w:val="18"/>
                <w:szCs w:val="18"/>
              </w:rPr>
              <w:t>вания, мол</w:t>
            </w:r>
            <w:r w:rsidR="009C2712" w:rsidRPr="00BA711B">
              <w:rPr>
                <w:sz w:val="18"/>
                <w:szCs w:val="18"/>
              </w:rPr>
              <w:t>о</w:t>
            </w:r>
            <w:r w:rsidR="009C2712" w:rsidRPr="00BA711B">
              <w:rPr>
                <w:sz w:val="18"/>
                <w:szCs w:val="18"/>
              </w:rPr>
              <w:t>дежной пол</w:t>
            </w:r>
            <w:r w:rsidR="009C2712" w:rsidRPr="00BA711B">
              <w:rPr>
                <w:sz w:val="18"/>
                <w:szCs w:val="18"/>
              </w:rPr>
              <w:t>и</w:t>
            </w:r>
            <w:r w:rsidR="009C2712" w:rsidRPr="00BA711B">
              <w:rPr>
                <w:sz w:val="18"/>
                <w:szCs w:val="18"/>
              </w:rPr>
              <w:t>тики и спорта*</w:t>
            </w: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lastRenderedPageBreak/>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всего</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spacing w:line="235" w:lineRule="auto"/>
              <w:jc w:val="both"/>
              <w:rPr>
                <w:sz w:val="18"/>
                <w:szCs w:val="18"/>
              </w:rPr>
            </w:pPr>
          </w:p>
        </w:tc>
        <w:tc>
          <w:tcPr>
            <w:tcW w:w="1134" w:type="dxa"/>
            <w:vMerge/>
          </w:tcPr>
          <w:p w:rsidR="00D428F1" w:rsidRPr="00BA711B" w:rsidRDefault="00D428F1" w:rsidP="006646FA">
            <w:pPr>
              <w:spacing w:line="235" w:lineRule="auto"/>
              <w:jc w:val="both"/>
              <w:rPr>
                <w:sz w:val="18"/>
                <w:szCs w:val="18"/>
              </w:rPr>
            </w:pPr>
          </w:p>
        </w:tc>
        <w:tc>
          <w:tcPr>
            <w:tcW w:w="1843" w:type="dxa"/>
            <w:vMerge/>
          </w:tcPr>
          <w:p w:rsidR="00D428F1" w:rsidRPr="00BA711B" w:rsidRDefault="00D428F1" w:rsidP="006646FA">
            <w:pPr>
              <w:spacing w:line="235" w:lineRule="auto"/>
              <w:jc w:val="both"/>
              <w:rPr>
                <w:sz w:val="18"/>
                <w:szCs w:val="18"/>
              </w:rPr>
            </w:pPr>
          </w:p>
        </w:tc>
        <w:tc>
          <w:tcPr>
            <w:tcW w:w="1332" w:type="dxa"/>
            <w:vMerge/>
          </w:tcPr>
          <w:p w:rsidR="00D428F1" w:rsidRPr="00BA711B" w:rsidRDefault="00D428F1" w:rsidP="006646FA">
            <w:pPr>
              <w:spacing w:line="235" w:lineRule="auto"/>
              <w:jc w:val="both"/>
              <w:rPr>
                <w:sz w:val="18"/>
                <w:szCs w:val="18"/>
              </w:rPr>
            </w:pPr>
          </w:p>
        </w:tc>
        <w:tc>
          <w:tcPr>
            <w:tcW w:w="68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8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653"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56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spacing w:line="235" w:lineRule="auto"/>
              <w:jc w:val="both"/>
              <w:rPr>
                <w:sz w:val="18"/>
                <w:szCs w:val="18"/>
              </w:rPr>
            </w:pPr>
            <w:r w:rsidRPr="00BA711B">
              <w:rPr>
                <w:sz w:val="18"/>
                <w:szCs w:val="18"/>
              </w:rPr>
              <w:t>федеральный бюджет</w:t>
            </w:r>
          </w:p>
        </w:tc>
        <w:tc>
          <w:tcPr>
            <w:tcW w:w="756"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20"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31"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09"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c>
          <w:tcPr>
            <w:tcW w:w="764" w:type="dxa"/>
          </w:tcPr>
          <w:p w:rsidR="00D428F1" w:rsidRPr="00BA711B" w:rsidRDefault="00D428F1" w:rsidP="006646FA">
            <w:pPr>
              <w:widowControl w:val="0"/>
              <w:autoSpaceDE w:val="0"/>
              <w:autoSpaceDN w:val="0"/>
              <w:spacing w:line="235" w:lineRule="auto"/>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val="restart"/>
            <w:tcBorders>
              <w:left w:val="nil"/>
            </w:tcBorders>
          </w:tcPr>
          <w:p w:rsidR="00D428F1" w:rsidRPr="00BA711B" w:rsidRDefault="00D428F1" w:rsidP="006646FA">
            <w:pPr>
              <w:widowControl w:val="0"/>
              <w:autoSpaceDE w:val="0"/>
              <w:autoSpaceDN w:val="0"/>
              <w:jc w:val="both"/>
              <w:rPr>
                <w:sz w:val="18"/>
                <w:szCs w:val="18"/>
              </w:rPr>
            </w:pPr>
            <w:r w:rsidRPr="00BA711B">
              <w:rPr>
                <w:sz w:val="18"/>
                <w:szCs w:val="18"/>
              </w:rPr>
              <w:t>Мер</w:t>
            </w:r>
            <w:r w:rsidRPr="00BA711B">
              <w:rPr>
                <w:sz w:val="18"/>
                <w:szCs w:val="18"/>
              </w:rPr>
              <w:t>о</w:t>
            </w:r>
            <w:r w:rsidRPr="00BA711B">
              <w:rPr>
                <w:sz w:val="18"/>
                <w:szCs w:val="18"/>
              </w:rPr>
              <w:t>приятие 2.4</w:t>
            </w:r>
          </w:p>
        </w:tc>
        <w:tc>
          <w:tcPr>
            <w:tcW w:w="1134" w:type="dxa"/>
            <w:vMerge w:val="restart"/>
          </w:tcPr>
          <w:p w:rsidR="00D428F1" w:rsidRPr="00BA711B" w:rsidRDefault="00D428F1" w:rsidP="006646FA">
            <w:pPr>
              <w:widowControl w:val="0"/>
              <w:autoSpaceDE w:val="0"/>
              <w:autoSpaceDN w:val="0"/>
              <w:jc w:val="both"/>
              <w:rPr>
                <w:sz w:val="18"/>
                <w:szCs w:val="18"/>
              </w:rPr>
            </w:pPr>
            <w:r w:rsidRPr="00BA711B">
              <w:rPr>
                <w:sz w:val="18"/>
                <w:szCs w:val="18"/>
              </w:rPr>
              <w:t>Формиров</w:t>
            </w:r>
            <w:r w:rsidRPr="00BA711B">
              <w:rPr>
                <w:sz w:val="18"/>
                <w:szCs w:val="18"/>
              </w:rPr>
              <w:t>а</w:t>
            </w:r>
            <w:r w:rsidRPr="00BA711B">
              <w:rPr>
                <w:sz w:val="18"/>
                <w:szCs w:val="18"/>
              </w:rPr>
              <w:t>ние единой базы данных о выявле</w:t>
            </w:r>
            <w:r w:rsidRPr="00BA711B">
              <w:rPr>
                <w:sz w:val="18"/>
                <w:szCs w:val="18"/>
              </w:rPr>
              <w:t>н</w:t>
            </w:r>
            <w:r w:rsidRPr="00BA711B">
              <w:rPr>
                <w:sz w:val="18"/>
                <w:szCs w:val="18"/>
              </w:rPr>
              <w:t>ных нес</w:t>
            </w:r>
            <w:r w:rsidRPr="00BA711B">
              <w:rPr>
                <w:sz w:val="18"/>
                <w:szCs w:val="18"/>
              </w:rPr>
              <w:t>о</w:t>
            </w:r>
            <w:r w:rsidRPr="00BA711B">
              <w:rPr>
                <w:sz w:val="18"/>
                <w:szCs w:val="18"/>
              </w:rPr>
              <w:t>вершенн</w:t>
            </w:r>
            <w:r w:rsidRPr="00BA711B">
              <w:rPr>
                <w:sz w:val="18"/>
                <w:szCs w:val="18"/>
              </w:rPr>
              <w:t>о</w:t>
            </w:r>
            <w:r w:rsidRPr="00BA711B">
              <w:rPr>
                <w:sz w:val="18"/>
                <w:szCs w:val="18"/>
              </w:rPr>
              <w:t>летних и семьях, находящи</w:t>
            </w:r>
            <w:r w:rsidRPr="00BA711B">
              <w:rPr>
                <w:sz w:val="18"/>
                <w:szCs w:val="18"/>
              </w:rPr>
              <w:t>х</w:t>
            </w:r>
            <w:r w:rsidRPr="00BA711B">
              <w:rPr>
                <w:sz w:val="18"/>
                <w:szCs w:val="18"/>
              </w:rPr>
              <w:t>ся в соц</w:t>
            </w:r>
            <w:r w:rsidRPr="00BA711B">
              <w:rPr>
                <w:sz w:val="18"/>
                <w:szCs w:val="18"/>
              </w:rPr>
              <w:t>и</w:t>
            </w:r>
            <w:r w:rsidRPr="00BA711B">
              <w:rPr>
                <w:sz w:val="18"/>
                <w:szCs w:val="18"/>
              </w:rPr>
              <w:t>ально опа</w:t>
            </w:r>
            <w:r w:rsidRPr="00BA711B">
              <w:rPr>
                <w:sz w:val="18"/>
                <w:szCs w:val="18"/>
              </w:rPr>
              <w:t>с</w:t>
            </w:r>
            <w:r w:rsidRPr="00BA711B">
              <w:rPr>
                <w:sz w:val="18"/>
                <w:szCs w:val="18"/>
              </w:rPr>
              <w:t>ном пол</w:t>
            </w:r>
            <w:r w:rsidRPr="00BA711B">
              <w:rPr>
                <w:sz w:val="18"/>
                <w:szCs w:val="18"/>
              </w:rPr>
              <w:t>о</w:t>
            </w:r>
            <w:r w:rsidRPr="00BA711B">
              <w:rPr>
                <w:sz w:val="18"/>
                <w:szCs w:val="18"/>
              </w:rPr>
              <w:t>жении</w:t>
            </w:r>
          </w:p>
        </w:tc>
        <w:tc>
          <w:tcPr>
            <w:tcW w:w="1843" w:type="dxa"/>
            <w:vMerge w:val="restart"/>
          </w:tcPr>
          <w:p w:rsidR="00D428F1" w:rsidRPr="00BA711B" w:rsidRDefault="00D428F1" w:rsidP="006646FA">
            <w:pPr>
              <w:widowControl w:val="0"/>
              <w:autoSpaceDE w:val="0"/>
              <w:autoSpaceDN w:val="0"/>
              <w:jc w:val="both"/>
              <w:rPr>
                <w:sz w:val="18"/>
                <w:szCs w:val="18"/>
              </w:rPr>
            </w:pPr>
          </w:p>
        </w:tc>
        <w:tc>
          <w:tcPr>
            <w:tcW w:w="1332" w:type="dxa"/>
            <w:vMerge w:val="restart"/>
          </w:tcPr>
          <w:p w:rsidR="00D428F1" w:rsidRPr="00BA711B" w:rsidRDefault="009C2712" w:rsidP="006646FA">
            <w:pPr>
              <w:widowControl w:val="0"/>
              <w:autoSpaceDE w:val="0"/>
              <w:autoSpaceDN w:val="0"/>
              <w:jc w:val="both"/>
              <w:rPr>
                <w:sz w:val="18"/>
                <w:szCs w:val="18"/>
              </w:rPr>
            </w:pPr>
            <w:r w:rsidRPr="00BA711B">
              <w:rPr>
                <w:sz w:val="18"/>
                <w:szCs w:val="18"/>
              </w:rPr>
              <w:t>ответственный исполнитель – Отдел образ</w:t>
            </w:r>
            <w:r w:rsidRPr="00BA711B">
              <w:rPr>
                <w:sz w:val="18"/>
                <w:szCs w:val="18"/>
              </w:rPr>
              <w:t>о</w:t>
            </w:r>
            <w:r w:rsidRPr="00BA711B">
              <w:rPr>
                <w:sz w:val="18"/>
                <w:szCs w:val="18"/>
              </w:rPr>
              <w:t>вания, мол</w:t>
            </w:r>
            <w:r w:rsidRPr="00BA711B">
              <w:rPr>
                <w:sz w:val="18"/>
                <w:szCs w:val="18"/>
              </w:rPr>
              <w:t>о</w:t>
            </w:r>
            <w:r w:rsidRPr="00BA711B">
              <w:rPr>
                <w:sz w:val="18"/>
                <w:szCs w:val="18"/>
              </w:rPr>
              <w:t>дежной пол</w:t>
            </w:r>
            <w:r w:rsidRPr="00BA711B">
              <w:rPr>
                <w:sz w:val="18"/>
                <w:szCs w:val="18"/>
              </w:rPr>
              <w:t>и</w:t>
            </w:r>
            <w:r w:rsidRPr="00BA711B">
              <w:rPr>
                <w:sz w:val="18"/>
                <w:szCs w:val="18"/>
              </w:rPr>
              <w:t>тики и спорта*</w:t>
            </w: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всего</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федеральный бюджет</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республика</w:t>
            </w:r>
            <w:r w:rsidRPr="00BA711B">
              <w:rPr>
                <w:sz w:val="18"/>
                <w:szCs w:val="18"/>
              </w:rPr>
              <w:t>н</w:t>
            </w:r>
            <w:r w:rsidRPr="00BA711B">
              <w:rPr>
                <w:sz w:val="18"/>
                <w:szCs w:val="18"/>
              </w:rPr>
              <w:t>ский бюджет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местные бюджеты</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территор</w:t>
            </w:r>
            <w:r w:rsidRPr="00BA711B">
              <w:rPr>
                <w:sz w:val="18"/>
                <w:szCs w:val="18"/>
              </w:rPr>
              <w:t>и</w:t>
            </w:r>
            <w:r w:rsidRPr="00BA711B">
              <w:rPr>
                <w:sz w:val="18"/>
                <w:szCs w:val="18"/>
              </w:rPr>
              <w:t>альный гос</w:t>
            </w:r>
            <w:r w:rsidRPr="00BA711B">
              <w:rPr>
                <w:sz w:val="18"/>
                <w:szCs w:val="18"/>
              </w:rPr>
              <w:t>у</w:t>
            </w:r>
            <w:r w:rsidRPr="00BA711B">
              <w:rPr>
                <w:sz w:val="18"/>
                <w:szCs w:val="18"/>
              </w:rPr>
              <w:t>дарственный внебюдже</w:t>
            </w:r>
            <w:r w:rsidRPr="00BA711B">
              <w:rPr>
                <w:sz w:val="18"/>
                <w:szCs w:val="18"/>
              </w:rPr>
              <w:t>т</w:t>
            </w:r>
            <w:r w:rsidRPr="00BA711B">
              <w:rPr>
                <w:sz w:val="18"/>
                <w:szCs w:val="18"/>
              </w:rPr>
              <w:t>ный фонд Чувашской Республики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r w:rsidR="00BA711B" w:rsidRPr="00BA711B" w:rsidTr="00A859D0">
        <w:tc>
          <w:tcPr>
            <w:tcW w:w="851" w:type="dxa"/>
            <w:vMerge/>
            <w:tcBorders>
              <w:left w:val="nil"/>
            </w:tcBorders>
          </w:tcPr>
          <w:p w:rsidR="00D428F1" w:rsidRPr="00BA711B" w:rsidRDefault="00D428F1" w:rsidP="006646FA">
            <w:pPr>
              <w:jc w:val="both"/>
              <w:rPr>
                <w:sz w:val="18"/>
                <w:szCs w:val="18"/>
              </w:rPr>
            </w:pPr>
          </w:p>
        </w:tc>
        <w:tc>
          <w:tcPr>
            <w:tcW w:w="1134" w:type="dxa"/>
            <w:vMerge/>
          </w:tcPr>
          <w:p w:rsidR="00D428F1" w:rsidRPr="00BA711B" w:rsidRDefault="00D428F1" w:rsidP="006646FA">
            <w:pPr>
              <w:jc w:val="both"/>
              <w:rPr>
                <w:sz w:val="18"/>
                <w:szCs w:val="18"/>
              </w:rPr>
            </w:pPr>
          </w:p>
        </w:tc>
        <w:tc>
          <w:tcPr>
            <w:tcW w:w="1843" w:type="dxa"/>
            <w:vMerge/>
          </w:tcPr>
          <w:p w:rsidR="00D428F1" w:rsidRPr="00BA711B" w:rsidRDefault="00D428F1" w:rsidP="006646FA">
            <w:pPr>
              <w:jc w:val="both"/>
              <w:rPr>
                <w:sz w:val="18"/>
                <w:szCs w:val="18"/>
              </w:rPr>
            </w:pPr>
          </w:p>
        </w:tc>
        <w:tc>
          <w:tcPr>
            <w:tcW w:w="1332" w:type="dxa"/>
            <w:vMerge/>
          </w:tcPr>
          <w:p w:rsidR="00D428F1" w:rsidRPr="00BA711B" w:rsidRDefault="00D428F1" w:rsidP="006646FA">
            <w:pPr>
              <w:jc w:val="both"/>
              <w:rPr>
                <w:sz w:val="18"/>
                <w:szCs w:val="18"/>
              </w:rPr>
            </w:pPr>
          </w:p>
        </w:tc>
        <w:tc>
          <w:tcPr>
            <w:tcW w:w="684"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80"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653"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569" w:type="dxa"/>
          </w:tcPr>
          <w:p w:rsidR="00D428F1" w:rsidRPr="00BA711B" w:rsidRDefault="00D428F1" w:rsidP="003A7122">
            <w:pPr>
              <w:widowControl w:val="0"/>
              <w:autoSpaceDE w:val="0"/>
              <w:autoSpaceDN w:val="0"/>
              <w:jc w:val="center"/>
              <w:rPr>
                <w:sz w:val="18"/>
                <w:szCs w:val="18"/>
              </w:rPr>
            </w:pPr>
            <w:r w:rsidRPr="00BA711B">
              <w:rPr>
                <w:sz w:val="18"/>
                <w:szCs w:val="18"/>
              </w:rPr>
              <w:t>x</w:t>
            </w:r>
          </w:p>
        </w:tc>
        <w:tc>
          <w:tcPr>
            <w:tcW w:w="1205" w:type="dxa"/>
          </w:tcPr>
          <w:p w:rsidR="00D428F1" w:rsidRPr="00BA711B" w:rsidRDefault="00D428F1" w:rsidP="006646FA">
            <w:pPr>
              <w:widowControl w:val="0"/>
              <w:autoSpaceDE w:val="0"/>
              <w:autoSpaceDN w:val="0"/>
              <w:jc w:val="both"/>
              <w:rPr>
                <w:sz w:val="18"/>
                <w:szCs w:val="18"/>
              </w:rPr>
            </w:pPr>
            <w:r w:rsidRPr="00BA711B">
              <w:rPr>
                <w:sz w:val="18"/>
                <w:szCs w:val="18"/>
              </w:rPr>
              <w:t>внебюдже</w:t>
            </w:r>
            <w:r w:rsidRPr="00BA711B">
              <w:rPr>
                <w:sz w:val="18"/>
                <w:szCs w:val="18"/>
              </w:rPr>
              <w:t>т</w:t>
            </w:r>
            <w:r w:rsidRPr="00BA711B">
              <w:rPr>
                <w:sz w:val="18"/>
                <w:szCs w:val="18"/>
              </w:rPr>
              <w:t>ные источн</w:t>
            </w:r>
            <w:r w:rsidRPr="00BA711B">
              <w:rPr>
                <w:sz w:val="18"/>
                <w:szCs w:val="18"/>
              </w:rPr>
              <w:t>и</w:t>
            </w:r>
            <w:r w:rsidRPr="00BA711B">
              <w:rPr>
                <w:sz w:val="18"/>
                <w:szCs w:val="18"/>
              </w:rPr>
              <w:t>ки</w:t>
            </w:r>
          </w:p>
        </w:tc>
        <w:tc>
          <w:tcPr>
            <w:tcW w:w="756"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20"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31"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18" w:type="dxa"/>
          </w:tcPr>
          <w:p w:rsidR="00D428F1" w:rsidRPr="00BA711B" w:rsidRDefault="00D428F1" w:rsidP="006646FA">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09" w:type="dxa"/>
          </w:tcPr>
          <w:p w:rsidR="00D428F1" w:rsidRPr="00BA711B" w:rsidRDefault="00D428F1" w:rsidP="003A7122">
            <w:pPr>
              <w:widowControl w:val="0"/>
              <w:autoSpaceDE w:val="0"/>
              <w:autoSpaceDN w:val="0"/>
              <w:jc w:val="center"/>
              <w:rPr>
                <w:sz w:val="18"/>
                <w:szCs w:val="18"/>
              </w:rPr>
            </w:pPr>
            <w:r w:rsidRPr="00BA711B">
              <w:rPr>
                <w:sz w:val="18"/>
                <w:szCs w:val="18"/>
              </w:rPr>
              <w:t>0,0</w:t>
            </w:r>
          </w:p>
        </w:tc>
        <w:tc>
          <w:tcPr>
            <w:tcW w:w="764" w:type="dxa"/>
          </w:tcPr>
          <w:p w:rsidR="00D428F1" w:rsidRPr="00BA711B" w:rsidRDefault="00D428F1" w:rsidP="003A7122">
            <w:pPr>
              <w:widowControl w:val="0"/>
              <w:autoSpaceDE w:val="0"/>
              <w:autoSpaceDN w:val="0"/>
              <w:jc w:val="center"/>
              <w:rPr>
                <w:sz w:val="18"/>
                <w:szCs w:val="18"/>
              </w:rPr>
            </w:pPr>
            <w:r w:rsidRPr="00BA711B">
              <w:rPr>
                <w:sz w:val="18"/>
                <w:szCs w:val="18"/>
              </w:rPr>
              <w:t>0,0</w:t>
            </w:r>
          </w:p>
        </w:tc>
      </w:tr>
    </w:tbl>
    <w:p w:rsidR="0074272B" w:rsidRPr="00BA711B" w:rsidRDefault="006646FA" w:rsidP="006646FA">
      <w:pPr>
        <w:autoSpaceDE w:val="0"/>
        <w:autoSpaceDN w:val="0"/>
        <w:adjustRightInd w:val="0"/>
        <w:ind w:left="-348"/>
        <w:jc w:val="both"/>
        <w:rPr>
          <w:sz w:val="16"/>
          <w:szCs w:val="16"/>
          <w:lang w:eastAsia="en-US"/>
        </w:rPr>
      </w:pPr>
      <w:r w:rsidRPr="00BA711B">
        <w:rPr>
          <w:sz w:val="16"/>
          <w:szCs w:val="16"/>
          <w:lang w:eastAsia="en-US"/>
        </w:rPr>
        <w:t xml:space="preserve">   </w:t>
      </w:r>
      <w:r w:rsidR="0074272B" w:rsidRPr="00BA711B">
        <w:rPr>
          <w:sz w:val="16"/>
          <w:szCs w:val="16"/>
          <w:lang w:eastAsia="en-US"/>
        </w:rPr>
        <w:t>*</w:t>
      </w:r>
      <w:r w:rsidR="003A7122" w:rsidRPr="00BA711B">
        <w:rPr>
          <w:sz w:val="16"/>
          <w:szCs w:val="16"/>
          <w:lang w:eastAsia="en-US"/>
        </w:rPr>
        <w:t xml:space="preserve"> </w:t>
      </w:r>
      <w:r w:rsidR="0074272B" w:rsidRPr="00BA711B">
        <w:rPr>
          <w:sz w:val="16"/>
          <w:szCs w:val="16"/>
          <w:lang w:eastAsia="en-US"/>
        </w:rPr>
        <w:t>Мероприяти</w:t>
      </w:r>
      <w:r w:rsidR="004E4655" w:rsidRPr="00BA711B">
        <w:rPr>
          <w:sz w:val="16"/>
          <w:szCs w:val="16"/>
          <w:lang w:eastAsia="en-US"/>
        </w:rPr>
        <w:t>е</w:t>
      </w:r>
      <w:r w:rsidR="003A7122" w:rsidRPr="00BA711B">
        <w:rPr>
          <w:sz w:val="16"/>
          <w:szCs w:val="16"/>
          <w:lang w:eastAsia="en-US"/>
        </w:rPr>
        <w:t xml:space="preserve"> </w:t>
      </w:r>
      <w:r w:rsidR="0074272B" w:rsidRPr="00BA711B">
        <w:rPr>
          <w:sz w:val="16"/>
          <w:szCs w:val="16"/>
          <w:lang w:eastAsia="en-US"/>
        </w:rPr>
        <w:t>осуществля</w:t>
      </w:r>
      <w:r w:rsidR="004E4655" w:rsidRPr="00BA711B">
        <w:rPr>
          <w:sz w:val="16"/>
          <w:szCs w:val="16"/>
          <w:lang w:eastAsia="en-US"/>
        </w:rPr>
        <w:t>е</w:t>
      </w:r>
      <w:r w:rsidR="0074272B" w:rsidRPr="00BA711B">
        <w:rPr>
          <w:sz w:val="16"/>
          <w:szCs w:val="16"/>
          <w:lang w:eastAsia="en-US"/>
        </w:rPr>
        <w:t>тся</w:t>
      </w:r>
      <w:r w:rsidR="003A7122" w:rsidRPr="00BA711B">
        <w:rPr>
          <w:sz w:val="16"/>
          <w:szCs w:val="16"/>
          <w:lang w:eastAsia="en-US"/>
        </w:rPr>
        <w:t xml:space="preserve"> </w:t>
      </w:r>
      <w:r w:rsidR="0074272B" w:rsidRPr="00BA711B">
        <w:rPr>
          <w:sz w:val="16"/>
          <w:szCs w:val="16"/>
          <w:lang w:eastAsia="en-US"/>
        </w:rPr>
        <w:t>по</w:t>
      </w:r>
      <w:r w:rsidR="003A7122" w:rsidRPr="00BA711B">
        <w:rPr>
          <w:sz w:val="16"/>
          <w:szCs w:val="16"/>
          <w:lang w:eastAsia="en-US"/>
        </w:rPr>
        <w:t xml:space="preserve"> </w:t>
      </w:r>
      <w:r w:rsidR="0074272B" w:rsidRPr="00BA711B">
        <w:rPr>
          <w:sz w:val="16"/>
          <w:szCs w:val="16"/>
          <w:lang w:eastAsia="en-US"/>
        </w:rPr>
        <w:t>согласованию</w:t>
      </w:r>
      <w:r w:rsidR="003A7122" w:rsidRPr="00BA711B">
        <w:rPr>
          <w:sz w:val="16"/>
          <w:szCs w:val="16"/>
          <w:lang w:eastAsia="en-US"/>
        </w:rPr>
        <w:t xml:space="preserve"> </w:t>
      </w:r>
      <w:r w:rsidR="0074272B" w:rsidRPr="00BA711B">
        <w:rPr>
          <w:sz w:val="16"/>
          <w:szCs w:val="16"/>
          <w:lang w:eastAsia="en-US"/>
        </w:rPr>
        <w:t>с</w:t>
      </w:r>
      <w:r w:rsidR="003A7122" w:rsidRPr="00BA711B">
        <w:rPr>
          <w:sz w:val="16"/>
          <w:szCs w:val="16"/>
          <w:lang w:eastAsia="en-US"/>
        </w:rPr>
        <w:t xml:space="preserve"> </w:t>
      </w:r>
      <w:r w:rsidRPr="00BA711B">
        <w:rPr>
          <w:sz w:val="16"/>
          <w:szCs w:val="16"/>
          <w:lang w:eastAsia="en-US"/>
        </w:rPr>
        <w:t>исполнителем.</w:t>
      </w:r>
    </w:p>
    <w:p w:rsidR="0074272B" w:rsidRPr="00BA711B" w:rsidRDefault="0074272B" w:rsidP="006646FA">
      <w:pPr>
        <w:autoSpaceDE w:val="0"/>
        <w:autoSpaceDN w:val="0"/>
        <w:adjustRightInd w:val="0"/>
        <w:ind w:left="-348"/>
        <w:jc w:val="both"/>
        <w:rPr>
          <w:sz w:val="16"/>
          <w:szCs w:val="16"/>
        </w:rPr>
      </w:pPr>
      <w:r w:rsidRPr="00BA711B">
        <w:rPr>
          <w:sz w:val="16"/>
          <w:szCs w:val="16"/>
        </w:rPr>
        <w:t>*</w:t>
      </w:r>
      <w:r w:rsidR="006646FA" w:rsidRPr="00BA711B">
        <w:rPr>
          <w:sz w:val="16"/>
          <w:szCs w:val="16"/>
        </w:rPr>
        <w:t>*</w:t>
      </w:r>
      <w:r w:rsidR="003A7122" w:rsidRPr="00BA711B">
        <w:rPr>
          <w:sz w:val="16"/>
          <w:szCs w:val="16"/>
        </w:rPr>
        <w:t xml:space="preserve"> </w:t>
      </w:r>
      <w:r w:rsidR="006646FA" w:rsidRPr="00BA711B">
        <w:rPr>
          <w:sz w:val="16"/>
          <w:szCs w:val="16"/>
        </w:rPr>
        <w:t>П</w:t>
      </w:r>
      <w:r w:rsidRPr="00BA711B">
        <w:rPr>
          <w:sz w:val="16"/>
          <w:szCs w:val="16"/>
        </w:rPr>
        <w:t>риводятся</w:t>
      </w:r>
      <w:r w:rsidR="003A7122" w:rsidRPr="00BA711B">
        <w:rPr>
          <w:sz w:val="16"/>
          <w:szCs w:val="16"/>
        </w:rPr>
        <w:t xml:space="preserve"> </w:t>
      </w:r>
      <w:r w:rsidRPr="00BA711B">
        <w:rPr>
          <w:sz w:val="16"/>
          <w:szCs w:val="16"/>
        </w:rPr>
        <w:t>значения</w:t>
      </w:r>
      <w:r w:rsidR="003A7122" w:rsidRPr="00BA711B">
        <w:rPr>
          <w:sz w:val="16"/>
          <w:szCs w:val="16"/>
        </w:rPr>
        <w:t xml:space="preserve"> </w:t>
      </w:r>
      <w:r w:rsidRPr="00BA711B">
        <w:rPr>
          <w:sz w:val="16"/>
          <w:szCs w:val="16"/>
        </w:rPr>
        <w:t>целевых</w:t>
      </w:r>
      <w:r w:rsidR="003A7122" w:rsidRPr="00BA711B">
        <w:rPr>
          <w:sz w:val="16"/>
          <w:szCs w:val="16"/>
        </w:rPr>
        <w:t xml:space="preserve"> </w:t>
      </w:r>
      <w:r w:rsidRPr="00BA711B">
        <w:rPr>
          <w:sz w:val="16"/>
          <w:szCs w:val="16"/>
        </w:rPr>
        <w:t>индикаторов</w:t>
      </w:r>
      <w:r w:rsidR="003A7122" w:rsidRPr="00BA711B">
        <w:rPr>
          <w:sz w:val="16"/>
          <w:szCs w:val="16"/>
        </w:rPr>
        <w:t xml:space="preserve"> </w:t>
      </w:r>
      <w:r w:rsidRPr="00BA711B">
        <w:rPr>
          <w:sz w:val="16"/>
          <w:szCs w:val="16"/>
        </w:rPr>
        <w:t>и</w:t>
      </w:r>
      <w:r w:rsidR="003A7122" w:rsidRPr="00BA711B">
        <w:rPr>
          <w:sz w:val="16"/>
          <w:szCs w:val="16"/>
        </w:rPr>
        <w:t xml:space="preserve"> </w:t>
      </w:r>
      <w:r w:rsidRPr="00BA711B">
        <w:rPr>
          <w:sz w:val="16"/>
          <w:szCs w:val="16"/>
        </w:rPr>
        <w:t>показателей</w:t>
      </w:r>
      <w:r w:rsidR="003A7122" w:rsidRPr="00BA711B">
        <w:rPr>
          <w:sz w:val="16"/>
          <w:szCs w:val="16"/>
        </w:rPr>
        <w:t xml:space="preserve"> </w:t>
      </w:r>
      <w:r w:rsidRPr="00BA711B">
        <w:rPr>
          <w:sz w:val="16"/>
          <w:szCs w:val="16"/>
        </w:rPr>
        <w:t>в</w:t>
      </w:r>
      <w:r w:rsidR="003A7122" w:rsidRPr="00BA711B">
        <w:rPr>
          <w:sz w:val="16"/>
          <w:szCs w:val="16"/>
        </w:rPr>
        <w:t xml:space="preserve"> </w:t>
      </w:r>
      <w:r w:rsidRPr="00BA711B">
        <w:rPr>
          <w:sz w:val="16"/>
          <w:szCs w:val="16"/>
        </w:rPr>
        <w:t>2030</w:t>
      </w:r>
      <w:r w:rsidR="003A7122" w:rsidRPr="00BA711B">
        <w:rPr>
          <w:sz w:val="16"/>
          <w:szCs w:val="16"/>
        </w:rPr>
        <w:t xml:space="preserve"> </w:t>
      </w:r>
      <w:r w:rsidRPr="00BA711B">
        <w:rPr>
          <w:sz w:val="16"/>
          <w:szCs w:val="16"/>
        </w:rPr>
        <w:t>и</w:t>
      </w:r>
      <w:r w:rsidR="003A7122" w:rsidRPr="00BA711B">
        <w:rPr>
          <w:sz w:val="16"/>
          <w:szCs w:val="16"/>
        </w:rPr>
        <w:t xml:space="preserve"> </w:t>
      </w:r>
      <w:r w:rsidRPr="00BA711B">
        <w:rPr>
          <w:sz w:val="16"/>
          <w:szCs w:val="16"/>
        </w:rPr>
        <w:t>2035</w:t>
      </w:r>
      <w:r w:rsidR="003A7122" w:rsidRPr="00BA711B">
        <w:rPr>
          <w:sz w:val="16"/>
          <w:szCs w:val="16"/>
        </w:rPr>
        <w:t xml:space="preserve"> </w:t>
      </w:r>
      <w:r w:rsidRPr="00BA711B">
        <w:rPr>
          <w:sz w:val="16"/>
          <w:szCs w:val="16"/>
        </w:rPr>
        <w:t>годах</w:t>
      </w:r>
      <w:r w:rsidR="003A7122" w:rsidRPr="00BA711B">
        <w:rPr>
          <w:sz w:val="16"/>
          <w:szCs w:val="16"/>
        </w:rPr>
        <w:t xml:space="preserve"> </w:t>
      </w:r>
      <w:r w:rsidRPr="00BA711B">
        <w:rPr>
          <w:sz w:val="16"/>
          <w:szCs w:val="16"/>
        </w:rPr>
        <w:t>соответственно.</w:t>
      </w:r>
      <w:r w:rsidR="00DB7937" w:rsidRPr="00BA711B">
        <w:rPr>
          <w:sz w:val="16"/>
          <w:szCs w:val="16"/>
        </w:rPr>
        <w:t xml:space="preserve"> ».</w:t>
      </w:r>
    </w:p>
    <w:p w:rsidR="001C617B" w:rsidRPr="00BA711B" w:rsidRDefault="001C617B" w:rsidP="00AE4CF6">
      <w:pPr>
        <w:jc w:val="center"/>
        <w:rPr>
          <w:sz w:val="16"/>
          <w:szCs w:val="16"/>
        </w:rPr>
      </w:pPr>
    </w:p>
    <w:p w:rsidR="001C617B" w:rsidRPr="00BA711B" w:rsidRDefault="001C617B" w:rsidP="00AE4CF6">
      <w:pPr>
        <w:jc w:val="center"/>
        <w:rPr>
          <w:sz w:val="16"/>
          <w:szCs w:val="16"/>
        </w:rPr>
        <w:sectPr w:rsidR="001C617B" w:rsidRPr="00BA711B" w:rsidSect="00A859D0">
          <w:pgSz w:w="16838" w:h="11906" w:orient="landscape"/>
          <w:pgMar w:top="1417" w:right="1134" w:bottom="1134" w:left="1134" w:header="992" w:footer="709" w:gutter="0"/>
          <w:pgNumType w:start="1"/>
          <w:cols w:space="708"/>
          <w:titlePg/>
          <w:docGrid w:linePitch="360"/>
        </w:sectPr>
      </w:pPr>
    </w:p>
    <w:p w:rsidR="001C617B" w:rsidRPr="00BA711B" w:rsidRDefault="001C617B" w:rsidP="00AE4CF6">
      <w:pPr>
        <w:jc w:val="center"/>
        <w:rPr>
          <w:sz w:val="16"/>
          <w:szCs w:val="16"/>
        </w:rPr>
      </w:pPr>
    </w:p>
    <w:p w:rsidR="001C617B" w:rsidRPr="00BA711B" w:rsidRDefault="001C617B" w:rsidP="001C617B">
      <w:pPr>
        <w:jc w:val="center"/>
      </w:pPr>
    </w:p>
    <w:p w:rsidR="001C617B" w:rsidRPr="00BA711B" w:rsidRDefault="001C617B" w:rsidP="001C617B">
      <w:pPr>
        <w:jc w:val="center"/>
      </w:pPr>
      <w:r w:rsidRPr="00BA711B">
        <w:t>ЛИСТ СОГЛАСОВАНИЯ</w:t>
      </w:r>
    </w:p>
    <w:p w:rsidR="001C617B" w:rsidRPr="00BA711B" w:rsidRDefault="001C617B" w:rsidP="001C617B">
      <w:pPr>
        <w:jc w:val="center"/>
      </w:pPr>
    </w:p>
    <w:p w:rsidR="001C617B" w:rsidRPr="00BA711B" w:rsidRDefault="001C617B" w:rsidP="001C617B">
      <w:pPr>
        <w:jc w:val="center"/>
      </w:pPr>
      <w:r w:rsidRPr="00BA711B">
        <w:t>к постановлению администрации Порецкого района __________ 20</w:t>
      </w:r>
      <w:r w:rsidR="007B3704" w:rsidRPr="00BA711B">
        <w:t>20</w:t>
      </w:r>
      <w:r w:rsidRPr="00BA711B">
        <w:t xml:space="preserve"> №_____</w:t>
      </w:r>
    </w:p>
    <w:p w:rsidR="001C617B" w:rsidRPr="00BA711B" w:rsidRDefault="001C617B" w:rsidP="001C617B">
      <w:pPr>
        <w:jc w:val="center"/>
      </w:pPr>
    </w:p>
    <w:p w:rsidR="001C617B" w:rsidRPr="00BA711B" w:rsidRDefault="001C617B" w:rsidP="001C617B">
      <w:pPr>
        <w:jc w:val="both"/>
      </w:pPr>
      <w:r w:rsidRPr="00BA711B">
        <w:t xml:space="preserve">Постановление подготовлено:         </w:t>
      </w:r>
      <w:r w:rsidRPr="00BA711B">
        <w:tab/>
      </w:r>
      <w:r w:rsidRPr="00BA711B">
        <w:tab/>
        <w:t>отделом организационно-контрольной</w:t>
      </w:r>
    </w:p>
    <w:p w:rsidR="001C617B" w:rsidRPr="00BA711B" w:rsidRDefault="001C617B" w:rsidP="001C617B">
      <w:pPr>
        <w:ind w:left="4956"/>
        <w:jc w:val="both"/>
      </w:pPr>
      <w:r w:rsidRPr="00BA711B">
        <w:t xml:space="preserve">кадровой и правовой работы                                      </w:t>
      </w:r>
    </w:p>
    <w:p w:rsidR="001C617B" w:rsidRPr="00BA711B" w:rsidRDefault="001C617B" w:rsidP="001C617B">
      <w:pPr>
        <w:jc w:val="both"/>
      </w:pPr>
    </w:p>
    <w:p w:rsidR="001C617B" w:rsidRPr="00BA711B" w:rsidRDefault="001C617B" w:rsidP="001C617B">
      <w:pPr>
        <w:jc w:val="both"/>
      </w:pPr>
    </w:p>
    <w:p w:rsidR="001C617B" w:rsidRPr="00BA711B" w:rsidRDefault="001C617B" w:rsidP="001C617B">
      <w:pPr>
        <w:jc w:val="both"/>
      </w:pPr>
      <w:r w:rsidRPr="00BA711B">
        <w:t>Постановление согласовано:</w:t>
      </w:r>
    </w:p>
    <w:p w:rsidR="001C617B" w:rsidRPr="00BA711B" w:rsidRDefault="001C617B" w:rsidP="001C617B">
      <w:pPr>
        <w:jc w:val="both"/>
      </w:pPr>
    </w:p>
    <w:p w:rsidR="001C617B" w:rsidRPr="00BA711B" w:rsidRDefault="001C617B" w:rsidP="001C617B">
      <w:pPr>
        <w:spacing w:after="274"/>
        <w:rPr>
          <w:sz w:val="2"/>
          <w:szCs w:val="2"/>
        </w:rPr>
      </w:pPr>
    </w:p>
    <w:tbl>
      <w:tblPr>
        <w:tblW w:w="9540" w:type="dxa"/>
        <w:tblInd w:w="40" w:type="dxa"/>
        <w:tblLayout w:type="fixed"/>
        <w:tblCellMar>
          <w:left w:w="40" w:type="dxa"/>
          <w:right w:w="40" w:type="dxa"/>
        </w:tblCellMar>
        <w:tblLook w:val="0000" w:firstRow="0" w:lastRow="0" w:firstColumn="0" w:lastColumn="0" w:noHBand="0" w:noVBand="0"/>
      </w:tblPr>
      <w:tblGrid>
        <w:gridCol w:w="1027"/>
        <w:gridCol w:w="3473"/>
        <w:gridCol w:w="1980"/>
        <w:gridCol w:w="1620"/>
        <w:gridCol w:w="1440"/>
      </w:tblGrid>
      <w:tr w:rsidR="00BA711B" w:rsidRPr="00BA711B"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rPr>
                <w:spacing w:val="-4"/>
              </w:rPr>
              <w:t>№ п/п</w:t>
            </w:r>
            <w:r w:rsidRPr="00BA711B">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spacing w:line="274" w:lineRule="exact"/>
              <w:ind w:left="576" w:right="605"/>
              <w:jc w:val="center"/>
            </w:pPr>
            <w:r w:rsidRPr="00BA711B">
              <w:rPr>
                <w:spacing w:val="-2"/>
              </w:rPr>
              <w:t xml:space="preserve">Наименование </w:t>
            </w:r>
            <w:r w:rsidRPr="00BA711B">
              <w:rPr>
                <w:spacing w:val="1"/>
              </w:rPr>
              <w:t>дол</w:t>
            </w:r>
            <w:r w:rsidRPr="00BA711B">
              <w:rPr>
                <w:spacing w:val="1"/>
              </w:rPr>
              <w:t>ж</w:t>
            </w:r>
            <w:r w:rsidRPr="00BA711B">
              <w:rPr>
                <w:spacing w:val="1"/>
              </w:rPr>
              <w:t>ностей</w:t>
            </w:r>
            <w:r w:rsidRPr="00BA711B">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rPr>
                <w:spacing w:val="-8"/>
              </w:rPr>
              <w:t>ФИО</w:t>
            </w:r>
            <w:r w:rsidRPr="00BA711B">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spacing w:line="278" w:lineRule="exact"/>
              <w:ind w:left="5" w:right="29"/>
              <w:jc w:val="center"/>
            </w:pPr>
            <w:r w:rsidRPr="00BA711B">
              <w:t xml:space="preserve">Дата </w:t>
            </w:r>
            <w:r w:rsidRPr="00BA711B">
              <w:rPr>
                <w:spacing w:val="-1"/>
              </w:rPr>
              <w:t>соглас</w:t>
            </w:r>
            <w:r w:rsidRPr="00BA711B">
              <w:rPr>
                <w:spacing w:val="-1"/>
              </w:rPr>
              <w:t>о</w:t>
            </w:r>
            <w:r w:rsidRPr="00BA711B">
              <w:rPr>
                <w:spacing w:val="-1"/>
              </w:rPr>
              <w:t>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BA711B" w:rsidRDefault="001C617B" w:rsidP="00DD7522">
            <w:pPr>
              <w:shd w:val="clear" w:color="auto" w:fill="FFFFFF"/>
              <w:ind w:left="140"/>
            </w:pPr>
            <w:r w:rsidRPr="00BA711B">
              <w:rPr>
                <w:spacing w:val="-5"/>
              </w:rPr>
              <w:t>Подпись</w:t>
            </w:r>
          </w:p>
        </w:tc>
      </w:tr>
      <w:tr w:rsidR="00BA711B" w:rsidRPr="00BA711B" w:rsidTr="00DD7522">
        <w:trPr>
          <w:trHeight w:hRule="exact" w:val="84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spacing w:line="278" w:lineRule="exact"/>
              <w:ind w:left="206" w:right="216"/>
              <w:jc w:val="center"/>
              <w:rPr>
                <w:spacing w:val="-1"/>
              </w:rPr>
            </w:pPr>
            <w:r w:rsidRPr="00BA711B">
              <w:rPr>
                <w:spacing w:val="-1"/>
              </w:rPr>
              <w:t>Заместитель начальника о</w:t>
            </w:r>
            <w:r w:rsidRPr="00BA711B">
              <w:rPr>
                <w:spacing w:val="-1"/>
              </w:rPr>
              <w:t>т</w:t>
            </w:r>
            <w:r w:rsidRPr="00BA711B">
              <w:rPr>
                <w:spacing w:val="-1"/>
              </w:rPr>
              <w:t>дела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rPr>
                <w:spacing w:val="-6"/>
              </w:rPr>
            </w:pPr>
            <w:r w:rsidRPr="00BA711B">
              <w:rPr>
                <w:spacing w:val="-6"/>
              </w:rPr>
              <w:t>Янковский А. 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BA711B" w:rsidRDefault="001C617B" w:rsidP="00DD7522">
            <w:pPr>
              <w:shd w:val="clear" w:color="auto" w:fill="FFFFFF"/>
            </w:pPr>
          </w:p>
        </w:tc>
      </w:tr>
    </w:tbl>
    <w:p w:rsidR="001C617B" w:rsidRPr="00BA711B" w:rsidRDefault="001C617B" w:rsidP="001C617B">
      <w:pPr>
        <w:jc w:val="both"/>
      </w:pPr>
    </w:p>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Pr="00BA711B" w:rsidRDefault="001C617B" w:rsidP="001C617B"/>
    <w:p w:rsidR="001C617B" w:rsidRDefault="001C617B"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Default="00E2075A" w:rsidP="001C617B">
      <w:pPr>
        <w:rPr>
          <w:i/>
        </w:rPr>
      </w:pPr>
    </w:p>
    <w:p w:rsidR="00E2075A" w:rsidRPr="00BA711B" w:rsidRDefault="00E2075A" w:rsidP="001C617B">
      <w:pPr>
        <w:rPr>
          <w:i/>
        </w:rPr>
      </w:pPr>
    </w:p>
    <w:p w:rsidR="001C617B" w:rsidRPr="00BA711B" w:rsidRDefault="001C617B" w:rsidP="001C617B">
      <w:pPr>
        <w:rPr>
          <w:i/>
        </w:rPr>
      </w:pPr>
    </w:p>
    <w:p w:rsidR="001C617B" w:rsidRPr="00BA711B" w:rsidRDefault="00864621" w:rsidP="001C617B">
      <w:pPr>
        <w:rPr>
          <w:i/>
          <w:sz w:val="20"/>
          <w:szCs w:val="20"/>
        </w:rPr>
      </w:pPr>
      <w:r w:rsidRPr="00BA711B">
        <w:rPr>
          <w:i/>
          <w:sz w:val="20"/>
          <w:szCs w:val="20"/>
        </w:rPr>
        <w:t xml:space="preserve">Янковский Артем </w:t>
      </w:r>
      <w:r w:rsidR="001C617B" w:rsidRPr="00BA711B">
        <w:rPr>
          <w:i/>
          <w:sz w:val="20"/>
          <w:szCs w:val="20"/>
        </w:rPr>
        <w:t>А</w:t>
      </w:r>
      <w:r w:rsidRPr="00BA711B">
        <w:rPr>
          <w:i/>
          <w:sz w:val="20"/>
          <w:szCs w:val="20"/>
        </w:rPr>
        <w:t>лександрович</w:t>
      </w:r>
    </w:p>
    <w:p w:rsidR="001C617B" w:rsidRPr="00BA711B" w:rsidRDefault="001C617B" w:rsidP="001C617B">
      <w:pPr>
        <w:rPr>
          <w:i/>
          <w:sz w:val="20"/>
          <w:szCs w:val="20"/>
        </w:rPr>
      </w:pPr>
    </w:p>
    <w:p w:rsidR="001C617B" w:rsidRPr="00BA711B" w:rsidRDefault="001C617B" w:rsidP="001C617B">
      <w:pPr>
        <w:rPr>
          <w:i/>
        </w:rPr>
      </w:pPr>
    </w:p>
    <w:p w:rsidR="001C617B" w:rsidRPr="00BA711B" w:rsidRDefault="001C617B" w:rsidP="001C617B">
      <w:pPr>
        <w:jc w:val="center"/>
      </w:pPr>
    </w:p>
    <w:p w:rsidR="001F4B0B" w:rsidRPr="00BA711B" w:rsidRDefault="001F4B0B" w:rsidP="001C617B">
      <w:pPr>
        <w:jc w:val="center"/>
      </w:pPr>
    </w:p>
    <w:p w:rsidR="001C617B" w:rsidRPr="00BA711B" w:rsidRDefault="001C617B" w:rsidP="007B3704">
      <w:pPr>
        <w:jc w:val="center"/>
      </w:pPr>
      <w:r w:rsidRPr="00BA711B">
        <w:t>ЛИСТ СОГЛАСОВАНИЯ</w:t>
      </w:r>
    </w:p>
    <w:p w:rsidR="001C617B" w:rsidRPr="00BA711B" w:rsidRDefault="001C617B" w:rsidP="007B3704">
      <w:pPr>
        <w:jc w:val="center"/>
      </w:pPr>
      <w:r w:rsidRPr="00BA711B">
        <w:t>к постановлению администрац</w:t>
      </w:r>
      <w:r w:rsidR="007B3704" w:rsidRPr="00BA711B">
        <w:t>ии Порецкого района от _____ 2020</w:t>
      </w:r>
      <w:r w:rsidRPr="00BA711B">
        <w:t xml:space="preserve"> №___</w:t>
      </w:r>
    </w:p>
    <w:p w:rsidR="001C617B" w:rsidRPr="00BA711B" w:rsidRDefault="001C617B" w:rsidP="00864621">
      <w:pPr>
        <w:jc w:val="center"/>
      </w:pPr>
    </w:p>
    <w:p w:rsidR="001C617B" w:rsidRPr="00BA711B" w:rsidRDefault="001C617B" w:rsidP="00864621">
      <w:pPr>
        <w:spacing w:after="274"/>
        <w:jc w:val="center"/>
        <w:rPr>
          <w:sz w:val="2"/>
          <w:szCs w:val="2"/>
        </w:rPr>
      </w:pPr>
    </w:p>
    <w:tbl>
      <w:tblPr>
        <w:tblW w:w="9540" w:type="dxa"/>
        <w:tblInd w:w="40" w:type="dxa"/>
        <w:tblLayout w:type="fixed"/>
        <w:tblCellMar>
          <w:left w:w="40" w:type="dxa"/>
          <w:right w:w="40" w:type="dxa"/>
        </w:tblCellMar>
        <w:tblLook w:val="0000" w:firstRow="0" w:lastRow="0" w:firstColumn="0" w:lastColumn="0" w:noHBand="0" w:noVBand="0"/>
      </w:tblPr>
      <w:tblGrid>
        <w:gridCol w:w="1027"/>
        <w:gridCol w:w="3473"/>
        <w:gridCol w:w="1980"/>
        <w:gridCol w:w="1620"/>
        <w:gridCol w:w="1440"/>
      </w:tblGrid>
      <w:tr w:rsidR="00BA711B" w:rsidRPr="00BA711B" w:rsidTr="00DD7522">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rPr>
                <w:spacing w:val="-4"/>
              </w:rPr>
              <w:t>№ п/п</w:t>
            </w:r>
            <w:r w:rsidRPr="00BA711B">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spacing w:line="274" w:lineRule="exact"/>
              <w:ind w:left="576" w:right="605"/>
              <w:jc w:val="center"/>
            </w:pPr>
            <w:r w:rsidRPr="00BA711B">
              <w:rPr>
                <w:spacing w:val="-2"/>
              </w:rPr>
              <w:t xml:space="preserve">Наименование </w:t>
            </w:r>
            <w:r w:rsidRPr="00BA711B">
              <w:rPr>
                <w:spacing w:val="1"/>
              </w:rPr>
              <w:t>дол</w:t>
            </w:r>
            <w:r w:rsidRPr="00BA711B">
              <w:rPr>
                <w:spacing w:val="1"/>
              </w:rPr>
              <w:t>ж</w:t>
            </w:r>
            <w:r w:rsidRPr="00BA711B">
              <w:rPr>
                <w:spacing w:val="1"/>
              </w:rPr>
              <w:t>ностей</w:t>
            </w:r>
            <w:r w:rsidRPr="00BA711B">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rPr>
                <w:spacing w:val="-8"/>
              </w:rPr>
              <w:t>ФИО</w:t>
            </w:r>
            <w:r w:rsidRPr="00BA711B">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spacing w:line="278" w:lineRule="exact"/>
              <w:ind w:left="5" w:right="29"/>
              <w:jc w:val="center"/>
            </w:pPr>
            <w:r w:rsidRPr="00BA711B">
              <w:t xml:space="preserve">Дата </w:t>
            </w:r>
            <w:r w:rsidRPr="00BA711B">
              <w:rPr>
                <w:spacing w:val="-1"/>
              </w:rPr>
              <w:t>соглас</w:t>
            </w:r>
            <w:r w:rsidRPr="00BA711B">
              <w:rPr>
                <w:spacing w:val="-1"/>
              </w:rPr>
              <w:t>о</w:t>
            </w:r>
            <w:r w:rsidRPr="00BA711B">
              <w:rPr>
                <w:spacing w:val="-1"/>
              </w:rPr>
              <w:t>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BA711B" w:rsidRDefault="001C617B" w:rsidP="00DD7522">
            <w:pPr>
              <w:shd w:val="clear" w:color="auto" w:fill="FFFFFF"/>
              <w:ind w:left="140"/>
            </w:pPr>
            <w:r w:rsidRPr="00BA711B">
              <w:rPr>
                <w:spacing w:val="-5"/>
              </w:rPr>
              <w:t>Подпись</w:t>
            </w:r>
          </w:p>
        </w:tc>
      </w:tr>
      <w:tr w:rsidR="00BA711B" w:rsidRPr="00BA711B"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jc w:val="both"/>
            </w:pPr>
            <w:r w:rsidRPr="00BA711B">
              <w:t xml:space="preserve">Старший инспектор </w:t>
            </w:r>
          </w:p>
          <w:p w:rsidR="001C617B" w:rsidRPr="00BA711B" w:rsidRDefault="001C617B" w:rsidP="00DD7522">
            <w:pPr>
              <w:jc w:val="both"/>
            </w:pPr>
            <w:r w:rsidRPr="00BA711B">
              <w:t xml:space="preserve">ФКУ «Уголовно-исполнительная инспекция» </w:t>
            </w:r>
            <w:proofErr w:type="spellStart"/>
            <w:r w:rsidRPr="00BA711B">
              <w:t>Шумерлинский</w:t>
            </w:r>
            <w:proofErr w:type="spellEnd"/>
            <w:r w:rsidRPr="00BA711B">
              <w:t xml:space="preserve"> межмуниц</w:t>
            </w:r>
            <w:r w:rsidRPr="00BA711B">
              <w:t>и</w:t>
            </w:r>
            <w:r w:rsidRPr="00BA711B">
              <w:t>пальный филиал</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rPr>
                <w:spacing w:val="-6"/>
              </w:rPr>
            </w:pPr>
            <w:proofErr w:type="spellStart"/>
            <w:r w:rsidRPr="00BA711B">
              <w:t>Е.И.Кипкаев</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BA711B" w:rsidRDefault="001C617B" w:rsidP="00DD7522">
            <w:pPr>
              <w:shd w:val="clear" w:color="auto" w:fill="FFFFFF"/>
            </w:pPr>
          </w:p>
        </w:tc>
      </w:tr>
      <w:tr w:rsidR="00BA711B" w:rsidRPr="00BA711B" w:rsidTr="00DD7522">
        <w:trPr>
          <w:trHeight w:hRule="exact" w:val="163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t>2.</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jc w:val="both"/>
            </w:pPr>
            <w:r w:rsidRPr="00BA711B">
              <w:rPr>
                <w:lang w:eastAsia="en-US"/>
              </w:rPr>
              <w:t>Начальник ОП по Порецкому району МО МВД РФ «</w:t>
            </w:r>
            <w:proofErr w:type="spellStart"/>
            <w:r w:rsidRPr="00BA711B">
              <w:rPr>
                <w:lang w:eastAsia="en-US"/>
              </w:rPr>
              <w:t>Алаты</w:t>
            </w:r>
            <w:r w:rsidRPr="00BA711B">
              <w:rPr>
                <w:lang w:eastAsia="en-US"/>
              </w:rPr>
              <w:t>р</w:t>
            </w:r>
            <w:r w:rsidRPr="00BA711B">
              <w:rPr>
                <w:lang w:eastAsia="en-US"/>
              </w:rPr>
              <w:t>ский</w:t>
            </w:r>
            <w:proofErr w:type="spellEnd"/>
            <w:r w:rsidRPr="00BA711B">
              <w:rPr>
                <w:lang w:eastAsia="en-US"/>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jc w:val="center"/>
            </w:pPr>
            <w:r w:rsidRPr="00BA711B">
              <w:t xml:space="preserve">А.В. </w:t>
            </w:r>
            <w:proofErr w:type="spellStart"/>
            <w:r w:rsidRPr="00BA711B">
              <w:t>Масеев</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C617B" w:rsidRPr="00BA711B" w:rsidRDefault="001C617B" w:rsidP="00DD7522">
            <w:pPr>
              <w:shd w:val="clear" w:color="auto" w:fill="FFFFFF"/>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1C617B" w:rsidRPr="00BA711B" w:rsidRDefault="001C617B" w:rsidP="00DD7522">
            <w:pPr>
              <w:shd w:val="clear" w:color="auto" w:fill="FFFFFF"/>
            </w:pPr>
          </w:p>
        </w:tc>
      </w:tr>
    </w:tbl>
    <w:p w:rsidR="001C617B" w:rsidRPr="00BA711B" w:rsidRDefault="001C617B" w:rsidP="001C617B"/>
    <w:p w:rsidR="001C617B" w:rsidRPr="00BA711B" w:rsidRDefault="001C617B" w:rsidP="001C617B">
      <w:pPr>
        <w:rPr>
          <w:i/>
        </w:rPr>
      </w:pPr>
    </w:p>
    <w:p w:rsidR="001C617B" w:rsidRPr="00BA711B" w:rsidRDefault="001C617B" w:rsidP="00AE4CF6">
      <w:pPr>
        <w:jc w:val="center"/>
        <w:rPr>
          <w:sz w:val="16"/>
          <w:szCs w:val="16"/>
        </w:rPr>
      </w:pPr>
    </w:p>
    <w:sectPr w:rsidR="001C617B" w:rsidRPr="00BA711B" w:rsidSect="001C617B">
      <w:pgSz w:w="11906" w:h="16838"/>
      <w:pgMar w:top="1134" w:right="1134" w:bottom="1134" w:left="1418"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30" w:rsidRDefault="00703630" w:rsidP="0081395A">
      <w:r>
        <w:separator/>
      </w:r>
    </w:p>
  </w:endnote>
  <w:endnote w:type="continuationSeparator" w:id="0">
    <w:p w:rsidR="00703630" w:rsidRDefault="00703630" w:rsidP="0081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30" w:rsidRDefault="00703630" w:rsidP="0081395A">
      <w:r>
        <w:separator/>
      </w:r>
    </w:p>
  </w:footnote>
  <w:footnote w:type="continuationSeparator" w:id="0">
    <w:p w:rsidR="00703630" w:rsidRDefault="00703630" w:rsidP="0081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09" w:rsidRDefault="00783E09" w:rsidP="00733CF6">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83E09" w:rsidRDefault="00783E0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09" w:rsidRDefault="00783E09" w:rsidP="00733CF6">
    <w:pPr>
      <w:pStyle w:val="ac"/>
      <w:framePr w:wrap="around" w:vAnchor="text" w:hAnchor="margin" w:xAlign="center" w:y="1"/>
      <w:rPr>
        <w:rStyle w:val="af0"/>
      </w:rPr>
    </w:pPr>
  </w:p>
  <w:p w:rsidR="00783E09" w:rsidRPr="004532DE" w:rsidRDefault="00783E09" w:rsidP="004532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spelling="clean" w:grammar="clean"/>
  <w:defaultTabStop w:val="708"/>
  <w:autoHyphenation/>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67"/>
    <w:rsid w:val="00000D8C"/>
    <w:rsid w:val="00001BDD"/>
    <w:rsid w:val="00004259"/>
    <w:rsid w:val="000070C4"/>
    <w:rsid w:val="00011C51"/>
    <w:rsid w:val="00011D45"/>
    <w:rsid w:val="00013FD1"/>
    <w:rsid w:val="00016892"/>
    <w:rsid w:val="0001711F"/>
    <w:rsid w:val="00024ABA"/>
    <w:rsid w:val="000250CC"/>
    <w:rsid w:val="00031F54"/>
    <w:rsid w:val="0003331A"/>
    <w:rsid w:val="00033CC3"/>
    <w:rsid w:val="00045AE3"/>
    <w:rsid w:val="00047D85"/>
    <w:rsid w:val="000768EF"/>
    <w:rsid w:val="000775D5"/>
    <w:rsid w:val="00093FB1"/>
    <w:rsid w:val="00096888"/>
    <w:rsid w:val="000A65AC"/>
    <w:rsid w:val="000A6956"/>
    <w:rsid w:val="000B073E"/>
    <w:rsid w:val="000B2B3F"/>
    <w:rsid w:val="000B4F1D"/>
    <w:rsid w:val="000B5F07"/>
    <w:rsid w:val="000C3762"/>
    <w:rsid w:val="000C74CB"/>
    <w:rsid w:val="000D2FBD"/>
    <w:rsid w:val="000D3BD7"/>
    <w:rsid w:val="000E2D54"/>
    <w:rsid w:val="000F180B"/>
    <w:rsid w:val="000F31EA"/>
    <w:rsid w:val="000F3D54"/>
    <w:rsid w:val="000F49BC"/>
    <w:rsid w:val="000F6A12"/>
    <w:rsid w:val="0011236B"/>
    <w:rsid w:val="001242D0"/>
    <w:rsid w:val="001331C7"/>
    <w:rsid w:val="00140962"/>
    <w:rsid w:val="00153813"/>
    <w:rsid w:val="00154E7E"/>
    <w:rsid w:val="00157876"/>
    <w:rsid w:val="00177EB5"/>
    <w:rsid w:val="00184CA6"/>
    <w:rsid w:val="00184EB5"/>
    <w:rsid w:val="001851C5"/>
    <w:rsid w:val="001876C5"/>
    <w:rsid w:val="00187CCD"/>
    <w:rsid w:val="00193210"/>
    <w:rsid w:val="001979F4"/>
    <w:rsid w:val="001A20F9"/>
    <w:rsid w:val="001A2B68"/>
    <w:rsid w:val="001A4348"/>
    <w:rsid w:val="001B1066"/>
    <w:rsid w:val="001B2BCA"/>
    <w:rsid w:val="001B2C6A"/>
    <w:rsid w:val="001C4C06"/>
    <w:rsid w:val="001C55E4"/>
    <w:rsid w:val="001C617B"/>
    <w:rsid w:val="001C79FD"/>
    <w:rsid w:val="001D2F05"/>
    <w:rsid w:val="001D7186"/>
    <w:rsid w:val="001E0A09"/>
    <w:rsid w:val="001E1500"/>
    <w:rsid w:val="001E36DD"/>
    <w:rsid w:val="001F0B67"/>
    <w:rsid w:val="001F191C"/>
    <w:rsid w:val="001F236B"/>
    <w:rsid w:val="001F4B0B"/>
    <w:rsid w:val="001F5517"/>
    <w:rsid w:val="00200370"/>
    <w:rsid w:val="0020107C"/>
    <w:rsid w:val="00201E18"/>
    <w:rsid w:val="002032FE"/>
    <w:rsid w:val="002040CF"/>
    <w:rsid w:val="002156D8"/>
    <w:rsid w:val="00216CE0"/>
    <w:rsid w:val="002211D3"/>
    <w:rsid w:val="0022243F"/>
    <w:rsid w:val="00222BA0"/>
    <w:rsid w:val="00226821"/>
    <w:rsid w:val="00230E49"/>
    <w:rsid w:val="00236915"/>
    <w:rsid w:val="00237AE3"/>
    <w:rsid w:val="00240427"/>
    <w:rsid w:val="00240A5F"/>
    <w:rsid w:val="002569E8"/>
    <w:rsid w:val="00265F9B"/>
    <w:rsid w:val="0026600F"/>
    <w:rsid w:val="00266339"/>
    <w:rsid w:val="0026657B"/>
    <w:rsid w:val="00266D5C"/>
    <w:rsid w:val="002671C4"/>
    <w:rsid w:val="002709E8"/>
    <w:rsid w:val="00276AA6"/>
    <w:rsid w:val="00283F29"/>
    <w:rsid w:val="00290158"/>
    <w:rsid w:val="0029475C"/>
    <w:rsid w:val="00297873"/>
    <w:rsid w:val="002A12B4"/>
    <w:rsid w:val="002A1729"/>
    <w:rsid w:val="002B051A"/>
    <w:rsid w:val="002B6966"/>
    <w:rsid w:val="002B7046"/>
    <w:rsid w:val="002B73FE"/>
    <w:rsid w:val="002C4D3B"/>
    <w:rsid w:val="002C4ECE"/>
    <w:rsid w:val="002C65AF"/>
    <w:rsid w:val="002D31B1"/>
    <w:rsid w:val="002E20A2"/>
    <w:rsid w:val="002E2865"/>
    <w:rsid w:val="002F181B"/>
    <w:rsid w:val="002F2D31"/>
    <w:rsid w:val="002F7BE0"/>
    <w:rsid w:val="00300074"/>
    <w:rsid w:val="00305BAB"/>
    <w:rsid w:val="003176D8"/>
    <w:rsid w:val="0032219F"/>
    <w:rsid w:val="00322469"/>
    <w:rsid w:val="00323126"/>
    <w:rsid w:val="00324207"/>
    <w:rsid w:val="00326D5C"/>
    <w:rsid w:val="003305A2"/>
    <w:rsid w:val="0033573D"/>
    <w:rsid w:val="00336196"/>
    <w:rsid w:val="00337843"/>
    <w:rsid w:val="003417D2"/>
    <w:rsid w:val="00341C9E"/>
    <w:rsid w:val="00346FD6"/>
    <w:rsid w:val="0035614A"/>
    <w:rsid w:val="0036127B"/>
    <w:rsid w:val="003722CD"/>
    <w:rsid w:val="003736BC"/>
    <w:rsid w:val="003758F1"/>
    <w:rsid w:val="00381E4D"/>
    <w:rsid w:val="003837F7"/>
    <w:rsid w:val="00386CD2"/>
    <w:rsid w:val="003918D4"/>
    <w:rsid w:val="00396664"/>
    <w:rsid w:val="003A013A"/>
    <w:rsid w:val="003A6BF3"/>
    <w:rsid w:val="003A7122"/>
    <w:rsid w:val="003B0843"/>
    <w:rsid w:val="003B309F"/>
    <w:rsid w:val="003B4FB0"/>
    <w:rsid w:val="003B6516"/>
    <w:rsid w:val="003C1DF3"/>
    <w:rsid w:val="003C3445"/>
    <w:rsid w:val="003C398A"/>
    <w:rsid w:val="003C6334"/>
    <w:rsid w:val="003C68BE"/>
    <w:rsid w:val="003C6D0E"/>
    <w:rsid w:val="003D3F4A"/>
    <w:rsid w:val="003F49C7"/>
    <w:rsid w:val="003F60CD"/>
    <w:rsid w:val="004002C3"/>
    <w:rsid w:val="0040135A"/>
    <w:rsid w:val="00413670"/>
    <w:rsid w:val="004167C3"/>
    <w:rsid w:val="00421DA2"/>
    <w:rsid w:val="00421F48"/>
    <w:rsid w:val="00424F62"/>
    <w:rsid w:val="0042697E"/>
    <w:rsid w:val="0043215A"/>
    <w:rsid w:val="00436960"/>
    <w:rsid w:val="00436DEF"/>
    <w:rsid w:val="00440843"/>
    <w:rsid w:val="00441B2C"/>
    <w:rsid w:val="00442249"/>
    <w:rsid w:val="004532DE"/>
    <w:rsid w:val="00457782"/>
    <w:rsid w:val="00462DB1"/>
    <w:rsid w:val="004640EA"/>
    <w:rsid w:val="00465173"/>
    <w:rsid w:val="00471876"/>
    <w:rsid w:val="004747C9"/>
    <w:rsid w:val="004841C1"/>
    <w:rsid w:val="004A1117"/>
    <w:rsid w:val="004A39C8"/>
    <w:rsid w:val="004A5A8F"/>
    <w:rsid w:val="004A6ACB"/>
    <w:rsid w:val="004A72B4"/>
    <w:rsid w:val="004B4B9E"/>
    <w:rsid w:val="004B68D4"/>
    <w:rsid w:val="004B6C4D"/>
    <w:rsid w:val="004C5502"/>
    <w:rsid w:val="004D0494"/>
    <w:rsid w:val="004D11A4"/>
    <w:rsid w:val="004D3097"/>
    <w:rsid w:val="004E015F"/>
    <w:rsid w:val="004E4655"/>
    <w:rsid w:val="004E64AA"/>
    <w:rsid w:val="004E7D28"/>
    <w:rsid w:val="004F057F"/>
    <w:rsid w:val="004F0CFD"/>
    <w:rsid w:val="0050416D"/>
    <w:rsid w:val="005061CE"/>
    <w:rsid w:val="00507081"/>
    <w:rsid w:val="005168C7"/>
    <w:rsid w:val="00520312"/>
    <w:rsid w:val="005204DA"/>
    <w:rsid w:val="00522C21"/>
    <w:rsid w:val="0053050F"/>
    <w:rsid w:val="005348B4"/>
    <w:rsid w:val="005404C6"/>
    <w:rsid w:val="00546CB0"/>
    <w:rsid w:val="00553754"/>
    <w:rsid w:val="0055483C"/>
    <w:rsid w:val="005569B2"/>
    <w:rsid w:val="00562A76"/>
    <w:rsid w:val="00566A8F"/>
    <w:rsid w:val="00572C60"/>
    <w:rsid w:val="00572D2E"/>
    <w:rsid w:val="00574E50"/>
    <w:rsid w:val="005814A2"/>
    <w:rsid w:val="00581EBB"/>
    <w:rsid w:val="00586E2E"/>
    <w:rsid w:val="00596BE4"/>
    <w:rsid w:val="005A248B"/>
    <w:rsid w:val="005A76E2"/>
    <w:rsid w:val="005A7E5B"/>
    <w:rsid w:val="005B22A3"/>
    <w:rsid w:val="005B362E"/>
    <w:rsid w:val="005B5EA6"/>
    <w:rsid w:val="005D0641"/>
    <w:rsid w:val="005D1ED5"/>
    <w:rsid w:val="005D2618"/>
    <w:rsid w:val="005D724A"/>
    <w:rsid w:val="005E1B09"/>
    <w:rsid w:val="005E23C6"/>
    <w:rsid w:val="005E2823"/>
    <w:rsid w:val="005E45D6"/>
    <w:rsid w:val="005E70B1"/>
    <w:rsid w:val="005F6988"/>
    <w:rsid w:val="006016C1"/>
    <w:rsid w:val="006046AA"/>
    <w:rsid w:val="0060600F"/>
    <w:rsid w:val="00607385"/>
    <w:rsid w:val="006103E1"/>
    <w:rsid w:val="00610F02"/>
    <w:rsid w:val="0061192E"/>
    <w:rsid w:val="00616BD6"/>
    <w:rsid w:val="00625478"/>
    <w:rsid w:val="00631D14"/>
    <w:rsid w:val="00631FDB"/>
    <w:rsid w:val="00643E47"/>
    <w:rsid w:val="00644C16"/>
    <w:rsid w:val="006531D6"/>
    <w:rsid w:val="00654E89"/>
    <w:rsid w:val="006646FA"/>
    <w:rsid w:val="00670FF6"/>
    <w:rsid w:val="006751D3"/>
    <w:rsid w:val="00676C27"/>
    <w:rsid w:val="006802F0"/>
    <w:rsid w:val="006824FC"/>
    <w:rsid w:val="00682D8A"/>
    <w:rsid w:val="006921FD"/>
    <w:rsid w:val="0069533E"/>
    <w:rsid w:val="00696896"/>
    <w:rsid w:val="006A14CA"/>
    <w:rsid w:val="006A162D"/>
    <w:rsid w:val="006A27FD"/>
    <w:rsid w:val="006B2A11"/>
    <w:rsid w:val="006B2C6F"/>
    <w:rsid w:val="006B7FBE"/>
    <w:rsid w:val="006C0C5A"/>
    <w:rsid w:val="006C1DB6"/>
    <w:rsid w:val="006D10E5"/>
    <w:rsid w:val="006D284A"/>
    <w:rsid w:val="006D2915"/>
    <w:rsid w:val="006D74B6"/>
    <w:rsid w:val="006E1CFF"/>
    <w:rsid w:val="006E3618"/>
    <w:rsid w:val="006F58C4"/>
    <w:rsid w:val="00703630"/>
    <w:rsid w:val="0070624B"/>
    <w:rsid w:val="007074A3"/>
    <w:rsid w:val="00712244"/>
    <w:rsid w:val="00721E6A"/>
    <w:rsid w:val="00731C6A"/>
    <w:rsid w:val="0073222B"/>
    <w:rsid w:val="0073366A"/>
    <w:rsid w:val="00733CF6"/>
    <w:rsid w:val="0074272B"/>
    <w:rsid w:val="00750BD5"/>
    <w:rsid w:val="00756FF7"/>
    <w:rsid w:val="00761927"/>
    <w:rsid w:val="007708E2"/>
    <w:rsid w:val="007714D8"/>
    <w:rsid w:val="00772497"/>
    <w:rsid w:val="00773472"/>
    <w:rsid w:val="00774D5E"/>
    <w:rsid w:val="00783E09"/>
    <w:rsid w:val="00784EE8"/>
    <w:rsid w:val="00786FE0"/>
    <w:rsid w:val="00787B81"/>
    <w:rsid w:val="00787E75"/>
    <w:rsid w:val="007923A9"/>
    <w:rsid w:val="007A47AC"/>
    <w:rsid w:val="007B3165"/>
    <w:rsid w:val="007B3704"/>
    <w:rsid w:val="007C08CC"/>
    <w:rsid w:val="007C392D"/>
    <w:rsid w:val="007D2EAF"/>
    <w:rsid w:val="007D2F4D"/>
    <w:rsid w:val="007D48EC"/>
    <w:rsid w:val="007E2640"/>
    <w:rsid w:val="007E2A81"/>
    <w:rsid w:val="007E35C3"/>
    <w:rsid w:val="007E40DC"/>
    <w:rsid w:val="007E4719"/>
    <w:rsid w:val="007E7F94"/>
    <w:rsid w:val="007F4AB1"/>
    <w:rsid w:val="007F5FD2"/>
    <w:rsid w:val="007F7AB3"/>
    <w:rsid w:val="008009C7"/>
    <w:rsid w:val="0081395A"/>
    <w:rsid w:val="00813C3D"/>
    <w:rsid w:val="008142DB"/>
    <w:rsid w:val="00814D71"/>
    <w:rsid w:val="00815CD6"/>
    <w:rsid w:val="00823E48"/>
    <w:rsid w:val="00830A47"/>
    <w:rsid w:val="00837220"/>
    <w:rsid w:val="00844FD2"/>
    <w:rsid w:val="008467EA"/>
    <w:rsid w:val="00852ED4"/>
    <w:rsid w:val="00857C7D"/>
    <w:rsid w:val="008624C6"/>
    <w:rsid w:val="00864621"/>
    <w:rsid w:val="00872F55"/>
    <w:rsid w:val="0087491C"/>
    <w:rsid w:val="008752A1"/>
    <w:rsid w:val="00884383"/>
    <w:rsid w:val="00884CD4"/>
    <w:rsid w:val="0088605C"/>
    <w:rsid w:val="008911FD"/>
    <w:rsid w:val="008976B4"/>
    <w:rsid w:val="008B1ACD"/>
    <w:rsid w:val="008B3F73"/>
    <w:rsid w:val="008B6E86"/>
    <w:rsid w:val="008C0A9B"/>
    <w:rsid w:val="008C2041"/>
    <w:rsid w:val="008D1E86"/>
    <w:rsid w:val="008D415D"/>
    <w:rsid w:val="008D41E1"/>
    <w:rsid w:val="008E65C3"/>
    <w:rsid w:val="008F0786"/>
    <w:rsid w:val="008F11FC"/>
    <w:rsid w:val="008F4701"/>
    <w:rsid w:val="008F4FD5"/>
    <w:rsid w:val="008F6D8A"/>
    <w:rsid w:val="009031B9"/>
    <w:rsid w:val="00913F65"/>
    <w:rsid w:val="00914176"/>
    <w:rsid w:val="00920268"/>
    <w:rsid w:val="00920A4F"/>
    <w:rsid w:val="0092144C"/>
    <w:rsid w:val="00921837"/>
    <w:rsid w:val="00921E74"/>
    <w:rsid w:val="0092548E"/>
    <w:rsid w:val="00927D72"/>
    <w:rsid w:val="009301D1"/>
    <w:rsid w:val="009314F1"/>
    <w:rsid w:val="00932E75"/>
    <w:rsid w:val="00933DFE"/>
    <w:rsid w:val="00944660"/>
    <w:rsid w:val="00945330"/>
    <w:rsid w:val="00945559"/>
    <w:rsid w:val="009538DF"/>
    <w:rsid w:val="009617A3"/>
    <w:rsid w:val="00964783"/>
    <w:rsid w:val="00965946"/>
    <w:rsid w:val="00970BD3"/>
    <w:rsid w:val="00972014"/>
    <w:rsid w:val="00973102"/>
    <w:rsid w:val="009742B4"/>
    <w:rsid w:val="009809BF"/>
    <w:rsid w:val="00981361"/>
    <w:rsid w:val="00982F82"/>
    <w:rsid w:val="009907D0"/>
    <w:rsid w:val="009953F7"/>
    <w:rsid w:val="00997264"/>
    <w:rsid w:val="009A105B"/>
    <w:rsid w:val="009A51FE"/>
    <w:rsid w:val="009A5DB6"/>
    <w:rsid w:val="009B193B"/>
    <w:rsid w:val="009B2F11"/>
    <w:rsid w:val="009B6258"/>
    <w:rsid w:val="009C2712"/>
    <w:rsid w:val="009C3350"/>
    <w:rsid w:val="009C3ACE"/>
    <w:rsid w:val="009C6A51"/>
    <w:rsid w:val="009C77ED"/>
    <w:rsid w:val="009D0843"/>
    <w:rsid w:val="009D2735"/>
    <w:rsid w:val="009F14FC"/>
    <w:rsid w:val="009F1869"/>
    <w:rsid w:val="00A03F08"/>
    <w:rsid w:val="00A042BE"/>
    <w:rsid w:val="00A102B3"/>
    <w:rsid w:val="00A12677"/>
    <w:rsid w:val="00A15291"/>
    <w:rsid w:val="00A161CB"/>
    <w:rsid w:val="00A24E9E"/>
    <w:rsid w:val="00A26889"/>
    <w:rsid w:val="00A33949"/>
    <w:rsid w:val="00A34C19"/>
    <w:rsid w:val="00A37E8C"/>
    <w:rsid w:val="00A41DBF"/>
    <w:rsid w:val="00A436BD"/>
    <w:rsid w:val="00A441F6"/>
    <w:rsid w:val="00A45AB4"/>
    <w:rsid w:val="00A45FF4"/>
    <w:rsid w:val="00A54EBB"/>
    <w:rsid w:val="00A63638"/>
    <w:rsid w:val="00A76CBC"/>
    <w:rsid w:val="00A8063C"/>
    <w:rsid w:val="00A81595"/>
    <w:rsid w:val="00A859D0"/>
    <w:rsid w:val="00A90BFE"/>
    <w:rsid w:val="00A918DD"/>
    <w:rsid w:val="00A95979"/>
    <w:rsid w:val="00A97F07"/>
    <w:rsid w:val="00AA38FD"/>
    <w:rsid w:val="00AA3C79"/>
    <w:rsid w:val="00AB2EC6"/>
    <w:rsid w:val="00AB5948"/>
    <w:rsid w:val="00AB66D1"/>
    <w:rsid w:val="00AB7078"/>
    <w:rsid w:val="00AC3423"/>
    <w:rsid w:val="00AC3B85"/>
    <w:rsid w:val="00AC6468"/>
    <w:rsid w:val="00AD4B0E"/>
    <w:rsid w:val="00AD5187"/>
    <w:rsid w:val="00AD651C"/>
    <w:rsid w:val="00AE4CF6"/>
    <w:rsid w:val="00AF1A01"/>
    <w:rsid w:val="00AF6FCF"/>
    <w:rsid w:val="00B0048E"/>
    <w:rsid w:val="00B0287B"/>
    <w:rsid w:val="00B02B7D"/>
    <w:rsid w:val="00B05E11"/>
    <w:rsid w:val="00B07A00"/>
    <w:rsid w:val="00B155B7"/>
    <w:rsid w:val="00B16421"/>
    <w:rsid w:val="00B2492F"/>
    <w:rsid w:val="00B24BA4"/>
    <w:rsid w:val="00B3202B"/>
    <w:rsid w:val="00B346AE"/>
    <w:rsid w:val="00B37C8C"/>
    <w:rsid w:val="00B425B7"/>
    <w:rsid w:val="00B47367"/>
    <w:rsid w:val="00B50130"/>
    <w:rsid w:val="00B55CF5"/>
    <w:rsid w:val="00B56C54"/>
    <w:rsid w:val="00B56D56"/>
    <w:rsid w:val="00B579B8"/>
    <w:rsid w:val="00B7228F"/>
    <w:rsid w:val="00B72C92"/>
    <w:rsid w:val="00B73A01"/>
    <w:rsid w:val="00B758EF"/>
    <w:rsid w:val="00B8085E"/>
    <w:rsid w:val="00B811FD"/>
    <w:rsid w:val="00B82369"/>
    <w:rsid w:val="00B8467E"/>
    <w:rsid w:val="00B862AD"/>
    <w:rsid w:val="00BA2154"/>
    <w:rsid w:val="00BA2EE7"/>
    <w:rsid w:val="00BA30A4"/>
    <w:rsid w:val="00BA466D"/>
    <w:rsid w:val="00BA711B"/>
    <w:rsid w:val="00BB07B3"/>
    <w:rsid w:val="00BB1A47"/>
    <w:rsid w:val="00BB2B26"/>
    <w:rsid w:val="00BC335A"/>
    <w:rsid w:val="00BC3551"/>
    <w:rsid w:val="00BD044A"/>
    <w:rsid w:val="00BD13D1"/>
    <w:rsid w:val="00BD3E31"/>
    <w:rsid w:val="00BE46E6"/>
    <w:rsid w:val="00BF1022"/>
    <w:rsid w:val="00BF4F55"/>
    <w:rsid w:val="00BF5EC2"/>
    <w:rsid w:val="00C112D9"/>
    <w:rsid w:val="00C22897"/>
    <w:rsid w:val="00C247C0"/>
    <w:rsid w:val="00C25077"/>
    <w:rsid w:val="00C3464F"/>
    <w:rsid w:val="00C40487"/>
    <w:rsid w:val="00C40C0E"/>
    <w:rsid w:val="00C41877"/>
    <w:rsid w:val="00C41991"/>
    <w:rsid w:val="00C54D80"/>
    <w:rsid w:val="00C57D62"/>
    <w:rsid w:val="00C609C0"/>
    <w:rsid w:val="00C72216"/>
    <w:rsid w:val="00C80D51"/>
    <w:rsid w:val="00C81E86"/>
    <w:rsid w:val="00C82502"/>
    <w:rsid w:val="00C828FA"/>
    <w:rsid w:val="00C87B59"/>
    <w:rsid w:val="00C96A84"/>
    <w:rsid w:val="00C97810"/>
    <w:rsid w:val="00CA182D"/>
    <w:rsid w:val="00CA19E1"/>
    <w:rsid w:val="00CA259F"/>
    <w:rsid w:val="00CA68E1"/>
    <w:rsid w:val="00CB01C9"/>
    <w:rsid w:val="00CB0C56"/>
    <w:rsid w:val="00CB1F40"/>
    <w:rsid w:val="00CB359E"/>
    <w:rsid w:val="00CB5D39"/>
    <w:rsid w:val="00CC1EFB"/>
    <w:rsid w:val="00CC52C7"/>
    <w:rsid w:val="00CC5EDA"/>
    <w:rsid w:val="00CD2CC6"/>
    <w:rsid w:val="00CD4514"/>
    <w:rsid w:val="00CD4A9E"/>
    <w:rsid w:val="00CD7172"/>
    <w:rsid w:val="00CE2AF6"/>
    <w:rsid w:val="00CE38A9"/>
    <w:rsid w:val="00CE4E8A"/>
    <w:rsid w:val="00CF2021"/>
    <w:rsid w:val="00CF3DBE"/>
    <w:rsid w:val="00CF6B3C"/>
    <w:rsid w:val="00CF6E87"/>
    <w:rsid w:val="00D00BCE"/>
    <w:rsid w:val="00D0568F"/>
    <w:rsid w:val="00D063B1"/>
    <w:rsid w:val="00D13145"/>
    <w:rsid w:val="00D20CFE"/>
    <w:rsid w:val="00D24D9D"/>
    <w:rsid w:val="00D265CB"/>
    <w:rsid w:val="00D33B77"/>
    <w:rsid w:val="00D34EEC"/>
    <w:rsid w:val="00D428F1"/>
    <w:rsid w:val="00D42CFF"/>
    <w:rsid w:val="00D47322"/>
    <w:rsid w:val="00D546DB"/>
    <w:rsid w:val="00D6088F"/>
    <w:rsid w:val="00D626F8"/>
    <w:rsid w:val="00D643F1"/>
    <w:rsid w:val="00D672B5"/>
    <w:rsid w:val="00D74B7D"/>
    <w:rsid w:val="00D751DA"/>
    <w:rsid w:val="00D76802"/>
    <w:rsid w:val="00D81263"/>
    <w:rsid w:val="00D91E3A"/>
    <w:rsid w:val="00D9297D"/>
    <w:rsid w:val="00DA1E90"/>
    <w:rsid w:val="00DB0D56"/>
    <w:rsid w:val="00DB54E4"/>
    <w:rsid w:val="00DB5A37"/>
    <w:rsid w:val="00DB7937"/>
    <w:rsid w:val="00DC70F4"/>
    <w:rsid w:val="00DD3EAE"/>
    <w:rsid w:val="00DD4020"/>
    <w:rsid w:val="00DD5B36"/>
    <w:rsid w:val="00DD6512"/>
    <w:rsid w:val="00DD7522"/>
    <w:rsid w:val="00DF581F"/>
    <w:rsid w:val="00DF6F16"/>
    <w:rsid w:val="00E07365"/>
    <w:rsid w:val="00E07B28"/>
    <w:rsid w:val="00E175D9"/>
    <w:rsid w:val="00E2075A"/>
    <w:rsid w:val="00E25769"/>
    <w:rsid w:val="00E27C8A"/>
    <w:rsid w:val="00E37D01"/>
    <w:rsid w:val="00E404C2"/>
    <w:rsid w:val="00E43B79"/>
    <w:rsid w:val="00E466AB"/>
    <w:rsid w:val="00E4712E"/>
    <w:rsid w:val="00E4764B"/>
    <w:rsid w:val="00E52D62"/>
    <w:rsid w:val="00E5592D"/>
    <w:rsid w:val="00E5596E"/>
    <w:rsid w:val="00E606E6"/>
    <w:rsid w:val="00E61D6B"/>
    <w:rsid w:val="00E70F58"/>
    <w:rsid w:val="00E759D4"/>
    <w:rsid w:val="00E8238A"/>
    <w:rsid w:val="00E86392"/>
    <w:rsid w:val="00E86DFB"/>
    <w:rsid w:val="00E97F24"/>
    <w:rsid w:val="00EA31F8"/>
    <w:rsid w:val="00EC0A10"/>
    <w:rsid w:val="00EC77AF"/>
    <w:rsid w:val="00ED00E0"/>
    <w:rsid w:val="00ED159B"/>
    <w:rsid w:val="00EE0D95"/>
    <w:rsid w:val="00EE2A68"/>
    <w:rsid w:val="00EE2C64"/>
    <w:rsid w:val="00EE330A"/>
    <w:rsid w:val="00EE6189"/>
    <w:rsid w:val="00EE6C36"/>
    <w:rsid w:val="00EF2C33"/>
    <w:rsid w:val="00EF5FA3"/>
    <w:rsid w:val="00EF60DA"/>
    <w:rsid w:val="00F01F9A"/>
    <w:rsid w:val="00F02E2C"/>
    <w:rsid w:val="00F0402A"/>
    <w:rsid w:val="00F04F58"/>
    <w:rsid w:val="00F137ED"/>
    <w:rsid w:val="00F15573"/>
    <w:rsid w:val="00F17454"/>
    <w:rsid w:val="00F21D8C"/>
    <w:rsid w:val="00F42FF3"/>
    <w:rsid w:val="00F459D2"/>
    <w:rsid w:val="00F47A7D"/>
    <w:rsid w:val="00F54FC3"/>
    <w:rsid w:val="00F56064"/>
    <w:rsid w:val="00F5708B"/>
    <w:rsid w:val="00F600B9"/>
    <w:rsid w:val="00F60372"/>
    <w:rsid w:val="00F64FA7"/>
    <w:rsid w:val="00F723B8"/>
    <w:rsid w:val="00F73A57"/>
    <w:rsid w:val="00F7649F"/>
    <w:rsid w:val="00F87777"/>
    <w:rsid w:val="00F87AD5"/>
    <w:rsid w:val="00F97568"/>
    <w:rsid w:val="00FA5054"/>
    <w:rsid w:val="00FA5DFE"/>
    <w:rsid w:val="00FB5AB5"/>
    <w:rsid w:val="00FB7B5B"/>
    <w:rsid w:val="00FC0A5B"/>
    <w:rsid w:val="00FD35CF"/>
    <w:rsid w:val="00FD36B2"/>
    <w:rsid w:val="00FD44B8"/>
    <w:rsid w:val="00FE0A0A"/>
    <w:rsid w:val="00FE467C"/>
    <w:rsid w:val="00FF36D1"/>
    <w:rsid w:val="00FF50AC"/>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8BE"/>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basedOn w:val="a"/>
    <w:link w:val="a5"/>
    <w:semiHidden/>
    <w:rsid w:val="0081395A"/>
    <w:rPr>
      <w:sz w:val="20"/>
      <w:szCs w:val="20"/>
    </w:rPr>
  </w:style>
  <w:style w:type="character" w:customStyle="1" w:styleId="a5">
    <w:name w:val="Текст сноски Знак"/>
    <w:link w:val="a4"/>
    <w:semiHidden/>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semiHidden/>
    <w:locked/>
    <w:rsid w:val="00F01F9A"/>
    <w:rPr>
      <w:rFonts w:ascii="Arial" w:hAnsi="Arial" w:cs="Arial"/>
      <w:sz w:val="16"/>
      <w:szCs w:val="16"/>
      <w:lang w:eastAsia="ru-RU"/>
    </w:rPr>
  </w:style>
  <w:style w:type="paragraph" w:styleId="a9">
    <w:name w:val="Balloon Text"/>
    <w:basedOn w:val="a"/>
    <w:link w:val="a8"/>
    <w:semiHidden/>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styleId="HTML">
    <w:name w:val="HTML Preformatted"/>
    <w:basedOn w:val="a"/>
    <w:link w:val="HTML0"/>
    <w:rsid w:val="0022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2211D3"/>
    <w:rPr>
      <w:rFonts w:ascii="Courier New" w:hAnsi="Courier New" w:cs="Courier New"/>
      <w:lang w:eastAsia="ru-RU"/>
    </w:rPr>
  </w:style>
  <w:style w:type="character" w:customStyle="1" w:styleId="actstextwidth">
    <w:name w:val="acts_text_width"/>
    <w:rsid w:val="002211D3"/>
    <w:rPr>
      <w:rFonts w:cs="Times New Roman"/>
    </w:rPr>
  </w:style>
  <w:style w:type="character" w:styleId="af0">
    <w:name w:val="page number"/>
    <w:basedOn w:val="a0"/>
    <w:rsid w:val="0043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User\AppData\Local\Microsoft\porezk_garant\AppData\Local\Microsoft\Windows\Temporary%20Internet%20Files\Content.IE5\AppData\Local\Microsoft\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2464-7B76-4058-AE33-EB2B61F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26964</Words>
  <Characters>153699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О государственной программе Чу-вашской Республики «Обеспечение общественного порядка и противо-действие преступности»</vt:lpstr>
    </vt:vector>
  </TitlesOfParts>
  <Company>Microsoft</Company>
  <LinksUpToDate>false</LinksUpToDate>
  <CharactersWithSpaces>180303</CharactersWithSpaces>
  <SharedDoc>false</SharedDoc>
  <HLinks>
    <vt:vector size="6" baseType="variant">
      <vt:variant>
        <vt:i4>70451314</vt:i4>
      </vt:variant>
      <vt:variant>
        <vt:i4>0</vt:i4>
      </vt:variant>
      <vt:variant>
        <vt:i4>0</vt:i4>
      </vt:variant>
      <vt:variant>
        <vt:i4>5</vt:i4>
      </vt:variant>
      <vt:variant>
        <vt:lpwstr>../../../../porezk_garant/AppData/Local/Microsoft/Windows/Temporary Internet Files/Content.IE5/AppData/Local/Microsoft/porezk_garant/AppData/Local/Microsoft/Windows/Temporary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государственной программе Чу-вашской Республики «Обеспечение общественного порядка и противо-действие преступности»</dc:title>
  <dc:creator>Минюст 2.</dc:creator>
  <cp:lastModifiedBy>Администрация Порецкого района Артемий Янковский</cp:lastModifiedBy>
  <cp:revision>8</cp:revision>
  <cp:lastPrinted>2020-05-08T11:15:00Z</cp:lastPrinted>
  <dcterms:created xsi:type="dcterms:W3CDTF">2020-04-28T08:31:00Z</dcterms:created>
  <dcterms:modified xsi:type="dcterms:W3CDTF">2020-05-12T10:33:00Z</dcterms:modified>
</cp:coreProperties>
</file>