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/>
    <w:p/>
    <w:p/>
    <w:p/>
    <w:p/>
    <w:p/>
    <w:p/>
    <w:p/>
    <w:p/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итогах Республиканского смотра-конкурса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лучшее проведение Дня здоровья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спорта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в 2019 году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активизации физкультурно-оздоровительной и спортивно-массовой работы в муниципальных образованиях Чувашской Республики и согласно положению о Республиканском смотре-конкурсе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лучшее проведение Дня здоровья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спорта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в 2019 году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 </w:t>
      </w: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победителями и призерами Конкурса в номинации «Лучшее муниципальное образование»: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1 место – Урмарский район Чувашской Республики (глава администрации района Васильев А.В.);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2 место – Яльчикский район Чувашской Республики (глава администрации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Н.П.);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3 место – Чебоксарский район Чувашской Республики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администрации района Маслова З.Л.)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победителями и призерами Конкурса в номинации «Лучшая образовательная организация»:</w:t>
      </w:r>
    </w:p>
    <w:p>
      <w:pPr>
        <w:pStyle w:val="1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1 место – МАОУ «</w:t>
      </w:r>
      <w:proofErr w:type="spellStart"/>
      <w:r>
        <w:rPr>
          <w:sz w:val="26"/>
          <w:szCs w:val="26"/>
        </w:rPr>
        <w:t>Урмарская</w:t>
      </w:r>
      <w:proofErr w:type="spellEnd"/>
      <w:r>
        <w:rPr>
          <w:sz w:val="26"/>
          <w:szCs w:val="26"/>
        </w:rPr>
        <w:t xml:space="preserve"> средняя общеобразовательная школа им. Г.Е. Егорова» Урмарского района Чувашской Республики (директор Алексеев П.В.);</w:t>
      </w:r>
    </w:p>
    <w:p>
      <w:pPr>
        <w:pStyle w:val="1"/>
        <w:spacing w:line="240" w:lineRule="auto"/>
        <w:ind w:firstLine="708"/>
        <w:jc w:val="both"/>
        <w:rPr>
          <w:rStyle w:val="a3"/>
          <w:b w:val="0"/>
          <w:color w:val="000000"/>
          <w:sz w:val="26"/>
          <w:szCs w:val="26"/>
          <w:shd w:val="clear" w:color="auto" w:fill="FFFFFF"/>
        </w:rPr>
      </w:pPr>
      <w:r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2.2. 2 место – </w:t>
      </w: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Сугайкасинская</w:t>
      </w:r>
      <w:proofErr w:type="spellEnd"/>
      <w:r>
        <w:rPr>
          <w:sz w:val="26"/>
          <w:szCs w:val="26"/>
        </w:rPr>
        <w:t xml:space="preserve"> основная общеобразовательная школа» Канашского района Чувашской Республики</w:t>
      </w:r>
      <w:r>
        <w:rPr>
          <w:rFonts w:eastAsia="Calibri"/>
          <w:szCs w:val="24"/>
        </w:rPr>
        <w:t xml:space="preserve"> </w:t>
      </w:r>
      <w:r>
        <w:rPr>
          <w:sz w:val="26"/>
          <w:szCs w:val="26"/>
        </w:rPr>
        <w:t>(директор Анисимов Г.Н.)</w:t>
      </w:r>
      <w:r>
        <w:rPr>
          <w:rFonts w:eastAsia="Calibri"/>
          <w:szCs w:val="24"/>
        </w:rPr>
        <w:t>;</w:t>
      </w:r>
    </w:p>
    <w:p>
      <w:pPr>
        <w:pStyle w:val="1"/>
        <w:spacing w:line="240" w:lineRule="auto"/>
        <w:ind w:firstLine="708"/>
        <w:jc w:val="both"/>
        <w:rPr>
          <w:rFonts w:eastAsia="Arial Unicode MS"/>
          <w:b/>
          <w:sz w:val="26"/>
          <w:szCs w:val="26"/>
        </w:rPr>
      </w:pPr>
      <w:r>
        <w:rPr>
          <w:rStyle w:val="a3"/>
          <w:b w:val="0"/>
          <w:color w:val="000000"/>
          <w:sz w:val="26"/>
          <w:szCs w:val="26"/>
          <w:shd w:val="clear" w:color="auto" w:fill="FFFFFF"/>
        </w:rPr>
        <w:t>2.3. 3 место – МБОУ «</w:t>
      </w:r>
      <w:proofErr w:type="spellStart"/>
      <w:r>
        <w:rPr>
          <w:rStyle w:val="a3"/>
          <w:b w:val="0"/>
          <w:color w:val="000000"/>
          <w:sz w:val="26"/>
          <w:szCs w:val="26"/>
          <w:shd w:val="clear" w:color="auto" w:fill="FFFFFF"/>
        </w:rPr>
        <w:t>Кугесьский</w:t>
      </w:r>
      <w:proofErr w:type="spellEnd"/>
      <w:r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 лицей» Чебоксарского района Чувашской Республики (директор </w:t>
      </w:r>
      <w:r>
        <w:rPr>
          <w:bCs/>
          <w:iCs/>
          <w:color w:val="000000"/>
          <w:sz w:val="26"/>
          <w:szCs w:val="26"/>
          <w:shd w:val="clear" w:color="auto" w:fill="FFFFFF"/>
        </w:rPr>
        <w:t>Григорьева А.И.).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победителями и призерами Конкурса в номинации «Лучшее поселение (микрорайон)»: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Карабай-Шемуршинское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(Яковлев В.А.);</w:t>
      </w:r>
    </w:p>
    <w:p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2 место – Красноармейское сельское поселение Красноармейского района (руководитель Моисеев П.С.);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3.3. 3 место –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Арабосинское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Урмарского района (Агеев А.Г.);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Признать победителями и призерами Конкурса в номинации «Самое яркое мероприятие»: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1 место –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мужской спортивный фестиваль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2 место – Фестиваль семей Янтиковского района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3 место – «Массовая зарядка с населением» в Мариинско-Посадском районе 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Признать победителями и призерами Конкурса в номинации «Лучшее спортивное сооружение»: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1 место – МАУДО «ДЮСШ-ФСК «Паттар» Батыревского района (директор Краснов А.Е.)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2 место – МБУ «СШ» Спартак» г.Чебоксары (руководитель Шутинский П.В.);</w:t>
      </w:r>
    </w:p>
    <w:p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3 место – АОУ ДОД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Урмарская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 им. А.Ф. Федорова» Урмарского района (директор Архипов С.В.).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Присвоить звание лауреатов Конкурса: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номинации «Лучшее муниципальное образование»: 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Батыревский район Чувашской Республики (глава администрации района Селиванов Р.В.);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номинации «Лучшая образовательная организация»:</w:t>
      </w:r>
    </w:p>
    <w:p>
      <w:pPr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ГАПОУ ЧР «Канашский строительный техникум» Минобразования Чувашии;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номинации «Лучшее поселение (микрорайон)»: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Новочурашевское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Ибресинского района Чувашской Республики,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Ибресинского района Чувашской Республики, «Микрорайон БАМ» г. Канаш Чувашской Республики,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Кугесьское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Чебоксарского района Чувашской Республики;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в номинации «Самое яркое мероприятие»: «ГТО как праздник  здоровья с спорта» в Мариинско-Посадском районе, Спартакиада Ибресинского района «СПОРТ НОН-СТОП»,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спортивный конкурс «А ну-ка, преподаватели» ГАПОУ ЧР «Канашский строительный техникум» Минобразования Чувашии</w:t>
      </w:r>
      <w:r>
        <w:rPr>
          <w:rFonts w:ascii="Times New Roman" w:hAnsi="Times New Roman" w:cs="Times New Roman"/>
          <w:sz w:val="26"/>
          <w:szCs w:val="26"/>
        </w:rPr>
        <w:t>;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в номинации «Лучшее спортивное сооружение»: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ДО «ДЮСШ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Кĕтне</w:t>
      </w:r>
      <w:proofErr w:type="spellEnd"/>
      <w:r>
        <w:rPr>
          <w:rFonts w:ascii="Times New Roman" w:hAnsi="Times New Roman" w:cs="Times New Roman"/>
          <w:sz w:val="26"/>
          <w:szCs w:val="26"/>
        </w:rPr>
        <w:t>» Комсомольского района, МАОУ ДОД «ДЮСШ «Дельфин» Порецкого района, МАУ ДО «ДЮСШ 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ЦСиЗ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Улап</w:t>
      </w:r>
      <w:proofErr w:type="spellEnd"/>
      <w:r>
        <w:rPr>
          <w:rFonts w:ascii="Times New Roman" w:hAnsi="Times New Roman" w:cs="Times New Roman"/>
          <w:sz w:val="26"/>
          <w:szCs w:val="26"/>
        </w:rPr>
        <w:t>» Чебоксарского района, МАУ ДО «ДЮСШ им. А.В. Игнатьева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Улап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Наградить победителей и призеров Конкурса ценными призами и дипломами Министерства физической культуры и спорта Чувашской Республики.</w:t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Финансово-экономическому отделу министерства произвести финансирование Конкурса согласно утвержденной смете расходов.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министра                                                                                                   В.В. Петров</w:t>
      </w:r>
    </w:p>
    <w:p>
      <w:pPr>
        <w:tabs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Жаров Д.А.</w:t>
      </w:r>
    </w:p>
    <w:sectPr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napToGrid w:val="0"/>
      <w:spacing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3">
    <w:name w:val="Strong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napToGrid w:val="0"/>
      <w:spacing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3">
    <w:name w:val="Strong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Минспорта 1.</dc:creator>
  <cp:lastModifiedBy>Лысова</cp:lastModifiedBy>
  <cp:revision>2</cp:revision>
  <cp:lastPrinted>2019-03-28T08:35:00Z</cp:lastPrinted>
  <dcterms:created xsi:type="dcterms:W3CDTF">2020-03-17T14:33:00Z</dcterms:created>
  <dcterms:modified xsi:type="dcterms:W3CDTF">2020-03-17T14:33:00Z</dcterms:modified>
</cp:coreProperties>
</file>