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F315C4">
              <w:rPr>
                <w:sz w:val="26"/>
                <w:szCs w:val="26"/>
              </w:rPr>
              <w:t>. декабр</w:t>
            </w:r>
            <w:r w:rsidR="006A673D">
              <w:rPr>
                <w:bCs/>
                <w:sz w:val="26"/>
                <w:szCs w:val="26"/>
              </w:rPr>
              <w:t>ӗн20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6A673D">
              <w:rPr>
                <w:sz w:val="26"/>
                <w:szCs w:val="26"/>
              </w:rPr>
              <w:t>787</w:t>
            </w:r>
            <w:r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2C2AA0">
              <w:rPr>
                <w:b/>
                <w:bCs/>
                <w:iCs/>
                <w:sz w:val="26"/>
                <w:szCs w:val="26"/>
              </w:rPr>
              <w:t xml:space="preserve">Чувашская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C2AA0" w:rsidRDefault="009E5A2F" w:rsidP="002C2AA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2C2AA0" w:rsidRDefault="009E5A2F" w:rsidP="002C2AA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A0">
              <w:rPr>
                <w:b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6A673D">
              <w:rPr>
                <w:sz w:val="26"/>
                <w:szCs w:val="26"/>
              </w:rPr>
              <w:t>20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F315C4">
              <w:rPr>
                <w:sz w:val="26"/>
                <w:szCs w:val="26"/>
              </w:rPr>
              <w:t>декабря</w:t>
            </w:r>
            <w:r w:rsidR="007400CC">
              <w:rPr>
                <w:sz w:val="26"/>
                <w:szCs w:val="26"/>
              </w:rPr>
              <w:t xml:space="preserve"> 2019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6A673D">
              <w:rPr>
                <w:sz w:val="26"/>
                <w:szCs w:val="26"/>
              </w:rPr>
              <w:t>787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>О внесении изменений в муниципальну</w:t>
      </w:r>
      <w:r w:rsidR="002C2AA0">
        <w:rPr>
          <w:b w:val="0"/>
          <w:sz w:val="25"/>
          <w:szCs w:val="25"/>
        </w:rPr>
        <w:t xml:space="preserve">ю программу Яльчикского района </w:t>
      </w:r>
      <w:r w:rsidRPr="00827853">
        <w:rPr>
          <w:b w:val="0"/>
          <w:sz w:val="25"/>
          <w:szCs w:val="25"/>
        </w:rPr>
        <w:t>Чувашской Республики 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3D6CEB" w:rsidRPr="00827853" w:rsidRDefault="00ED18C7" w:rsidP="00827853">
      <w:pPr>
        <w:spacing w:line="237" w:lineRule="auto"/>
        <w:jc w:val="both"/>
        <w:rPr>
          <w:color w:val="000000"/>
          <w:spacing w:val="-2"/>
          <w:sz w:val="25"/>
          <w:szCs w:val="25"/>
        </w:rPr>
      </w:pPr>
      <w:r w:rsidRPr="00827853">
        <w:rPr>
          <w:sz w:val="25"/>
          <w:szCs w:val="25"/>
        </w:rPr>
        <w:tab/>
      </w:r>
      <w:r w:rsidR="00C16CBB" w:rsidRPr="00827853">
        <w:rPr>
          <w:sz w:val="25"/>
          <w:szCs w:val="25"/>
        </w:rPr>
        <w:t>а</w:t>
      </w:r>
      <w:r w:rsidR="00F315C4" w:rsidRPr="00827853">
        <w:rPr>
          <w:sz w:val="25"/>
          <w:szCs w:val="25"/>
        </w:rPr>
        <w:t>) в</w:t>
      </w:r>
      <w:r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020042" w:rsidRPr="00827853">
              <w:rPr>
                <w:sz w:val="25"/>
                <w:szCs w:val="25"/>
              </w:rPr>
              <w:t>176715,40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020042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13800,6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10441,3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10304,9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2026-2030 годах – 50774,5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2031-2035 годах – 50774,5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республиканского бюджета Чувашской Республики – 2531,4 тыс. рублей (1,4 процент),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2531,4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lastRenderedPageBreak/>
              <w:t>в 2031–2035 годах – 0,0 тыс. рублей;</w:t>
            </w:r>
          </w:p>
          <w:p w:rsidR="009637F5" w:rsidRPr="00827853" w:rsidRDefault="00020042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местного бюджета</w:t>
            </w:r>
            <w:r w:rsidR="00C507BB" w:rsidRPr="00827853">
              <w:rPr>
                <w:sz w:val="25"/>
                <w:szCs w:val="25"/>
              </w:rPr>
              <w:t xml:space="preserve"> – 152473,6 тыс. рублей </w:t>
            </w:r>
            <w:r w:rsidR="00C507BB" w:rsidRPr="00827853">
              <w:rPr>
                <w:sz w:val="25"/>
                <w:szCs w:val="25"/>
              </w:rPr>
              <w:br/>
              <w:t>(86,3</w:t>
            </w:r>
            <w:r w:rsidR="009637F5"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C507BB" w:rsidRPr="00827853">
              <w:rPr>
                <w:sz w:val="25"/>
                <w:szCs w:val="25"/>
              </w:rPr>
              <w:t>9858,8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9041,3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44524,5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44524,5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внебюджетных источников – 21710,4 тыс. рублей (12,</w:t>
            </w:r>
            <w:r w:rsidR="00C507BB" w:rsidRPr="00827853">
              <w:rPr>
                <w:sz w:val="25"/>
                <w:szCs w:val="25"/>
              </w:rPr>
              <w:t>3</w:t>
            </w:r>
            <w:r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1410,4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1250,0 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6250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6250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41267A" w:rsidRPr="00827853" w:rsidRDefault="00C16CBB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r w:rsidRPr="00827853">
        <w:rPr>
          <w:color w:val="000000"/>
          <w:sz w:val="25"/>
          <w:szCs w:val="25"/>
        </w:rPr>
        <w:lastRenderedPageBreak/>
        <w:t>б</w:t>
      </w:r>
      <w:r w:rsidR="00ED18C7" w:rsidRPr="00827853">
        <w:rPr>
          <w:color w:val="000000"/>
          <w:sz w:val="25"/>
          <w:szCs w:val="25"/>
        </w:rPr>
        <w:t xml:space="preserve">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AD310B" w:rsidP="00827853">
      <w:pPr>
        <w:autoSpaceDE w:val="0"/>
        <w:autoSpaceDN w:val="0"/>
        <w:adjustRightInd w:val="0"/>
        <w:spacing w:line="247" w:lineRule="auto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ab/>
      </w:r>
      <w:r w:rsidR="00ED18C7"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Ресурсное обеспечение Программы разработано на основе оценки реальной ситуации в  финансово  -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бюджета Яльчикского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1D341F" w:rsidRPr="00827853">
        <w:rPr>
          <w:sz w:val="25"/>
          <w:szCs w:val="25"/>
        </w:rPr>
        <w:t>176715,4</w:t>
      </w:r>
      <w:r w:rsidRPr="00827853">
        <w:rPr>
          <w:b/>
          <w:sz w:val="25"/>
          <w:szCs w:val="25"/>
        </w:rPr>
        <w:t xml:space="preserve"> </w:t>
      </w:r>
      <w:r w:rsidRPr="00827853">
        <w:rPr>
          <w:sz w:val="25"/>
          <w:szCs w:val="25"/>
        </w:rPr>
        <w:t>тыс. рублей, в том числе: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в 2019 году – </w:t>
      </w:r>
      <w:r w:rsidR="001D341F" w:rsidRPr="00827853">
        <w:rPr>
          <w:sz w:val="25"/>
          <w:szCs w:val="25"/>
        </w:rPr>
        <w:t>13800,6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10441,3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10304,9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10154,9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2026-2030 годах – 50774,5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lastRenderedPageBreak/>
        <w:t>в 2031-2035 годах – 50774,5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республиканского бюджета Чувашской Республики – 2531,4 тыс. рублей (1,4 процент),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2019 году – 2531,4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2026–2030 годах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2031–2035 годах – 0,0 тыс. рублей;</w:t>
      </w:r>
    </w:p>
    <w:p w:rsidR="009637F5" w:rsidRPr="00827853" w:rsidRDefault="005A689A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местного бюджета</w:t>
      </w:r>
      <w:r w:rsidR="009637F5" w:rsidRPr="00827853">
        <w:rPr>
          <w:sz w:val="25"/>
          <w:szCs w:val="25"/>
        </w:rPr>
        <w:t xml:space="preserve"> – </w:t>
      </w:r>
      <w:r w:rsidRPr="00827853">
        <w:rPr>
          <w:sz w:val="25"/>
          <w:szCs w:val="25"/>
        </w:rPr>
        <w:t>152473,6</w:t>
      </w:r>
      <w:r w:rsidR="009637F5" w:rsidRPr="00827853">
        <w:rPr>
          <w:sz w:val="25"/>
          <w:szCs w:val="25"/>
        </w:rPr>
        <w:t xml:space="preserve"> тыс. рублей (86,</w:t>
      </w:r>
      <w:r w:rsidRPr="00827853">
        <w:rPr>
          <w:sz w:val="25"/>
          <w:szCs w:val="25"/>
        </w:rPr>
        <w:t>3</w:t>
      </w:r>
      <w:r w:rsidR="009637F5" w:rsidRPr="00827853">
        <w:rPr>
          <w:sz w:val="25"/>
          <w:szCs w:val="25"/>
        </w:rPr>
        <w:t xml:space="preserve"> процентов),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в 2019 году – </w:t>
      </w:r>
      <w:r w:rsidR="005A689A" w:rsidRPr="00827853">
        <w:rPr>
          <w:sz w:val="25"/>
          <w:szCs w:val="25"/>
        </w:rPr>
        <w:t>9858,8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9041,3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2026–2030 годах – 44524,5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2031–2035 годах – 44524,5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</w:t>
      </w:r>
      <w:r w:rsidR="005A689A" w:rsidRPr="00827853">
        <w:rPr>
          <w:sz w:val="25"/>
          <w:szCs w:val="25"/>
        </w:rPr>
        <w:t>иков – 21710,4 тыс. рублей (12,3</w:t>
      </w:r>
      <w:r w:rsidRPr="00827853">
        <w:rPr>
          <w:sz w:val="25"/>
          <w:szCs w:val="25"/>
        </w:rPr>
        <w:t xml:space="preserve"> процентов),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2019 году – 1410,4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1400,0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1400,0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1250,0 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2026–2030 годах – 6250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2031–2035 годах – 6250 тыс. рублей.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Яльчикского района Чувашской Республики.»;</w:t>
      </w:r>
    </w:p>
    <w:p w:rsidR="00AD310B" w:rsidRPr="00827853" w:rsidRDefault="009637F5" w:rsidP="00827853">
      <w:pPr>
        <w:tabs>
          <w:tab w:val="left" w:pos="567"/>
        </w:tabs>
        <w:jc w:val="both"/>
        <w:rPr>
          <w:sz w:val="25"/>
          <w:szCs w:val="25"/>
        </w:rPr>
      </w:pPr>
      <w:r w:rsidRPr="00827853">
        <w:rPr>
          <w:sz w:val="25"/>
          <w:szCs w:val="25"/>
        </w:rPr>
        <w:tab/>
      </w:r>
      <w:r w:rsidR="00827853" w:rsidRPr="00827853">
        <w:rPr>
          <w:sz w:val="25"/>
          <w:szCs w:val="25"/>
        </w:rPr>
        <w:tab/>
      </w:r>
      <w:r w:rsidR="00AD310B" w:rsidRPr="00827853">
        <w:rPr>
          <w:sz w:val="25"/>
          <w:szCs w:val="25"/>
        </w:rPr>
        <w:t>в</w:t>
      </w:r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27853" w:rsidRDefault="00AD310B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z w:val="25"/>
          <w:szCs w:val="25"/>
        </w:rPr>
        <w:t xml:space="preserve">г) </w:t>
      </w:r>
      <w:r w:rsidR="00F315C4" w:rsidRPr="00827853">
        <w:rPr>
          <w:sz w:val="25"/>
          <w:szCs w:val="25"/>
        </w:rPr>
        <w:t>в</w:t>
      </w:r>
      <w:r w:rsidR="0041267A" w:rsidRPr="00827853">
        <w:rPr>
          <w:sz w:val="25"/>
          <w:szCs w:val="25"/>
        </w:rPr>
        <w:t xml:space="preserve"> паспорте подпрограммы </w:t>
      </w:r>
      <w:r w:rsidR="0041267A" w:rsidRPr="00827853">
        <w:rPr>
          <w:b/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41267A" w:rsidRPr="00827853">
        <w:rPr>
          <w:sz w:val="25"/>
          <w:szCs w:val="25"/>
        </w:rPr>
        <w:t>Муниципальной программы позицию «Объемы финансиро</w:t>
      </w:r>
      <w:r w:rsidR="0041267A" w:rsidRPr="00827853">
        <w:rPr>
          <w:sz w:val="25"/>
          <w:szCs w:val="25"/>
        </w:rPr>
        <w:softHyphen/>
        <w:t>вания подпрограм</w:t>
      </w:r>
      <w:r w:rsidR="0041267A" w:rsidRPr="00827853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41267A" w:rsidRPr="00827853">
        <w:rPr>
          <w:spacing w:val="-2"/>
          <w:sz w:val="25"/>
          <w:szCs w:val="25"/>
        </w:rPr>
        <w:t>изложить в следующей редакции:</w:t>
      </w:r>
    </w:p>
    <w:p w:rsidR="009637F5" w:rsidRPr="00827853" w:rsidRDefault="009637F5" w:rsidP="00827853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5"/>
          <w:szCs w:val="25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637F5" w:rsidRPr="00827853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777560" w:rsidRPr="00827853">
              <w:rPr>
                <w:sz w:val="25"/>
                <w:szCs w:val="25"/>
              </w:rPr>
              <w:t>170788,4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9637F5" w:rsidRPr="00827853" w:rsidRDefault="007775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10273,6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10291,3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10154,9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lastRenderedPageBreak/>
              <w:t>в 2023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50024,5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50024,5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федерального бюджета – 0,0 тыс. рублей </w:t>
            </w:r>
            <w:r w:rsidRPr="00827853">
              <w:rPr>
                <w:sz w:val="25"/>
                <w:szCs w:val="25"/>
              </w:rPr>
              <w:br/>
              <w:t>(0  процентов),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</w:t>
            </w:r>
            <w:r w:rsidR="00777560" w:rsidRPr="00827853">
              <w:rPr>
                <w:sz w:val="25"/>
                <w:szCs w:val="25"/>
              </w:rPr>
              <w:t xml:space="preserve"> 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республиканского бюджета Чувашской Республики – 0,0 тыс. рублей (0,0 процентов), в том числе: 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7775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местного бюджета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–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149383,2</w:t>
            </w:r>
            <w:r w:rsidR="000371E1" w:rsidRPr="00827853">
              <w:rPr>
                <w:sz w:val="25"/>
                <w:szCs w:val="25"/>
              </w:rPr>
              <w:t xml:space="preserve"> тыс. рублей (87,3</w:t>
            </w:r>
            <w:r w:rsidR="009637F5" w:rsidRPr="00827853">
              <w:rPr>
                <w:sz w:val="25"/>
                <w:szCs w:val="25"/>
              </w:rPr>
              <w:t xml:space="preserve"> процентов),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0371E1" w:rsidRPr="00827853">
              <w:rPr>
                <w:sz w:val="25"/>
                <w:szCs w:val="25"/>
              </w:rPr>
              <w:t>8863,2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8891,30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–43774,50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–43774,50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внебюджетных источников – 21710,4 т</w:t>
            </w:r>
            <w:r w:rsidR="000371E1" w:rsidRPr="00827853">
              <w:rPr>
                <w:sz w:val="25"/>
                <w:szCs w:val="25"/>
              </w:rPr>
              <w:t>ыс. рублей (12,7</w:t>
            </w:r>
            <w:r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2019 году – 1410,4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1250,0 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1250,0 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1250,0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1250,0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6250,0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6250,0  тыс. рублей.</w:t>
            </w:r>
          </w:p>
          <w:p w:rsidR="009637F5" w:rsidRPr="00827853" w:rsidRDefault="009637F5" w:rsidP="00827853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период.»;</w:t>
            </w:r>
          </w:p>
        </w:tc>
      </w:tr>
    </w:tbl>
    <w:p w:rsidR="009637F5" w:rsidRPr="00827853" w:rsidRDefault="009637F5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1267A" w:rsidRPr="00827853" w:rsidRDefault="00AD310B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 xml:space="preserve">д) </w:t>
      </w:r>
      <w:r w:rsidR="00F315C4" w:rsidRPr="00827853">
        <w:rPr>
          <w:rFonts w:ascii="Times New Roman" w:hAnsi="Times New Roman" w:cs="Times New Roman"/>
          <w:sz w:val="25"/>
          <w:szCs w:val="25"/>
        </w:rPr>
        <w:t>р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аздел IV подпрограммы  </w:t>
      </w:r>
      <w:r w:rsidR="000371E1" w:rsidRPr="00827853">
        <w:rPr>
          <w:rFonts w:ascii="Times New Roman" w:hAnsi="Times New Roman" w:cs="Times New Roman"/>
          <w:sz w:val="25"/>
          <w:szCs w:val="25"/>
        </w:rPr>
        <w:t>«Развитие спорта высших достижений и системы подготовки спортивного резерва»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Муниципальной программы </w:t>
      </w:r>
      <w:r w:rsidR="0041267A" w:rsidRPr="00827853">
        <w:rPr>
          <w:rFonts w:ascii="Times New Roman" w:hAnsi="Times New Roman" w:cs="Times New Roman"/>
          <w:spacing w:val="-2"/>
          <w:sz w:val="25"/>
          <w:szCs w:val="25"/>
        </w:rPr>
        <w:t>изложить в следующей редакции:</w:t>
      </w:r>
    </w:p>
    <w:p w:rsidR="009637F5" w:rsidRPr="00827853" w:rsidRDefault="0041267A" w:rsidP="00827853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="009637F5" w:rsidRPr="00827853">
        <w:rPr>
          <w:sz w:val="25"/>
          <w:szCs w:val="25"/>
        </w:rPr>
        <w:br/>
        <w:t>реализации подпрограммы)</w:t>
      </w:r>
    </w:p>
    <w:p w:rsidR="00827853" w:rsidRPr="00827853" w:rsidRDefault="00827853" w:rsidP="00827853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0371E1" w:rsidRPr="00827853">
        <w:rPr>
          <w:sz w:val="25"/>
          <w:szCs w:val="25"/>
        </w:rPr>
        <w:t>170788,4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федерального бюджета – 0,0 тыс. рублей (0,0 процентов);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республиканского бюджета Чувашской Республики – 0,0 тыс. рублей (0,0 процентов);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местного бюджета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149078,0 тыс. рублей (87,3 процентов)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</w:t>
      </w:r>
      <w:r w:rsidR="000371E1" w:rsidRPr="00827853">
        <w:rPr>
          <w:sz w:val="25"/>
          <w:szCs w:val="25"/>
        </w:rPr>
        <w:t>иков – 21710,4 тыс. рублей (12,7</w:t>
      </w:r>
      <w:r w:rsidRPr="00827853">
        <w:rPr>
          <w:sz w:val="25"/>
          <w:szCs w:val="25"/>
        </w:rPr>
        <w:t xml:space="preserve"> процентов).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827853" w:rsidRPr="00827853">
        <w:rPr>
          <w:rFonts w:eastAsia="Calibri"/>
          <w:sz w:val="25"/>
          <w:szCs w:val="25"/>
          <w:lang w:eastAsia="en-US"/>
        </w:rPr>
        <w:t>70739,4</w:t>
      </w:r>
      <w:r w:rsidRPr="00827853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в 2019 году – </w:t>
      </w:r>
      <w:r w:rsidR="00827853" w:rsidRPr="00827853">
        <w:rPr>
          <w:sz w:val="25"/>
          <w:szCs w:val="25"/>
        </w:rPr>
        <w:t>10273,6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10291,3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10154,9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федерального бюджета – 0,0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2019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республиканского бюджета Чувашской Республики – 0,0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2019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0,0 тыс. рублей;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местного</w:t>
      </w:r>
      <w:r w:rsidR="009637F5" w:rsidRPr="00827853">
        <w:rPr>
          <w:sz w:val="25"/>
          <w:szCs w:val="25"/>
        </w:rPr>
        <w:t xml:space="preserve"> бюдж</w:t>
      </w:r>
      <w:r w:rsidRPr="00827853">
        <w:rPr>
          <w:sz w:val="25"/>
          <w:szCs w:val="25"/>
        </w:rPr>
        <w:t>ета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="00827853" w:rsidRPr="00827853">
        <w:rPr>
          <w:sz w:val="25"/>
          <w:szCs w:val="25"/>
        </w:rPr>
        <w:t>61529,0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в 2019 году – </w:t>
      </w:r>
      <w:r w:rsidR="00827853" w:rsidRPr="00827853">
        <w:rPr>
          <w:sz w:val="25"/>
          <w:szCs w:val="25"/>
        </w:rPr>
        <w:t>8863,2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8891,3</w:t>
      </w:r>
      <w:r w:rsidR="009637F5"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lastRenderedPageBreak/>
        <w:t>в 2021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источников – 9210,4 тыс. рублей 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2019 году – 1410,4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2020 году – 1400,0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2021 году – 1400,0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2022 году – 1250,0 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2023 году – 1250,0 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2024 году – 1250,0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 2025 году – 1250,0 тыс. рублей.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827853">
        <w:rPr>
          <w:sz w:val="25"/>
          <w:szCs w:val="25"/>
        </w:rPr>
        <w:t xml:space="preserve">50024,50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федерального бюджета </w:t>
      </w:r>
      <w:r w:rsidRPr="00827853">
        <w:rPr>
          <w:sz w:val="25"/>
          <w:szCs w:val="25"/>
        </w:rPr>
        <w:t xml:space="preserve">– 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республиканского бюджета Чувашской Республики 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 </w:t>
      </w:r>
      <w:r w:rsidRPr="00827853">
        <w:rPr>
          <w:sz w:val="25"/>
          <w:szCs w:val="25"/>
        </w:rPr>
        <w:t xml:space="preserve">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местных бюджетов - 43774,50 тыс. рублей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sz w:val="25"/>
          <w:szCs w:val="25"/>
        </w:rPr>
        <w:t>внебюджетных источников – 6250,00 тыс. рублей</w:t>
      </w:r>
      <w:r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827853">
        <w:rPr>
          <w:sz w:val="25"/>
          <w:szCs w:val="25"/>
        </w:rPr>
        <w:t xml:space="preserve">50024,50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федерального бюджета </w:t>
      </w:r>
      <w:r w:rsidRPr="00827853">
        <w:rPr>
          <w:sz w:val="25"/>
          <w:szCs w:val="25"/>
        </w:rPr>
        <w:t xml:space="preserve">– 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республиканского бюджета Чувашской Республики 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 </w:t>
      </w:r>
      <w:r w:rsidRPr="00827853">
        <w:rPr>
          <w:sz w:val="25"/>
          <w:szCs w:val="25"/>
        </w:rPr>
        <w:t xml:space="preserve">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местных бюджетов - 43774,50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sz w:val="25"/>
          <w:szCs w:val="25"/>
        </w:rPr>
        <w:t>внебюджетных источников – 6250,0 тыс. рублей</w:t>
      </w:r>
      <w:r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№ 2 к настоящей подпрограмме.»; </w:t>
      </w:r>
    </w:p>
    <w:p w:rsidR="00AD310B" w:rsidRPr="00827853" w:rsidRDefault="00AD310B" w:rsidP="00827853">
      <w:pPr>
        <w:ind w:firstLine="708"/>
        <w:jc w:val="both"/>
        <w:rPr>
          <w:sz w:val="25"/>
          <w:szCs w:val="25"/>
        </w:rPr>
      </w:pPr>
      <w:r w:rsidRPr="00827853">
        <w:rPr>
          <w:color w:val="000000"/>
          <w:sz w:val="25"/>
          <w:szCs w:val="25"/>
          <w:lang w:eastAsia="ru-RU"/>
        </w:rPr>
        <w:t xml:space="preserve">е) </w:t>
      </w:r>
      <w:r w:rsidR="00987255" w:rsidRPr="00827853">
        <w:rPr>
          <w:sz w:val="25"/>
          <w:szCs w:val="25"/>
        </w:rPr>
        <w:t>п</w:t>
      </w:r>
      <w:r w:rsidR="00365398" w:rsidRPr="00827853">
        <w:rPr>
          <w:sz w:val="25"/>
          <w:szCs w:val="25"/>
        </w:rPr>
        <w:t xml:space="preserve">риложение к подпрограмме </w:t>
      </w:r>
      <w:r w:rsidR="00365398" w:rsidRPr="00827853">
        <w:rPr>
          <w:b/>
          <w:color w:val="000000"/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365398" w:rsidRPr="00827853">
        <w:rPr>
          <w:sz w:val="25"/>
          <w:szCs w:val="25"/>
        </w:rPr>
        <w:t>Муниципальной программы изложить в новой редакции согласно приложению</w:t>
      </w:r>
      <w:r w:rsidR="00987255" w:rsidRPr="00827853">
        <w:rPr>
          <w:sz w:val="25"/>
          <w:szCs w:val="25"/>
        </w:rPr>
        <w:t xml:space="preserve"> № 2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827853">
        <w:rPr>
          <w:sz w:val="25"/>
          <w:szCs w:val="25"/>
        </w:rPr>
        <w:t xml:space="preserve">Яльчикского района                                                                                </w:t>
      </w:r>
      <w:r w:rsidR="00847776" w:rsidRPr="00827853">
        <w:rPr>
          <w:sz w:val="25"/>
          <w:szCs w:val="25"/>
        </w:rPr>
        <w:t>Н.П. Миллин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Приложение № 2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к   муниципальной программе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Яльчикского района Чувашской Республики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«Развитие  физической культуры и  спорта»</w:t>
      </w:r>
    </w:p>
    <w:p w:rsidR="009637F5" w:rsidRPr="00301768" w:rsidRDefault="009637F5" w:rsidP="009637F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301768" w:rsidTr="00332A54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Default="009637F5" w:rsidP="00332A54">
            <w:pPr>
              <w:jc w:val="center"/>
              <w:rPr>
                <w:b/>
                <w:sz w:val="27"/>
                <w:szCs w:val="27"/>
              </w:rPr>
            </w:pPr>
            <w:r w:rsidRPr="00301768">
              <w:rPr>
                <w:b/>
                <w:sz w:val="27"/>
                <w:szCs w:val="27"/>
              </w:rPr>
              <w:t xml:space="preserve">Ресурсное обеспечение </w:t>
            </w:r>
          </w:p>
          <w:p w:rsidR="009637F5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  <w:r w:rsidRPr="00301768">
              <w:rPr>
                <w:b/>
                <w:sz w:val="27"/>
                <w:szCs w:val="27"/>
              </w:rPr>
      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физической культуры и спорта»</w:t>
            </w:r>
          </w:p>
          <w:p w:rsidR="009637F5" w:rsidRPr="00301768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</w:p>
          <w:tbl>
            <w:tblPr>
              <w:tblW w:w="15266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701"/>
              <w:gridCol w:w="1417"/>
              <w:gridCol w:w="992"/>
              <w:gridCol w:w="993"/>
              <w:gridCol w:w="992"/>
              <w:gridCol w:w="992"/>
              <w:gridCol w:w="992"/>
              <w:gridCol w:w="1134"/>
              <w:gridCol w:w="991"/>
              <w:gridCol w:w="1134"/>
              <w:gridCol w:w="1134"/>
              <w:gridCol w:w="1134"/>
            </w:tblGrid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935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по годам, тыс.рублей</w:t>
                  </w:r>
                  <w:r w:rsidRPr="0030176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9637F5" w:rsidRPr="00301768" w:rsidTr="00332A54">
              <w:trPr>
                <w:trHeight w:val="2175"/>
              </w:trPr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2019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2026-2030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2031-2035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Яльчикского 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района Чувашской Республики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«Развитие 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br/>
                    <w:t>физической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020042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13800,60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10441,30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10304,90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50774,50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50774,50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176715,40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2531,40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2531,4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020042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9858,80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9041,30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44524,50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44524,50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152473,60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1410,40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6250,00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6250,00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21710,40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3527,00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5927,00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2531,40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2531,40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995,60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3395,60</w:t>
                  </w:r>
                </w:p>
              </w:tc>
            </w:tr>
            <w:tr w:rsidR="009637F5" w:rsidRPr="00301768" w:rsidTr="00332A54">
              <w:trPr>
                <w:trHeight w:val="315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2F1DED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10273,60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10291,30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50024,50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50024,50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170788,40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2F1DED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bCs/>
                      <w:sz w:val="20"/>
                      <w:szCs w:val="16"/>
                    </w:rPr>
                    <w:t>8 863,20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8 891,30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43 774,50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43 774,50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149078,0</w:t>
                  </w:r>
                </w:p>
              </w:tc>
            </w:tr>
            <w:tr w:rsidR="009637F5" w:rsidRPr="00301768" w:rsidTr="00332A54">
              <w:trPr>
                <w:trHeight w:val="945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1 410,40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6 250,00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6 250,00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21710,40</w:t>
                  </w:r>
                </w:p>
              </w:tc>
            </w:tr>
          </w:tbl>
          <w:p w:rsidR="009637F5" w:rsidRPr="00301768" w:rsidRDefault="009637F5" w:rsidP="002F1D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4819"/>
        <w:gridCol w:w="5387"/>
      </w:tblGrid>
      <w:tr w:rsidR="009637F5" w:rsidRPr="00301768" w:rsidTr="009637F5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9637F5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301768" w:rsidRDefault="009637F5" w:rsidP="009637F5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01768">
        <w:rPr>
          <w:b/>
          <w:color w:val="000000"/>
          <w:sz w:val="26"/>
          <w:szCs w:val="26"/>
        </w:rPr>
        <w:t>Ресурсное обеспечение</w:t>
      </w:r>
    </w:p>
    <w:p w:rsidR="009637F5" w:rsidRPr="00301768" w:rsidRDefault="009637F5" w:rsidP="009637F5">
      <w:pPr>
        <w:jc w:val="center"/>
        <w:rPr>
          <w:b/>
          <w:sz w:val="26"/>
          <w:szCs w:val="26"/>
        </w:rPr>
      </w:pPr>
      <w:r w:rsidRPr="00301768">
        <w:rPr>
          <w:b/>
          <w:color w:val="000000"/>
          <w:sz w:val="26"/>
          <w:szCs w:val="26"/>
        </w:rPr>
        <w:t xml:space="preserve">реализации </w:t>
      </w:r>
      <w:r w:rsidRPr="00301768"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 w:rsidRPr="00301768">
        <w:rPr>
          <w:b/>
          <w:sz w:val="26"/>
          <w:szCs w:val="26"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301768">
        <w:rPr>
          <w:b/>
          <w:sz w:val="26"/>
          <w:szCs w:val="26"/>
        </w:rPr>
        <w:br/>
        <w:t>за счет всех источников финансирования</w:t>
      </w:r>
    </w:p>
    <w:p w:rsidR="009637F5" w:rsidRPr="00301768" w:rsidRDefault="009637F5" w:rsidP="009637F5">
      <w:pPr>
        <w:jc w:val="center"/>
        <w:rPr>
          <w:b/>
          <w:sz w:val="26"/>
          <w:szCs w:val="26"/>
        </w:rPr>
      </w:pPr>
    </w:p>
    <w:tbl>
      <w:tblPr>
        <w:tblW w:w="1559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6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9637F5" w:rsidRPr="00301768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5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687"/>
      </w:tblGrid>
      <w:tr w:rsidR="009637F5" w:rsidRPr="00301768" w:rsidTr="00827853">
        <w:trPr>
          <w:tblHeader/>
        </w:trPr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01768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</w:t>
            </w:r>
            <w:r w:rsidRPr="00301768">
              <w:rPr>
                <w:bCs/>
                <w:color w:val="000000"/>
                <w:sz w:val="16"/>
                <w:szCs w:val="16"/>
              </w:rPr>
              <w:lastRenderedPageBreak/>
              <w:t>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867DA9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867DA9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867DA9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8863,20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  <w:tr w:rsidR="009637F5" w:rsidRPr="00301768" w:rsidTr="00827853">
        <w:tc>
          <w:tcPr>
            <w:tcW w:w="15518" w:type="dxa"/>
            <w:gridSpan w:val="18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301768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301768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301768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867DA9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867DA9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</w:rPr>
              <w:t xml:space="preserve">МАУ ДО «ДЮСШ имени А. В.Игнатьева» (далее – ДЮСШ) </w:t>
            </w: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867DA9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DA9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332A54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8863,2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867DA9">
              <w:rPr>
                <w:sz w:val="16"/>
                <w:szCs w:val="16"/>
              </w:rPr>
              <w:t>внебюджетные источники</w:t>
            </w:r>
          </w:p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1768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23,2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23,2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23,3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23,5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24,1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24,5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7,8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7,9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8,1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8,5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9,2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9,5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10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 xml:space="preserve">создание условий для успешного выступления спортсменов Яльчикского района на всероссийских и </w:t>
            </w:r>
            <w:r w:rsidRPr="002F1DED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2F1DED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2F1DED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2F1DED">
              <w:rPr>
                <w:color w:val="000000"/>
                <w:sz w:val="16"/>
                <w:szCs w:val="16"/>
              </w:rPr>
              <w:t xml:space="preserve">отдел образования и </w:t>
            </w:r>
            <w:r w:rsidRPr="002F1DED">
              <w:rPr>
                <w:color w:val="000000"/>
                <w:sz w:val="16"/>
                <w:szCs w:val="16"/>
              </w:rPr>
              <w:lastRenderedPageBreak/>
              <w:t xml:space="preserve">молодежной политики администрации Яльчикского района, </w:t>
            </w:r>
          </w:p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</w:rPr>
              <w:t xml:space="preserve">МАУ ДО «ДЮСШ имени А. В.Игнатьева» (далее – ДЮСШ) </w:t>
            </w: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2F1DED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1DED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621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2F1DED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8776,8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622</w:t>
            </w:r>
          </w:p>
        </w:tc>
        <w:tc>
          <w:tcPr>
            <w:tcW w:w="1550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2F1DED" w:rsidRDefault="00332A54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86,4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внебюджетные источники</w:t>
            </w:r>
          </w:p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</w:tbl>
    <w:p w:rsidR="009637F5" w:rsidRDefault="009637F5" w:rsidP="009637F5">
      <w:pPr>
        <w:ind w:left="567" w:firstLine="567"/>
        <w:jc w:val="center"/>
        <w:rPr>
          <w:color w:val="000000"/>
          <w:sz w:val="26"/>
          <w:szCs w:val="26"/>
        </w:rPr>
      </w:pP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  <w:t>____________________</w:t>
      </w:r>
    </w:p>
    <w:p w:rsidR="009637F5" w:rsidRPr="007C5F74" w:rsidRDefault="009637F5" w:rsidP="009637F5">
      <w:pPr>
        <w:ind w:left="567" w:firstLine="567"/>
        <w:jc w:val="center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3F" w:rsidRDefault="00BE493F">
      <w:r>
        <w:separator/>
      </w:r>
    </w:p>
  </w:endnote>
  <w:endnote w:type="continuationSeparator" w:id="0">
    <w:p w:rsidR="00BE493F" w:rsidRDefault="00BE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f4"/>
      <w:jc w:val="right"/>
    </w:pPr>
  </w:p>
  <w:p w:rsidR="00867DA9" w:rsidRDefault="00867DA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3F" w:rsidRDefault="00BE493F">
      <w:r>
        <w:separator/>
      </w:r>
    </w:p>
  </w:footnote>
  <w:footnote w:type="continuationSeparator" w:id="0">
    <w:p w:rsidR="00BE493F" w:rsidRDefault="00BE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6A673D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DA9" w:rsidRDefault="00867DA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867DA9" w:rsidRDefault="00867DA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0042"/>
    <w:rsid w:val="00021309"/>
    <w:rsid w:val="00030421"/>
    <w:rsid w:val="000371E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341F"/>
    <w:rsid w:val="001E33C1"/>
    <w:rsid w:val="001F4723"/>
    <w:rsid w:val="001F4802"/>
    <w:rsid w:val="002173F1"/>
    <w:rsid w:val="00236924"/>
    <w:rsid w:val="00294578"/>
    <w:rsid w:val="002B4496"/>
    <w:rsid w:val="002C2AA0"/>
    <w:rsid w:val="002E7315"/>
    <w:rsid w:val="002E795F"/>
    <w:rsid w:val="002F1DED"/>
    <w:rsid w:val="00303D5F"/>
    <w:rsid w:val="00314A9A"/>
    <w:rsid w:val="00315127"/>
    <w:rsid w:val="00332A54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13AC4"/>
    <w:rsid w:val="00433ACB"/>
    <w:rsid w:val="00434A4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D6F1E"/>
    <w:rsid w:val="004F0285"/>
    <w:rsid w:val="005020A0"/>
    <w:rsid w:val="00555B66"/>
    <w:rsid w:val="00560944"/>
    <w:rsid w:val="0056540B"/>
    <w:rsid w:val="0057120D"/>
    <w:rsid w:val="00585B06"/>
    <w:rsid w:val="00594623"/>
    <w:rsid w:val="005A689A"/>
    <w:rsid w:val="005C04B9"/>
    <w:rsid w:val="006001C8"/>
    <w:rsid w:val="006072EA"/>
    <w:rsid w:val="00617651"/>
    <w:rsid w:val="006425A9"/>
    <w:rsid w:val="006440B2"/>
    <w:rsid w:val="0065224E"/>
    <w:rsid w:val="00655F0E"/>
    <w:rsid w:val="0066426B"/>
    <w:rsid w:val="00673494"/>
    <w:rsid w:val="006A1A7D"/>
    <w:rsid w:val="006A673D"/>
    <w:rsid w:val="006C3DC9"/>
    <w:rsid w:val="006C5CB1"/>
    <w:rsid w:val="006D18C0"/>
    <w:rsid w:val="006E159E"/>
    <w:rsid w:val="006F19AD"/>
    <w:rsid w:val="00717EFB"/>
    <w:rsid w:val="00722A76"/>
    <w:rsid w:val="00725D07"/>
    <w:rsid w:val="007306EE"/>
    <w:rsid w:val="007400CC"/>
    <w:rsid w:val="00777560"/>
    <w:rsid w:val="00786346"/>
    <w:rsid w:val="007873EE"/>
    <w:rsid w:val="007F4D56"/>
    <w:rsid w:val="007F76DB"/>
    <w:rsid w:val="008079DB"/>
    <w:rsid w:val="00813CB5"/>
    <w:rsid w:val="0082368D"/>
    <w:rsid w:val="00827853"/>
    <w:rsid w:val="00842035"/>
    <w:rsid w:val="00842308"/>
    <w:rsid w:val="00847776"/>
    <w:rsid w:val="008642F5"/>
    <w:rsid w:val="00867DA9"/>
    <w:rsid w:val="008729A4"/>
    <w:rsid w:val="00884AEF"/>
    <w:rsid w:val="008D6E63"/>
    <w:rsid w:val="0090252B"/>
    <w:rsid w:val="00934157"/>
    <w:rsid w:val="00935CDC"/>
    <w:rsid w:val="009517E2"/>
    <w:rsid w:val="00952CDD"/>
    <w:rsid w:val="00954409"/>
    <w:rsid w:val="009637F5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624E"/>
    <w:rsid w:val="00AF7967"/>
    <w:rsid w:val="00B01348"/>
    <w:rsid w:val="00B425B1"/>
    <w:rsid w:val="00B42A8B"/>
    <w:rsid w:val="00B45FB0"/>
    <w:rsid w:val="00B50649"/>
    <w:rsid w:val="00B60162"/>
    <w:rsid w:val="00B60B3E"/>
    <w:rsid w:val="00B6390B"/>
    <w:rsid w:val="00B96D94"/>
    <w:rsid w:val="00BA1C06"/>
    <w:rsid w:val="00BA71C3"/>
    <w:rsid w:val="00BA7C00"/>
    <w:rsid w:val="00BA7D94"/>
    <w:rsid w:val="00BC30A1"/>
    <w:rsid w:val="00BC642F"/>
    <w:rsid w:val="00BC6D75"/>
    <w:rsid w:val="00BD0F42"/>
    <w:rsid w:val="00BE493F"/>
    <w:rsid w:val="00BE7356"/>
    <w:rsid w:val="00BF2F95"/>
    <w:rsid w:val="00C126DF"/>
    <w:rsid w:val="00C16CBB"/>
    <w:rsid w:val="00C3682C"/>
    <w:rsid w:val="00C42F55"/>
    <w:rsid w:val="00C44862"/>
    <w:rsid w:val="00C507BB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204"/>
    <w:rsid w:val="00D57837"/>
    <w:rsid w:val="00D83AA0"/>
    <w:rsid w:val="00DA6396"/>
    <w:rsid w:val="00DB41D4"/>
    <w:rsid w:val="00DE3C3A"/>
    <w:rsid w:val="00DF22DF"/>
    <w:rsid w:val="00DF5367"/>
    <w:rsid w:val="00E12819"/>
    <w:rsid w:val="00E3644B"/>
    <w:rsid w:val="00E46493"/>
    <w:rsid w:val="00E70839"/>
    <w:rsid w:val="00E87380"/>
    <w:rsid w:val="00EA4CEA"/>
    <w:rsid w:val="00EB5410"/>
    <w:rsid w:val="00ED16FB"/>
    <w:rsid w:val="00ED18C7"/>
    <w:rsid w:val="00F108F0"/>
    <w:rsid w:val="00F26E32"/>
    <w:rsid w:val="00F315C4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26B1-BC8E-4C02-8330-E3BA8272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19545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4</cp:revision>
  <cp:lastPrinted>2019-12-30T07:28:00Z</cp:lastPrinted>
  <dcterms:created xsi:type="dcterms:W3CDTF">2020-01-09T05:44:00Z</dcterms:created>
  <dcterms:modified xsi:type="dcterms:W3CDTF">2020-01-09T05:46:00Z</dcterms:modified>
</cp:coreProperties>
</file>