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661"/>
        <w:gridCol w:w="913"/>
        <w:gridCol w:w="3997"/>
      </w:tblGrid>
      <w:tr w:rsidR="007B2C0B" w:rsidTr="0015796B">
        <w:trPr>
          <w:cantSplit/>
          <w:trHeight w:val="100"/>
        </w:trPr>
        <w:tc>
          <w:tcPr>
            <w:tcW w:w="2435" w:type="pct"/>
          </w:tcPr>
          <w:p w:rsidR="007B2C0B" w:rsidRPr="005A63EE" w:rsidRDefault="007B2C0B" w:rsidP="0015796B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-197485</wp:posOffset>
                  </wp:positionV>
                  <wp:extent cx="841375" cy="878840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2C0B" w:rsidRPr="005A63EE" w:rsidRDefault="007B2C0B" w:rsidP="0015796B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5A63E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Ӑ</w:t>
            </w:r>
            <w:proofErr w:type="gramStart"/>
            <w:r w:rsidRPr="005A63E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5A63EE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5A63EE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7B2C0B" w:rsidRPr="005A63EE" w:rsidRDefault="007B2C0B" w:rsidP="0015796B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</w:t>
            </w: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Ӱ</w:t>
            </w:r>
            <w:r w:rsidRPr="005A63EE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A63EE"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 w:rsidRPr="005A63EE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Ĕ</w:t>
            </w:r>
          </w:p>
        </w:tc>
        <w:tc>
          <w:tcPr>
            <w:tcW w:w="477" w:type="pct"/>
            <w:vMerge w:val="restart"/>
          </w:tcPr>
          <w:p w:rsidR="007B2C0B" w:rsidRDefault="007B2C0B" w:rsidP="0015796B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7B2C0B" w:rsidRDefault="007B2C0B" w:rsidP="0015796B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7B2C0B" w:rsidRDefault="007B2C0B" w:rsidP="0015796B">
            <w:pPr>
              <w:pStyle w:val="a3"/>
              <w:ind w:firstLine="540"/>
              <w:jc w:val="center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7B2C0B" w:rsidRDefault="007B2C0B" w:rsidP="0015796B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7B2C0B" w:rsidTr="0015796B">
        <w:trPr>
          <w:cantSplit/>
          <w:trHeight w:val="2887"/>
        </w:trPr>
        <w:tc>
          <w:tcPr>
            <w:tcW w:w="2435" w:type="pct"/>
          </w:tcPr>
          <w:p w:rsidR="007B2C0B" w:rsidRPr="008242B0" w:rsidRDefault="007B2C0B" w:rsidP="0015796B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:rsidR="007B2C0B" w:rsidRPr="008242B0" w:rsidRDefault="007B2C0B" w:rsidP="0015796B">
            <w:pPr>
              <w:pStyle w:val="a3"/>
              <w:jc w:val="center"/>
              <w:rPr>
                <w:rFonts w:ascii="Baltica Chv" w:hAnsi="Baltica Chv" w:cs="Baltica Chv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8242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ҪĔ</w:t>
            </w:r>
            <w:r w:rsidRPr="008242B0">
              <w:rPr>
                <w:rFonts w:ascii="Baltica Chv" w:hAnsi="Baltica Chv" w:cs="Times New Roman"/>
                <w:b/>
                <w:bCs/>
                <w:iCs/>
                <w:color w:val="000000" w:themeColor="text1"/>
                <w:sz w:val="22"/>
                <w:szCs w:val="22"/>
              </w:rPr>
              <w:t>РП</w:t>
            </w:r>
            <w:r w:rsidRPr="008242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Ӱ</w:t>
            </w:r>
            <w:r w:rsidRPr="008242B0">
              <w:rPr>
                <w:rFonts w:ascii="Baltica Chv" w:hAnsi="Baltica Chv" w:cs="Baltica Chv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8242B0">
              <w:rPr>
                <w:rFonts w:ascii="Baltica Chv" w:hAnsi="Baltica Chv" w:cs="Times New Roman"/>
                <w:b/>
                <w:bCs/>
                <w:iCs/>
                <w:color w:val="000000" w:themeColor="text1"/>
                <w:sz w:val="22"/>
                <w:szCs w:val="22"/>
              </w:rPr>
              <w:t>РАЙОН</w:t>
            </w:r>
            <w:r w:rsidRPr="008242B0">
              <w:rPr>
                <w:rFonts w:ascii="Baltica Chv" w:hAnsi="Baltica Chv" w:cs="Baltica Chv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7B2C0B" w:rsidRPr="008242B0" w:rsidRDefault="007B2C0B" w:rsidP="0015796B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8242B0">
              <w:rPr>
                <w:rFonts w:ascii="Baltica Chv" w:hAnsi="Baltica Chv" w:cs="Times New Roman"/>
                <w:b/>
                <w:bCs/>
                <w:iCs/>
                <w:color w:val="000000" w:themeColor="text1"/>
                <w:sz w:val="22"/>
                <w:szCs w:val="22"/>
              </w:rPr>
              <w:t>АДМИНИСТРАЦИЙ</w:t>
            </w:r>
            <w:r w:rsidRPr="008242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Ĕ</w:t>
            </w:r>
          </w:p>
          <w:p w:rsidR="007B2C0B" w:rsidRPr="008242B0" w:rsidRDefault="007B2C0B" w:rsidP="0015796B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7B2C0B" w:rsidRPr="008242B0" w:rsidRDefault="007B2C0B" w:rsidP="0015796B">
            <w:pPr>
              <w:pStyle w:val="a3"/>
              <w:jc w:val="center"/>
              <w:rPr>
                <w:rStyle w:val="a4"/>
                <w:rFonts w:ascii="Baltica Chv" w:hAnsi="Baltica Chv"/>
                <w:iCs/>
                <w:color w:val="000000" w:themeColor="text1"/>
                <w:sz w:val="22"/>
                <w:szCs w:val="22"/>
              </w:rPr>
            </w:pPr>
            <w:r w:rsidRPr="008242B0">
              <w:rPr>
                <w:rStyle w:val="a4"/>
                <w:rFonts w:ascii="Baltica Chv" w:hAnsi="Baltica Chv"/>
                <w:iCs/>
                <w:color w:val="000000" w:themeColor="text1"/>
                <w:sz w:val="22"/>
                <w:szCs w:val="22"/>
              </w:rPr>
              <w:t>ЙЫШ</w:t>
            </w:r>
            <w:r w:rsidRPr="008242B0">
              <w:rPr>
                <w:rStyle w:val="a4"/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Ӑ</w:t>
            </w:r>
            <w:r w:rsidRPr="008242B0">
              <w:rPr>
                <w:rStyle w:val="a4"/>
                <w:rFonts w:ascii="Baltica Chv" w:hAnsi="Baltica Chv"/>
                <w:iCs/>
                <w:color w:val="000000" w:themeColor="text1"/>
                <w:sz w:val="22"/>
                <w:szCs w:val="22"/>
              </w:rPr>
              <w:t>НУ</w:t>
            </w:r>
          </w:p>
          <w:p w:rsidR="007B2C0B" w:rsidRPr="008242B0" w:rsidRDefault="007B2C0B" w:rsidP="0015796B">
            <w:pPr>
              <w:pStyle w:val="a3"/>
              <w:jc w:val="center"/>
              <w:rPr>
                <w:rFonts w:ascii="Baltica Chv" w:hAnsi="Baltica Chv"/>
                <w:color w:val="000000" w:themeColor="text1"/>
                <w:sz w:val="22"/>
                <w:szCs w:val="22"/>
              </w:rPr>
            </w:pPr>
          </w:p>
          <w:p w:rsidR="007B2C0B" w:rsidRPr="008242B0" w:rsidRDefault="007B2C0B" w:rsidP="001579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8242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 xml:space="preserve">2019 </w:t>
            </w:r>
            <w:proofErr w:type="spellStart"/>
            <w:r w:rsidRPr="008242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ç</w:t>
            </w:r>
            <w:proofErr w:type="spellEnd"/>
            <w:r w:rsidRPr="008242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8242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</w:rPr>
              <w:t>мартăн</w:t>
            </w:r>
            <w:proofErr w:type="spellEnd"/>
            <w:r w:rsidRPr="008242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</w:rPr>
              <w:t xml:space="preserve"> </w:t>
            </w:r>
            <w:r w:rsidRPr="008242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</w:rPr>
              <w:t>20</w:t>
            </w:r>
            <w:r w:rsidRPr="008242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 xml:space="preserve">-мӗшӗ </w:t>
            </w:r>
            <w:r w:rsidRPr="008242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166</w:t>
            </w:r>
            <w:r w:rsidRPr="008242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 xml:space="preserve"> №</w:t>
            </w:r>
          </w:p>
          <w:p w:rsidR="007B2C0B" w:rsidRPr="008242B0" w:rsidRDefault="007B2C0B" w:rsidP="0015796B">
            <w:pPr>
              <w:pStyle w:val="a3"/>
              <w:ind w:left="72"/>
              <w:jc w:val="center"/>
              <w:rPr>
                <w:rFonts w:ascii="Baltica Chv" w:hAnsi="Baltica Chv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7B2C0B" w:rsidRPr="008242B0" w:rsidRDefault="007B2C0B" w:rsidP="0015796B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242B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Ҫӗ</w:t>
            </w:r>
            <w:r w:rsidRPr="008242B0">
              <w:rPr>
                <w:rFonts w:ascii="Baltica Chv" w:hAnsi="Baltica Chv" w:cs="Times New Roman"/>
                <w:b/>
                <w:bCs/>
                <w:color w:val="000000" w:themeColor="text1"/>
                <w:sz w:val="22"/>
                <w:szCs w:val="22"/>
              </w:rPr>
              <w:t>рп</w:t>
            </w:r>
            <w:r w:rsidRPr="008242B0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ÿ</w:t>
            </w:r>
            <w:r w:rsidRPr="008242B0">
              <w:rPr>
                <w:rFonts w:ascii="Baltica Chv" w:hAnsi="Baltica Chv" w:cs="Baltica Chv"/>
                <w:b/>
                <w:bCs/>
                <w:color w:val="000000" w:themeColor="text1"/>
                <w:sz w:val="22"/>
                <w:szCs w:val="22"/>
              </w:rPr>
              <w:t xml:space="preserve"> х</w:t>
            </w:r>
            <w:r w:rsidRPr="008242B0">
              <w:rPr>
                <w:rFonts w:ascii="Baltica Chv" w:hAnsi="Baltica Chv" w:cs="Times New Roman"/>
                <w:b/>
                <w:bCs/>
                <w:color w:val="000000" w:themeColor="text1"/>
                <w:sz w:val="22"/>
                <w:szCs w:val="22"/>
              </w:rPr>
              <w:t>ули</w:t>
            </w:r>
          </w:p>
        </w:tc>
        <w:tc>
          <w:tcPr>
            <w:tcW w:w="477" w:type="pct"/>
            <w:vMerge/>
            <w:vAlign w:val="center"/>
          </w:tcPr>
          <w:p w:rsidR="007B2C0B" w:rsidRPr="008242B0" w:rsidRDefault="007B2C0B" w:rsidP="0015796B">
            <w:pPr>
              <w:rPr>
                <w:rFonts w:cs="Courier New"/>
                <w:b/>
                <w:bCs/>
                <w:color w:val="000000" w:themeColor="text1"/>
              </w:rPr>
            </w:pPr>
          </w:p>
        </w:tc>
        <w:tc>
          <w:tcPr>
            <w:tcW w:w="2088" w:type="pct"/>
          </w:tcPr>
          <w:p w:rsidR="007B2C0B" w:rsidRPr="008242B0" w:rsidRDefault="007B2C0B" w:rsidP="0015796B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:rsidR="007B2C0B" w:rsidRPr="008242B0" w:rsidRDefault="007B2C0B" w:rsidP="0015796B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8242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 xml:space="preserve"> АДМИНИСТРАЦИЯ</w:t>
            </w:r>
          </w:p>
          <w:p w:rsidR="007B2C0B" w:rsidRPr="008242B0" w:rsidRDefault="007B2C0B" w:rsidP="0015796B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8242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ЦИВИЛЬСКОГО РАЙОНА</w:t>
            </w:r>
          </w:p>
          <w:p w:rsidR="007B2C0B" w:rsidRPr="008242B0" w:rsidRDefault="007B2C0B" w:rsidP="0015796B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7B2C0B" w:rsidRPr="008242B0" w:rsidRDefault="007B2C0B" w:rsidP="0015796B">
            <w:pPr>
              <w:pStyle w:val="a3"/>
              <w:ind w:firstLine="540"/>
              <w:jc w:val="center"/>
              <w:rPr>
                <w:rStyle w:val="a4"/>
                <w:iCs/>
                <w:color w:val="000000" w:themeColor="text1"/>
                <w:sz w:val="22"/>
                <w:szCs w:val="22"/>
              </w:rPr>
            </w:pPr>
            <w:r w:rsidRPr="008242B0">
              <w:rPr>
                <w:rStyle w:val="a4"/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ПОСТАНОВЛЕНИЕ</w:t>
            </w:r>
          </w:p>
          <w:p w:rsidR="007B2C0B" w:rsidRPr="008242B0" w:rsidRDefault="007B2C0B" w:rsidP="0015796B">
            <w:pPr>
              <w:pStyle w:val="a3"/>
              <w:ind w:firstLine="54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B2C0B" w:rsidRPr="008242B0" w:rsidRDefault="007B2C0B" w:rsidP="0015796B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8242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20</w:t>
            </w:r>
            <w:r w:rsidRPr="008242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 xml:space="preserve"> марта 2020 года № 16</w:t>
            </w:r>
            <w:r w:rsidRPr="008242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6</w:t>
            </w:r>
          </w:p>
          <w:p w:rsidR="007B2C0B" w:rsidRPr="008242B0" w:rsidRDefault="007B2C0B" w:rsidP="0015796B">
            <w:pPr>
              <w:pStyle w:val="a3"/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7B2C0B" w:rsidRPr="008242B0" w:rsidRDefault="007B2C0B" w:rsidP="0015796B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8242B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г. Цивильск</w:t>
            </w:r>
          </w:p>
          <w:p w:rsidR="007B2C0B" w:rsidRPr="008242B0" w:rsidRDefault="007B2C0B" w:rsidP="0015796B">
            <w:pPr>
              <w:rPr>
                <w:color w:val="000000" w:themeColor="text1"/>
              </w:rPr>
            </w:pPr>
          </w:p>
          <w:p w:rsidR="007B2C0B" w:rsidRPr="008242B0" w:rsidRDefault="007B2C0B" w:rsidP="0015796B">
            <w:pPr>
              <w:rPr>
                <w:color w:val="000000" w:themeColor="text1"/>
              </w:rPr>
            </w:pPr>
          </w:p>
        </w:tc>
      </w:tr>
    </w:tbl>
    <w:p w:rsidR="007B2C0B" w:rsidRPr="00551385" w:rsidRDefault="007B2C0B" w:rsidP="007B2C0B">
      <w:pPr>
        <w:autoSpaceDE w:val="0"/>
        <w:autoSpaceDN w:val="0"/>
        <w:adjustRightInd w:val="0"/>
        <w:ind w:right="4252"/>
        <w:jc w:val="both"/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 внесении изменений в п</w:t>
      </w:r>
      <w:r w:rsidRPr="00551385">
        <w:rPr>
          <w:rFonts w:ascii="Times New Roman" w:hAnsi="Times New Roman"/>
          <w:b/>
          <w:color w:val="000000" w:themeColor="text1"/>
          <w:sz w:val="24"/>
          <w:szCs w:val="24"/>
        </w:rPr>
        <w:t>остановление администрации Цивильского района от 27.03.2014 № 290   «Об утверждении административного регламента администрации Цивильского района Чувашской Республики по исполнению муниципальной функции «Предоставление жилых помещений малоимущим гражданам по договорам социального найма</w:t>
      </w:r>
      <w:r w:rsidRPr="00551385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»</w:t>
      </w:r>
    </w:p>
    <w:p w:rsidR="007B2C0B" w:rsidRPr="00EB47E7" w:rsidRDefault="007B2C0B" w:rsidP="007B2C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B47E7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EB47E7">
        <w:rPr>
          <w:rFonts w:ascii="Times New Roman" w:hAnsi="Times New Roman"/>
          <w:color w:val="000000" w:themeColor="text1"/>
          <w:sz w:val="24"/>
          <w:szCs w:val="24"/>
        </w:rPr>
        <w:t xml:space="preserve">аконом </w:t>
      </w:r>
      <w:r>
        <w:rPr>
          <w:rFonts w:ascii="Times New Roman" w:hAnsi="Times New Roman"/>
          <w:color w:val="000000" w:themeColor="text1"/>
          <w:sz w:val="24"/>
          <w:szCs w:val="24"/>
        </w:rPr>
        <w:t>Чувашской Республики от 17.10.2005</w:t>
      </w:r>
      <w:r w:rsidRPr="00EB47E7">
        <w:rPr>
          <w:rFonts w:ascii="Times New Roman" w:hAnsi="Times New Roman"/>
          <w:color w:val="000000" w:themeColor="text1"/>
          <w:sz w:val="24"/>
          <w:szCs w:val="24"/>
        </w:rPr>
        <w:t xml:space="preserve"> №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Pr="00EB47E7">
        <w:rPr>
          <w:rFonts w:ascii="Times New Roman" w:hAnsi="Times New Roman"/>
          <w:color w:val="000000" w:themeColor="text1"/>
          <w:sz w:val="24"/>
          <w:szCs w:val="24"/>
        </w:rPr>
        <w:t xml:space="preserve">«О </w:t>
      </w:r>
      <w:r>
        <w:rPr>
          <w:rFonts w:ascii="Times New Roman" w:hAnsi="Times New Roman"/>
          <w:color w:val="000000" w:themeColor="text1"/>
          <w:sz w:val="24"/>
          <w:szCs w:val="24"/>
        </w:rPr>
        <w:t>регулировании жилищных отношений</w:t>
      </w:r>
      <w:r w:rsidRPr="00EB47E7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Pr="00FE6C28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законом </w:t>
      </w:r>
      <w:hyperlink r:id="rId5" w:tgtFrame="_blank" w:history="1">
        <w:r w:rsidRPr="00FE6C28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от 06.10.2003 № 131-ФЗ</w:t>
        </w:r>
      </w:hyperlink>
      <w:r w:rsidRPr="00FE6C28">
        <w:rPr>
          <w:rFonts w:ascii="Times New Roman" w:hAnsi="Times New Roman"/>
          <w:color w:val="000000" w:themeColor="text1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B47E7">
        <w:rPr>
          <w:rFonts w:ascii="Times New Roman" w:hAnsi="Times New Roman"/>
          <w:sz w:val="24"/>
          <w:szCs w:val="24"/>
        </w:rPr>
        <w:t>администрация  Цивильского района</w:t>
      </w:r>
    </w:p>
    <w:p w:rsidR="007B2C0B" w:rsidRPr="00EB47E7" w:rsidRDefault="007B2C0B" w:rsidP="007B2C0B">
      <w:pPr>
        <w:spacing w:before="28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B47E7">
        <w:rPr>
          <w:rFonts w:ascii="Times New Roman" w:hAnsi="Times New Roman"/>
          <w:b/>
          <w:sz w:val="24"/>
          <w:szCs w:val="24"/>
        </w:rPr>
        <w:t>ПОСТАНОВЛЯЕТ:</w:t>
      </w:r>
    </w:p>
    <w:p w:rsidR="007B2C0B" w:rsidRPr="00C106E8" w:rsidRDefault="007B2C0B" w:rsidP="007B2C0B">
      <w:pPr>
        <w:pStyle w:val="2"/>
        <w:tabs>
          <w:tab w:val="left" w:pos="9356"/>
        </w:tabs>
        <w:spacing w:after="0" w:line="240" w:lineRule="auto"/>
        <w:ind w:firstLine="709"/>
        <w:jc w:val="both"/>
        <w:rPr>
          <w:b/>
          <w:color w:val="FF0000"/>
        </w:rPr>
      </w:pPr>
      <w:r w:rsidRPr="00EB47E7">
        <w:t xml:space="preserve">1. Внести в постановление администрации </w:t>
      </w:r>
      <w:r w:rsidRPr="00551385">
        <w:rPr>
          <w:color w:val="000000" w:themeColor="text1"/>
        </w:rPr>
        <w:t>Цивильского района</w:t>
      </w:r>
      <w:r w:rsidRPr="00551385">
        <w:rPr>
          <w:b/>
          <w:color w:val="000000" w:themeColor="text1"/>
        </w:rPr>
        <w:t xml:space="preserve"> </w:t>
      </w:r>
      <w:r w:rsidRPr="00551385">
        <w:rPr>
          <w:color w:val="000000" w:themeColor="text1"/>
        </w:rPr>
        <w:t xml:space="preserve">от 27.03.2014 № 290 </w:t>
      </w:r>
      <w:r w:rsidRPr="00551385">
        <w:rPr>
          <w:b/>
          <w:color w:val="000000" w:themeColor="text1"/>
        </w:rPr>
        <w:t xml:space="preserve"> </w:t>
      </w:r>
      <w:r w:rsidRPr="00551385">
        <w:rPr>
          <w:color w:val="000000" w:themeColor="text1"/>
        </w:rPr>
        <w:t xml:space="preserve"> «Об утверждении административного регламента администрации Цивильского района Чувашской Республики по исполнению муниципальной функции «Предоставление жилых помещений малоимущим гражданам по договорам социального найма</w:t>
      </w:r>
      <w:r w:rsidRPr="00551385">
        <w:rPr>
          <w:b/>
          <w:color w:val="000000" w:themeColor="text1"/>
        </w:rPr>
        <w:t>»</w:t>
      </w:r>
      <w:r w:rsidRPr="00C106E8">
        <w:rPr>
          <w:color w:val="FF0000"/>
        </w:rPr>
        <w:t xml:space="preserve"> </w:t>
      </w:r>
      <w:r w:rsidRPr="00EB47E7">
        <w:t>(дале</w:t>
      </w:r>
      <w:proofErr w:type="gramStart"/>
      <w:r w:rsidRPr="00EB47E7">
        <w:t>е-</w:t>
      </w:r>
      <w:proofErr w:type="gramEnd"/>
      <w:r w:rsidRPr="00EB47E7">
        <w:t xml:space="preserve"> Административный регламент) следующие изменения:</w:t>
      </w:r>
    </w:p>
    <w:p w:rsidR="007B2C0B" w:rsidRPr="00EB47E7" w:rsidRDefault="007B2C0B" w:rsidP="007B2C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47E7">
        <w:rPr>
          <w:rFonts w:ascii="Times New Roman" w:hAnsi="Times New Roman"/>
          <w:color w:val="000000" w:themeColor="text1"/>
          <w:sz w:val="24"/>
          <w:szCs w:val="24"/>
        </w:rPr>
        <w:t xml:space="preserve">1.1.   </w:t>
      </w:r>
      <w:hyperlink r:id="rId6" w:history="1">
        <w:r w:rsidRPr="00EB47E7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пункт</w:t>
        </w:r>
      </w:hyperlink>
      <w:r w:rsidRPr="00EB47E7">
        <w:rPr>
          <w:rFonts w:ascii="Times New Roman" w:hAnsi="Times New Roman"/>
          <w:color w:val="000000" w:themeColor="text1"/>
          <w:sz w:val="24"/>
          <w:szCs w:val="24"/>
        </w:rPr>
        <w:t xml:space="preserve"> 2.6. раздела II изложить в следующей редакции:</w:t>
      </w:r>
    </w:p>
    <w:p w:rsidR="007B2C0B" w:rsidRPr="00A9511B" w:rsidRDefault="007B2C0B" w:rsidP="007B2C0B">
      <w:pPr>
        <w:pStyle w:val="a6"/>
        <w:ind w:firstLine="567"/>
        <w:jc w:val="both"/>
        <w:rPr>
          <w:b/>
          <w:color w:val="000000" w:themeColor="text1"/>
        </w:rPr>
      </w:pPr>
      <w:r w:rsidRPr="00EB47E7">
        <w:rPr>
          <w:color w:val="000000" w:themeColor="text1"/>
        </w:rPr>
        <w:t xml:space="preserve"> «</w:t>
      </w:r>
      <w:r w:rsidRPr="00FE6C28">
        <w:rPr>
          <w:color w:val="000000" w:themeColor="text1"/>
        </w:rPr>
        <w:t>2.6. Перечень документов, необходимых для получения муниципальной услуги</w:t>
      </w:r>
    </w:p>
    <w:p w:rsidR="007B2C0B" w:rsidRPr="00A9511B" w:rsidRDefault="007B2C0B" w:rsidP="007B2C0B">
      <w:pPr>
        <w:pStyle w:val="a6"/>
        <w:ind w:firstLine="567"/>
        <w:jc w:val="both"/>
        <w:rPr>
          <w:color w:val="000000" w:themeColor="text1"/>
        </w:rPr>
      </w:pPr>
      <w:r w:rsidRPr="00A9511B">
        <w:rPr>
          <w:color w:val="000000" w:themeColor="text1"/>
        </w:rPr>
        <w:t xml:space="preserve">Основанием для получения муниципальной услуги является представление заявителями заявления о предоставлении жилых помещений  малоимущим </w:t>
      </w:r>
      <w:r w:rsidRPr="00A9511B">
        <w:rPr>
          <w:bCs/>
          <w:color w:val="000000" w:themeColor="text1"/>
        </w:rPr>
        <w:t>гражданам по договорам социального найма</w:t>
      </w:r>
      <w:r w:rsidRPr="00A9511B">
        <w:rPr>
          <w:color w:val="000000" w:themeColor="text1"/>
        </w:rPr>
        <w:t xml:space="preserve">  (далее - Заявление) в МФЦ, либо </w:t>
      </w:r>
      <w:r w:rsidRPr="00A9511B">
        <w:rPr>
          <w:bCs/>
          <w:color w:val="000000" w:themeColor="text1"/>
        </w:rPr>
        <w:t>структурное подразделение Администрации Цивильского района Чувашской Республики</w:t>
      </w:r>
      <w:r w:rsidRPr="00A9511B">
        <w:rPr>
          <w:color w:val="000000" w:themeColor="text1"/>
        </w:rPr>
        <w:t>.</w:t>
      </w:r>
    </w:p>
    <w:p w:rsidR="007B2C0B" w:rsidRPr="00A9511B" w:rsidRDefault="007B2C0B" w:rsidP="007B2C0B">
      <w:pPr>
        <w:pStyle w:val="a6"/>
        <w:ind w:firstLine="567"/>
        <w:jc w:val="both"/>
        <w:rPr>
          <w:color w:val="000000" w:themeColor="text1"/>
        </w:rPr>
      </w:pPr>
      <w:r w:rsidRPr="00A9511B">
        <w:rPr>
          <w:color w:val="000000" w:themeColor="text1"/>
        </w:rPr>
        <w:t>К заявлению прилагаются следующие документы:</w:t>
      </w:r>
    </w:p>
    <w:p w:rsidR="007B2C0B" w:rsidRPr="00551385" w:rsidRDefault="007B2C0B" w:rsidP="007B2C0B">
      <w:pPr>
        <w:pStyle w:val="a6"/>
        <w:ind w:firstLine="567"/>
        <w:jc w:val="both"/>
        <w:rPr>
          <w:color w:val="000000" w:themeColor="text1"/>
        </w:rPr>
      </w:pPr>
      <w:bookmarkStart w:id="0" w:name="sub_431"/>
      <w:r w:rsidRPr="00551385">
        <w:rPr>
          <w:color w:val="000000" w:themeColor="text1"/>
        </w:rPr>
        <w:t>1) копии документов, удостоверяющих личность гражданина (далее также - заявитель) и всех членов его семьи;</w:t>
      </w:r>
    </w:p>
    <w:p w:rsidR="007B2C0B" w:rsidRPr="00551385" w:rsidRDefault="007B2C0B" w:rsidP="007B2C0B">
      <w:pPr>
        <w:pStyle w:val="a6"/>
        <w:ind w:firstLine="567"/>
        <w:jc w:val="both"/>
        <w:rPr>
          <w:color w:val="000000" w:themeColor="text1"/>
        </w:rPr>
      </w:pPr>
      <w:bookmarkStart w:id="1" w:name="sub_432"/>
      <w:bookmarkEnd w:id="0"/>
      <w:proofErr w:type="gramStart"/>
      <w:r w:rsidRPr="00551385">
        <w:rPr>
          <w:color w:val="000000" w:themeColor="text1"/>
        </w:rPr>
        <w:t>2) копию ордера и (или) договора найма (социального найма) жилого помещения и (или) выписку из домовой (поквартирной) книги, содержащую сведения о лицах, проживающих совместно с заявителем;</w:t>
      </w:r>
      <w:proofErr w:type="gramEnd"/>
    </w:p>
    <w:p w:rsidR="007B2C0B" w:rsidRPr="00551385" w:rsidRDefault="007B2C0B" w:rsidP="007B2C0B">
      <w:pPr>
        <w:pStyle w:val="a6"/>
        <w:ind w:firstLine="567"/>
        <w:jc w:val="both"/>
        <w:rPr>
          <w:color w:val="000000" w:themeColor="text1"/>
        </w:rPr>
      </w:pPr>
      <w:bookmarkStart w:id="2" w:name="sub_433"/>
      <w:bookmarkEnd w:id="1"/>
      <w:r w:rsidRPr="00551385">
        <w:rPr>
          <w:color w:val="000000" w:themeColor="text1"/>
        </w:rPr>
        <w:t>3) копию документа, подтверждающего временное отсутствие члена семьи (при наличии данного факта);</w:t>
      </w:r>
    </w:p>
    <w:p w:rsidR="007B2C0B" w:rsidRPr="00551385" w:rsidRDefault="007B2C0B" w:rsidP="007B2C0B">
      <w:pPr>
        <w:pStyle w:val="a6"/>
        <w:ind w:firstLine="567"/>
        <w:rPr>
          <w:color w:val="000000" w:themeColor="text1"/>
        </w:rPr>
      </w:pPr>
      <w:r w:rsidRPr="00551385">
        <w:rPr>
          <w:color w:val="000000" w:themeColor="text1"/>
        </w:rPr>
        <w:lastRenderedPageBreak/>
        <w:t>3.1) копию свидетельства о заключении (расторжении) брака;</w:t>
      </w:r>
    </w:p>
    <w:p w:rsidR="007B2C0B" w:rsidRPr="00551385" w:rsidRDefault="007B2C0B" w:rsidP="007B2C0B">
      <w:pPr>
        <w:pStyle w:val="a6"/>
        <w:ind w:firstLine="567"/>
        <w:rPr>
          <w:color w:val="000000" w:themeColor="text1"/>
        </w:rPr>
      </w:pPr>
      <w:r w:rsidRPr="00551385">
        <w:rPr>
          <w:color w:val="000000" w:themeColor="text1"/>
        </w:rPr>
        <w:t>3.2) копию свидетельства об усыновлении (удочерении) (при наличии данного факта);</w:t>
      </w:r>
    </w:p>
    <w:p w:rsidR="007B2C0B" w:rsidRPr="00551385" w:rsidRDefault="007B2C0B" w:rsidP="007B2C0B">
      <w:pPr>
        <w:pStyle w:val="a6"/>
        <w:ind w:firstLine="567"/>
        <w:rPr>
          <w:color w:val="000000" w:themeColor="text1"/>
        </w:rPr>
      </w:pPr>
      <w:r w:rsidRPr="00551385">
        <w:rPr>
          <w:color w:val="000000" w:themeColor="text1"/>
        </w:rPr>
        <w:t>4) документы, подтверждающие доходы заявителя и всех членов его семьи, имеющих доход, в случае, если получение документов, подтверждающих доходы указанных лиц, невозможно в порядке межведомственного информационного взаимодействия.</w:t>
      </w:r>
    </w:p>
    <w:bookmarkEnd w:id="2"/>
    <w:p w:rsidR="007B2C0B" w:rsidRPr="00A9511B" w:rsidRDefault="007B2C0B" w:rsidP="007B2C0B">
      <w:pPr>
        <w:pStyle w:val="a6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A9511B">
        <w:rPr>
          <w:color w:val="000000" w:themeColor="text1"/>
        </w:rPr>
        <w:t>) выписка (справка) из финансового лицевого счета с места жительства (для заявителей, у которых жилые помещения расположены в многоквартирных домах);</w:t>
      </w:r>
    </w:p>
    <w:p w:rsidR="007B2C0B" w:rsidRPr="00A9511B" w:rsidRDefault="007B2C0B" w:rsidP="007B2C0B">
      <w:pPr>
        <w:pStyle w:val="a6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A9511B">
        <w:rPr>
          <w:color w:val="000000" w:themeColor="text1"/>
        </w:rPr>
        <w:t>) копии документов, подтверждающих право собственности заявителя и (или) членов его семьи на объекты недвижимого имущества, в случае если права на объекты недвижимого имущества не зарегистрированы в Едином государственном реестре прав на недвижимое имущество и сделок с ним (при наличии объектов недвижимого имущества).</w:t>
      </w:r>
    </w:p>
    <w:p w:rsidR="007B2C0B" w:rsidRPr="00A9511B" w:rsidRDefault="007B2C0B" w:rsidP="007B2C0B">
      <w:pPr>
        <w:pStyle w:val="a6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A9511B">
        <w:rPr>
          <w:color w:val="000000" w:themeColor="text1"/>
        </w:rPr>
        <w:t>) документы, подтверждающие место работы заявителя и членов его семьи (выписки из трудовых книжек);</w:t>
      </w:r>
    </w:p>
    <w:p w:rsidR="007B2C0B" w:rsidRPr="00A9511B" w:rsidRDefault="007B2C0B" w:rsidP="007B2C0B">
      <w:pPr>
        <w:pStyle w:val="a6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Pr="00A9511B">
        <w:rPr>
          <w:color w:val="000000" w:themeColor="text1"/>
        </w:rPr>
        <w:t>) документы, подтверждающие стоимость имущества, находящегося в собственности заявителя и (или) членов его семьи;</w:t>
      </w:r>
    </w:p>
    <w:p w:rsidR="007B2C0B" w:rsidRPr="00A9511B" w:rsidRDefault="007B2C0B" w:rsidP="007B2C0B">
      <w:pPr>
        <w:pStyle w:val="a6"/>
        <w:ind w:firstLine="567"/>
        <w:jc w:val="both"/>
        <w:rPr>
          <w:color w:val="000000" w:themeColor="text1"/>
        </w:rPr>
      </w:pPr>
      <w:r w:rsidRPr="00A9511B">
        <w:rPr>
          <w:color w:val="000000" w:themeColor="text1"/>
        </w:rPr>
        <w:t xml:space="preserve">Виды имущества, учитываемого при признании граждан </w:t>
      </w:r>
      <w:proofErr w:type="gramStart"/>
      <w:r w:rsidRPr="00A9511B">
        <w:rPr>
          <w:color w:val="000000" w:themeColor="text1"/>
        </w:rPr>
        <w:t>малоимущими</w:t>
      </w:r>
      <w:proofErr w:type="gramEnd"/>
      <w:r w:rsidRPr="00A9511B">
        <w:rPr>
          <w:color w:val="000000" w:themeColor="text1"/>
        </w:rPr>
        <w:t>:</w:t>
      </w:r>
    </w:p>
    <w:p w:rsidR="007B2C0B" w:rsidRPr="00A9511B" w:rsidRDefault="007B2C0B" w:rsidP="007B2C0B">
      <w:pPr>
        <w:pStyle w:val="a6"/>
        <w:ind w:firstLine="567"/>
        <w:jc w:val="both"/>
        <w:rPr>
          <w:color w:val="000000" w:themeColor="text1"/>
        </w:rPr>
      </w:pPr>
      <w:r w:rsidRPr="00A9511B">
        <w:rPr>
          <w:color w:val="000000" w:themeColor="text1"/>
        </w:rPr>
        <w:t>- здания, сооружения, жилые и нежилые помещения;</w:t>
      </w:r>
    </w:p>
    <w:p w:rsidR="007B2C0B" w:rsidRPr="00A9511B" w:rsidRDefault="007B2C0B" w:rsidP="007B2C0B">
      <w:pPr>
        <w:pStyle w:val="a6"/>
        <w:ind w:firstLine="567"/>
        <w:jc w:val="both"/>
        <w:rPr>
          <w:color w:val="000000" w:themeColor="text1"/>
        </w:rPr>
      </w:pPr>
      <w:r w:rsidRPr="00A9511B">
        <w:rPr>
          <w:color w:val="000000" w:themeColor="text1"/>
        </w:rPr>
        <w:t>- автомобили, мотоциклы, моторные лодки, автобусы, катера и иные транспортные средства, зарегистрированные в порядке, установленном законодательством Российской Федерации;</w:t>
      </w:r>
    </w:p>
    <w:p w:rsidR="007B2C0B" w:rsidRPr="00A9511B" w:rsidRDefault="007B2C0B" w:rsidP="007B2C0B">
      <w:pPr>
        <w:pStyle w:val="a6"/>
        <w:ind w:firstLine="567"/>
        <w:jc w:val="both"/>
        <w:rPr>
          <w:color w:val="000000" w:themeColor="text1"/>
        </w:rPr>
      </w:pPr>
      <w:r w:rsidRPr="00A9511B">
        <w:rPr>
          <w:color w:val="000000" w:themeColor="text1"/>
        </w:rPr>
        <w:t>- суммы, находящиеся во вкладах в банках и других кредитных организациях (при наличии таких вкладов);</w:t>
      </w:r>
    </w:p>
    <w:p w:rsidR="007B2C0B" w:rsidRPr="00A9511B" w:rsidRDefault="007B2C0B" w:rsidP="007B2C0B">
      <w:pPr>
        <w:pStyle w:val="a6"/>
        <w:ind w:firstLine="567"/>
        <w:jc w:val="both"/>
        <w:rPr>
          <w:color w:val="000000" w:themeColor="text1"/>
        </w:rPr>
      </w:pPr>
      <w:r w:rsidRPr="00A9511B">
        <w:rPr>
          <w:color w:val="000000" w:themeColor="text1"/>
        </w:rPr>
        <w:t>- ценные бумаги в их стоимостном выражении (при наличии ценных бумаг);</w:t>
      </w:r>
    </w:p>
    <w:p w:rsidR="007B2C0B" w:rsidRPr="00A9511B" w:rsidRDefault="007B2C0B" w:rsidP="007B2C0B">
      <w:pPr>
        <w:pStyle w:val="a6"/>
        <w:ind w:firstLine="567"/>
        <w:jc w:val="both"/>
        <w:rPr>
          <w:color w:val="000000" w:themeColor="text1"/>
        </w:rPr>
      </w:pPr>
      <w:r w:rsidRPr="00A9511B">
        <w:rPr>
          <w:color w:val="000000" w:themeColor="text1"/>
        </w:rPr>
        <w:t>- земельные участки.</w:t>
      </w:r>
    </w:p>
    <w:p w:rsidR="007B2C0B" w:rsidRPr="00A9511B" w:rsidRDefault="007B2C0B" w:rsidP="007B2C0B">
      <w:pPr>
        <w:pStyle w:val="a6"/>
        <w:ind w:firstLine="567"/>
        <w:jc w:val="both"/>
        <w:rPr>
          <w:color w:val="000000" w:themeColor="text1"/>
        </w:rPr>
      </w:pPr>
      <w:r w:rsidRPr="00A9511B">
        <w:rPr>
          <w:color w:val="000000" w:themeColor="text1"/>
        </w:rPr>
        <w:t>Копии документов должны быть заверены в установленном порядке нотариально или могут заверяться уполномоченными лицами администрации Цивильского района при сличении их с оригиналом.</w:t>
      </w:r>
    </w:p>
    <w:p w:rsidR="007B2C0B" w:rsidRPr="00A9511B" w:rsidRDefault="007B2C0B" w:rsidP="007B2C0B">
      <w:pPr>
        <w:pStyle w:val="a6"/>
        <w:ind w:firstLine="567"/>
        <w:jc w:val="both"/>
        <w:rPr>
          <w:color w:val="000000" w:themeColor="text1"/>
        </w:rPr>
      </w:pPr>
      <w:r w:rsidRPr="00A9511B">
        <w:rPr>
          <w:color w:val="000000" w:themeColor="text1"/>
        </w:rPr>
        <w:t>От имени заявителя документы могут быть представлены уполномоченным лицом при наличии надлежаще оформленных полномочий.</w:t>
      </w:r>
    </w:p>
    <w:p w:rsidR="007B2C0B" w:rsidRPr="00EB47E7" w:rsidRDefault="007B2C0B" w:rsidP="007B2C0B">
      <w:pPr>
        <w:pStyle w:val="a6"/>
        <w:ind w:firstLine="567"/>
        <w:jc w:val="both"/>
        <w:rPr>
          <w:color w:val="000000" w:themeColor="text1"/>
        </w:rPr>
      </w:pPr>
      <w:r w:rsidRPr="00A9511B">
        <w:rPr>
          <w:color w:val="000000" w:themeColor="text1"/>
        </w:rPr>
        <w:t>Заявление и документы могут быть представлены лично в отдел, либо почтовым отправлением в адрес администрации Цивильского района</w:t>
      </w:r>
      <w:proofErr w:type="gramStart"/>
      <w:r w:rsidRPr="00A9511B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  <w:p w:rsidR="007B2C0B" w:rsidRPr="00EB47E7" w:rsidRDefault="007B2C0B" w:rsidP="007B2C0B">
      <w:pPr>
        <w:pStyle w:val="a6"/>
        <w:ind w:firstLine="567"/>
        <w:jc w:val="both"/>
        <w:rPr>
          <w:color w:val="FF0000"/>
        </w:rPr>
      </w:pPr>
      <w:bookmarkStart w:id="3" w:name="sub_11"/>
    </w:p>
    <w:p w:rsidR="007B2C0B" w:rsidRPr="00EB47E7" w:rsidRDefault="007B2C0B" w:rsidP="007B2C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47E7">
        <w:rPr>
          <w:rFonts w:ascii="Times New Roman" w:hAnsi="Times New Roman"/>
          <w:kern w:val="28"/>
          <w:sz w:val="24"/>
          <w:szCs w:val="24"/>
        </w:rPr>
        <w:t>2.</w:t>
      </w:r>
      <w:r w:rsidRPr="00EB47E7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</w:t>
      </w:r>
      <w:r w:rsidRPr="00EB47E7">
        <w:rPr>
          <w:rFonts w:ascii="Times New Roman" w:hAnsi="Times New Roman"/>
          <w:bCs/>
          <w:sz w:val="24"/>
          <w:szCs w:val="24"/>
        </w:rPr>
        <w:t>официального опубликования (обнародования).</w:t>
      </w:r>
    </w:p>
    <w:p w:rsidR="007B2C0B" w:rsidRPr="00EB47E7" w:rsidRDefault="007B2C0B" w:rsidP="007B2C0B">
      <w:pPr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2C0B" w:rsidRPr="00C106E8" w:rsidRDefault="007B2C0B" w:rsidP="007B2C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2C0B" w:rsidRPr="00C106E8" w:rsidRDefault="007B2C0B" w:rsidP="007B2C0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6E8">
        <w:rPr>
          <w:rFonts w:ascii="Times New Roman" w:hAnsi="Times New Roman"/>
          <w:color w:val="000000" w:themeColor="text1"/>
          <w:sz w:val="24"/>
          <w:szCs w:val="24"/>
        </w:rPr>
        <w:t xml:space="preserve">И.о. главы администрации </w:t>
      </w:r>
    </w:p>
    <w:p w:rsidR="007B2C0B" w:rsidRPr="00EB47E7" w:rsidRDefault="007B2C0B" w:rsidP="007B2C0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6E8">
        <w:rPr>
          <w:rFonts w:ascii="Times New Roman" w:hAnsi="Times New Roman"/>
          <w:color w:val="000000" w:themeColor="text1"/>
          <w:sz w:val="24"/>
          <w:szCs w:val="24"/>
        </w:rPr>
        <w:t>Цивильского района</w:t>
      </w:r>
      <w:r w:rsidRPr="00EB47E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Pr="00EB47E7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А.В.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Волчкова</w:t>
      </w:r>
      <w:proofErr w:type="spellEnd"/>
    </w:p>
    <w:bookmarkEnd w:id="3"/>
    <w:p w:rsidR="00CC15B9" w:rsidRDefault="00CC15B9"/>
    <w:sectPr w:rsidR="00CC15B9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2C0B"/>
    <w:rsid w:val="007934C0"/>
    <w:rsid w:val="007B2C0B"/>
    <w:rsid w:val="00CC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B2C0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7B2C0B"/>
    <w:rPr>
      <w:b/>
      <w:bCs/>
      <w:color w:val="000080"/>
    </w:rPr>
  </w:style>
  <w:style w:type="character" w:styleId="a5">
    <w:name w:val="Hyperlink"/>
    <w:basedOn w:val="a0"/>
    <w:uiPriority w:val="99"/>
    <w:unhideWhenUsed/>
    <w:rsid w:val="007B2C0B"/>
    <w:rPr>
      <w:color w:val="0000FF" w:themeColor="hyperlink"/>
      <w:u w:val="single"/>
    </w:rPr>
  </w:style>
  <w:style w:type="paragraph" w:styleId="a6">
    <w:name w:val="No Spacing"/>
    <w:uiPriority w:val="1"/>
    <w:qFormat/>
    <w:rsid w:val="007B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 Знак1,Знак1"/>
    <w:basedOn w:val="a"/>
    <w:link w:val="20"/>
    <w:rsid w:val="007B2C0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 Знак1 Знак,Знак1 Знак"/>
    <w:basedOn w:val="a0"/>
    <w:link w:val="2"/>
    <w:rsid w:val="007B2C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2403294.1003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2</cp:revision>
  <dcterms:created xsi:type="dcterms:W3CDTF">2020-03-20T12:32:00Z</dcterms:created>
  <dcterms:modified xsi:type="dcterms:W3CDTF">2020-03-20T12:33:00Z</dcterms:modified>
</cp:coreProperties>
</file>