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70" w:rsidRDefault="00045170">
      <w:pPr>
        <w:pStyle w:val="ConsPlusTitlePage"/>
      </w:pPr>
      <w:r>
        <w:t xml:space="preserve">Документ предоставлен </w:t>
      </w:r>
      <w:hyperlink r:id="rId5" w:history="1">
        <w:r>
          <w:rPr>
            <w:color w:val="0000FF"/>
          </w:rPr>
          <w:t>КонсультантПлюс</w:t>
        </w:r>
      </w:hyperlink>
      <w:r>
        <w:br/>
      </w:r>
    </w:p>
    <w:p w:rsidR="00045170" w:rsidRDefault="00045170">
      <w:pPr>
        <w:pStyle w:val="ConsPlusNormal"/>
        <w:jc w:val="both"/>
        <w:outlineLvl w:val="0"/>
      </w:pPr>
    </w:p>
    <w:p w:rsidR="00045170" w:rsidRDefault="00045170">
      <w:pPr>
        <w:pStyle w:val="ConsPlusTitle"/>
        <w:jc w:val="center"/>
        <w:outlineLvl w:val="0"/>
      </w:pPr>
      <w:r>
        <w:t>КАБИНЕТ МИНИСТРОВ ЧУВАШСКОЙ РЕСПУБЛИКИ</w:t>
      </w:r>
    </w:p>
    <w:p w:rsidR="00045170" w:rsidRDefault="00045170">
      <w:pPr>
        <w:pStyle w:val="ConsPlusTitle"/>
        <w:jc w:val="center"/>
      </w:pPr>
    </w:p>
    <w:p w:rsidR="00045170" w:rsidRDefault="00045170">
      <w:pPr>
        <w:pStyle w:val="ConsPlusTitle"/>
        <w:jc w:val="center"/>
      </w:pPr>
      <w:r>
        <w:t>ПОСТАНОВЛЕНИЕ</w:t>
      </w:r>
    </w:p>
    <w:p w:rsidR="00045170" w:rsidRDefault="00045170">
      <w:pPr>
        <w:pStyle w:val="ConsPlusTitle"/>
        <w:jc w:val="center"/>
      </w:pPr>
      <w:r>
        <w:t>от 9 августа 2017 г. N 305</w:t>
      </w:r>
    </w:p>
    <w:p w:rsidR="00045170" w:rsidRDefault="00045170">
      <w:pPr>
        <w:pStyle w:val="ConsPlusTitle"/>
        <w:jc w:val="center"/>
      </w:pPr>
    </w:p>
    <w:p w:rsidR="00045170" w:rsidRDefault="00045170">
      <w:pPr>
        <w:pStyle w:val="ConsPlusTitle"/>
        <w:jc w:val="center"/>
      </w:pPr>
      <w:r>
        <w:t>ОБ УТВЕРЖДЕНИИ ПОРЯДКА ОРГАНИЗАЦИИ И ОСУЩЕСТВЛЕНИЯ</w:t>
      </w:r>
    </w:p>
    <w:p w:rsidR="00045170" w:rsidRDefault="00045170">
      <w:pPr>
        <w:pStyle w:val="ConsPlusTitle"/>
        <w:jc w:val="center"/>
      </w:pPr>
      <w:r>
        <w:t xml:space="preserve">НАДЗОРА И </w:t>
      </w:r>
      <w:proofErr w:type="gramStart"/>
      <w:r>
        <w:t>КОНТРОЛЯ ЗА</w:t>
      </w:r>
      <w:proofErr w:type="gramEnd"/>
      <w:r>
        <w:t xml:space="preserve"> ПРИЕМОМ НА РАБОТУ ИНВАЛИДОВ</w:t>
      </w:r>
    </w:p>
    <w:p w:rsidR="00045170" w:rsidRDefault="00045170">
      <w:pPr>
        <w:pStyle w:val="ConsPlusTitle"/>
        <w:jc w:val="center"/>
      </w:pPr>
      <w:r>
        <w:t>В ПРЕДЕЛАХ УСТАНОВЛЕННОЙ КВОТЫ С ПРАВОМ ПРОВЕДЕНИЯ ПРОВЕРОК,</w:t>
      </w:r>
    </w:p>
    <w:p w:rsidR="00045170" w:rsidRDefault="00045170">
      <w:pPr>
        <w:pStyle w:val="ConsPlusTitle"/>
        <w:jc w:val="center"/>
      </w:pPr>
      <w:r>
        <w:t>ВЫДАЧИ ОБЯЗАТЕЛЬНЫХ ДЛЯ ИСПОЛНЕНИЯ ПРЕДПИСАНИЙ</w:t>
      </w:r>
    </w:p>
    <w:p w:rsidR="00045170" w:rsidRDefault="00045170">
      <w:pPr>
        <w:pStyle w:val="ConsPlusTitle"/>
        <w:jc w:val="center"/>
      </w:pPr>
      <w:r>
        <w:t>И СОСТАВЛЕНИЯ ПРОТОКОЛОВ ОБ АДМИНИСТРАТИВНЫХ ПРАВОНАРУШЕНИЯХ</w:t>
      </w:r>
    </w:p>
    <w:p w:rsidR="00045170" w:rsidRDefault="00045170">
      <w:pPr>
        <w:pStyle w:val="ConsPlusTitle"/>
        <w:jc w:val="center"/>
      </w:pPr>
      <w:r>
        <w:t>НА ТЕРРИТОРИИ ЧУВАШСКОЙ РЕСПУБЛИКИ</w:t>
      </w:r>
    </w:p>
    <w:p w:rsidR="00045170" w:rsidRDefault="00045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170">
        <w:trPr>
          <w:jc w:val="center"/>
        </w:trPr>
        <w:tc>
          <w:tcPr>
            <w:tcW w:w="9294" w:type="dxa"/>
            <w:tcBorders>
              <w:top w:val="nil"/>
              <w:left w:val="single" w:sz="24" w:space="0" w:color="CED3F1"/>
              <w:bottom w:val="nil"/>
              <w:right w:val="single" w:sz="24" w:space="0" w:color="F4F3F8"/>
            </w:tcBorders>
            <w:shd w:val="clear" w:color="auto" w:fill="F4F3F8"/>
          </w:tcPr>
          <w:p w:rsidR="00045170" w:rsidRDefault="00045170">
            <w:pPr>
              <w:pStyle w:val="ConsPlusNormal"/>
              <w:jc w:val="center"/>
            </w:pPr>
            <w:r>
              <w:rPr>
                <w:color w:val="392C69"/>
              </w:rPr>
              <w:t>Список изменяющих документов</w:t>
            </w:r>
          </w:p>
          <w:p w:rsidR="00045170" w:rsidRDefault="00045170">
            <w:pPr>
              <w:pStyle w:val="ConsPlusNormal"/>
              <w:jc w:val="center"/>
            </w:pPr>
            <w:r>
              <w:rPr>
                <w:color w:val="392C69"/>
              </w:rPr>
              <w:t xml:space="preserve">(в ред. </w:t>
            </w:r>
            <w:hyperlink r:id="rId6" w:history="1">
              <w:r>
                <w:rPr>
                  <w:color w:val="0000FF"/>
                </w:rPr>
                <w:t>Постановления</w:t>
              </w:r>
            </w:hyperlink>
            <w:r>
              <w:rPr>
                <w:color w:val="392C69"/>
              </w:rPr>
              <w:t xml:space="preserve"> Кабинета Министров ЧР от 14.10.2020 N 575)</w:t>
            </w:r>
          </w:p>
        </w:tc>
      </w:tr>
    </w:tbl>
    <w:p w:rsidR="00045170" w:rsidRDefault="00045170">
      <w:pPr>
        <w:pStyle w:val="ConsPlusNormal"/>
        <w:jc w:val="both"/>
      </w:pPr>
    </w:p>
    <w:p w:rsidR="00045170" w:rsidRDefault="00045170">
      <w:pPr>
        <w:pStyle w:val="ConsPlusNormal"/>
        <w:ind w:firstLine="540"/>
        <w:jc w:val="both"/>
      </w:pPr>
      <w:r>
        <w:t xml:space="preserve">В соответствии со </w:t>
      </w:r>
      <w:hyperlink r:id="rId7" w:history="1">
        <w:r>
          <w:rPr>
            <w:color w:val="0000FF"/>
          </w:rPr>
          <w:t>статьей 7.1-1</w:t>
        </w:r>
      </w:hyperlink>
      <w:r>
        <w:t xml:space="preserve"> Закона Российской Федерации "О занятости населения в Российской Федерации", Федеральным </w:t>
      </w:r>
      <w:hyperlink r:id="rId8"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Кабинет Министров Чувашской Республики постановляет:</w:t>
      </w:r>
    </w:p>
    <w:p w:rsidR="00045170" w:rsidRDefault="00045170">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организации и осуществления надзора и </w:t>
      </w:r>
      <w:proofErr w:type="gramStart"/>
      <w:r>
        <w:t>контроля за</w:t>
      </w:r>
      <w:proofErr w:type="gramEnd"/>
      <w:r>
        <w:t xml:space="preserve">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об административных правонарушениях на территории Чувашской Республики.</w:t>
      </w:r>
    </w:p>
    <w:p w:rsidR="00045170" w:rsidRDefault="00045170">
      <w:pPr>
        <w:pStyle w:val="ConsPlusNormal"/>
        <w:spacing w:before="220"/>
        <w:ind w:firstLine="540"/>
        <w:jc w:val="both"/>
      </w:pPr>
      <w:r>
        <w:t xml:space="preserve">2. </w:t>
      </w:r>
      <w:proofErr w:type="gramStart"/>
      <w:r>
        <w:t>Контроль за</w:t>
      </w:r>
      <w:proofErr w:type="gramEnd"/>
      <w:r>
        <w:t xml:space="preserve"> выполнением настоящего постановления возложить на Министерство труда и социальной защиты Чувашской Республики.</w:t>
      </w:r>
    </w:p>
    <w:p w:rsidR="00045170" w:rsidRDefault="00045170">
      <w:pPr>
        <w:pStyle w:val="ConsPlusNormal"/>
        <w:spacing w:before="220"/>
        <w:ind w:firstLine="540"/>
        <w:jc w:val="both"/>
      </w:pPr>
      <w:r>
        <w:t>3. Настоящее постановление вступает в силу через десять дней после дня его официального опубликования.</w:t>
      </w:r>
    </w:p>
    <w:p w:rsidR="00045170" w:rsidRDefault="00045170">
      <w:pPr>
        <w:pStyle w:val="ConsPlusNormal"/>
        <w:jc w:val="both"/>
      </w:pPr>
    </w:p>
    <w:p w:rsidR="00045170" w:rsidRDefault="00045170">
      <w:pPr>
        <w:pStyle w:val="ConsPlusNormal"/>
        <w:jc w:val="right"/>
      </w:pPr>
      <w:r>
        <w:t>Председатель Кабинета Министров</w:t>
      </w:r>
    </w:p>
    <w:p w:rsidR="00045170" w:rsidRDefault="00045170">
      <w:pPr>
        <w:pStyle w:val="ConsPlusNormal"/>
        <w:jc w:val="right"/>
      </w:pPr>
      <w:r>
        <w:t>Чувашской Республики</w:t>
      </w:r>
    </w:p>
    <w:p w:rsidR="00045170" w:rsidRDefault="00045170">
      <w:pPr>
        <w:pStyle w:val="ConsPlusNormal"/>
        <w:jc w:val="right"/>
      </w:pPr>
      <w:r>
        <w:t>И.МОТОРИН</w:t>
      </w:r>
    </w:p>
    <w:p w:rsidR="00045170" w:rsidRDefault="00045170">
      <w:pPr>
        <w:pStyle w:val="ConsPlusNormal"/>
        <w:jc w:val="both"/>
      </w:pPr>
    </w:p>
    <w:p w:rsidR="00045170" w:rsidRDefault="00045170">
      <w:pPr>
        <w:pStyle w:val="ConsPlusNormal"/>
        <w:jc w:val="both"/>
      </w:pPr>
    </w:p>
    <w:p w:rsidR="00045170" w:rsidRDefault="00045170">
      <w:pPr>
        <w:pStyle w:val="ConsPlusNormal"/>
        <w:jc w:val="both"/>
      </w:pPr>
    </w:p>
    <w:p w:rsidR="00045170" w:rsidRDefault="00045170">
      <w:pPr>
        <w:pStyle w:val="ConsPlusNormal"/>
        <w:jc w:val="both"/>
      </w:pPr>
    </w:p>
    <w:p w:rsidR="00045170" w:rsidRDefault="00045170">
      <w:pPr>
        <w:pStyle w:val="ConsPlusNormal"/>
        <w:jc w:val="both"/>
      </w:pPr>
    </w:p>
    <w:p w:rsidR="00045170" w:rsidRDefault="00045170">
      <w:pPr>
        <w:pStyle w:val="ConsPlusNormal"/>
        <w:jc w:val="right"/>
        <w:outlineLvl w:val="0"/>
      </w:pPr>
      <w:r>
        <w:t>Утвержден</w:t>
      </w:r>
    </w:p>
    <w:p w:rsidR="00045170" w:rsidRDefault="00045170">
      <w:pPr>
        <w:pStyle w:val="ConsPlusNormal"/>
        <w:jc w:val="right"/>
      </w:pPr>
      <w:r>
        <w:t>постановлением</w:t>
      </w:r>
    </w:p>
    <w:p w:rsidR="00045170" w:rsidRDefault="00045170">
      <w:pPr>
        <w:pStyle w:val="ConsPlusNormal"/>
        <w:jc w:val="right"/>
      </w:pPr>
      <w:r>
        <w:t>Кабинета Министров</w:t>
      </w:r>
    </w:p>
    <w:p w:rsidR="00045170" w:rsidRDefault="00045170">
      <w:pPr>
        <w:pStyle w:val="ConsPlusNormal"/>
        <w:jc w:val="right"/>
      </w:pPr>
      <w:r>
        <w:t>Чувашской Республики</w:t>
      </w:r>
    </w:p>
    <w:p w:rsidR="00045170" w:rsidRDefault="00045170">
      <w:pPr>
        <w:pStyle w:val="ConsPlusNormal"/>
        <w:jc w:val="right"/>
      </w:pPr>
      <w:r>
        <w:t>от 09.08.2017 N 305</w:t>
      </w:r>
    </w:p>
    <w:p w:rsidR="00045170" w:rsidRDefault="00045170">
      <w:pPr>
        <w:pStyle w:val="ConsPlusNormal"/>
        <w:jc w:val="both"/>
      </w:pPr>
    </w:p>
    <w:p w:rsidR="00045170" w:rsidRDefault="00045170">
      <w:pPr>
        <w:pStyle w:val="ConsPlusTitle"/>
        <w:jc w:val="center"/>
      </w:pPr>
      <w:bookmarkStart w:id="0" w:name="P34"/>
      <w:bookmarkEnd w:id="0"/>
      <w:r>
        <w:t>ПОРЯДОК</w:t>
      </w:r>
    </w:p>
    <w:p w:rsidR="00045170" w:rsidRDefault="00045170">
      <w:pPr>
        <w:pStyle w:val="ConsPlusTitle"/>
        <w:jc w:val="center"/>
      </w:pPr>
      <w:r>
        <w:t xml:space="preserve">ОРГАНИЗАЦИИ И ОСУЩЕСТВЛЕНИЯ НАДЗОРА И </w:t>
      </w:r>
      <w:proofErr w:type="gramStart"/>
      <w:r>
        <w:t>КОНТРОЛЯ ЗА</w:t>
      </w:r>
      <w:proofErr w:type="gramEnd"/>
      <w:r>
        <w:t xml:space="preserve"> ПРИЕМОМ</w:t>
      </w:r>
    </w:p>
    <w:p w:rsidR="00045170" w:rsidRDefault="00045170">
      <w:pPr>
        <w:pStyle w:val="ConsPlusTitle"/>
        <w:jc w:val="center"/>
      </w:pPr>
      <w:r>
        <w:t>НА РАБОТУ ИНВАЛИДОВ В ПРЕДЕЛАХ УСТАНОВЛЕННОЙ КВОТЫ С ПРАВОМ</w:t>
      </w:r>
    </w:p>
    <w:p w:rsidR="00045170" w:rsidRDefault="00045170">
      <w:pPr>
        <w:pStyle w:val="ConsPlusTitle"/>
        <w:jc w:val="center"/>
      </w:pPr>
      <w:r>
        <w:t>ПРОВЕДЕНИЯ ПРОВЕРОК, ВЫДАЧИ ОБЯЗАТЕЛЬНЫХ ДЛЯ ИСПОЛНЕНИЯ</w:t>
      </w:r>
    </w:p>
    <w:p w:rsidR="00045170" w:rsidRDefault="00045170">
      <w:pPr>
        <w:pStyle w:val="ConsPlusTitle"/>
        <w:jc w:val="center"/>
      </w:pPr>
      <w:r>
        <w:t xml:space="preserve">ПРЕДПИСАНИЙ И СОСТАВЛЕНИЯ ПРОТОКОЛОВ </w:t>
      </w:r>
      <w:proofErr w:type="gramStart"/>
      <w:r>
        <w:t>ОБ</w:t>
      </w:r>
      <w:proofErr w:type="gramEnd"/>
      <w:r>
        <w:t xml:space="preserve"> АДМИНИСТРАТИВНЫХ</w:t>
      </w:r>
    </w:p>
    <w:p w:rsidR="00045170" w:rsidRDefault="00045170">
      <w:pPr>
        <w:pStyle w:val="ConsPlusTitle"/>
        <w:jc w:val="center"/>
      </w:pPr>
      <w:proofErr w:type="gramStart"/>
      <w:r>
        <w:t>ПРАВОНАРУШЕНИЯХ</w:t>
      </w:r>
      <w:proofErr w:type="gramEnd"/>
      <w:r>
        <w:t xml:space="preserve"> НА ТЕРРИТОРИИ ЧУВАШСКОЙ РЕСПУБЛИКИ</w:t>
      </w:r>
    </w:p>
    <w:p w:rsidR="00045170" w:rsidRDefault="00045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170">
        <w:trPr>
          <w:jc w:val="center"/>
        </w:trPr>
        <w:tc>
          <w:tcPr>
            <w:tcW w:w="9294" w:type="dxa"/>
            <w:tcBorders>
              <w:top w:val="nil"/>
              <w:left w:val="single" w:sz="24" w:space="0" w:color="CED3F1"/>
              <w:bottom w:val="nil"/>
              <w:right w:val="single" w:sz="24" w:space="0" w:color="F4F3F8"/>
            </w:tcBorders>
            <w:shd w:val="clear" w:color="auto" w:fill="F4F3F8"/>
          </w:tcPr>
          <w:p w:rsidR="00045170" w:rsidRDefault="00045170">
            <w:pPr>
              <w:pStyle w:val="ConsPlusNormal"/>
              <w:jc w:val="center"/>
            </w:pPr>
            <w:r>
              <w:rPr>
                <w:color w:val="392C69"/>
              </w:rPr>
              <w:t>Список изменяющих документов</w:t>
            </w:r>
          </w:p>
          <w:p w:rsidR="00045170" w:rsidRDefault="00045170">
            <w:pPr>
              <w:pStyle w:val="ConsPlusNormal"/>
              <w:jc w:val="center"/>
            </w:pPr>
            <w:r>
              <w:rPr>
                <w:color w:val="392C69"/>
              </w:rPr>
              <w:t xml:space="preserve">(в ред. </w:t>
            </w:r>
            <w:hyperlink r:id="rId9" w:history="1">
              <w:r>
                <w:rPr>
                  <w:color w:val="0000FF"/>
                </w:rPr>
                <w:t>Постановления</w:t>
              </w:r>
            </w:hyperlink>
            <w:r>
              <w:rPr>
                <w:color w:val="392C69"/>
              </w:rPr>
              <w:t xml:space="preserve"> Кабинета Министров ЧР от 14.10.2020 N 575)</w:t>
            </w:r>
          </w:p>
        </w:tc>
      </w:tr>
    </w:tbl>
    <w:p w:rsidR="00045170" w:rsidRDefault="00045170">
      <w:pPr>
        <w:pStyle w:val="ConsPlusNormal"/>
        <w:jc w:val="both"/>
      </w:pPr>
    </w:p>
    <w:p w:rsidR="00045170" w:rsidRDefault="00045170">
      <w:pPr>
        <w:pStyle w:val="ConsPlusTitle"/>
        <w:jc w:val="center"/>
        <w:outlineLvl w:val="1"/>
      </w:pPr>
      <w:r>
        <w:t>I. Общие положения</w:t>
      </w:r>
    </w:p>
    <w:p w:rsidR="00045170" w:rsidRDefault="00045170">
      <w:pPr>
        <w:pStyle w:val="ConsPlusNormal"/>
        <w:jc w:val="both"/>
      </w:pPr>
    </w:p>
    <w:p w:rsidR="00045170" w:rsidRDefault="00045170">
      <w:pPr>
        <w:pStyle w:val="ConsPlusNormal"/>
        <w:ind w:firstLine="540"/>
        <w:jc w:val="both"/>
      </w:pPr>
      <w:r>
        <w:t xml:space="preserve">1.1. </w:t>
      </w:r>
      <w:proofErr w:type="gramStart"/>
      <w:r>
        <w:t xml:space="preserve">Настоящий Порядок разработан в соответствии с </w:t>
      </w:r>
      <w:hyperlink r:id="rId10" w:history="1">
        <w:r>
          <w:rPr>
            <w:color w:val="0000FF"/>
          </w:rPr>
          <w:t>Законом</w:t>
        </w:r>
      </w:hyperlink>
      <w:r>
        <w:t xml:space="preserve"> Российской Федерации "О занятости населения в Российской Федерации", Федеральным </w:t>
      </w:r>
      <w:hyperlink r:id="rId11"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 регламентирует процедуру организации и осуществления надзора и контроля за приемом на работу инвалидов в пределах установленной квоты с правом проведения проверок, выдачи обязательных</w:t>
      </w:r>
      <w:proofErr w:type="gramEnd"/>
      <w:r>
        <w:t xml:space="preserve"> для исполнения предписаний и составления протоколов об административных правонарушениях на территории Чувашской Республики (далее - надзор и контроль).</w:t>
      </w:r>
    </w:p>
    <w:p w:rsidR="00045170" w:rsidRDefault="00045170">
      <w:pPr>
        <w:pStyle w:val="ConsPlusNormal"/>
        <w:spacing w:before="220"/>
        <w:ind w:firstLine="540"/>
        <w:jc w:val="both"/>
      </w:pPr>
      <w:r>
        <w:t>1.2. Понятия и термины, используемые в настоящем Порядке, применяются в значениях, определенных законодательством Российской Федерации и законодательством Чувашской Республики.</w:t>
      </w:r>
    </w:p>
    <w:p w:rsidR="00045170" w:rsidRDefault="00045170">
      <w:pPr>
        <w:pStyle w:val="ConsPlusNormal"/>
        <w:spacing w:before="220"/>
        <w:ind w:firstLine="540"/>
        <w:jc w:val="both"/>
      </w:pPr>
      <w:r>
        <w:t xml:space="preserve">1.3. </w:t>
      </w:r>
      <w:proofErr w:type="gramStart"/>
      <w:r>
        <w:t xml:space="preserve">В соответствии с настоящим Порядком надзор и контроль осуществляются в отношении юридических лиц и индивидуальных предпринимателей, которым в соответствии со </w:t>
      </w:r>
      <w:hyperlink r:id="rId12" w:history="1">
        <w:r>
          <w:rPr>
            <w:color w:val="0000FF"/>
          </w:rPr>
          <w:t>статьей 21</w:t>
        </w:r>
      </w:hyperlink>
      <w:r>
        <w:t xml:space="preserve"> Федерального закона "О социальной защите инвалидов в Российской Федерации" и </w:t>
      </w:r>
      <w:hyperlink r:id="rId13" w:history="1">
        <w:r>
          <w:rPr>
            <w:color w:val="0000FF"/>
          </w:rPr>
          <w:t>Законом</w:t>
        </w:r>
      </w:hyperlink>
      <w:r>
        <w:t xml:space="preserve"> Чувашской Республики "О квотировании рабочих мест для инвалидов в Чувашской Республике" установлена квота для приема на работу инвалидов (далее также - юридические лица и индивидуальные предприниматели).</w:t>
      </w:r>
      <w:proofErr w:type="gramEnd"/>
    </w:p>
    <w:p w:rsidR="00045170" w:rsidRDefault="00045170">
      <w:pPr>
        <w:pStyle w:val="ConsPlusNormal"/>
        <w:spacing w:before="220"/>
        <w:ind w:firstLine="540"/>
        <w:jc w:val="both"/>
      </w:pPr>
      <w:r>
        <w:t>1.4. Надзор и контроль осуществляет Министерство труда и социальной защиты Чувашской Республики (далее - Минтруд Чувашии).</w:t>
      </w:r>
    </w:p>
    <w:p w:rsidR="00045170" w:rsidRDefault="00045170">
      <w:pPr>
        <w:pStyle w:val="ConsPlusNormal"/>
        <w:spacing w:before="220"/>
        <w:ind w:firstLine="540"/>
        <w:jc w:val="both"/>
      </w:pPr>
      <w:r>
        <w:t>1.5. Надзор и контроль осуществляют следующие должностные лица Минтруда Чувашии (далее - должностные лица):</w:t>
      </w:r>
    </w:p>
    <w:p w:rsidR="00045170" w:rsidRDefault="00045170">
      <w:pPr>
        <w:pStyle w:val="ConsPlusNormal"/>
        <w:spacing w:before="220"/>
        <w:ind w:firstLine="540"/>
        <w:jc w:val="both"/>
      </w:pPr>
      <w:r>
        <w:t>заместитель министра труда и социальной защиты Чувашской Республики, в ведении которого находятся вопросы организации и осуществления надзора и контроля;</w:t>
      </w:r>
    </w:p>
    <w:p w:rsidR="00045170" w:rsidRDefault="00045170">
      <w:pPr>
        <w:pStyle w:val="ConsPlusNormal"/>
        <w:spacing w:before="220"/>
        <w:ind w:firstLine="540"/>
        <w:jc w:val="both"/>
      </w:pPr>
      <w:r>
        <w:t>начальник отдела организации трудоустройства населения;</w:t>
      </w:r>
    </w:p>
    <w:p w:rsidR="00045170" w:rsidRDefault="00045170">
      <w:pPr>
        <w:pStyle w:val="ConsPlusNormal"/>
        <w:spacing w:before="220"/>
        <w:ind w:firstLine="540"/>
        <w:jc w:val="both"/>
      </w:pPr>
      <w:r>
        <w:t>начальник отдела правового обеспечения, контроля и кадровой политики;</w:t>
      </w:r>
    </w:p>
    <w:p w:rsidR="00045170" w:rsidRDefault="00045170">
      <w:pPr>
        <w:pStyle w:val="ConsPlusNormal"/>
        <w:spacing w:before="220"/>
        <w:ind w:firstLine="540"/>
        <w:jc w:val="both"/>
      </w:pPr>
      <w:r>
        <w:t xml:space="preserve">заместитель </w:t>
      </w:r>
      <w:proofErr w:type="gramStart"/>
      <w:r>
        <w:t>начальника отдела организации трудоустройства населения</w:t>
      </w:r>
      <w:proofErr w:type="gramEnd"/>
      <w:r>
        <w:t>;</w:t>
      </w:r>
    </w:p>
    <w:p w:rsidR="00045170" w:rsidRDefault="00045170">
      <w:pPr>
        <w:pStyle w:val="ConsPlusNormal"/>
        <w:spacing w:before="220"/>
        <w:ind w:firstLine="540"/>
        <w:jc w:val="both"/>
      </w:pPr>
      <w:r>
        <w:t>заместитель начальника отдела правового обеспечения, контроля и кадровой политики;</w:t>
      </w:r>
    </w:p>
    <w:p w:rsidR="00045170" w:rsidRDefault="00045170">
      <w:pPr>
        <w:pStyle w:val="ConsPlusNormal"/>
        <w:spacing w:before="220"/>
        <w:ind w:firstLine="540"/>
        <w:jc w:val="both"/>
      </w:pPr>
      <w:r>
        <w:t>заведующий сектором контроля и аудита отдела правового обеспечения, контроля и кадровой политики;</w:t>
      </w:r>
    </w:p>
    <w:p w:rsidR="00045170" w:rsidRDefault="00045170">
      <w:pPr>
        <w:pStyle w:val="ConsPlusNormal"/>
        <w:spacing w:before="220"/>
        <w:ind w:firstLine="540"/>
        <w:jc w:val="both"/>
      </w:pPr>
      <w:r>
        <w:t>главный специалист-эксперт сектора контроля и аудита отдела правового обеспечения, контроля и кадровой политики;</w:t>
      </w:r>
    </w:p>
    <w:p w:rsidR="00045170" w:rsidRDefault="00045170">
      <w:pPr>
        <w:pStyle w:val="ConsPlusNormal"/>
        <w:spacing w:before="220"/>
        <w:ind w:firstLine="540"/>
        <w:jc w:val="both"/>
      </w:pPr>
      <w:r>
        <w:t>главный специалист-эксперт отдела организации трудоустройства населения;</w:t>
      </w:r>
    </w:p>
    <w:p w:rsidR="00045170" w:rsidRDefault="00045170">
      <w:pPr>
        <w:pStyle w:val="ConsPlusNormal"/>
        <w:spacing w:before="220"/>
        <w:ind w:firstLine="540"/>
        <w:jc w:val="both"/>
      </w:pPr>
      <w:r>
        <w:t>ведущий специалист-эксперт отдела организации трудоустройства населения.</w:t>
      </w:r>
    </w:p>
    <w:p w:rsidR="00045170" w:rsidRDefault="00045170">
      <w:pPr>
        <w:pStyle w:val="ConsPlusNormal"/>
        <w:jc w:val="both"/>
      </w:pPr>
    </w:p>
    <w:p w:rsidR="00045170" w:rsidRDefault="00045170">
      <w:pPr>
        <w:pStyle w:val="ConsPlusTitle"/>
        <w:jc w:val="center"/>
        <w:outlineLvl w:val="1"/>
      </w:pPr>
      <w:r>
        <w:t>II. Порядок осуществления надзора и контроля</w:t>
      </w:r>
    </w:p>
    <w:p w:rsidR="00045170" w:rsidRDefault="00045170">
      <w:pPr>
        <w:pStyle w:val="ConsPlusNormal"/>
        <w:jc w:val="both"/>
      </w:pPr>
    </w:p>
    <w:p w:rsidR="00045170" w:rsidRDefault="00045170">
      <w:pPr>
        <w:pStyle w:val="ConsPlusNormal"/>
        <w:ind w:firstLine="540"/>
        <w:jc w:val="both"/>
      </w:pPr>
      <w:r>
        <w:lastRenderedPageBreak/>
        <w:t xml:space="preserve">2.1. </w:t>
      </w:r>
      <w:proofErr w:type="gramStart"/>
      <w:r>
        <w:t xml:space="preserve">Надзор и контроль представляют собой деятельность Минтруда Чувашии, направленную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Федеральным </w:t>
      </w:r>
      <w:hyperlink r:id="rId14" w:history="1">
        <w:r>
          <w:rPr>
            <w:color w:val="0000FF"/>
          </w:rPr>
          <w:t>законом</w:t>
        </w:r>
      </w:hyperlink>
      <w:r>
        <w:t>,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о квотировании рабочих мест для</w:t>
      </w:r>
      <w:proofErr w:type="gramEnd"/>
      <w:r>
        <w:t xml:space="preserve"> </w:t>
      </w:r>
      <w:proofErr w:type="gramStart"/>
      <w:r>
        <w:t>инвалидов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Минтруда Чувашии по систематическому наблюдению за исполнением обязательных требований, анализу</w:t>
      </w:r>
      <w:proofErr w:type="gramEnd"/>
      <w:r>
        <w:t xml:space="preserve"> и прогнозированию состояния исполнения обязательных требований при осуществлении юридическими лицами, индивидуальными предпринимателями своей деятельности.</w:t>
      </w:r>
    </w:p>
    <w:p w:rsidR="00045170" w:rsidRDefault="00045170">
      <w:pPr>
        <w:pStyle w:val="ConsPlusNormal"/>
        <w:spacing w:before="220"/>
        <w:ind w:firstLine="540"/>
        <w:jc w:val="both"/>
      </w:pPr>
      <w:r>
        <w:t xml:space="preserve">Надзор и контроль осуществляются Минтрудом Чувашии с применением </w:t>
      </w:r>
      <w:proofErr w:type="gramStart"/>
      <w:r>
        <w:t>риск-ориентированного</w:t>
      </w:r>
      <w:proofErr w:type="gramEnd"/>
      <w:r>
        <w:t xml:space="preserve"> подхода.</w:t>
      </w:r>
    </w:p>
    <w:p w:rsidR="00045170" w:rsidRDefault="00045170">
      <w:pPr>
        <w:pStyle w:val="ConsPlusNormal"/>
        <w:jc w:val="both"/>
      </w:pPr>
      <w:r>
        <w:t xml:space="preserve">(абзац введен </w:t>
      </w:r>
      <w:hyperlink r:id="rId15" w:history="1">
        <w:r>
          <w:rPr>
            <w:color w:val="0000FF"/>
          </w:rPr>
          <w:t>Постановлением</w:t>
        </w:r>
      </w:hyperlink>
      <w:r>
        <w:t xml:space="preserve"> Кабинета Министров ЧР от 14.10.2020 N 575)</w:t>
      </w:r>
    </w:p>
    <w:p w:rsidR="00045170" w:rsidRDefault="00045170">
      <w:pPr>
        <w:pStyle w:val="ConsPlusNormal"/>
        <w:spacing w:before="220"/>
        <w:ind w:firstLine="540"/>
        <w:jc w:val="both"/>
      </w:pPr>
      <w:r>
        <w:t xml:space="preserve">2.2. </w:t>
      </w:r>
      <w:proofErr w:type="gramStart"/>
      <w:r>
        <w:t xml:space="preserve">Организация и проведение проверок в отношении юридических лиц, индивидуальных предпринимателей осуществляются в соответствии с Федеральным </w:t>
      </w:r>
      <w:hyperlink r:id="rId16" w:history="1">
        <w:r>
          <w:rPr>
            <w:color w:val="0000FF"/>
          </w:rPr>
          <w:t>законом</w:t>
        </w:r>
      </w:hyperlink>
      <w:r>
        <w:t xml:space="preserve">, </w:t>
      </w:r>
      <w:hyperlink r:id="rId17" w:history="1">
        <w:r>
          <w:rPr>
            <w:color w:val="0000FF"/>
          </w:rPr>
          <w:t>приказом</w:t>
        </w:r>
      </w:hyperlink>
      <w:r>
        <w:t xml:space="preserve"> Министерства труда и социальной защиты Российской Федерации от 30 апреля 2013 г. N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w:t>
      </w:r>
      <w:proofErr w:type="gramEnd"/>
      <w:r>
        <w:t xml:space="preserve"> составления протоколов" (</w:t>
      </w:r>
      <w:proofErr w:type="gramStart"/>
      <w:r>
        <w:t>зарегистрирован</w:t>
      </w:r>
      <w:proofErr w:type="gramEnd"/>
      <w:r>
        <w:t xml:space="preserve"> в Министерстве юстиции Российской Федерации 31 июля 2013 г., регистрационный N 29226).</w:t>
      </w:r>
    </w:p>
    <w:p w:rsidR="00045170" w:rsidRDefault="00045170">
      <w:pPr>
        <w:pStyle w:val="ConsPlusNormal"/>
        <w:spacing w:before="220"/>
        <w:ind w:firstLine="540"/>
        <w:jc w:val="both"/>
      </w:pPr>
      <w:r>
        <w:t>2.3. В случае выявления при проведении проверок нарушений юридическими лицами, индивидуальными предпринимателями обязательных требований принимаются меры, предусмотренные законодательством Российской Федерации.</w:t>
      </w:r>
    </w:p>
    <w:p w:rsidR="00045170" w:rsidRDefault="00045170">
      <w:pPr>
        <w:pStyle w:val="ConsPlusNormal"/>
        <w:jc w:val="both"/>
      </w:pPr>
    </w:p>
    <w:p w:rsidR="00045170" w:rsidRDefault="00045170">
      <w:pPr>
        <w:pStyle w:val="ConsPlusTitle"/>
        <w:jc w:val="center"/>
        <w:outlineLvl w:val="1"/>
      </w:pPr>
      <w:r>
        <w:t>III. Права и обязанности должностных лиц,</w:t>
      </w:r>
    </w:p>
    <w:p w:rsidR="00045170" w:rsidRDefault="00045170">
      <w:pPr>
        <w:pStyle w:val="ConsPlusTitle"/>
        <w:jc w:val="center"/>
      </w:pPr>
      <w:proofErr w:type="gramStart"/>
      <w:r>
        <w:t>осуществляющих</w:t>
      </w:r>
      <w:proofErr w:type="gramEnd"/>
      <w:r>
        <w:t xml:space="preserve"> надзор и контроль</w:t>
      </w:r>
    </w:p>
    <w:p w:rsidR="00045170" w:rsidRDefault="00045170">
      <w:pPr>
        <w:pStyle w:val="ConsPlusNormal"/>
        <w:jc w:val="both"/>
      </w:pPr>
    </w:p>
    <w:p w:rsidR="00045170" w:rsidRDefault="00045170">
      <w:pPr>
        <w:pStyle w:val="ConsPlusNormal"/>
        <w:ind w:firstLine="540"/>
        <w:jc w:val="both"/>
      </w:pPr>
      <w:r>
        <w:t>3.1. Должностные лица при осуществлении надзора и контроля имеют право:</w:t>
      </w:r>
    </w:p>
    <w:p w:rsidR="00045170" w:rsidRDefault="00045170">
      <w:pPr>
        <w:pStyle w:val="ConsPlusNormal"/>
        <w:spacing w:before="220"/>
        <w:ind w:firstLine="540"/>
        <w:jc w:val="both"/>
      </w:pPr>
      <w:proofErr w:type="gramStart"/>
      <w:r>
        <w:t xml:space="preserve">беспрепятственно посещать в установленном законодательством Российской Федерации порядке юридических лиц, индивидуальных предпринимателей, которым в соответствии со </w:t>
      </w:r>
      <w:hyperlink r:id="rId18" w:history="1">
        <w:r>
          <w:rPr>
            <w:color w:val="0000FF"/>
          </w:rPr>
          <w:t>статьей 21</w:t>
        </w:r>
      </w:hyperlink>
      <w:r>
        <w:t xml:space="preserve"> Федерального закона "О социальной защите инвалидов в Российской Федерации" и </w:t>
      </w:r>
      <w:hyperlink r:id="rId19" w:history="1">
        <w:r>
          <w:rPr>
            <w:color w:val="0000FF"/>
          </w:rPr>
          <w:t>Законом</w:t>
        </w:r>
      </w:hyperlink>
      <w:r>
        <w:t xml:space="preserve"> Чувашской Республики "О квотировании рабочих мест для инвалидов в Чувашской Республике" установлена квота для приема на работу инвалидов;</w:t>
      </w:r>
      <w:proofErr w:type="gramEnd"/>
    </w:p>
    <w:p w:rsidR="00045170" w:rsidRDefault="00045170">
      <w:pPr>
        <w:pStyle w:val="ConsPlusNormal"/>
        <w:spacing w:before="220"/>
        <w:ind w:firstLine="540"/>
        <w:jc w:val="both"/>
      </w:pPr>
      <w:r>
        <w:t>запрашивать у юридических лиц, индивидуальных предпринимателей на основании мотивированного запроса в письменной форме и получать от них информацию и документы, необходимые в ходе проверки;</w:t>
      </w:r>
    </w:p>
    <w:p w:rsidR="00045170" w:rsidRDefault="00045170">
      <w:pPr>
        <w:pStyle w:val="ConsPlusNormal"/>
        <w:spacing w:before="220"/>
        <w:ind w:firstLine="540"/>
        <w:jc w:val="both"/>
      </w:pPr>
      <w:r>
        <w:t>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45170" w:rsidRDefault="00045170">
      <w:pPr>
        <w:pStyle w:val="ConsPlusNormal"/>
        <w:spacing w:before="220"/>
        <w:ind w:firstLine="540"/>
        <w:jc w:val="both"/>
      </w:pPr>
      <w:r>
        <w:t>осуществлять иные права, предусмотренные законодательством Российской Федерации.</w:t>
      </w:r>
    </w:p>
    <w:p w:rsidR="00045170" w:rsidRDefault="00045170">
      <w:pPr>
        <w:pStyle w:val="ConsPlusNormal"/>
        <w:spacing w:before="220"/>
        <w:ind w:firstLine="540"/>
        <w:jc w:val="both"/>
      </w:pPr>
      <w:r>
        <w:lastRenderedPageBreak/>
        <w:t>3.2. Должностные лица при осуществлении надзора и контроля обязаны:</w:t>
      </w:r>
    </w:p>
    <w:p w:rsidR="00045170" w:rsidRDefault="00045170">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и законодательством Чувашской Республики полномочия по предупреждению, выявлению и пресечению нарушений обязательных требований;</w:t>
      </w:r>
    </w:p>
    <w:p w:rsidR="00045170" w:rsidRDefault="00045170">
      <w:pPr>
        <w:pStyle w:val="ConsPlusNormal"/>
        <w:spacing w:before="220"/>
        <w:ind w:firstLine="540"/>
        <w:jc w:val="both"/>
      </w:pPr>
      <w:r>
        <w:t>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045170" w:rsidRDefault="00045170">
      <w:pPr>
        <w:pStyle w:val="ConsPlusNormal"/>
        <w:spacing w:before="220"/>
        <w:ind w:firstLine="540"/>
        <w:jc w:val="both"/>
      </w:pPr>
      <w:r>
        <w:t>проводить проверку юридических лиц, индивидуальных предпринимателей на основании приказа министра труда и социальной защиты Чувашской Республики о ее проведении в соответствии с ее назначением;</w:t>
      </w:r>
    </w:p>
    <w:p w:rsidR="00045170" w:rsidRDefault="00045170">
      <w:pPr>
        <w:pStyle w:val="ConsPlusNormal"/>
        <w:spacing w:before="220"/>
        <w:ind w:firstLine="540"/>
        <w:jc w:val="both"/>
      </w:pPr>
      <w:r>
        <w:t xml:space="preserve">проводить проверку юридических лиц, индивидуальных предпринимателей только во время исполнения служебных обязанностей, выездную проверку только при предъявлении служебных удостоверений, копии приказа министра труда и социальной защиты Чувашской Республики и в случае, предусмотренном </w:t>
      </w:r>
      <w:hyperlink r:id="rId20" w:history="1">
        <w:r>
          <w:rPr>
            <w:color w:val="0000FF"/>
          </w:rPr>
          <w:t>частью 5 статьи 10</w:t>
        </w:r>
      </w:hyperlink>
      <w:r>
        <w:t xml:space="preserve"> Федерального закона, копии документа о согласовании проведения проверки;</w:t>
      </w:r>
    </w:p>
    <w:p w:rsidR="00045170" w:rsidRDefault="00045170">
      <w:pPr>
        <w:pStyle w:val="ConsPlusNormal"/>
        <w:spacing w:before="220"/>
        <w:ind w:firstLine="540"/>
        <w:jc w:val="both"/>
      </w:pPr>
      <w:r>
        <w:t xml:space="preserve">при проведении плановой проверки юридических лиц, индивидуальных предпринимателей использовать проверочный лист (список контрольных вопросов) по форме, утвержденной Минтрудом Чувашии в соответствии с общими </w:t>
      </w:r>
      <w:hyperlink r:id="rId21" w:history="1">
        <w:r>
          <w:rPr>
            <w:color w:val="0000FF"/>
          </w:rPr>
          <w:t>требованиями</w:t>
        </w:r>
      </w:hyperlink>
      <w:r>
        <w:t xml:space="preserve"> к разработке и утверждению проверочных листов (списков контрольных вопросов), утвержденными постановлением Правительства Российской Федерации от 13 февраля 2017 г. N 177;</w:t>
      </w:r>
    </w:p>
    <w:p w:rsidR="00045170" w:rsidRDefault="00045170">
      <w:pPr>
        <w:pStyle w:val="ConsPlusNormal"/>
        <w:spacing w:before="22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5170" w:rsidRDefault="00045170">
      <w:pPr>
        <w:pStyle w:val="ConsPlusNormal"/>
        <w:spacing w:before="220"/>
        <w:ind w:firstLine="540"/>
        <w:jc w:val="both"/>
      </w:pP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5170" w:rsidRDefault="00045170">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5170" w:rsidRDefault="00045170">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5170" w:rsidRDefault="00045170">
      <w:pPr>
        <w:pStyle w:val="ConsPlusNormal"/>
        <w:spacing w:before="220"/>
        <w:ind w:firstLine="540"/>
        <w:jc w:val="both"/>
      </w:pPr>
      <w:proofErr w:type="gramStart"/>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5170" w:rsidRDefault="00045170">
      <w:pPr>
        <w:pStyle w:val="ConsPlusNormal"/>
        <w:spacing w:before="220"/>
        <w:ind w:firstLine="540"/>
        <w:jc w:val="both"/>
      </w:pPr>
      <w:r>
        <w:lastRenderedPageBreak/>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5170" w:rsidRDefault="00045170">
      <w:pPr>
        <w:pStyle w:val="ConsPlusNormal"/>
        <w:spacing w:before="220"/>
        <w:ind w:firstLine="540"/>
        <w:jc w:val="both"/>
      </w:pPr>
      <w:r>
        <w:t xml:space="preserve">соблюдать сроки проведения проверки, установленные Федеральным </w:t>
      </w:r>
      <w:hyperlink r:id="rId22" w:history="1">
        <w:r>
          <w:rPr>
            <w:color w:val="0000FF"/>
          </w:rPr>
          <w:t>законом</w:t>
        </w:r>
      </w:hyperlink>
      <w:r>
        <w:t>;</w:t>
      </w:r>
    </w:p>
    <w:p w:rsidR="00045170" w:rsidRDefault="00045170">
      <w:pPr>
        <w:pStyle w:val="ConsPlusNormal"/>
        <w:spacing w:before="220"/>
        <w:ind w:firstLine="540"/>
        <w:jc w:val="both"/>
      </w:pPr>
      <w:r>
        <w:t>не требовать от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045170" w:rsidRDefault="00045170">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45170" w:rsidRDefault="00045170">
      <w:pPr>
        <w:pStyle w:val="ConsPlusNormal"/>
        <w:spacing w:before="220"/>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45170" w:rsidRDefault="00045170">
      <w:pPr>
        <w:pStyle w:val="ConsPlusNormal"/>
        <w:jc w:val="both"/>
      </w:pPr>
    </w:p>
    <w:p w:rsidR="00045170" w:rsidRDefault="00045170">
      <w:pPr>
        <w:pStyle w:val="ConsPlusTitle"/>
        <w:jc w:val="center"/>
        <w:outlineLvl w:val="1"/>
      </w:pPr>
      <w:r>
        <w:t xml:space="preserve">III.I. Применение </w:t>
      </w:r>
      <w:proofErr w:type="gramStart"/>
      <w:r>
        <w:t>риск-ориентированного</w:t>
      </w:r>
      <w:proofErr w:type="gramEnd"/>
      <w:r>
        <w:t xml:space="preserve"> подхода</w:t>
      </w:r>
    </w:p>
    <w:p w:rsidR="00045170" w:rsidRDefault="00045170">
      <w:pPr>
        <w:pStyle w:val="ConsPlusNormal"/>
        <w:jc w:val="center"/>
      </w:pPr>
      <w:proofErr w:type="gramStart"/>
      <w:r>
        <w:t xml:space="preserve">(введен </w:t>
      </w:r>
      <w:hyperlink r:id="rId23" w:history="1">
        <w:r>
          <w:rPr>
            <w:color w:val="0000FF"/>
          </w:rPr>
          <w:t>Постановлением</w:t>
        </w:r>
      </w:hyperlink>
      <w:r>
        <w:t xml:space="preserve"> Кабинета Министров ЧР</w:t>
      </w:r>
      <w:proofErr w:type="gramEnd"/>
    </w:p>
    <w:p w:rsidR="00045170" w:rsidRDefault="00045170">
      <w:pPr>
        <w:pStyle w:val="ConsPlusNormal"/>
        <w:jc w:val="center"/>
      </w:pPr>
      <w:r>
        <w:t>от 14.10.2020 N 575)</w:t>
      </w:r>
    </w:p>
    <w:p w:rsidR="00045170" w:rsidRDefault="00045170">
      <w:pPr>
        <w:pStyle w:val="ConsPlusNormal"/>
        <w:jc w:val="both"/>
      </w:pPr>
    </w:p>
    <w:p w:rsidR="00045170" w:rsidRDefault="00045170">
      <w:pPr>
        <w:pStyle w:val="ConsPlusNormal"/>
        <w:ind w:firstLine="540"/>
        <w:jc w:val="both"/>
      </w:pPr>
      <w:r>
        <w:t xml:space="preserve">3.1.1. </w:t>
      </w:r>
      <w:proofErr w:type="gramStart"/>
      <w:r>
        <w:t xml:space="preserve">Применение риск-ориентированного подхода при организации плановых проверок осуществляется в соответствии с </w:t>
      </w:r>
      <w:hyperlink r:id="rId24"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w:t>
      </w:r>
      <w:proofErr w:type="gramEnd"/>
      <w:r>
        <w:t xml:space="preserve"> в некоторые акты Правительства Российской Федерации", и настоящим Порядком.</w:t>
      </w:r>
    </w:p>
    <w:p w:rsidR="00045170" w:rsidRDefault="00045170">
      <w:pPr>
        <w:pStyle w:val="ConsPlusNormal"/>
        <w:spacing w:before="220"/>
        <w:ind w:firstLine="540"/>
        <w:jc w:val="both"/>
      </w:pPr>
      <w:r>
        <w:t>3.1.2. Перечень категорий риска, применяемых при организации плановых проверок, включает в себя следующие категории риска:</w:t>
      </w:r>
    </w:p>
    <w:p w:rsidR="00045170" w:rsidRDefault="00045170">
      <w:pPr>
        <w:pStyle w:val="ConsPlusNormal"/>
        <w:spacing w:before="220"/>
        <w:ind w:firstLine="540"/>
        <w:jc w:val="both"/>
      </w:pPr>
      <w:r>
        <w:t>категория значительного риска;</w:t>
      </w:r>
    </w:p>
    <w:p w:rsidR="00045170" w:rsidRDefault="00045170">
      <w:pPr>
        <w:pStyle w:val="ConsPlusNormal"/>
        <w:spacing w:before="220"/>
        <w:ind w:firstLine="540"/>
        <w:jc w:val="both"/>
      </w:pPr>
      <w:r>
        <w:t>категория среднего риска;</w:t>
      </w:r>
    </w:p>
    <w:p w:rsidR="00045170" w:rsidRDefault="00045170">
      <w:pPr>
        <w:pStyle w:val="ConsPlusNormal"/>
        <w:spacing w:before="220"/>
        <w:ind w:firstLine="540"/>
        <w:jc w:val="both"/>
      </w:pPr>
      <w:r>
        <w:t>категория низкого риска.</w:t>
      </w:r>
    </w:p>
    <w:p w:rsidR="00045170" w:rsidRDefault="00045170">
      <w:pPr>
        <w:pStyle w:val="ConsPlusNormal"/>
        <w:spacing w:before="220"/>
        <w:ind w:firstLine="540"/>
        <w:jc w:val="both"/>
      </w:pPr>
      <w:r>
        <w:t xml:space="preserve">3.1.3. </w:t>
      </w:r>
      <w:proofErr w:type="gramStart"/>
      <w:r>
        <w:t xml:space="preserve">Отнесение деятельности юридических лиц, индивидуальных предпринимателей к определенной категории риска или изменение категории риска осуществляется решением Минтруда Чувашии на основании </w:t>
      </w:r>
      <w:hyperlink w:anchor="P152" w:history="1">
        <w:r>
          <w:rPr>
            <w:color w:val="0000FF"/>
          </w:rPr>
          <w:t>критериев</w:t>
        </w:r>
      </w:hyperlink>
      <w:r>
        <w:t xml:space="preserve"> отнесения деятельности юридических лиц и индивидуальных предпринимателей к категории риска при осуществлении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об административных правонарушениях</w:t>
      </w:r>
      <w:proofErr w:type="gramEnd"/>
      <w:r>
        <w:t xml:space="preserve"> на территории Чувашской Республики, приведенных в приложении к настоящему Порядку, на основании результатов предыдущих проверок и информации, представленной казенным учреждением Чувашской Республики "Центр занятости населения Чувашской Республики" Министерства труда и социальной защиты Чувашской Республики.</w:t>
      </w:r>
    </w:p>
    <w:p w:rsidR="00045170" w:rsidRDefault="00045170">
      <w:pPr>
        <w:pStyle w:val="ConsPlusNormal"/>
        <w:spacing w:before="220"/>
        <w:ind w:firstLine="540"/>
        <w:jc w:val="both"/>
      </w:pPr>
      <w:bookmarkStart w:id="1" w:name="P103"/>
      <w:bookmarkEnd w:id="1"/>
      <w:r>
        <w:t>3.1.4. 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w:t>
      </w:r>
    </w:p>
    <w:p w:rsidR="00045170" w:rsidRDefault="00045170">
      <w:pPr>
        <w:pStyle w:val="ConsPlusNormal"/>
        <w:spacing w:before="220"/>
        <w:ind w:firstLine="540"/>
        <w:jc w:val="both"/>
      </w:pPr>
      <w:r>
        <w:t>для категории значительного риска - один раз в три года;</w:t>
      </w:r>
    </w:p>
    <w:p w:rsidR="00045170" w:rsidRDefault="00045170">
      <w:pPr>
        <w:pStyle w:val="ConsPlusNormal"/>
        <w:spacing w:before="220"/>
        <w:ind w:firstLine="540"/>
        <w:jc w:val="both"/>
      </w:pPr>
      <w:r>
        <w:lastRenderedPageBreak/>
        <w:t>для категории среднего риска - не чаще одного раза в четыре года и не реже одного раза в пять лет.</w:t>
      </w:r>
    </w:p>
    <w:p w:rsidR="00045170" w:rsidRDefault="00045170">
      <w:pPr>
        <w:pStyle w:val="ConsPlusNormal"/>
        <w:spacing w:before="220"/>
        <w:ind w:firstLine="540"/>
        <w:jc w:val="both"/>
      </w:pPr>
      <w:r>
        <w:t>В отношении юридических лиц, индивидуальных предпринимателей, деятельность которых отнесена к категории низкого риска, плановые проверки не проводятся.</w:t>
      </w:r>
    </w:p>
    <w:p w:rsidR="00045170" w:rsidRDefault="00045170">
      <w:pPr>
        <w:pStyle w:val="ConsPlusNormal"/>
        <w:spacing w:before="220"/>
        <w:ind w:firstLine="540"/>
        <w:jc w:val="both"/>
      </w:pPr>
      <w:r>
        <w:t xml:space="preserve">3.1.5. Основанием для включения проверки в ежегодный план проведения плановых проверок юридических лиц, индивидуальных предпринимателей является истечение периодичности, указанной в </w:t>
      </w:r>
      <w:hyperlink w:anchor="P103" w:history="1">
        <w:r>
          <w:rPr>
            <w:color w:val="0000FF"/>
          </w:rPr>
          <w:t>пункте 3.1.4</w:t>
        </w:r>
      </w:hyperlink>
      <w:r>
        <w:t xml:space="preserve"> настоящего Порядка, в году проведения плановой проверки с даты:</w:t>
      </w:r>
    </w:p>
    <w:p w:rsidR="00045170" w:rsidRDefault="00045170">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045170" w:rsidRDefault="00045170">
      <w:pPr>
        <w:pStyle w:val="ConsPlusNormal"/>
        <w:spacing w:before="220"/>
        <w:ind w:firstLine="540"/>
        <w:jc w:val="both"/>
      </w:pPr>
      <w:r>
        <w:t>государственной регистрации юридического лица, индивидуального предпринимателя.</w:t>
      </w:r>
    </w:p>
    <w:p w:rsidR="00045170" w:rsidRDefault="00045170">
      <w:pPr>
        <w:pStyle w:val="ConsPlusNormal"/>
        <w:spacing w:before="220"/>
        <w:ind w:firstLine="540"/>
        <w:jc w:val="both"/>
      </w:pPr>
      <w:r>
        <w:t>3.1.6. На официальном сайте Минтруда Чувашии на Портале органов власти Чувашской Республики в информационно-телекоммуникационной сети "Интернет" размещается в течение трех рабочих дней со дня принятия решения об отнесении деятельности юридического лица, индивидуального предпринимателя к категории значительного риска и поддерживается в актуальном состоянии следующая информация:</w:t>
      </w:r>
    </w:p>
    <w:p w:rsidR="00045170" w:rsidRDefault="00045170">
      <w:pPr>
        <w:pStyle w:val="ConsPlusNormal"/>
        <w:spacing w:before="220"/>
        <w:ind w:firstLine="540"/>
        <w:jc w:val="both"/>
      </w:pPr>
      <w:r>
        <w:t>полное наименование юридического лица или фамилия, имя и отчество (последнее - при наличии) индивидуального предпринимателя;</w:t>
      </w:r>
    </w:p>
    <w:p w:rsidR="00045170" w:rsidRDefault="00045170">
      <w:pPr>
        <w:pStyle w:val="ConsPlusNormal"/>
        <w:spacing w:before="220"/>
        <w:ind w:firstLine="540"/>
        <w:jc w:val="both"/>
      </w:pPr>
      <w:r>
        <w:t>местонахождение юридического лица, индивидуального предпринимателя;</w:t>
      </w:r>
    </w:p>
    <w:p w:rsidR="00045170" w:rsidRDefault="00045170">
      <w:pPr>
        <w:pStyle w:val="ConsPlusNormal"/>
        <w:spacing w:before="220"/>
        <w:ind w:firstLine="540"/>
        <w:jc w:val="both"/>
      </w:pPr>
      <w:r>
        <w:t>основной государственный регистрационный номер;</w:t>
      </w:r>
    </w:p>
    <w:p w:rsidR="00045170" w:rsidRDefault="00045170">
      <w:pPr>
        <w:pStyle w:val="ConsPlusNormal"/>
        <w:spacing w:before="220"/>
        <w:ind w:firstLine="540"/>
        <w:jc w:val="both"/>
      </w:pPr>
      <w:r>
        <w:t>идентификационный номер налогоплательщика;</w:t>
      </w:r>
    </w:p>
    <w:p w:rsidR="00045170" w:rsidRDefault="00045170">
      <w:pPr>
        <w:pStyle w:val="ConsPlusNormal"/>
        <w:spacing w:before="220"/>
        <w:ind w:firstLine="540"/>
        <w:jc w:val="both"/>
      </w:pPr>
      <w:r>
        <w:t>реквизиты (дата и номер) решения об отнесении деятельности юридического лица, индивидуального предпринимателя к категории риска (с указанием категории риска и сведений, на основании которых было принято такое решение).</w:t>
      </w:r>
    </w:p>
    <w:p w:rsidR="00045170" w:rsidRDefault="00045170">
      <w:pPr>
        <w:pStyle w:val="ConsPlusNormal"/>
        <w:spacing w:before="220"/>
        <w:ind w:firstLine="540"/>
        <w:jc w:val="both"/>
      </w:pPr>
      <w:r>
        <w:t>Размещение указанной информации осуществляется с учетом требований законодательства Российской Федерации о защите государственной тайны.</w:t>
      </w:r>
    </w:p>
    <w:p w:rsidR="00045170" w:rsidRDefault="00045170">
      <w:pPr>
        <w:pStyle w:val="ConsPlusNormal"/>
        <w:spacing w:before="220"/>
        <w:ind w:firstLine="540"/>
        <w:jc w:val="both"/>
      </w:pPr>
      <w:r>
        <w:t xml:space="preserve">3.1.7. По запросу юридических лиц, индивидуальных предпринимателей Минтруд Чувашии в срок, не превышающий 15 рабочих дней </w:t>
      </w:r>
      <w:proofErr w:type="gramStart"/>
      <w:r>
        <w:t>с даты поступления</w:t>
      </w:r>
      <w:proofErr w:type="gramEnd"/>
      <w:r>
        <w:t xml:space="preserve"> такого запроса, направляет им информацию о присвоенной их деятельности категории риска, а также сведения, использованные при отнесении их деятельности к определенным категориям риска.</w:t>
      </w:r>
    </w:p>
    <w:p w:rsidR="00045170" w:rsidRDefault="00045170">
      <w:pPr>
        <w:pStyle w:val="ConsPlusNormal"/>
        <w:spacing w:before="220"/>
        <w:ind w:firstLine="540"/>
        <w:jc w:val="both"/>
      </w:pPr>
      <w:r>
        <w:t>3.1.8. Юридическое лицо, индивидуальный предприниматель вправе подать в Минтруд Чувашии заявление об изменении присвоенной ранее его деятельности категории риска (далее - заявление).</w:t>
      </w:r>
    </w:p>
    <w:p w:rsidR="00045170" w:rsidRDefault="00045170">
      <w:pPr>
        <w:pStyle w:val="ConsPlusNormal"/>
        <w:spacing w:before="220"/>
        <w:ind w:firstLine="540"/>
        <w:jc w:val="both"/>
      </w:pPr>
      <w:r>
        <w:t>Заявление должно содержать следующие сведения:</w:t>
      </w:r>
    </w:p>
    <w:p w:rsidR="00045170" w:rsidRDefault="00045170">
      <w:pPr>
        <w:pStyle w:val="ConsPlusNormal"/>
        <w:spacing w:before="220"/>
        <w:ind w:firstLine="540"/>
        <w:jc w:val="both"/>
      </w:pPr>
      <w:r>
        <w:t>полное наименование юридического лица или фамилию, имя и отчество (последнее - при наличии) индивидуального предпринимателя;</w:t>
      </w:r>
    </w:p>
    <w:p w:rsidR="00045170" w:rsidRDefault="00045170">
      <w:pPr>
        <w:pStyle w:val="ConsPlusNormal"/>
        <w:spacing w:before="220"/>
        <w:ind w:firstLine="540"/>
        <w:jc w:val="both"/>
      </w:pPr>
      <w:r>
        <w:t>основной государственный регистрационный номер;</w:t>
      </w:r>
    </w:p>
    <w:p w:rsidR="00045170" w:rsidRDefault="00045170">
      <w:pPr>
        <w:pStyle w:val="ConsPlusNormal"/>
        <w:spacing w:before="220"/>
        <w:ind w:firstLine="540"/>
        <w:jc w:val="both"/>
      </w:pPr>
      <w:r>
        <w:t>идентификационный номер налогоплательщика;</w:t>
      </w:r>
    </w:p>
    <w:p w:rsidR="00045170" w:rsidRDefault="00045170">
      <w:pPr>
        <w:pStyle w:val="ConsPlusNormal"/>
        <w:spacing w:before="220"/>
        <w:ind w:firstLine="540"/>
        <w:jc w:val="both"/>
      </w:pPr>
      <w:r>
        <w:t xml:space="preserve">информацию о присвоенной ранее деятельности юридического лица, индивидуального </w:t>
      </w:r>
      <w:r>
        <w:lastRenderedPageBreak/>
        <w:t>предпринимателя категории риска;</w:t>
      </w:r>
    </w:p>
    <w:p w:rsidR="00045170" w:rsidRDefault="00045170">
      <w:pPr>
        <w:pStyle w:val="ConsPlusNormal"/>
        <w:spacing w:before="220"/>
        <w:ind w:firstLine="540"/>
        <w:jc w:val="both"/>
      </w:pPr>
      <w:r>
        <w:t>адрес юридического лица, индивидуального предпринимателя (при необходимости иной почтовый адрес для связи), телефон и адрес электронной почты (при наличии).</w:t>
      </w:r>
    </w:p>
    <w:p w:rsidR="00045170" w:rsidRDefault="00045170">
      <w:pPr>
        <w:pStyle w:val="ConsPlusNormal"/>
        <w:spacing w:before="220"/>
        <w:ind w:firstLine="540"/>
        <w:jc w:val="both"/>
      </w:pPr>
      <w:r>
        <w:t>Заявление регистрируется не позднее одного рабочего дня со дня получения заявления должностным лицом Минтруда Чувашии, ответственным за регистрацию заявления, в журнале регистрации заявлений.</w:t>
      </w:r>
    </w:p>
    <w:p w:rsidR="00045170" w:rsidRDefault="00045170">
      <w:pPr>
        <w:pStyle w:val="ConsPlusNormal"/>
        <w:spacing w:before="220"/>
        <w:ind w:firstLine="540"/>
        <w:jc w:val="both"/>
      </w:pPr>
      <w:r>
        <w:t>К заявлению прилагаются документы о соответствии деятельности юридического лица, индивидуального предпринимателя критериям отнесения к определенной категории риска, на присвоение которой претендует заявитель.</w:t>
      </w:r>
    </w:p>
    <w:p w:rsidR="00045170" w:rsidRDefault="00045170">
      <w:pPr>
        <w:pStyle w:val="ConsPlusNormal"/>
        <w:spacing w:before="220"/>
        <w:ind w:firstLine="540"/>
        <w:jc w:val="both"/>
      </w:pPr>
      <w:r>
        <w:t>Министр (заместитель министра) труда и социальной защиты Чувашской Республики рассматривает заявление, оценивает представленные юридическим лицом, индивидуальным предпринимателем и имеющиеся в распоряжении Минтруда Чувашии документы и по итогам их рассмотрения в срок, не превышающий 15 рабочих дней со дня получения такого заявления, принимает одно из следующих решений:</w:t>
      </w:r>
    </w:p>
    <w:p w:rsidR="00045170" w:rsidRDefault="00045170">
      <w:pPr>
        <w:pStyle w:val="ConsPlusNormal"/>
        <w:spacing w:before="220"/>
        <w:ind w:firstLine="540"/>
        <w:jc w:val="both"/>
      </w:pPr>
      <w:bookmarkStart w:id="2" w:name="P128"/>
      <w:bookmarkEnd w:id="2"/>
      <w:r>
        <w:t>об удовлетворении заявления и изменении категории риска деятельности юридического лица, индивидуального предпринимателя;</w:t>
      </w:r>
    </w:p>
    <w:p w:rsidR="00045170" w:rsidRDefault="00045170">
      <w:pPr>
        <w:pStyle w:val="ConsPlusNormal"/>
        <w:spacing w:before="220"/>
        <w:ind w:firstLine="540"/>
        <w:jc w:val="both"/>
      </w:pPr>
      <w:bookmarkStart w:id="3" w:name="P129"/>
      <w:bookmarkEnd w:id="3"/>
      <w:r>
        <w:t>об отказе в удовлетворении заявления.</w:t>
      </w:r>
    </w:p>
    <w:p w:rsidR="00045170" w:rsidRDefault="00045170">
      <w:pPr>
        <w:pStyle w:val="ConsPlusNormal"/>
        <w:spacing w:before="220"/>
        <w:ind w:firstLine="540"/>
        <w:jc w:val="both"/>
      </w:pPr>
      <w:r>
        <w:t xml:space="preserve">3.1.9. </w:t>
      </w:r>
      <w:proofErr w:type="gramStart"/>
      <w:r>
        <w:t xml:space="preserve">Минтруд Чувашии в течение трех рабочих дней со дня принятия решения, указанного в </w:t>
      </w:r>
      <w:hyperlink w:anchor="P128" w:history="1">
        <w:r>
          <w:rPr>
            <w:color w:val="0000FF"/>
          </w:rPr>
          <w:t>абзацах одиннадцатом</w:t>
        </w:r>
      </w:hyperlink>
      <w:r>
        <w:t xml:space="preserve"> и </w:t>
      </w:r>
      <w:hyperlink w:anchor="P129" w:history="1">
        <w:r>
          <w:rPr>
            <w:color w:val="0000FF"/>
          </w:rPr>
          <w:t>двенадцатом пункта 3.1.8</w:t>
        </w:r>
      </w:hyperlink>
      <w:r>
        <w:t xml:space="preserve"> настоящего Порядка, информирует юридическое лицо, индивидуального предпринимателя о принятом решении путем направления соответствующего уведомления по почтовому адресу, указанному в заявлении, или в форме электронного документа, подписанного усиленной квалифицированной электронной подписью уполномоченного должностного лица, по адресу электронной почты юридического лица, индивидуального предпринимателя</w:t>
      </w:r>
      <w:proofErr w:type="gramEnd"/>
      <w: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был ранее представлен им в Минтруд Чувашии.</w:t>
      </w:r>
    </w:p>
    <w:p w:rsidR="00045170" w:rsidRDefault="00045170">
      <w:pPr>
        <w:pStyle w:val="ConsPlusNormal"/>
        <w:spacing w:before="220"/>
        <w:ind w:firstLine="540"/>
        <w:jc w:val="both"/>
      </w:pPr>
      <w:r>
        <w:t>3.1.10. В случае несогласия с принятым решением об отказе в удовлетворении заявления юридическое лицо, индивидуальный предприниматель вправе обжаловать такое решение в административном и (или) судебном порядке.</w:t>
      </w:r>
    </w:p>
    <w:p w:rsidR="00045170" w:rsidRDefault="00045170">
      <w:pPr>
        <w:pStyle w:val="ConsPlusNormal"/>
        <w:jc w:val="both"/>
      </w:pPr>
    </w:p>
    <w:p w:rsidR="00045170" w:rsidRDefault="00045170">
      <w:pPr>
        <w:pStyle w:val="ConsPlusTitle"/>
        <w:jc w:val="center"/>
        <w:outlineLvl w:val="1"/>
      </w:pPr>
      <w:r>
        <w:t>IV. Заключительные положения</w:t>
      </w:r>
    </w:p>
    <w:p w:rsidR="00045170" w:rsidRDefault="00045170">
      <w:pPr>
        <w:pStyle w:val="ConsPlusNormal"/>
        <w:jc w:val="both"/>
      </w:pPr>
    </w:p>
    <w:p w:rsidR="00045170" w:rsidRDefault="00045170">
      <w:pPr>
        <w:pStyle w:val="ConsPlusNormal"/>
        <w:ind w:firstLine="540"/>
        <w:jc w:val="both"/>
      </w:pPr>
      <w:r>
        <w:t>4.1. Должностные лица несут ответственность в соответствии с законодательством Российской Федерации в случае неисполнения или ненадлежащего исполнения служебных обязанностей, совершения противоправных действий (бездействия) при проведении проверки.</w:t>
      </w:r>
    </w:p>
    <w:p w:rsidR="00045170" w:rsidRDefault="00045170">
      <w:pPr>
        <w:pStyle w:val="ConsPlusNormal"/>
        <w:spacing w:before="220"/>
        <w:ind w:firstLine="540"/>
        <w:jc w:val="both"/>
      </w:pPr>
      <w:r>
        <w:t>4.2. Решения и действия (бездействие) должностных лиц могут быть обжалованы в административном и (или) судебном порядке в соответствии с законодательством Российской Федерации.</w:t>
      </w:r>
    </w:p>
    <w:p w:rsidR="00045170" w:rsidRDefault="00045170">
      <w:pPr>
        <w:pStyle w:val="ConsPlusNormal"/>
        <w:jc w:val="both"/>
      </w:pPr>
    </w:p>
    <w:p w:rsidR="00045170" w:rsidRDefault="00045170">
      <w:pPr>
        <w:pStyle w:val="ConsPlusNormal"/>
        <w:jc w:val="both"/>
      </w:pPr>
    </w:p>
    <w:p w:rsidR="00045170" w:rsidRDefault="00045170">
      <w:pPr>
        <w:pStyle w:val="ConsPlusNormal"/>
        <w:jc w:val="both"/>
      </w:pPr>
    </w:p>
    <w:p w:rsidR="00045170" w:rsidRDefault="00045170">
      <w:pPr>
        <w:pStyle w:val="ConsPlusNormal"/>
        <w:jc w:val="both"/>
      </w:pPr>
    </w:p>
    <w:p w:rsidR="00045170" w:rsidRDefault="00045170">
      <w:pPr>
        <w:pStyle w:val="ConsPlusNormal"/>
        <w:jc w:val="both"/>
      </w:pPr>
    </w:p>
    <w:p w:rsidR="00045170" w:rsidRDefault="00045170">
      <w:pPr>
        <w:pStyle w:val="ConsPlusNormal"/>
        <w:jc w:val="right"/>
        <w:outlineLvl w:val="1"/>
      </w:pPr>
      <w:r>
        <w:t>Приложение</w:t>
      </w:r>
    </w:p>
    <w:p w:rsidR="00045170" w:rsidRDefault="00045170">
      <w:pPr>
        <w:pStyle w:val="ConsPlusNormal"/>
        <w:jc w:val="right"/>
      </w:pPr>
      <w:r>
        <w:t>к Порядку организации и осуществления</w:t>
      </w:r>
    </w:p>
    <w:p w:rsidR="00045170" w:rsidRDefault="00045170">
      <w:pPr>
        <w:pStyle w:val="ConsPlusNormal"/>
        <w:jc w:val="right"/>
      </w:pPr>
      <w:r>
        <w:t xml:space="preserve">надзора и </w:t>
      </w:r>
      <w:proofErr w:type="gramStart"/>
      <w:r>
        <w:t>контроля за</w:t>
      </w:r>
      <w:proofErr w:type="gramEnd"/>
      <w:r>
        <w:t xml:space="preserve"> приемом на работу</w:t>
      </w:r>
    </w:p>
    <w:p w:rsidR="00045170" w:rsidRDefault="00045170">
      <w:pPr>
        <w:pStyle w:val="ConsPlusNormal"/>
        <w:jc w:val="right"/>
      </w:pPr>
      <w:r>
        <w:lastRenderedPageBreak/>
        <w:t>инвалидов в пределах установленной квоты</w:t>
      </w:r>
    </w:p>
    <w:p w:rsidR="00045170" w:rsidRDefault="00045170">
      <w:pPr>
        <w:pStyle w:val="ConsPlusNormal"/>
        <w:jc w:val="right"/>
      </w:pPr>
      <w:r>
        <w:t>с правом проведения проверок,</w:t>
      </w:r>
    </w:p>
    <w:p w:rsidR="00045170" w:rsidRDefault="00045170">
      <w:pPr>
        <w:pStyle w:val="ConsPlusNormal"/>
        <w:jc w:val="right"/>
      </w:pPr>
      <w:r>
        <w:t xml:space="preserve">выдачи </w:t>
      </w:r>
      <w:proofErr w:type="gramStart"/>
      <w:r>
        <w:t>обязательных</w:t>
      </w:r>
      <w:proofErr w:type="gramEnd"/>
      <w:r>
        <w:t xml:space="preserve"> для исполнения</w:t>
      </w:r>
    </w:p>
    <w:p w:rsidR="00045170" w:rsidRDefault="00045170">
      <w:pPr>
        <w:pStyle w:val="ConsPlusNormal"/>
        <w:jc w:val="right"/>
      </w:pPr>
      <w:r>
        <w:t>предписаний и составления протоколов</w:t>
      </w:r>
    </w:p>
    <w:p w:rsidR="00045170" w:rsidRDefault="00045170">
      <w:pPr>
        <w:pStyle w:val="ConsPlusNormal"/>
        <w:jc w:val="right"/>
      </w:pPr>
      <w:r>
        <w:t>об административных правонарушениях</w:t>
      </w:r>
    </w:p>
    <w:p w:rsidR="00045170" w:rsidRDefault="00045170">
      <w:pPr>
        <w:pStyle w:val="ConsPlusNormal"/>
        <w:jc w:val="right"/>
      </w:pPr>
      <w:r>
        <w:t>на территории Чувашской Республики</w:t>
      </w:r>
    </w:p>
    <w:p w:rsidR="00045170" w:rsidRDefault="00045170">
      <w:pPr>
        <w:pStyle w:val="ConsPlusNormal"/>
        <w:jc w:val="both"/>
      </w:pPr>
    </w:p>
    <w:p w:rsidR="00045170" w:rsidRDefault="00045170">
      <w:pPr>
        <w:pStyle w:val="ConsPlusTitle"/>
        <w:jc w:val="center"/>
      </w:pPr>
      <w:bookmarkStart w:id="4" w:name="P152"/>
      <w:bookmarkEnd w:id="4"/>
      <w:r>
        <w:t>КРИТЕРИИ</w:t>
      </w:r>
    </w:p>
    <w:p w:rsidR="00045170" w:rsidRDefault="00045170">
      <w:pPr>
        <w:pStyle w:val="ConsPlusTitle"/>
        <w:jc w:val="center"/>
      </w:pPr>
      <w:r>
        <w:t>ОТНЕСЕНИЯ ДЕЯТЕЛЬНОСТИ ЮРИДИЧЕСКИХ ЛИЦ</w:t>
      </w:r>
    </w:p>
    <w:p w:rsidR="00045170" w:rsidRDefault="00045170">
      <w:pPr>
        <w:pStyle w:val="ConsPlusTitle"/>
        <w:jc w:val="center"/>
      </w:pPr>
      <w:r>
        <w:t>И ИНДИВИДУАЛЬНЫХ ПРЕДПРИНИМАТЕЛЕЙ К КАТЕГОРИИ РИСКА</w:t>
      </w:r>
    </w:p>
    <w:p w:rsidR="00045170" w:rsidRDefault="00045170">
      <w:pPr>
        <w:pStyle w:val="ConsPlusTitle"/>
        <w:jc w:val="center"/>
      </w:pPr>
      <w:r>
        <w:t xml:space="preserve">ПРИ ОСУЩЕСТВЛЕНИИ НАДЗОРА И </w:t>
      </w:r>
      <w:proofErr w:type="gramStart"/>
      <w:r>
        <w:t>КОНТРОЛЯ ЗА</w:t>
      </w:r>
      <w:proofErr w:type="gramEnd"/>
      <w:r>
        <w:t xml:space="preserve"> ПРИЕМОМ</w:t>
      </w:r>
    </w:p>
    <w:p w:rsidR="00045170" w:rsidRDefault="00045170">
      <w:pPr>
        <w:pStyle w:val="ConsPlusTitle"/>
        <w:jc w:val="center"/>
      </w:pPr>
      <w:r>
        <w:t>НА РАБОТУ ИНВАЛИДОВ В ПРЕДЕЛАХ УСТАНОВЛЕННОЙ КВОТЫ</w:t>
      </w:r>
    </w:p>
    <w:p w:rsidR="00045170" w:rsidRDefault="00045170">
      <w:pPr>
        <w:pStyle w:val="ConsPlusTitle"/>
        <w:jc w:val="center"/>
      </w:pPr>
      <w:r>
        <w:t>С ПРАВОМ ПРОВЕДЕНИЯ ПРОВЕРОК, ВЫДАЧИ ОБЯЗАТЕЛЬНЫХ</w:t>
      </w:r>
    </w:p>
    <w:p w:rsidR="00045170" w:rsidRDefault="00045170">
      <w:pPr>
        <w:pStyle w:val="ConsPlusTitle"/>
        <w:jc w:val="center"/>
      </w:pPr>
      <w:r>
        <w:t>ДЛЯ ИСПОЛНЕНИЯ ПРЕДПИСАНИЙ И СОСТАВЛЕНИЯ ПРОТОКОЛОВ</w:t>
      </w:r>
    </w:p>
    <w:p w:rsidR="00045170" w:rsidRDefault="00045170">
      <w:pPr>
        <w:pStyle w:val="ConsPlusTitle"/>
        <w:jc w:val="center"/>
      </w:pPr>
      <w:r>
        <w:t>ОБ АДМИНИСТРАТИВНЫХ ПРАВОНАРУШЕНИЯХ НА ТЕРРИТОРИИ</w:t>
      </w:r>
    </w:p>
    <w:p w:rsidR="00045170" w:rsidRDefault="00045170">
      <w:pPr>
        <w:pStyle w:val="ConsPlusTitle"/>
        <w:jc w:val="center"/>
      </w:pPr>
      <w:r>
        <w:t>ЧУВАШСКОЙ РЕСПУБЛИКИ</w:t>
      </w:r>
    </w:p>
    <w:p w:rsidR="00045170" w:rsidRDefault="00045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170">
        <w:trPr>
          <w:jc w:val="center"/>
        </w:trPr>
        <w:tc>
          <w:tcPr>
            <w:tcW w:w="9294" w:type="dxa"/>
            <w:tcBorders>
              <w:top w:val="nil"/>
              <w:left w:val="single" w:sz="24" w:space="0" w:color="CED3F1"/>
              <w:bottom w:val="nil"/>
              <w:right w:val="single" w:sz="24" w:space="0" w:color="F4F3F8"/>
            </w:tcBorders>
            <w:shd w:val="clear" w:color="auto" w:fill="F4F3F8"/>
          </w:tcPr>
          <w:p w:rsidR="00045170" w:rsidRDefault="00045170">
            <w:pPr>
              <w:pStyle w:val="ConsPlusNormal"/>
              <w:jc w:val="center"/>
            </w:pPr>
            <w:r>
              <w:rPr>
                <w:color w:val="392C69"/>
              </w:rPr>
              <w:t>Список изменяющих документов</w:t>
            </w:r>
          </w:p>
          <w:p w:rsidR="00045170" w:rsidRDefault="00045170">
            <w:pPr>
              <w:pStyle w:val="ConsPlusNormal"/>
              <w:jc w:val="center"/>
            </w:pPr>
            <w:r>
              <w:rPr>
                <w:color w:val="392C69"/>
              </w:rPr>
              <w:t>(</w:t>
            </w:r>
            <w:proofErr w:type="gramStart"/>
            <w:r>
              <w:rPr>
                <w:color w:val="392C69"/>
              </w:rPr>
              <w:t>введены</w:t>
            </w:r>
            <w:proofErr w:type="gramEnd"/>
            <w:r>
              <w:rPr>
                <w:color w:val="392C69"/>
              </w:rPr>
              <w:t xml:space="preserve"> </w:t>
            </w:r>
            <w:hyperlink r:id="rId25" w:history="1">
              <w:r>
                <w:rPr>
                  <w:color w:val="0000FF"/>
                </w:rPr>
                <w:t>Постановлением</w:t>
              </w:r>
            </w:hyperlink>
            <w:r>
              <w:rPr>
                <w:color w:val="392C69"/>
              </w:rPr>
              <w:t xml:space="preserve"> Кабинета Министров ЧР от 14.10.2020 N 575)</w:t>
            </w:r>
          </w:p>
        </w:tc>
      </w:tr>
    </w:tbl>
    <w:p w:rsidR="00045170" w:rsidRDefault="0004517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
        <w:gridCol w:w="6520"/>
        <w:gridCol w:w="1826"/>
      </w:tblGrid>
      <w:tr w:rsidR="00045170">
        <w:tc>
          <w:tcPr>
            <w:tcW w:w="607" w:type="dxa"/>
            <w:tcBorders>
              <w:left w:val="nil"/>
            </w:tcBorders>
          </w:tcPr>
          <w:p w:rsidR="00045170" w:rsidRDefault="00045170">
            <w:pPr>
              <w:pStyle w:val="ConsPlusNormal"/>
              <w:jc w:val="center"/>
            </w:pPr>
            <w:r>
              <w:t>N</w:t>
            </w:r>
          </w:p>
          <w:p w:rsidR="00045170" w:rsidRDefault="00045170">
            <w:pPr>
              <w:pStyle w:val="ConsPlusNormal"/>
              <w:jc w:val="center"/>
            </w:pPr>
            <w:r>
              <w:t>пп</w:t>
            </w:r>
          </w:p>
        </w:tc>
        <w:tc>
          <w:tcPr>
            <w:tcW w:w="6520" w:type="dxa"/>
          </w:tcPr>
          <w:p w:rsidR="00045170" w:rsidRDefault="00045170">
            <w:pPr>
              <w:pStyle w:val="ConsPlusNormal"/>
              <w:jc w:val="center"/>
            </w:pPr>
            <w:r>
              <w:t>Наименование критерия риска</w:t>
            </w:r>
          </w:p>
        </w:tc>
        <w:tc>
          <w:tcPr>
            <w:tcW w:w="1826" w:type="dxa"/>
            <w:tcBorders>
              <w:right w:val="nil"/>
            </w:tcBorders>
          </w:tcPr>
          <w:p w:rsidR="00045170" w:rsidRDefault="00045170">
            <w:pPr>
              <w:pStyle w:val="ConsPlusNormal"/>
              <w:jc w:val="center"/>
            </w:pPr>
            <w:r>
              <w:t>Категория риска</w:t>
            </w:r>
          </w:p>
        </w:tc>
      </w:tr>
      <w:tr w:rsidR="00045170">
        <w:tc>
          <w:tcPr>
            <w:tcW w:w="607" w:type="dxa"/>
            <w:tcBorders>
              <w:left w:val="nil"/>
            </w:tcBorders>
          </w:tcPr>
          <w:p w:rsidR="00045170" w:rsidRDefault="00045170">
            <w:pPr>
              <w:pStyle w:val="ConsPlusNormal"/>
              <w:jc w:val="center"/>
            </w:pPr>
            <w:r>
              <w:t>1</w:t>
            </w:r>
          </w:p>
        </w:tc>
        <w:tc>
          <w:tcPr>
            <w:tcW w:w="6520" w:type="dxa"/>
          </w:tcPr>
          <w:p w:rsidR="00045170" w:rsidRDefault="00045170">
            <w:pPr>
              <w:pStyle w:val="ConsPlusNormal"/>
              <w:jc w:val="center"/>
            </w:pPr>
            <w:r>
              <w:t>2</w:t>
            </w:r>
          </w:p>
        </w:tc>
        <w:tc>
          <w:tcPr>
            <w:tcW w:w="1826" w:type="dxa"/>
            <w:tcBorders>
              <w:right w:val="nil"/>
            </w:tcBorders>
          </w:tcPr>
          <w:p w:rsidR="00045170" w:rsidRDefault="00045170">
            <w:pPr>
              <w:pStyle w:val="ConsPlusNormal"/>
              <w:jc w:val="center"/>
            </w:pPr>
            <w:r>
              <w:t>3</w:t>
            </w:r>
          </w:p>
        </w:tc>
      </w:tr>
      <w:tr w:rsidR="00045170">
        <w:tc>
          <w:tcPr>
            <w:tcW w:w="607" w:type="dxa"/>
            <w:tcBorders>
              <w:left w:val="nil"/>
            </w:tcBorders>
          </w:tcPr>
          <w:p w:rsidR="00045170" w:rsidRDefault="00045170">
            <w:pPr>
              <w:pStyle w:val="ConsPlusNormal"/>
              <w:jc w:val="center"/>
            </w:pPr>
            <w:r>
              <w:t>1.</w:t>
            </w:r>
          </w:p>
        </w:tc>
        <w:tc>
          <w:tcPr>
            <w:tcW w:w="6520" w:type="dxa"/>
          </w:tcPr>
          <w:p w:rsidR="00045170" w:rsidRDefault="00045170">
            <w:pPr>
              <w:pStyle w:val="ConsPlusNormal"/>
              <w:jc w:val="both"/>
            </w:pPr>
            <w:proofErr w:type="gramStart"/>
            <w:r>
              <w:t xml:space="preserve">Наличие в отношении юридического лица, в том числе его должностного лица, и индивидуального предпринимателя на дату принятия Министерством труда и социальной защиты Чувашской Республики решения об отнесении деятельности юридического лица и индивидуального предпринимателя к определенной категории риска вступившего в законную силу постановления мирового судьи о назначении административного наказания за совершение административных правонарушений, предусмотренных </w:t>
            </w:r>
            <w:hyperlink r:id="rId26" w:history="1">
              <w:r>
                <w:rPr>
                  <w:color w:val="0000FF"/>
                </w:rPr>
                <w:t>статьями 5.42</w:t>
              </w:r>
            </w:hyperlink>
            <w:r>
              <w:t xml:space="preserve"> и </w:t>
            </w:r>
            <w:hyperlink r:id="rId27" w:history="1">
              <w:r>
                <w:rPr>
                  <w:color w:val="0000FF"/>
                </w:rPr>
                <w:t>19.7</w:t>
              </w:r>
            </w:hyperlink>
            <w:r>
              <w:t xml:space="preserve"> Кодекса Российской Федерации</w:t>
            </w:r>
            <w:proofErr w:type="gramEnd"/>
            <w:r>
              <w:t xml:space="preserve"> об административных правонарушениях, по которым не истек срок, в течение которого юридическое лицо и индивидуальный предприниматель считается подвергнутым административному наказанию за совершение административных правонарушений</w:t>
            </w:r>
          </w:p>
        </w:tc>
        <w:tc>
          <w:tcPr>
            <w:tcW w:w="1826" w:type="dxa"/>
            <w:tcBorders>
              <w:right w:val="nil"/>
            </w:tcBorders>
          </w:tcPr>
          <w:p w:rsidR="00045170" w:rsidRDefault="00045170">
            <w:pPr>
              <w:pStyle w:val="ConsPlusNormal"/>
            </w:pPr>
            <w:r>
              <w:t>категория значительного риска</w:t>
            </w:r>
          </w:p>
        </w:tc>
      </w:tr>
      <w:tr w:rsidR="00045170">
        <w:tc>
          <w:tcPr>
            <w:tcW w:w="607" w:type="dxa"/>
            <w:tcBorders>
              <w:left w:val="nil"/>
            </w:tcBorders>
          </w:tcPr>
          <w:p w:rsidR="00045170" w:rsidRDefault="00045170">
            <w:pPr>
              <w:pStyle w:val="ConsPlusNormal"/>
              <w:jc w:val="center"/>
            </w:pPr>
            <w:r>
              <w:t>2.</w:t>
            </w:r>
          </w:p>
        </w:tc>
        <w:tc>
          <w:tcPr>
            <w:tcW w:w="6520" w:type="dxa"/>
          </w:tcPr>
          <w:p w:rsidR="00045170" w:rsidRDefault="00045170">
            <w:pPr>
              <w:pStyle w:val="ConsPlusNormal"/>
              <w:jc w:val="both"/>
            </w:pPr>
            <w:proofErr w:type="gramStart"/>
            <w:r>
              <w:t xml:space="preserve">Наличие в течение трех лет, предшествующих дате принятия Министерством труда и социальной защиты Чувашской Республики решения об отнесении деятельности юридического лица и индивидуального предпринимателя к определенной категории риска, предостережения о недопустимости нарушения обязательных требований, установленных </w:t>
            </w:r>
            <w:hyperlink r:id="rId28" w:history="1">
              <w:r>
                <w:rPr>
                  <w:color w:val="0000FF"/>
                </w:rPr>
                <w:t>пунктом 3 статьи 25</w:t>
              </w:r>
            </w:hyperlink>
            <w:r>
              <w:t xml:space="preserve"> Закона Российской Федерации "О занятости населения в Российской Федерации", </w:t>
            </w:r>
            <w:hyperlink r:id="rId29" w:history="1">
              <w:r>
                <w:rPr>
                  <w:color w:val="0000FF"/>
                </w:rPr>
                <w:t>подпунктом 3 пункта 15</w:t>
              </w:r>
            </w:hyperlink>
            <w:r>
              <w:t xml:space="preserve"> приказа Министерства труда и социальной защиты Российской Федерации</w:t>
            </w:r>
            <w:proofErr w:type="gramEnd"/>
            <w:r>
              <w:t xml:space="preserve"> </w:t>
            </w:r>
            <w:proofErr w:type="gramStart"/>
            <w:r>
              <w:t xml:space="preserve">от 30 апреля 2013 г. N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w:t>
            </w:r>
            <w:r>
              <w:lastRenderedPageBreak/>
              <w:t>обязательных для исполнения предписаний и составления протоколов" (зарегистрирован в Министерстве юстиции Российской Федерации 31 июля 2013 г., регистрационный N 29226)</w:t>
            </w:r>
            <w:proofErr w:type="gramEnd"/>
          </w:p>
        </w:tc>
        <w:tc>
          <w:tcPr>
            <w:tcW w:w="1826" w:type="dxa"/>
            <w:tcBorders>
              <w:right w:val="nil"/>
            </w:tcBorders>
          </w:tcPr>
          <w:p w:rsidR="00045170" w:rsidRDefault="00045170">
            <w:pPr>
              <w:pStyle w:val="ConsPlusNormal"/>
            </w:pPr>
            <w:r>
              <w:lastRenderedPageBreak/>
              <w:t>категория среднего риска</w:t>
            </w:r>
          </w:p>
        </w:tc>
      </w:tr>
      <w:tr w:rsidR="00045170">
        <w:tc>
          <w:tcPr>
            <w:tcW w:w="607" w:type="dxa"/>
            <w:tcBorders>
              <w:left w:val="nil"/>
            </w:tcBorders>
          </w:tcPr>
          <w:p w:rsidR="00045170" w:rsidRDefault="00045170">
            <w:pPr>
              <w:pStyle w:val="ConsPlusNormal"/>
              <w:jc w:val="center"/>
            </w:pPr>
            <w:r>
              <w:lastRenderedPageBreak/>
              <w:t>3.</w:t>
            </w:r>
          </w:p>
        </w:tc>
        <w:tc>
          <w:tcPr>
            <w:tcW w:w="6520" w:type="dxa"/>
          </w:tcPr>
          <w:p w:rsidR="00045170" w:rsidRDefault="00045170">
            <w:pPr>
              <w:pStyle w:val="ConsPlusNormal"/>
              <w:jc w:val="both"/>
            </w:pPr>
            <w:r>
              <w:t>Отсутствие в течение трех лет, предшествующих дате принятия Министерством труда и социальной защиты Чувашской Республики решения об отнесении деятельности юридического лица и индивидуального предпринимателя к определенной категории риска, решений Министерства труда и социальной защиты Чувашской Республики о присвоении категорий значительного или среднего риска</w:t>
            </w:r>
          </w:p>
        </w:tc>
        <w:tc>
          <w:tcPr>
            <w:tcW w:w="1826" w:type="dxa"/>
            <w:tcBorders>
              <w:right w:val="nil"/>
            </w:tcBorders>
          </w:tcPr>
          <w:p w:rsidR="00045170" w:rsidRDefault="00045170">
            <w:pPr>
              <w:pStyle w:val="ConsPlusNormal"/>
            </w:pPr>
            <w:r>
              <w:t>категория низкого риска</w:t>
            </w:r>
          </w:p>
        </w:tc>
      </w:tr>
    </w:tbl>
    <w:p w:rsidR="00045170" w:rsidRDefault="00045170">
      <w:pPr>
        <w:pStyle w:val="ConsPlusNormal"/>
        <w:jc w:val="both"/>
      </w:pPr>
    </w:p>
    <w:p w:rsidR="00045170" w:rsidRDefault="00045170">
      <w:pPr>
        <w:pStyle w:val="ConsPlusNormal"/>
        <w:jc w:val="both"/>
      </w:pPr>
    </w:p>
    <w:p w:rsidR="00045170" w:rsidRDefault="00045170">
      <w:pPr>
        <w:pStyle w:val="ConsPlusNormal"/>
        <w:pBdr>
          <w:top w:val="single" w:sz="6" w:space="0" w:color="auto"/>
        </w:pBdr>
        <w:spacing w:before="100" w:after="100"/>
        <w:jc w:val="both"/>
        <w:rPr>
          <w:sz w:val="2"/>
          <w:szCs w:val="2"/>
        </w:rPr>
      </w:pPr>
    </w:p>
    <w:p w:rsidR="00C614BC" w:rsidRDefault="00C614BC">
      <w:bookmarkStart w:id="5" w:name="_GoBack"/>
      <w:bookmarkEnd w:id="5"/>
    </w:p>
    <w:sectPr w:rsidR="00C614BC" w:rsidSect="004C1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70"/>
    <w:rsid w:val="00045170"/>
    <w:rsid w:val="00BD2151"/>
    <w:rsid w:val="00C6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517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51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6991C06D06769C28C07A20490852319B67837755ADF8074FF4CBA22AF7DC8DA8D9DD13A9D0749CC5D42881CB3062C05CF3FBED59oCMCN" TargetMode="External"/><Relationship Id="rId13" Type="http://schemas.openxmlformats.org/officeDocument/2006/relationships/hyperlink" Target="consultantplus://offline/ref=2B6991C06D06769C28C0642D5F640C35906BDD7852A4F0551AA4CDF575A7DAD8E899DB44FF912AC59592638CCB2C7EC05FoEMCN" TargetMode="External"/><Relationship Id="rId18" Type="http://schemas.openxmlformats.org/officeDocument/2006/relationships/hyperlink" Target="consultantplus://offline/ref=2B6991C06D06769C28C07A20490852319B6783715BA0F8074FF4CBA22AF7DC8DA8D9DD11A8D4749CC5D42881CB3062C05CF3FBED59oCMCN" TargetMode="External"/><Relationship Id="rId26" Type="http://schemas.openxmlformats.org/officeDocument/2006/relationships/hyperlink" Target="consultantplus://offline/ref=2B6991C06D06769C28C07A20490852319B658B7557ACF8074FF4CBA22AF7DC8DA8D9DD13A7D47BC3C0C139D9C7337EDE5DECE7EF5BCFo9M6N" TargetMode="External"/><Relationship Id="rId3" Type="http://schemas.openxmlformats.org/officeDocument/2006/relationships/settings" Target="settings.xml"/><Relationship Id="rId21" Type="http://schemas.openxmlformats.org/officeDocument/2006/relationships/hyperlink" Target="consultantplus://offline/ref=2B6991C06D06769C28C07A20490852319A61807557A1F8074FF4CBA22AF7DC8DA8D9DD11AED57FC89C9B29DD8E6771C15FF3F9EC45CF97B2o9M9N" TargetMode="External"/><Relationship Id="rId7" Type="http://schemas.openxmlformats.org/officeDocument/2006/relationships/hyperlink" Target="consultantplus://offline/ref=2B6991C06D06769C28C07A20490852319B67837752A2F8074FF4CBA22AF7DC8DA8D9DD12AFD4749CC5D42881CB3062C05CF3FBED59oCMCN" TargetMode="External"/><Relationship Id="rId12" Type="http://schemas.openxmlformats.org/officeDocument/2006/relationships/hyperlink" Target="consultantplus://offline/ref=2B6991C06D06769C28C07A20490852319B6783715BA0F8074FF4CBA22AF7DC8DA8D9DD11A8D4749CC5D42881CB3062C05CF3FBED59oCMCN" TargetMode="External"/><Relationship Id="rId17" Type="http://schemas.openxmlformats.org/officeDocument/2006/relationships/hyperlink" Target="consultantplus://offline/ref=2B6991C06D06769C28C07A20490852319A6887725BA2F8074FF4CBA22AF7DC8DBAD9851DAFD761C8958E7F8CC8o3M3N" TargetMode="External"/><Relationship Id="rId25" Type="http://schemas.openxmlformats.org/officeDocument/2006/relationships/hyperlink" Target="consultantplus://offline/ref=2B6991C06D06769C28C0642D5F640C35906BDD7852A7F25110A1CDF575A7DAD8E899DB44ED9172C994907D88CF39289119B8F4EC59D397B1863A8A31oBM9N" TargetMode="External"/><Relationship Id="rId2" Type="http://schemas.microsoft.com/office/2007/relationships/stylesWithEffects" Target="stylesWithEffects.xml"/><Relationship Id="rId16" Type="http://schemas.openxmlformats.org/officeDocument/2006/relationships/hyperlink" Target="consultantplus://offline/ref=2B6991C06D06769C28C07A20490852319B67837755ADF8074FF4CBA22AF7DC8DBAD9851DAFD761C8958E7F8CC8o3M3N" TargetMode="External"/><Relationship Id="rId20" Type="http://schemas.openxmlformats.org/officeDocument/2006/relationships/hyperlink" Target="consultantplus://offline/ref=2B6991C06D06769C28C07A20490852319B67837755ADF8074FF4CBA22AF7DC8DA8D9DD13ACD2749CC5D42881CB3062C05CF3FBED59oCMCN" TargetMode="External"/><Relationship Id="rId29" Type="http://schemas.openxmlformats.org/officeDocument/2006/relationships/hyperlink" Target="consultantplus://offline/ref=2B6991C06D06769C28C07A20490852319A6887725BA2F8074FF4CBA22AF7DC8DA8D9DD11A8DE2B99D0C5708DC82C7CC143EFF9EFo5MAN" TargetMode="External"/><Relationship Id="rId1" Type="http://schemas.openxmlformats.org/officeDocument/2006/relationships/styles" Target="styles.xml"/><Relationship Id="rId6" Type="http://schemas.openxmlformats.org/officeDocument/2006/relationships/hyperlink" Target="consultantplus://offline/ref=2B6991C06D06769C28C0642D5F640C35906BDD7852A7F25110A1CDF575A7DAD8E899DB44ED9172C994907D8CCF39289119B8F4EC59D397B1863A8A31oBM9N" TargetMode="External"/><Relationship Id="rId11" Type="http://schemas.openxmlformats.org/officeDocument/2006/relationships/hyperlink" Target="consultantplus://offline/ref=2B6991C06D06769C28C07A20490852319B67837755ADF8074FF4CBA22AF7DC8DA8D9DD13A9D0749CC5D42881CB3062C05CF3FBED59oCMCN" TargetMode="External"/><Relationship Id="rId24" Type="http://schemas.openxmlformats.org/officeDocument/2006/relationships/hyperlink" Target="consultantplus://offline/ref=2B6991C06D06769C28C07A20490852319B66807052A4F8074FF4CBA22AF7DC8DA8D9DD11AED57FC9919B29DD8E6771C15FF3F9EC45CF97B2o9M9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B6991C06D06769C28C0642D5F640C35906BDD7852A7F25110A1CDF575A7DAD8E899DB44ED9172C994907D8CCC39289119B8F4EC59D397B1863A8A31oBM9N" TargetMode="External"/><Relationship Id="rId23" Type="http://schemas.openxmlformats.org/officeDocument/2006/relationships/hyperlink" Target="consultantplus://offline/ref=2B6991C06D06769C28C0642D5F640C35906BDD7852A7F25110A1CDF575A7DAD8E899DB44ED9172C994907D8CC239289119B8F4EC59D397B1863A8A31oBM9N" TargetMode="External"/><Relationship Id="rId28" Type="http://schemas.openxmlformats.org/officeDocument/2006/relationships/hyperlink" Target="consultantplus://offline/ref=2B6991C06D06769C28C07A20490852319B67837752A2F8074FF4CBA22AF7DC8DA8D9DD11AED57EC1909B29DD8E6771C15FF3F9EC45CF97B2o9M9N" TargetMode="External"/><Relationship Id="rId10" Type="http://schemas.openxmlformats.org/officeDocument/2006/relationships/hyperlink" Target="consultantplus://offline/ref=2B6991C06D06769C28C07A20490852319B67837752A2F8074FF4CBA22AF7DC8DA8D9DD12AFD4749CC5D42881CB3062C05CF3FBED59oCMCN" TargetMode="External"/><Relationship Id="rId19" Type="http://schemas.openxmlformats.org/officeDocument/2006/relationships/hyperlink" Target="consultantplus://offline/ref=2B6991C06D06769C28C0642D5F640C35906BDD7852A4F0551AA4CDF575A7DAD8E899DB44FF912AC59592638CCB2C7EC05FoEMC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B6991C06D06769C28C0642D5F640C35906BDD7852A7F25110A1CDF575A7DAD8E899DB44ED9172C994907D8CCF39289119B8F4EC59D397B1863A8A31oBM9N" TargetMode="External"/><Relationship Id="rId14" Type="http://schemas.openxmlformats.org/officeDocument/2006/relationships/hyperlink" Target="consultantplus://offline/ref=2B6991C06D06769C28C07A20490852319B67837755ADF8074FF4CBA22AF7DC8DBAD9851DAFD761C8958E7F8CC8o3M3N" TargetMode="External"/><Relationship Id="rId22" Type="http://schemas.openxmlformats.org/officeDocument/2006/relationships/hyperlink" Target="consultantplus://offline/ref=2B6991C06D06769C28C07A20490852319B67837755ADF8074FF4CBA22AF7DC8DA8D9DD11AED57ECF939B29DD8E6771C15FF3F9EC45CF97B2o9M9N" TargetMode="External"/><Relationship Id="rId27" Type="http://schemas.openxmlformats.org/officeDocument/2006/relationships/hyperlink" Target="consultantplus://offline/ref=2B6991C06D06769C28C07A20490852319B658B7557ACF8074FF4CBA22AF7DC8DA8D9DD11AED479CA909B29DD8E6771C15FF3F9EC45CF97B2o9M9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3873</Words>
  <Characters>22080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1</cp:revision>
  <dcterms:created xsi:type="dcterms:W3CDTF">2021-01-12T13:12:00Z</dcterms:created>
  <dcterms:modified xsi:type="dcterms:W3CDTF">2021-01-12T13:13:00Z</dcterms:modified>
</cp:coreProperties>
</file>