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E8" w:rsidRPr="0075679E" w:rsidRDefault="004E3EE8" w:rsidP="004E3EE8">
      <w:pPr>
        <w:ind w:left="5812"/>
        <w:jc w:val="center"/>
        <w:rPr>
          <w:rFonts w:ascii="Times New Roman" w:hAnsi="Times New Roman"/>
          <w:color w:val="000000"/>
          <w:szCs w:val="26"/>
        </w:rPr>
      </w:pPr>
      <w:r w:rsidRPr="0075679E">
        <w:rPr>
          <w:rFonts w:ascii="Times New Roman" w:hAnsi="Times New Roman"/>
          <w:color w:val="000000"/>
          <w:szCs w:val="26"/>
        </w:rPr>
        <w:t>Приложение № 1</w:t>
      </w:r>
    </w:p>
    <w:p w:rsidR="004E3EE8" w:rsidRPr="0075679E" w:rsidRDefault="004E3EE8" w:rsidP="004E3EE8">
      <w:pPr>
        <w:ind w:left="5812"/>
        <w:jc w:val="center"/>
        <w:rPr>
          <w:rFonts w:ascii="Times New Roman" w:hAnsi="Times New Roman"/>
          <w:color w:val="000000"/>
          <w:szCs w:val="26"/>
        </w:rPr>
      </w:pPr>
      <w:r w:rsidRPr="0075679E">
        <w:rPr>
          <w:rFonts w:ascii="Times New Roman" w:hAnsi="Times New Roman"/>
          <w:color w:val="000000"/>
          <w:szCs w:val="26"/>
        </w:rPr>
        <w:t>к постановлению администрации Чебоксарского района  Чувашской Республики</w:t>
      </w:r>
    </w:p>
    <w:p w:rsidR="004E3EE8" w:rsidRPr="0075679E" w:rsidRDefault="004E3EE8" w:rsidP="004E3EE8">
      <w:pPr>
        <w:ind w:left="5812"/>
        <w:jc w:val="center"/>
        <w:rPr>
          <w:rFonts w:ascii="Times New Roman" w:hAnsi="Times New Roman"/>
          <w:color w:val="000000"/>
          <w:szCs w:val="26"/>
        </w:rPr>
      </w:pPr>
      <w:r w:rsidRPr="0075679E">
        <w:rPr>
          <w:rFonts w:ascii="Times New Roman" w:hAnsi="Times New Roman"/>
          <w:color w:val="000000"/>
          <w:szCs w:val="26"/>
        </w:rPr>
        <w:t>от______________ №____</w:t>
      </w:r>
      <w:r w:rsidRPr="0018343C">
        <w:rPr>
          <w:rFonts w:ascii="Times New Roman" w:hAnsi="Times New Roman"/>
          <w:color w:val="000000"/>
          <w:szCs w:val="26"/>
        </w:rPr>
        <w:t>___</w:t>
      </w:r>
      <w:r w:rsidRPr="0075679E">
        <w:rPr>
          <w:rFonts w:ascii="Times New Roman" w:hAnsi="Times New Roman"/>
          <w:color w:val="000000"/>
          <w:szCs w:val="26"/>
        </w:rPr>
        <w:t>___</w:t>
      </w:r>
    </w:p>
    <w:p w:rsidR="004E3EE8" w:rsidRPr="0075679E" w:rsidRDefault="004E3EE8" w:rsidP="004E3EE8">
      <w:pPr>
        <w:ind w:firstLine="709"/>
        <w:jc w:val="center"/>
        <w:rPr>
          <w:rFonts w:ascii="Times New Roman" w:hAnsi="Times New Roman"/>
          <w:b/>
          <w:color w:val="000000"/>
          <w:szCs w:val="26"/>
        </w:rPr>
      </w:pPr>
    </w:p>
    <w:p w:rsidR="004E3EE8" w:rsidRPr="0075679E" w:rsidRDefault="004E3EE8" w:rsidP="004E3EE8">
      <w:pPr>
        <w:ind w:firstLine="709"/>
        <w:jc w:val="center"/>
        <w:rPr>
          <w:rFonts w:ascii="Times New Roman" w:hAnsi="Times New Roman"/>
          <w:b/>
          <w:color w:val="000000"/>
          <w:szCs w:val="26"/>
        </w:rPr>
      </w:pPr>
    </w:p>
    <w:p w:rsidR="004E3EE8" w:rsidRPr="0075679E" w:rsidRDefault="004E3EE8" w:rsidP="004E3EE8">
      <w:pPr>
        <w:ind w:firstLine="709"/>
        <w:jc w:val="center"/>
        <w:rPr>
          <w:rFonts w:ascii="Times New Roman" w:hAnsi="Times New Roman"/>
          <w:b/>
          <w:color w:val="000000"/>
          <w:szCs w:val="26"/>
        </w:rPr>
      </w:pPr>
      <w:r w:rsidRPr="0075679E">
        <w:rPr>
          <w:rFonts w:ascii="Times New Roman" w:hAnsi="Times New Roman"/>
          <w:b/>
          <w:color w:val="000000"/>
          <w:szCs w:val="26"/>
        </w:rPr>
        <w:t>ПОЛОЖЕНИЕ</w:t>
      </w:r>
    </w:p>
    <w:p w:rsidR="004E3EE8" w:rsidRPr="0075679E" w:rsidRDefault="004E3EE8" w:rsidP="004E3EE8">
      <w:pPr>
        <w:ind w:firstLine="709"/>
        <w:jc w:val="center"/>
        <w:rPr>
          <w:rFonts w:ascii="Times New Roman" w:hAnsi="Times New Roman"/>
          <w:b/>
          <w:color w:val="000000"/>
          <w:szCs w:val="26"/>
        </w:rPr>
      </w:pPr>
      <w:r w:rsidRPr="0075679E">
        <w:rPr>
          <w:rFonts w:ascii="Times New Roman" w:hAnsi="Times New Roman"/>
          <w:b/>
          <w:color w:val="000000"/>
          <w:szCs w:val="26"/>
        </w:rPr>
        <w:t xml:space="preserve">о порядке создания и функционирования индустриальных (промышленных) парков на территории Чебоксарского района Чувашской Республики </w:t>
      </w:r>
    </w:p>
    <w:p w:rsidR="004E3EE8" w:rsidRPr="0075679E" w:rsidRDefault="004E3EE8" w:rsidP="004E3EE8">
      <w:pPr>
        <w:ind w:firstLine="709"/>
        <w:rPr>
          <w:rFonts w:ascii="Times New Roman" w:hAnsi="Times New Roman"/>
          <w:color w:val="000000"/>
          <w:szCs w:val="26"/>
        </w:rPr>
      </w:pPr>
    </w:p>
    <w:p w:rsidR="004E3EE8" w:rsidRPr="0075679E" w:rsidRDefault="004E3EE8" w:rsidP="004E3EE8">
      <w:pPr>
        <w:ind w:firstLine="709"/>
        <w:jc w:val="center"/>
        <w:rPr>
          <w:rFonts w:ascii="Times New Roman" w:hAnsi="Times New Roman"/>
          <w:color w:val="000000"/>
          <w:szCs w:val="26"/>
        </w:rPr>
      </w:pPr>
      <w:r w:rsidRPr="0075679E">
        <w:rPr>
          <w:rFonts w:ascii="Times New Roman" w:hAnsi="Times New Roman"/>
          <w:color w:val="000000"/>
          <w:szCs w:val="26"/>
        </w:rPr>
        <w:t>I. Общие положения</w:t>
      </w:r>
    </w:p>
    <w:p w:rsidR="004E3EE8" w:rsidRPr="0075679E" w:rsidRDefault="004E3EE8" w:rsidP="004E3EE8">
      <w:pPr>
        <w:ind w:firstLine="709"/>
        <w:rPr>
          <w:rFonts w:ascii="Times New Roman" w:hAnsi="Times New Roman"/>
          <w:color w:val="000000"/>
          <w:szCs w:val="26"/>
        </w:rPr>
      </w:pP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1.1.</w:t>
      </w:r>
      <w:r w:rsidRPr="0075679E">
        <w:rPr>
          <w:rFonts w:ascii="Times New Roman" w:hAnsi="Times New Roman"/>
          <w:color w:val="000000"/>
          <w:szCs w:val="26"/>
        </w:rPr>
        <w:tab/>
        <w:t>Настоящее Положение устанавливает порядок создания и функционирования индустриальных (промышленных) парков на территории Чебоксарского района Чувашской Республики (далее – индустриальный (промышленный) парк) в целях обеспечения сбалансированности развития экономики Чебоксарского района Чувашской Республики, обеспечения занятости населения, создания и сохранения условий, способствующих социально-экономическому развитию Чебоксарского района Чувашской Республики.</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1.2.</w:t>
      </w:r>
      <w:r w:rsidRPr="0075679E">
        <w:rPr>
          <w:rFonts w:ascii="Times New Roman" w:hAnsi="Times New Roman"/>
          <w:color w:val="000000"/>
          <w:szCs w:val="26"/>
        </w:rPr>
        <w:tab/>
        <w:t>В настоящем Положении используются основные понятия, предусмотренные Федеральным законом от 31.12.2014 № 488-ФЗ "О промышленной политике в Российской Федерации" и постановлением Правительства Российской Федерации от 4 августа 2015 г. № 794 "Об индустриальных (промышленных) парках и управляющих компаниях индустриальных (промышленных) парков", а также следующее понятие:</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соглашение о развитии индустриального (промышленного) парка – соглашение о создании и развитии индустриального (промышленного) парка, заключаемое между органом местного самоуправления Чебоксарского района Чувашской Республики, либо организацией, </w:t>
      </w:r>
      <w:proofErr w:type="gramStart"/>
      <w:r w:rsidRPr="0075679E">
        <w:rPr>
          <w:rFonts w:ascii="Times New Roman" w:hAnsi="Times New Roman"/>
          <w:color w:val="000000"/>
          <w:szCs w:val="26"/>
        </w:rPr>
        <w:t>выступающими</w:t>
      </w:r>
      <w:proofErr w:type="gramEnd"/>
      <w:r w:rsidRPr="0075679E">
        <w:rPr>
          <w:rFonts w:ascii="Times New Roman" w:hAnsi="Times New Roman"/>
          <w:color w:val="000000"/>
          <w:szCs w:val="26"/>
        </w:rPr>
        <w:t xml:space="preserve"> с инициативой о создании индустриального (промышленного) парка, с одной стороны, и управляющей компанией с другой стороны;</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1.3.</w:t>
      </w:r>
      <w:r w:rsidRPr="0075679E">
        <w:rPr>
          <w:rFonts w:ascii="Times New Roman" w:hAnsi="Times New Roman"/>
          <w:color w:val="000000"/>
          <w:szCs w:val="26"/>
        </w:rPr>
        <w:tab/>
        <w:t>Для целей настоящего Положения под хозяйственной деятельностью, осуществляемой на территории индустриального (промышленного) парка, понимаются следующие виды деятельности:</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промышленно-производственная деятельность – деятельность по переработке сырья и материалов, производству товаров, выполнению работ и оказанию услуг;</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технико-внедренческая деятельность – деятельность по созданию, производству и реализации научно-технической продукции, созданию и реализации программ для электронных вычислительных машин, баз данных, топологий интегральных микросхем, информационных систем, оказанию услуг по внедрению и обслуживанию таких продуктов, программ, баз данных, топологий и систем;</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транспортно-логистическая деятельность – деятельность, связанная с организацией движения материальных потоков от резидентов индустриального (промышленного) парка к потребителям товаров, работ и услуг.</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1.4.</w:t>
      </w:r>
      <w:r w:rsidRPr="0075679E">
        <w:rPr>
          <w:rFonts w:ascii="Times New Roman" w:hAnsi="Times New Roman"/>
          <w:color w:val="000000"/>
          <w:szCs w:val="26"/>
        </w:rPr>
        <w:tab/>
        <w:t>Индустриальные (промышленные) парки подразделяются на:</w:t>
      </w:r>
    </w:p>
    <w:p w:rsidR="004E3EE8" w:rsidRPr="0075679E" w:rsidRDefault="004E3EE8" w:rsidP="004E3EE8">
      <w:pPr>
        <w:tabs>
          <w:tab w:val="left" w:pos="1276"/>
        </w:tabs>
        <w:ind w:firstLine="709"/>
        <w:jc w:val="both"/>
        <w:rPr>
          <w:rFonts w:ascii="Times New Roman" w:hAnsi="Times New Roman"/>
          <w:color w:val="000000"/>
          <w:szCs w:val="26"/>
        </w:rPr>
      </w:pPr>
      <w:proofErr w:type="gramStart"/>
      <w:r w:rsidRPr="0075679E">
        <w:rPr>
          <w:rFonts w:ascii="Times New Roman" w:hAnsi="Times New Roman"/>
          <w:color w:val="000000"/>
          <w:szCs w:val="26"/>
        </w:rPr>
        <w:t>создаваемые</w:t>
      </w:r>
      <w:proofErr w:type="gramEnd"/>
      <w:r w:rsidRPr="0075679E">
        <w:rPr>
          <w:rFonts w:ascii="Times New Roman" w:hAnsi="Times New Roman"/>
          <w:color w:val="000000"/>
          <w:szCs w:val="26"/>
        </w:rPr>
        <w:t xml:space="preserve"> на вновь отведенном незастроенном земельном участке;</w:t>
      </w:r>
    </w:p>
    <w:p w:rsidR="004E3EE8" w:rsidRPr="0075679E" w:rsidRDefault="004E3EE8" w:rsidP="004E3EE8">
      <w:pPr>
        <w:ind w:firstLine="709"/>
        <w:jc w:val="both"/>
        <w:rPr>
          <w:rFonts w:ascii="Times New Roman" w:hAnsi="Times New Roman"/>
          <w:color w:val="000000"/>
          <w:szCs w:val="26"/>
        </w:rPr>
      </w:pPr>
      <w:proofErr w:type="gramStart"/>
      <w:r w:rsidRPr="0075679E">
        <w:rPr>
          <w:rFonts w:ascii="Times New Roman" w:hAnsi="Times New Roman"/>
          <w:color w:val="000000"/>
          <w:szCs w:val="26"/>
        </w:rPr>
        <w:lastRenderedPageBreak/>
        <w:t>создаваемые</w:t>
      </w:r>
      <w:proofErr w:type="gramEnd"/>
      <w:r w:rsidRPr="0075679E">
        <w:rPr>
          <w:rFonts w:ascii="Times New Roman" w:hAnsi="Times New Roman"/>
          <w:color w:val="000000"/>
          <w:szCs w:val="26"/>
        </w:rPr>
        <w:t xml:space="preserve"> на основе ранее существовавших производственных площадок, обеспеченных строениями, сооружениями и инфраструктурой, в отношении которых проводится реконструкция и (или) капитальный ремонт, в соответствии со специализацией индустриального (промышленного) парка и потребностями его резидентов.</w:t>
      </w:r>
    </w:p>
    <w:p w:rsidR="004E3EE8" w:rsidRPr="0075679E" w:rsidRDefault="004E3EE8" w:rsidP="004E3EE8">
      <w:pPr>
        <w:ind w:firstLine="709"/>
        <w:jc w:val="both"/>
        <w:rPr>
          <w:rFonts w:ascii="Times New Roman" w:hAnsi="Times New Roman"/>
          <w:color w:val="000000"/>
          <w:szCs w:val="26"/>
        </w:rPr>
      </w:pPr>
    </w:p>
    <w:p w:rsidR="004E3EE8" w:rsidRPr="0075679E" w:rsidRDefault="004E3EE8" w:rsidP="004E3EE8">
      <w:pPr>
        <w:ind w:firstLine="709"/>
        <w:jc w:val="center"/>
        <w:rPr>
          <w:rFonts w:ascii="Times New Roman" w:hAnsi="Times New Roman"/>
          <w:color w:val="000000"/>
          <w:szCs w:val="26"/>
        </w:rPr>
      </w:pPr>
      <w:r w:rsidRPr="0075679E">
        <w:rPr>
          <w:rFonts w:ascii="Times New Roman" w:hAnsi="Times New Roman"/>
          <w:color w:val="000000"/>
          <w:szCs w:val="26"/>
        </w:rPr>
        <w:t>II. Цели и задачи создания индустриальных (промышленных) парков</w:t>
      </w:r>
    </w:p>
    <w:p w:rsidR="004E3EE8" w:rsidRPr="0075679E" w:rsidRDefault="004E3EE8" w:rsidP="004E3EE8">
      <w:pPr>
        <w:ind w:firstLine="709"/>
        <w:rPr>
          <w:rFonts w:ascii="Times New Roman" w:hAnsi="Times New Roman"/>
          <w:color w:val="000000"/>
          <w:szCs w:val="26"/>
        </w:rPr>
      </w:pPr>
    </w:p>
    <w:p w:rsidR="004E3EE8" w:rsidRPr="0075679E" w:rsidRDefault="004E3EE8" w:rsidP="004E3EE8">
      <w:pPr>
        <w:tabs>
          <w:tab w:val="left" w:pos="1276"/>
        </w:tabs>
        <w:ind w:firstLine="709"/>
        <w:jc w:val="both"/>
        <w:rPr>
          <w:rFonts w:ascii="Times New Roman" w:hAnsi="Times New Roman"/>
          <w:color w:val="000000"/>
          <w:szCs w:val="26"/>
        </w:rPr>
      </w:pPr>
      <w:bookmarkStart w:id="0" w:name="P55"/>
      <w:bookmarkEnd w:id="0"/>
      <w:r w:rsidRPr="0075679E">
        <w:rPr>
          <w:rFonts w:ascii="Times New Roman" w:hAnsi="Times New Roman"/>
          <w:color w:val="000000"/>
          <w:szCs w:val="26"/>
        </w:rPr>
        <w:t>2.1.</w:t>
      </w:r>
      <w:r w:rsidRPr="0075679E">
        <w:rPr>
          <w:rFonts w:ascii="Times New Roman" w:hAnsi="Times New Roman"/>
          <w:color w:val="000000"/>
          <w:szCs w:val="26"/>
        </w:rPr>
        <w:tab/>
        <w:t>Создание и развитие индустриальных (промышленных) парков осуществляется для развития территорий индустриальных (промышленных) парков путем территориального планирования, градостроительного зонирования, планировки территории, архитектурно-строительного проектирования, капитального строительства, реконструкции и (или) модернизации промышленной инфраструктуры индустриального (промышленного) парка в целях размещения резидентов индустриального (промышленного) парка, а также улучшения условий труда, повышения уровня занятости и качества жизни населения посредством реализации комплексного подхода к размещению производительных сил на территории Чебоксарского района Чувашской Республики.</w:t>
      </w:r>
    </w:p>
    <w:p w:rsidR="004E3EE8" w:rsidRPr="0075679E" w:rsidRDefault="004E3EE8" w:rsidP="004E3EE8">
      <w:pPr>
        <w:tabs>
          <w:tab w:val="left" w:pos="1276"/>
        </w:tabs>
        <w:ind w:firstLine="709"/>
        <w:jc w:val="both"/>
        <w:rPr>
          <w:rFonts w:ascii="Times New Roman" w:hAnsi="Times New Roman"/>
          <w:color w:val="000000"/>
          <w:szCs w:val="26"/>
        </w:rPr>
      </w:pPr>
      <w:bookmarkStart w:id="1" w:name="P56"/>
      <w:bookmarkEnd w:id="1"/>
      <w:r w:rsidRPr="0075679E">
        <w:rPr>
          <w:rFonts w:ascii="Times New Roman" w:hAnsi="Times New Roman"/>
          <w:color w:val="000000"/>
          <w:szCs w:val="26"/>
        </w:rPr>
        <w:t>2.2.</w:t>
      </w:r>
      <w:r w:rsidRPr="0075679E">
        <w:rPr>
          <w:rFonts w:ascii="Times New Roman" w:hAnsi="Times New Roman"/>
          <w:color w:val="000000"/>
          <w:szCs w:val="26"/>
        </w:rPr>
        <w:tab/>
        <w:t>Основными задачами создания индустриальных (промышленных) парков являются:</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рациональное использование научного и промышленного потенциала Чебоксарского района Чувашской Республики, земельных, природных и трудовых ресурсов;</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обеспечение сбалансированности, пропорциональности и комплексности социально-экономического развития Чебоксарского района Чувашской Республики;</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развитие института </w:t>
      </w:r>
      <w:proofErr w:type="spellStart"/>
      <w:r w:rsidRPr="0075679E">
        <w:rPr>
          <w:rFonts w:ascii="Times New Roman" w:hAnsi="Times New Roman"/>
          <w:color w:val="000000"/>
          <w:szCs w:val="26"/>
        </w:rPr>
        <w:t>муниципально</w:t>
      </w:r>
      <w:proofErr w:type="spellEnd"/>
      <w:r w:rsidRPr="0075679E">
        <w:rPr>
          <w:rFonts w:ascii="Times New Roman" w:hAnsi="Times New Roman"/>
          <w:color w:val="000000"/>
          <w:szCs w:val="26"/>
        </w:rPr>
        <w:t>-частного партнерства;</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обеспечение стабильности условий инвестиционной деятельности в Чебоксарском районе Чувашской Республики;</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комплексное использование земельных участков, образующих единую территорию и связанных единой инфраструктурой.</w:t>
      </w:r>
    </w:p>
    <w:p w:rsidR="004E3EE8" w:rsidRPr="0075679E" w:rsidRDefault="004E3EE8" w:rsidP="004E3EE8">
      <w:pPr>
        <w:ind w:firstLine="709"/>
        <w:rPr>
          <w:rFonts w:ascii="Times New Roman" w:hAnsi="Times New Roman"/>
          <w:color w:val="000000"/>
          <w:szCs w:val="26"/>
        </w:rPr>
      </w:pPr>
    </w:p>
    <w:p w:rsidR="004E3EE8" w:rsidRPr="0075679E" w:rsidRDefault="004E3EE8" w:rsidP="004E3EE8">
      <w:pPr>
        <w:ind w:firstLine="709"/>
        <w:jc w:val="center"/>
        <w:rPr>
          <w:rFonts w:ascii="Times New Roman" w:hAnsi="Times New Roman"/>
          <w:color w:val="000000"/>
          <w:szCs w:val="26"/>
        </w:rPr>
      </w:pPr>
      <w:r w:rsidRPr="0075679E">
        <w:rPr>
          <w:rFonts w:ascii="Times New Roman" w:hAnsi="Times New Roman"/>
          <w:color w:val="000000"/>
          <w:szCs w:val="26"/>
        </w:rPr>
        <w:t>III. Порядок создания индустриальных (промышленных) парков</w:t>
      </w:r>
    </w:p>
    <w:p w:rsidR="004E3EE8" w:rsidRPr="0075679E" w:rsidRDefault="004E3EE8" w:rsidP="004E3EE8">
      <w:pPr>
        <w:ind w:firstLine="709"/>
        <w:jc w:val="both"/>
        <w:rPr>
          <w:rFonts w:ascii="Times New Roman" w:hAnsi="Times New Roman"/>
          <w:color w:val="000000"/>
          <w:szCs w:val="26"/>
        </w:rPr>
      </w:pP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3.1.</w:t>
      </w:r>
      <w:r w:rsidRPr="0075679E">
        <w:rPr>
          <w:rFonts w:ascii="Times New Roman" w:hAnsi="Times New Roman"/>
          <w:color w:val="000000"/>
          <w:szCs w:val="26"/>
        </w:rPr>
        <w:tab/>
        <w:t>Инициатива по созданию индустриального (промышленного) парка может исходить от органов местного самоуправления Чебоксарского района Чувашской Республики, а также организаций и индивидуальных предпринимателей являющихся собственниками земельных участков, предлагаемых для создания индустриального (промышленного) парка (далее – инициатор).</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3.2.</w:t>
      </w:r>
      <w:r w:rsidRPr="0075679E">
        <w:rPr>
          <w:rFonts w:ascii="Times New Roman" w:hAnsi="Times New Roman"/>
          <w:color w:val="000000"/>
          <w:szCs w:val="26"/>
        </w:rPr>
        <w:tab/>
        <w:t>Для рассмотрения возможности создания индустриального (промышленного) парка инициатор направляет в администрацию Чебоксарского района Чувашской Республики заявку на создание индустриального (промышленного) парка (далее - заявка) по форме, утвержденной администрацией Чебоксарского района Чувашской Республики, и далее заявка передается в уполномоченны</w:t>
      </w:r>
      <w:r w:rsidR="00021F7A">
        <w:rPr>
          <w:rFonts w:ascii="Times New Roman" w:hAnsi="Times New Roman"/>
          <w:color w:val="000000"/>
          <w:szCs w:val="26"/>
        </w:rPr>
        <w:t>й орган Чебоксарского</w:t>
      </w:r>
      <w:r w:rsidRPr="0075679E">
        <w:rPr>
          <w:rFonts w:ascii="Times New Roman" w:hAnsi="Times New Roman"/>
          <w:color w:val="000000"/>
          <w:szCs w:val="26"/>
        </w:rPr>
        <w:t xml:space="preserve"> район</w:t>
      </w:r>
      <w:r w:rsidR="00021F7A">
        <w:rPr>
          <w:rFonts w:ascii="Times New Roman" w:hAnsi="Times New Roman"/>
          <w:color w:val="000000"/>
          <w:szCs w:val="26"/>
        </w:rPr>
        <w:t>а</w:t>
      </w:r>
      <w:r w:rsidRPr="0075679E">
        <w:rPr>
          <w:rFonts w:ascii="Times New Roman" w:hAnsi="Times New Roman"/>
          <w:color w:val="000000"/>
          <w:szCs w:val="26"/>
        </w:rPr>
        <w:t xml:space="preserve"> Чувашской Республики по созданию и развитию индустриальных (промышленных) парков на территории Чебоксарского района Чувашской Республики (далее – уполномоченный орган).</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lastRenderedPageBreak/>
        <w:t>3.3.</w:t>
      </w:r>
      <w:r w:rsidRPr="0075679E">
        <w:rPr>
          <w:rFonts w:ascii="Times New Roman" w:hAnsi="Times New Roman"/>
          <w:color w:val="000000"/>
          <w:szCs w:val="26"/>
        </w:rPr>
        <w:tab/>
        <w:t>В заявке указываются:</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местонахождение земельного участка, предлагаемого для создания индустриального (промышленного) парка (далее – земельный участок);</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размер земельного участка;</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вид права на земельный участок;</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категория земель и вид разрешенного использования земельного участка.</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К заявке прилагаются:</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технико-экономическое обоснование создания индустриального (промышленного) парка по форме, утвержденной администрацией Чебоксарского района Чувашской Республики;</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концепция развития индустриального (промышленного) парка;</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перечень организаций и индивидуальных предпринимателей – потенциальных резидентов индустриального (промышленного) парка, их краткая характеристика и финансовое состояние, а также направления деятельности;</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сведения об управляющей компании индустриального (промышленного) парка (для организаций и индивидуальных предпринимателей, являющихся собственниками земельных участков): копии учредительных документов и бухгалтерской (финансовой) отчетности за предшествующий календарный год с отметкой налогового органа о ее принятии, в случае представления отчетности в электронном виде - с приложением квитанции о ее приеме (для организаций и индивидуальных предпринимателей, применяющих общий режим налогообложения), направления деятельности, а также решение учредителя (учредителей) юридического лица о согласии выступить в качестве управляющей компании индустриального (промышленного) парка;</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проект планировки территории, архитектурно-строительного проектирования предлагаемого к созданию индустриального (промышленного) парка;</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перечень собственников недвижимого имущества, в том числе земельных участков, а также сведения о правах третьих лиц на данное имущество.</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копия бухгалтерской (финансовой) отчетности за предшествующий календарный год с отметкой налогового орган</w:t>
      </w:r>
      <w:proofErr w:type="gramStart"/>
      <w:r w:rsidRPr="0075679E">
        <w:rPr>
          <w:rFonts w:ascii="Times New Roman" w:hAnsi="Times New Roman"/>
          <w:color w:val="000000"/>
          <w:szCs w:val="26"/>
        </w:rPr>
        <w:t>а о ее</w:t>
      </w:r>
      <w:proofErr w:type="gramEnd"/>
      <w:r w:rsidRPr="0075679E">
        <w:rPr>
          <w:rFonts w:ascii="Times New Roman" w:hAnsi="Times New Roman"/>
          <w:color w:val="000000"/>
          <w:szCs w:val="26"/>
        </w:rPr>
        <w:t xml:space="preserve"> принятии, в случае представления отчетности в электронном виде - с приложением квитанции о ее приеме (для организаций и индивидуальных предпринимателей, являющихся собственниками земельных участков, применяющих общий режим налогообложения).</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Заявка и прилагаемые к ней документы должны быть сброшюрованы в одну папку, пронумерованы и скреплены подписью и печатью инициатора</w:t>
      </w:r>
      <w:proofErr w:type="gramStart"/>
      <w:r w:rsidRPr="0075679E">
        <w:rPr>
          <w:rFonts w:ascii="Times New Roman" w:hAnsi="Times New Roman"/>
          <w:color w:val="000000"/>
          <w:szCs w:val="26"/>
        </w:rPr>
        <w:t>.</w:t>
      </w:r>
      <w:proofErr w:type="gramEnd"/>
      <w:r w:rsidRPr="0075679E">
        <w:rPr>
          <w:rFonts w:ascii="Times New Roman" w:hAnsi="Times New Roman"/>
          <w:color w:val="000000"/>
          <w:szCs w:val="26"/>
        </w:rPr>
        <w:t xml:space="preserve"> (</w:t>
      </w:r>
      <w:proofErr w:type="gramStart"/>
      <w:r w:rsidRPr="0075679E">
        <w:rPr>
          <w:rFonts w:ascii="Times New Roman" w:hAnsi="Times New Roman"/>
          <w:color w:val="000000"/>
          <w:szCs w:val="26"/>
        </w:rPr>
        <w:t>п</w:t>
      </w:r>
      <w:proofErr w:type="gramEnd"/>
      <w:r w:rsidRPr="0075679E">
        <w:rPr>
          <w:rFonts w:ascii="Times New Roman" w:hAnsi="Times New Roman"/>
          <w:color w:val="000000"/>
          <w:szCs w:val="26"/>
        </w:rPr>
        <w:t>ри наличии)</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Заявка и прилагаемые к ней документы, поступившие в уполномоченный орган, в порядке их поступления регистрируются в день поступления в журнале учета документов, который должен быть пронумерован, прошнурован и скреплен печатью администрации Чебоксарского района Чувашской Республики.</w:t>
      </w:r>
    </w:p>
    <w:p w:rsidR="004E3EE8" w:rsidRPr="0075679E" w:rsidRDefault="004E3EE8" w:rsidP="004E3EE8">
      <w:pPr>
        <w:tabs>
          <w:tab w:val="left" w:pos="1276"/>
        </w:tabs>
        <w:ind w:firstLine="709"/>
        <w:jc w:val="both"/>
        <w:rPr>
          <w:rFonts w:ascii="Times New Roman" w:hAnsi="Times New Roman"/>
          <w:color w:val="000000"/>
          <w:szCs w:val="26"/>
        </w:rPr>
      </w:pPr>
      <w:bookmarkStart w:id="2" w:name="P81"/>
      <w:bookmarkEnd w:id="2"/>
      <w:r w:rsidRPr="0075679E">
        <w:rPr>
          <w:rFonts w:ascii="Times New Roman" w:hAnsi="Times New Roman"/>
          <w:color w:val="000000"/>
          <w:szCs w:val="26"/>
        </w:rPr>
        <w:t>3.4.</w:t>
      </w:r>
      <w:r w:rsidRPr="0075679E">
        <w:rPr>
          <w:rFonts w:ascii="Times New Roman" w:hAnsi="Times New Roman"/>
          <w:color w:val="000000"/>
          <w:szCs w:val="26"/>
        </w:rPr>
        <w:tab/>
        <w:t>Инициатором могут быть представлены:</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выписка из Единого государственного реестра юридических лиц или Единого государственного реестра индивидуальных предпринимателей, полученная не ранее чем за 30 календарных дней до даты обращения в уполномоченный орган;</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выписки из Единого государственного реестра недвижимости, подтверждающие права на недвижимое имущество, в том числе на земельный участок;</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lastRenderedPageBreak/>
        <w:t>копии кадастрового паспорта (плана) земельного участка.</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В случае если инициатором не представлены указанные документы, уполномоченный орган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3.5.</w:t>
      </w:r>
      <w:r w:rsidRPr="0075679E">
        <w:rPr>
          <w:rFonts w:ascii="Times New Roman" w:hAnsi="Times New Roman"/>
          <w:color w:val="000000"/>
          <w:szCs w:val="26"/>
        </w:rPr>
        <w:tab/>
        <w:t>Концепция развития индустриального (промышленного) парка должна содержать:</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цели и задачи создания индустриального (промышленного) парка;</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мероприятия по развитию индустриального (промышленного) парка;</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определение права собственности на недвижимое имущество и объекты интеллектуальной деятельности;</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обоснование эффективности деятельности индустриального (промышленного) парка и размеры прогнозируемой выручки от реализации инвестиционных (инновационных) проектов;</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инвестиционные (инновационные) проекты, которые планируется реализовать в индустриальном парке;</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краткую характеристику исходных данных, условий инвестиционных (инновационных) проектов, а также технико-экономических и иных показателей инвестиционных (инновационных) проектов;</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виды хозяйственной деятельности, которые планируется разместить в индустриальном парке;</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виды и объемы производимых товаров (выполняемых работ, оказываемых услуг);</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срок реализации инвестиционных (инновационных) проектов, которые планируется реализовать в индустриальном (промышленном) парке;</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срок функционирования индустриального (промышленного) парка.</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3.6.</w:t>
      </w:r>
      <w:r w:rsidRPr="0075679E">
        <w:rPr>
          <w:rFonts w:ascii="Times New Roman" w:hAnsi="Times New Roman"/>
          <w:color w:val="000000"/>
          <w:szCs w:val="26"/>
        </w:rPr>
        <w:tab/>
        <w:t>Технико-экономическое обоснование создания индустриального (промышленного) парка должно содержать:</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объем инвестиций в создание новых и (или) развитие существующих производств, а также строительство (реконструкцию) объектов инженерной и транспортной инфраструктуры, включая обеспечение выполнения инженерных изысканий;</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количество создаваемых рабочих мест;</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среднюю заработную плату работников, занятых на производствах, которые планируется размещать в индустриальном парке;</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объем поступлений в бюджеты бюджетной системы Российской Федерации;</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иные сведения.</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3.7.</w:t>
      </w:r>
      <w:r w:rsidRPr="0075679E">
        <w:rPr>
          <w:rFonts w:ascii="Times New Roman" w:hAnsi="Times New Roman"/>
          <w:color w:val="000000"/>
          <w:szCs w:val="26"/>
        </w:rPr>
        <w:tab/>
        <w:t>Заявка и прилагаемые к ней документы проверяются на правильность оформления и достоверность содержащихся в них сведений, рассматриваются и оцениваются уполномоченным органом совместно со заинтересованными структурными подразделениями администрации Чебоксарского района Чувашской Республики и органами местного самоуправления Чебоксарского района Чувашской Республики в течение 30 календарных дней со дня их регистрации в уполномоченном органе.</w:t>
      </w:r>
    </w:p>
    <w:p w:rsidR="004E3EE8" w:rsidRPr="0075679E" w:rsidRDefault="004E3EE8" w:rsidP="004E3EE8">
      <w:pPr>
        <w:tabs>
          <w:tab w:val="left" w:pos="1276"/>
        </w:tabs>
        <w:ind w:firstLine="709"/>
        <w:jc w:val="both"/>
        <w:rPr>
          <w:rFonts w:ascii="Times New Roman" w:hAnsi="Times New Roman"/>
          <w:color w:val="000000"/>
          <w:szCs w:val="26"/>
        </w:rPr>
      </w:pPr>
      <w:bookmarkStart w:id="3" w:name="P104"/>
      <w:bookmarkEnd w:id="3"/>
      <w:r w:rsidRPr="0075679E">
        <w:rPr>
          <w:rFonts w:ascii="Times New Roman" w:hAnsi="Times New Roman"/>
          <w:color w:val="000000"/>
          <w:szCs w:val="26"/>
        </w:rPr>
        <w:lastRenderedPageBreak/>
        <w:t>3.8.</w:t>
      </w:r>
      <w:r w:rsidRPr="0075679E">
        <w:rPr>
          <w:rFonts w:ascii="Times New Roman" w:hAnsi="Times New Roman"/>
          <w:color w:val="000000"/>
          <w:szCs w:val="26"/>
        </w:rPr>
        <w:tab/>
        <w:t>В случае</w:t>
      </w:r>
      <w:proofErr w:type="gramStart"/>
      <w:r w:rsidRPr="0075679E">
        <w:rPr>
          <w:rFonts w:ascii="Times New Roman" w:hAnsi="Times New Roman"/>
          <w:color w:val="000000"/>
          <w:szCs w:val="26"/>
        </w:rPr>
        <w:t>,</w:t>
      </w:r>
      <w:proofErr w:type="gramEnd"/>
      <w:r w:rsidRPr="0075679E">
        <w:rPr>
          <w:rFonts w:ascii="Times New Roman" w:hAnsi="Times New Roman"/>
          <w:color w:val="000000"/>
          <w:szCs w:val="26"/>
        </w:rPr>
        <w:t xml:space="preserve"> если инициатор представил документы, оформленные ненадлежащим образом, и (или) не в полном объеме, за исключением доку</w:t>
      </w:r>
      <w:r w:rsidR="00137856">
        <w:rPr>
          <w:rFonts w:ascii="Times New Roman" w:hAnsi="Times New Roman"/>
          <w:color w:val="000000"/>
          <w:szCs w:val="26"/>
        </w:rPr>
        <w:t xml:space="preserve">ментов, указанных в пункте 3.4. </w:t>
      </w:r>
      <w:r w:rsidRPr="0075679E">
        <w:rPr>
          <w:rFonts w:ascii="Times New Roman" w:hAnsi="Times New Roman"/>
          <w:color w:val="000000"/>
          <w:szCs w:val="26"/>
        </w:rPr>
        <w:t xml:space="preserve">настоящего Положения, инициатор уведомляется уполномоченным органом о необходимости в течение 5 рабочих дней со дня получения уведомления устранить выявленные несоответствия и (или) представить недостающие документы в администрацию Чебоксарского района Чувашской Республики. В случае </w:t>
      </w:r>
      <w:proofErr w:type="spellStart"/>
      <w:r w:rsidRPr="0075679E">
        <w:rPr>
          <w:rFonts w:ascii="Times New Roman" w:hAnsi="Times New Roman"/>
          <w:color w:val="000000"/>
          <w:szCs w:val="26"/>
        </w:rPr>
        <w:t>неустранения</w:t>
      </w:r>
      <w:proofErr w:type="spellEnd"/>
      <w:r w:rsidRPr="0075679E">
        <w:rPr>
          <w:rFonts w:ascii="Times New Roman" w:hAnsi="Times New Roman"/>
          <w:color w:val="000000"/>
          <w:szCs w:val="26"/>
        </w:rPr>
        <w:t xml:space="preserve"> выявленных несоответствий и (или) непредставления недостающих документов в указанный срок заявка возвращается инициатору без рассмотрения.</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3.9.</w:t>
      </w:r>
      <w:r w:rsidRPr="0075679E">
        <w:rPr>
          <w:rFonts w:ascii="Times New Roman" w:hAnsi="Times New Roman"/>
          <w:color w:val="000000"/>
          <w:szCs w:val="26"/>
        </w:rPr>
        <w:tab/>
        <w:t>В случаях, предусмотренных пунктом 3.8. настоящего Положения, срок оценки и рассмотрения заявки и прилагаемых к ней документов исчисляется со дня поступления в администрацию Чебоксарского района Чувашской Республики в полном объеме надлежащим образом оформленных и (или) недостающих документов.</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3.10.</w:t>
      </w:r>
      <w:r w:rsidRPr="0075679E">
        <w:rPr>
          <w:rFonts w:ascii="Times New Roman" w:hAnsi="Times New Roman"/>
          <w:color w:val="000000"/>
          <w:szCs w:val="26"/>
        </w:rPr>
        <w:tab/>
        <w:t>Уполномоченный орган в течение 5 календарных дней со дня поступления документов направляет в соответствующие отраслевые структурные подразделения администрации Чебоксарского района Чувашской Республики в электронном виде копии полученных документов, необходимых для подготовки отраслевых заключений о целесообразности (нецелесообразности) создания индустриального (промышленного) парка (далее - отраслевое заключение), в том числе:</w:t>
      </w:r>
    </w:p>
    <w:p w:rsidR="006866B2"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а) в отдел сельского хозяйства администрации Чебоксарского района Чувашской Республики</w:t>
      </w:r>
      <w:r w:rsidR="002879A3">
        <w:rPr>
          <w:rFonts w:ascii="Times New Roman" w:hAnsi="Times New Roman"/>
          <w:color w:val="000000"/>
          <w:szCs w:val="26"/>
        </w:rPr>
        <w:t xml:space="preserve"> – в части оценки влияния деятельности индустриального (промышленного) парка на окружающую</w:t>
      </w:r>
      <w:r w:rsidR="00B92E93">
        <w:rPr>
          <w:rFonts w:ascii="Times New Roman" w:hAnsi="Times New Roman"/>
          <w:color w:val="000000"/>
          <w:szCs w:val="26"/>
        </w:rPr>
        <w:t xml:space="preserve"> </w:t>
      </w:r>
      <w:r w:rsidR="002879A3">
        <w:rPr>
          <w:rFonts w:ascii="Times New Roman" w:hAnsi="Times New Roman"/>
          <w:color w:val="000000"/>
          <w:szCs w:val="26"/>
        </w:rPr>
        <w:t>среду</w:t>
      </w:r>
      <w:proofErr w:type="gramStart"/>
      <w:r w:rsidR="002879A3">
        <w:rPr>
          <w:rFonts w:ascii="Times New Roman" w:hAnsi="Times New Roman"/>
          <w:color w:val="000000"/>
          <w:szCs w:val="26"/>
        </w:rPr>
        <w:t>;</w:t>
      </w:r>
      <w:r w:rsidR="006866B2">
        <w:rPr>
          <w:rFonts w:ascii="Times New Roman" w:hAnsi="Times New Roman"/>
          <w:color w:val="000000"/>
          <w:szCs w:val="26"/>
        </w:rPr>
        <w:t>.</w:t>
      </w:r>
      <w:r w:rsidRPr="0075679E">
        <w:rPr>
          <w:rFonts w:ascii="Times New Roman" w:hAnsi="Times New Roman"/>
          <w:color w:val="000000"/>
          <w:szCs w:val="26"/>
        </w:rPr>
        <w:t xml:space="preserve"> </w:t>
      </w:r>
      <w:proofErr w:type="gramEnd"/>
    </w:p>
    <w:p w:rsidR="004E3EE8" w:rsidRPr="0075679E" w:rsidRDefault="00021F7A" w:rsidP="004E3EE8">
      <w:pPr>
        <w:tabs>
          <w:tab w:val="left" w:pos="1276"/>
        </w:tabs>
        <w:ind w:firstLine="709"/>
        <w:jc w:val="both"/>
        <w:rPr>
          <w:rFonts w:ascii="Times New Roman" w:hAnsi="Times New Roman"/>
          <w:color w:val="000000"/>
          <w:szCs w:val="26"/>
        </w:rPr>
      </w:pPr>
      <w:r>
        <w:rPr>
          <w:rFonts w:ascii="Times New Roman" w:hAnsi="Times New Roman"/>
          <w:color w:val="000000"/>
          <w:szCs w:val="26"/>
        </w:rPr>
        <w:t>б) в управление</w:t>
      </w:r>
      <w:r w:rsidR="004E3EE8" w:rsidRPr="0075679E">
        <w:rPr>
          <w:rFonts w:ascii="Times New Roman" w:hAnsi="Times New Roman"/>
          <w:color w:val="000000"/>
          <w:szCs w:val="26"/>
        </w:rPr>
        <w:t xml:space="preserve"> общественной инфраструктуры  администрации Чебоксарского района Чувашской Республики:</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в части возможности обеспечения индустриального (промышленного) парка объектами дорожно-транспортной инфраструктуры; </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в части наличия технической возможности подключения индустриального (промышленного) парка к инженерным сетям (сетям водоснабжения, водоотведения, теплоснабжения, энергоснабжения и газоснабжения).</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3.11.</w:t>
      </w:r>
      <w:r w:rsidRPr="0075679E">
        <w:rPr>
          <w:rFonts w:ascii="Times New Roman" w:hAnsi="Times New Roman"/>
          <w:color w:val="000000"/>
          <w:szCs w:val="26"/>
        </w:rPr>
        <w:tab/>
        <w:t>Отраслевые структурные подразделения администрации Чебоксарского района рассматривают представленные документы в части вопросов, относящихся к их компетенции, и готовят отраслевые заключения в течение 10 календарных дней с даты получения указанных документов.</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Отраслевое заключение подписывается руководителем отраслевого структурного подразделения (лицом, исполняющим его обязанности) и направляются в уполномоченный орган.</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3.12.Уполномоченный орган с учетом отраслевых заключений в течение 10 календарных дней с даты их получения осуществляет подготовку проекта заключения о целесообразности (нецелесообразности) создания индустриального (промышленного) парка.</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Заключение о целесообразности (нецелесообразности) создания индустриального (промышленного) парка подписывается главой администрации Чебоксарского района (лицом, исполняющим его обязанности). </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lastRenderedPageBreak/>
        <w:t>Уполномоченный орган в течение 5 календарных дней со дня подписания заключения о целесообразности (нецелесообразности) создания индустриального (промышленного) парка письменно информирует инициатора о принятом решении.</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3.13.</w:t>
      </w:r>
      <w:r w:rsidRPr="0075679E">
        <w:rPr>
          <w:rFonts w:ascii="Times New Roman" w:hAnsi="Times New Roman"/>
          <w:color w:val="000000"/>
          <w:szCs w:val="26"/>
        </w:rPr>
        <w:tab/>
        <w:t>В заключении о целесообразности (нецелесообразности) создания индустриального (промышленного) парка в обязательном порядке отражаются следующие сведения и показатели, которые планируется достигнуть в результате создания индустриального (промышленного) парка:</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а) объем инвестиций в создание новых и (или) развитие существующих производств, а также строительство, реконструкцию и модернизацию объектов инженерной и транспортной инфраструктуры, включая обеспечение выполнения инженерных изысканий;</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б) количество создаваемых рабочих мест;</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в) средняя заработная плата работников, занятых на производствах, которые планируется разместить в индустриальном парке;</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г) объем поступлений в бюджеты бюджетной системы Российской Федерации;</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д) краткая характеристика исходных данных, условий инвестиционных (инновационных) проектов, а также технико-экономических и иных показателей инвестиционных (инновационных) проектов;</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е) виды производств, которые планируется размещать в индустриальном парке;</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ж) срок реализации инвестиционных (инновационных) проектов, которые планируется реализовать в индустриальном парке;</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з) влияние реализации инвестиционных (инновационных) проектов на развитие соответствующих отраслей;</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и) срок функционирования индустриального (промышленного) парка;</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к) общие выводы о целесообразности (нецелесообразности) создания индустриального (промышленного) парка.</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3.14.</w:t>
      </w:r>
      <w:r w:rsidRPr="0075679E">
        <w:rPr>
          <w:rFonts w:ascii="Times New Roman" w:hAnsi="Times New Roman"/>
          <w:color w:val="000000"/>
          <w:szCs w:val="26"/>
        </w:rPr>
        <w:tab/>
        <w:t>Основаниями для подготовки уполномоченным органом проекта заключения о нецелесообразности создания индустриального (промышленного) парка на предлагаемом земельном участке являются:</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отраслевое заключение о нецелесообразности создания индустриального (промышленного) парка;</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несоответствие предлагаемого к созданию индустриального (промышленного) парка целям и задачам, указанным в пунктах 2.1. и 2.2. настоящего Положения;</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недостоверность сведений, содержащихся в документах, прилагаемых к заявке.</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3.15.</w:t>
      </w:r>
      <w:r w:rsidRPr="0075679E">
        <w:rPr>
          <w:rFonts w:ascii="Times New Roman" w:hAnsi="Times New Roman"/>
          <w:color w:val="000000"/>
          <w:szCs w:val="26"/>
        </w:rPr>
        <w:tab/>
        <w:t>Решение о создании индустриального (промышленного) парка принимается администрацией Чебоксарского района Чувашской Республики на основании заключения о целесообразности создания индустриального (промышленного) парка и оформляется распоряжением администрации Чебоксарского района Чувашской Республики.</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3.16.</w:t>
      </w:r>
      <w:r w:rsidRPr="0075679E">
        <w:rPr>
          <w:rFonts w:ascii="Times New Roman" w:hAnsi="Times New Roman"/>
          <w:color w:val="000000"/>
          <w:szCs w:val="26"/>
        </w:rPr>
        <w:tab/>
        <w:t>Уполномоченный орган в течение 5 рабочих дней со дня подписания распоряжения администрации Чебоксарского района Чувашской Республики о создании индустриального (промышленного) парка информирует инициатора о принятом решении создании индустриального (промышленного) парка.</w:t>
      </w:r>
    </w:p>
    <w:p w:rsidR="004E3EE8" w:rsidRPr="0075679E" w:rsidRDefault="004E3EE8" w:rsidP="004E3EE8">
      <w:pPr>
        <w:ind w:firstLine="709"/>
        <w:rPr>
          <w:rFonts w:ascii="Times New Roman" w:hAnsi="Times New Roman"/>
          <w:color w:val="000000"/>
          <w:szCs w:val="26"/>
        </w:rPr>
      </w:pPr>
    </w:p>
    <w:p w:rsidR="004E3EE8" w:rsidRPr="0075679E" w:rsidRDefault="004E3EE8" w:rsidP="004E3EE8">
      <w:pPr>
        <w:ind w:firstLine="709"/>
        <w:rPr>
          <w:rFonts w:ascii="Times New Roman" w:hAnsi="Times New Roman"/>
          <w:color w:val="000000"/>
          <w:szCs w:val="26"/>
        </w:rPr>
      </w:pPr>
      <w:r w:rsidRPr="0075679E">
        <w:rPr>
          <w:rFonts w:ascii="Times New Roman" w:hAnsi="Times New Roman"/>
          <w:color w:val="000000"/>
          <w:szCs w:val="26"/>
        </w:rPr>
        <w:t>IV. Порядок функционирования индустриальных (промышленных) парков</w:t>
      </w:r>
    </w:p>
    <w:p w:rsidR="004E3EE8" w:rsidRPr="0075679E" w:rsidRDefault="004E3EE8" w:rsidP="004E3EE8">
      <w:pPr>
        <w:ind w:firstLine="709"/>
        <w:rPr>
          <w:rFonts w:ascii="Times New Roman" w:hAnsi="Times New Roman"/>
          <w:color w:val="000000"/>
          <w:szCs w:val="26"/>
        </w:rPr>
      </w:pP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lastRenderedPageBreak/>
        <w:t xml:space="preserve">4.1. </w:t>
      </w:r>
      <w:r w:rsidRPr="0075679E">
        <w:rPr>
          <w:rFonts w:ascii="Times New Roman" w:hAnsi="Times New Roman"/>
          <w:color w:val="000000"/>
          <w:szCs w:val="26"/>
        </w:rPr>
        <w:tab/>
        <w:t>На основании распоряжения администрации Чебоксарского района Чувашской Республики о создании индустриального (промышленного) парка инициатор заключает с управляющей компанией соглашение о развитии индустриального (промышленного) парка, в котором определяются:</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цели создания и развития индустриального (промышленного) парка, предполагаемые виды экономической деятельности резидентов индустриального (промышленного) парка и результаты, ожидаемые от его создания;</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мероприятия по разработке документации по территориальному планированию, градостроительному зонированию, планировке территории, архитектурно-строительному проектированию территории индустриального (промышленного) парка;</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экологические требования;</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порядок и условия использования земельного участка, находящегося в </w:t>
      </w:r>
      <w:proofErr w:type="gramStart"/>
      <w:r w:rsidRPr="0075679E">
        <w:rPr>
          <w:rFonts w:ascii="Times New Roman" w:hAnsi="Times New Roman"/>
          <w:color w:val="000000"/>
          <w:szCs w:val="26"/>
        </w:rPr>
        <w:t>муниципальной</w:t>
      </w:r>
      <w:proofErr w:type="gramEnd"/>
      <w:r w:rsidRPr="0075679E">
        <w:rPr>
          <w:rFonts w:ascii="Times New Roman" w:hAnsi="Times New Roman"/>
          <w:color w:val="000000"/>
          <w:szCs w:val="26"/>
        </w:rPr>
        <w:t xml:space="preserve"> собственности Чебоксарского района Чувашской Республики.</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4.2. </w:t>
      </w:r>
      <w:r w:rsidRPr="0075679E">
        <w:rPr>
          <w:rFonts w:ascii="Times New Roman" w:hAnsi="Times New Roman"/>
          <w:color w:val="000000"/>
          <w:szCs w:val="26"/>
        </w:rPr>
        <w:tab/>
        <w:t>Уполномоченный орган:</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осуществляет общую координацию работ по созданию и поддержке функционирования индустриальных (промышленных) парков;</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ведет реестр индустриальных (промышленных) парков на территории Чебоксарского района Чувашской Республики;</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оказывает содействие управляющей компании индустриального (промышленного) парка при разработке документации, необходимой для создания индустриального (промышленного) парка и размещения на его территории резидентов индустриального (промышленного) парка;</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организует </w:t>
      </w:r>
      <w:proofErr w:type="gramStart"/>
      <w:r w:rsidRPr="0075679E">
        <w:rPr>
          <w:rFonts w:ascii="Times New Roman" w:hAnsi="Times New Roman"/>
          <w:color w:val="000000"/>
          <w:szCs w:val="26"/>
        </w:rPr>
        <w:t>контроль за</w:t>
      </w:r>
      <w:proofErr w:type="gramEnd"/>
      <w:r w:rsidRPr="0075679E">
        <w:rPr>
          <w:rFonts w:ascii="Times New Roman" w:hAnsi="Times New Roman"/>
          <w:color w:val="000000"/>
          <w:szCs w:val="26"/>
        </w:rPr>
        <w:t xml:space="preserve"> исполнением соглашений о развитии индустриальных (промышленных) парков.</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4.3. Администрация Чебоксарского района выполняет функции муниципального заказчика по разработке эскизного проекта застройки индустриального (промышленного) парка, проекта планировки и проекта межевания территории с учетом специализации индустриального (промышленного) парка и потребностей потенциальных резидентов индустриального (промышленного) парка, проектированию объектов индустриального (промышленного) парка и (или) его инфраструктуры в случае выделения и использования на указанные цели средств бюджета Чебоксарского района Чувашской Республики, а также средств, поступивших в бюджет Чебоксарского района Чувашской Респ</w:t>
      </w:r>
      <w:r w:rsidR="00021F7A">
        <w:rPr>
          <w:rFonts w:ascii="Times New Roman" w:hAnsi="Times New Roman"/>
          <w:color w:val="000000"/>
          <w:szCs w:val="26"/>
        </w:rPr>
        <w:t>ублики из бюджетов всех уровней.</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4.3. </w:t>
      </w:r>
      <w:r w:rsidRPr="0075679E">
        <w:rPr>
          <w:rFonts w:ascii="Times New Roman" w:hAnsi="Times New Roman"/>
          <w:color w:val="000000"/>
          <w:szCs w:val="26"/>
        </w:rPr>
        <w:tab/>
        <w:t>Управляющая компания:</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непосредственно </w:t>
      </w:r>
      <w:proofErr w:type="gramStart"/>
      <w:r w:rsidRPr="0075679E">
        <w:rPr>
          <w:rFonts w:ascii="Times New Roman" w:hAnsi="Times New Roman"/>
          <w:color w:val="000000"/>
          <w:szCs w:val="26"/>
        </w:rPr>
        <w:t>управляет индустриальным парком и осуществляет</w:t>
      </w:r>
      <w:proofErr w:type="gramEnd"/>
      <w:r w:rsidRPr="0075679E">
        <w:rPr>
          <w:rFonts w:ascii="Times New Roman" w:hAnsi="Times New Roman"/>
          <w:color w:val="000000"/>
          <w:szCs w:val="26"/>
        </w:rPr>
        <w:t xml:space="preserve"> организацию его работы;</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обеспечивает создание инфраструктуры индустриального (промышленного) парка, эксплуатацию объектов инфраструктуры, а также иных объектов, находящихся на его территории;</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осуществляет права и </w:t>
      </w:r>
      <w:proofErr w:type="gramStart"/>
      <w:r w:rsidRPr="0075679E">
        <w:rPr>
          <w:rFonts w:ascii="Times New Roman" w:hAnsi="Times New Roman"/>
          <w:color w:val="000000"/>
          <w:szCs w:val="26"/>
        </w:rPr>
        <w:t>несет обязанности</w:t>
      </w:r>
      <w:proofErr w:type="gramEnd"/>
      <w:r w:rsidRPr="0075679E">
        <w:rPr>
          <w:rFonts w:ascii="Times New Roman" w:hAnsi="Times New Roman"/>
          <w:color w:val="000000"/>
          <w:szCs w:val="26"/>
        </w:rPr>
        <w:t xml:space="preserve"> заказчика и инвестора по разработке документации по планировке территории индустриального (промышленного) парка, архитектурно-строительному проектированию и строительству объектов инфраструктуры, обеспечивающей функционирование индустриального </w:t>
      </w:r>
      <w:r w:rsidRPr="0075679E">
        <w:rPr>
          <w:rFonts w:ascii="Times New Roman" w:hAnsi="Times New Roman"/>
          <w:color w:val="000000"/>
          <w:szCs w:val="26"/>
        </w:rPr>
        <w:lastRenderedPageBreak/>
        <w:t>(промышленного) парка, в случае использования собственных и привлеченных средств;</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обеспечивает привлечение финансовых средств для выполнения работ, связанных с созданием и развитием индустриальных (промышленных) парков;</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приобретает имущество, имущественные и неимущественные права, привлекает необходимые инвестиционные ресурсы, иные финансовые и материальные средства, включая инвестиции для создания индустриального (промышленного) парка и обеспечения функционирования его инфраструктуры;</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осуществляет мероприятия, необходимые для привлечения на территорию индустриального (промышленного) парка резидентов индустриального (промышленного) парка;</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заключает соглашение о ведении хозяйственной деятельности на территории индустриального (промышленного) парка с резидентом индустриального (промышленного) парка;</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содействует резидентам индустриального (промышленного) парка при размещении принадлежащих им (создаваемых ими) производств в индустриальном парке, в том числе при разработке, экспертизе и согласовании необходимой для этих целей документации, выборе подрядчиков и заключении договоров строительного подряда, производстве строительно-монтажных и пусконаладочных работ, обеспечении необходимыми трудовыми, энергетическими, природными и иными ресурсами;</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ведет реестр резидентов индустриального (промышленного) парка на территории Чувашской Республики (далее - реестр резидентов);</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осуществляет сбор и обработку сведений о резидентах индустриального (промышленного) парка;</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представляет сведения о резидентах индустриального (промышленного) парка уполномоченному органу.</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4.4. </w:t>
      </w:r>
      <w:r w:rsidRPr="0075679E">
        <w:rPr>
          <w:rFonts w:ascii="Times New Roman" w:hAnsi="Times New Roman"/>
          <w:color w:val="000000"/>
          <w:szCs w:val="26"/>
        </w:rPr>
        <w:tab/>
        <w:t>Соглашение о развитии индустриального (промышленного) парка заключается на срок, обеспечивающий окупаемость расходов сторон соглашения и достижение поставленных ими задач, но не менее чем на 5 лет.</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Соглашение о развитии индустриального (промышленного) парка может быть продлено на срок, согласованный сторонами соглашения.</w:t>
      </w:r>
    </w:p>
    <w:p w:rsidR="004E3EE8" w:rsidRPr="0075679E" w:rsidRDefault="004E3EE8" w:rsidP="004E3EE8">
      <w:pPr>
        <w:tabs>
          <w:tab w:val="left" w:pos="1276"/>
        </w:tabs>
        <w:ind w:firstLine="709"/>
        <w:jc w:val="both"/>
        <w:rPr>
          <w:rFonts w:ascii="Times New Roman" w:hAnsi="Times New Roman"/>
          <w:color w:val="000000"/>
          <w:szCs w:val="26"/>
        </w:rPr>
      </w:pPr>
      <w:bookmarkStart w:id="4" w:name="P158"/>
      <w:bookmarkEnd w:id="4"/>
      <w:r w:rsidRPr="0075679E">
        <w:rPr>
          <w:rFonts w:ascii="Times New Roman" w:hAnsi="Times New Roman"/>
          <w:color w:val="000000"/>
          <w:szCs w:val="26"/>
        </w:rPr>
        <w:t xml:space="preserve">4.5. </w:t>
      </w:r>
      <w:r w:rsidRPr="0075679E">
        <w:rPr>
          <w:rFonts w:ascii="Times New Roman" w:hAnsi="Times New Roman"/>
          <w:color w:val="000000"/>
          <w:szCs w:val="26"/>
        </w:rPr>
        <w:tab/>
        <w:t>Основанием для прекращения функционирования индустриального (промышленного) парка являются отсутствие инвестиций, заявленных при создании индустриального (промышленного) парка, в объекты капитального строительства на территории индустриального (промышленного) парка в течение 3 лет подряд со дня заключения соглашения о развитии индустриального (промышленного) парка, окончание срока действия или расторжение соглашения о развитии индустриального (промышленного) парка в соответствии с гражданским законодательством Российской Федерации.</w:t>
      </w:r>
    </w:p>
    <w:p w:rsidR="00021F7A"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4.6. Уполномоченный орган в течение 10 календарных дней со дня возникновения обстоятельств, указанных в пункте 4.5. нас</w:t>
      </w:r>
      <w:r w:rsidR="002879A3">
        <w:rPr>
          <w:rFonts w:ascii="Times New Roman" w:hAnsi="Times New Roman"/>
          <w:color w:val="000000"/>
          <w:szCs w:val="26"/>
        </w:rPr>
        <w:t>тоящего Положения готовит</w:t>
      </w:r>
      <w:r w:rsidRPr="0075679E">
        <w:rPr>
          <w:rFonts w:ascii="Times New Roman" w:hAnsi="Times New Roman"/>
          <w:color w:val="000000"/>
          <w:szCs w:val="26"/>
        </w:rPr>
        <w:t xml:space="preserve"> заключение для принятия решения о прекращении функционирования индустриального (промышленного) парка</w:t>
      </w:r>
      <w:r w:rsidR="00021F7A">
        <w:rPr>
          <w:rFonts w:ascii="Times New Roman" w:hAnsi="Times New Roman"/>
          <w:color w:val="000000"/>
          <w:szCs w:val="26"/>
        </w:rPr>
        <w:t>.</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lastRenderedPageBreak/>
        <w:t>Решение о прекращении функционирования индустриального (промышленного) парка принимается на основании заключения и оформляется распоряжением администрации Чебоксарского района Чувашской Республики.</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4.7. </w:t>
      </w:r>
      <w:r w:rsidRPr="0075679E">
        <w:rPr>
          <w:rFonts w:ascii="Times New Roman" w:hAnsi="Times New Roman"/>
          <w:color w:val="000000"/>
          <w:szCs w:val="26"/>
        </w:rPr>
        <w:tab/>
        <w:t>Соглашение о развитии индустриального (промышленного) парка прекращает свое действие со дня подписания распоряжения администрации Чебоксарского района Чувашской Республики о прекращении функционирования индустриального (промышленного) парка.</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4.8. </w:t>
      </w:r>
      <w:r w:rsidRPr="0075679E">
        <w:rPr>
          <w:rFonts w:ascii="Times New Roman" w:hAnsi="Times New Roman"/>
          <w:color w:val="000000"/>
          <w:szCs w:val="26"/>
        </w:rPr>
        <w:tab/>
        <w:t>Соглашение о ведении хозяйственной деятельности заключается управляющей компанией с юридическим лицом или индивидуальным предпринимателем – в течение 5 рабочих дней со дня заключения администрацией Чебоксарского района Чувашской Республики с указанным юридическим лицом или индивидуальным предпринимателем договора аренды земельного участка, находящегося в муниципальной собственности Чебоксарского района Чувашской Республики и расположенного на территории индустриального (промышленного) парка.</w:t>
      </w:r>
    </w:p>
    <w:p w:rsidR="004E3EE8" w:rsidRPr="0075679E" w:rsidRDefault="004E3EE8" w:rsidP="004E3EE8">
      <w:pPr>
        <w:ind w:firstLine="709"/>
        <w:jc w:val="center"/>
        <w:rPr>
          <w:rFonts w:ascii="Times New Roman" w:hAnsi="Times New Roman"/>
          <w:color w:val="000000"/>
          <w:szCs w:val="26"/>
        </w:rPr>
      </w:pPr>
    </w:p>
    <w:p w:rsidR="004E3EE8" w:rsidRPr="0075679E" w:rsidRDefault="004E3EE8" w:rsidP="004E3EE8">
      <w:pPr>
        <w:ind w:firstLine="709"/>
        <w:jc w:val="center"/>
        <w:rPr>
          <w:rFonts w:ascii="Times New Roman" w:hAnsi="Times New Roman"/>
          <w:color w:val="000000"/>
          <w:szCs w:val="26"/>
        </w:rPr>
      </w:pPr>
      <w:r w:rsidRPr="0075679E">
        <w:rPr>
          <w:rFonts w:ascii="Times New Roman" w:hAnsi="Times New Roman"/>
          <w:color w:val="000000"/>
          <w:szCs w:val="26"/>
        </w:rPr>
        <w:t>V. Управляющие компании</w:t>
      </w:r>
    </w:p>
    <w:p w:rsidR="004E3EE8" w:rsidRPr="0075679E" w:rsidRDefault="004E3EE8" w:rsidP="004E3EE8">
      <w:pPr>
        <w:ind w:firstLine="709"/>
        <w:jc w:val="center"/>
        <w:rPr>
          <w:rFonts w:ascii="Times New Roman" w:hAnsi="Times New Roman"/>
          <w:color w:val="000000"/>
          <w:szCs w:val="26"/>
        </w:rPr>
      </w:pP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5.1. </w:t>
      </w:r>
      <w:r w:rsidRPr="0075679E">
        <w:rPr>
          <w:rFonts w:ascii="Times New Roman" w:hAnsi="Times New Roman"/>
          <w:color w:val="000000"/>
          <w:szCs w:val="26"/>
        </w:rPr>
        <w:tab/>
        <w:t>Если земельный участок и (или) производственные площадки, предназначенные для создания индустриального (промышленного) парка, находятся в муниципальной собственности Чебоксарского района Чувашской Республики, отбор управляющей компании осуществляется на конкурсной основе в порядке, определяемом настоящим постановлением.</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5.2. </w:t>
      </w:r>
      <w:r w:rsidRPr="0075679E">
        <w:rPr>
          <w:rFonts w:ascii="Times New Roman" w:hAnsi="Times New Roman"/>
          <w:color w:val="000000"/>
          <w:szCs w:val="26"/>
        </w:rPr>
        <w:tab/>
        <w:t>Если земельный участок и (или) производственные площадки, предназначенные для создания индустриального (промышленного) парка, находятся в частной собственности, то управляющая компания определяется правообладателем такого земельного участка, собственником производственной площадки.</w:t>
      </w:r>
    </w:p>
    <w:p w:rsidR="004E3EE8" w:rsidRPr="0075679E" w:rsidRDefault="004E3EE8" w:rsidP="004E3EE8">
      <w:pPr>
        <w:ind w:firstLine="709"/>
        <w:rPr>
          <w:rFonts w:ascii="Times New Roman" w:hAnsi="Times New Roman"/>
          <w:color w:val="000000"/>
          <w:szCs w:val="26"/>
        </w:rPr>
      </w:pPr>
    </w:p>
    <w:p w:rsidR="004E3EE8" w:rsidRPr="0075679E" w:rsidRDefault="004E3EE8" w:rsidP="004E3EE8">
      <w:pPr>
        <w:ind w:firstLine="709"/>
        <w:jc w:val="center"/>
        <w:rPr>
          <w:rFonts w:ascii="Times New Roman" w:hAnsi="Times New Roman"/>
          <w:color w:val="000000"/>
          <w:szCs w:val="26"/>
        </w:rPr>
      </w:pPr>
      <w:r w:rsidRPr="0075679E">
        <w:rPr>
          <w:rFonts w:ascii="Times New Roman" w:hAnsi="Times New Roman"/>
          <w:color w:val="000000"/>
          <w:szCs w:val="26"/>
        </w:rPr>
        <w:t>VI. Резиденты индустриального (промышленного) парка</w:t>
      </w:r>
    </w:p>
    <w:p w:rsidR="004E3EE8" w:rsidRPr="0075679E" w:rsidRDefault="004E3EE8" w:rsidP="004E3EE8">
      <w:pPr>
        <w:ind w:firstLine="709"/>
        <w:rPr>
          <w:rFonts w:ascii="Times New Roman" w:hAnsi="Times New Roman"/>
          <w:color w:val="000000"/>
          <w:szCs w:val="26"/>
        </w:rPr>
      </w:pP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6.1. </w:t>
      </w:r>
      <w:r w:rsidRPr="0075679E">
        <w:rPr>
          <w:rFonts w:ascii="Times New Roman" w:hAnsi="Times New Roman"/>
          <w:color w:val="000000"/>
          <w:szCs w:val="26"/>
        </w:rPr>
        <w:tab/>
        <w:t>У юридического лица или индивидуального предпринимателя, заключившего соглашение о ведении хозяйственной деятельности, возникает статус резидента индустриального (промышленного) парка с даты внесения уполномоченным органом записи в реестр резидентов.</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6.2. </w:t>
      </w:r>
      <w:r w:rsidRPr="0075679E">
        <w:rPr>
          <w:rFonts w:ascii="Times New Roman" w:hAnsi="Times New Roman"/>
          <w:color w:val="000000"/>
          <w:szCs w:val="26"/>
        </w:rPr>
        <w:tab/>
        <w:t>Резидент индустриального (промышленного) парка в соответствии с условиями соглашения о ведении хозяйственной деятельности обеспечивает:</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начало строительных работ на арендованном земельном участке не позднее 3 лет со дня подписания договора аренды;</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представление уполномоченному органу и управляющей компании индустриального (промышленного) парка информации  о реализации инвестиционного (инновационного) проекта согласно приложению к настоящему Положению ежеквартально, до 15 числа месяца, следующего за отчетным периодом;</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представление управляющей компании индустриального (промышленного) парка в соответствии с условиями соглашения о ведении хозяйственной деятельности графика финансирования инвестиционного (инновационного) проекта ежеквартально, до 15 числа месяца, следующего за отчетным периодом;</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lastRenderedPageBreak/>
        <w:t>ведение на территории индустриального (промышленного) парка хозяйственной деятельности, привлечение инвестиций в объеме и в сроки, которые предусмотрены соглашением о ведении хозяйственной деятельности.</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6.3. </w:t>
      </w:r>
      <w:r w:rsidRPr="0075679E">
        <w:rPr>
          <w:rFonts w:ascii="Times New Roman" w:hAnsi="Times New Roman"/>
          <w:color w:val="000000"/>
          <w:szCs w:val="26"/>
        </w:rPr>
        <w:tab/>
        <w:t>Резидент индустриального (промышленного) парка дает согласие на предоставление управляющей компании индустриального (промышленного) парка и уполномоченному органу сведений по уплате налогов и сборов, таможенных платежей в бюджеты бюджетной системы Российской Федерации при ведении хозяйственной деятельности на территории индустриального (промышленного) парка.</w:t>
      </w:r>
    </w:p>
    <w:p w:rsidR="004E3EE8" w:rsidRPr="0075679E" w:rsidRDefault="004E3EE8" w:rsidP="004E3EE8">
      <w:pPr>
        <w:tabs>
          <w:tab w:val="left" w:pos="1276"/>
        </w:tabs>
        <w:ind w:firstLine="709"/>
        <w:rPr>
          <w:rFonts w:ascii="Times New Roman" w:hAnsi="Times New Roman"/>
          <w:color w:val="000000"/>
          <w:szCs w:val="26"/>
        </w:rPr>
      </w:pPr>
    </w:p>
    <w:p w:rsidR="004E3EE8" w:rsidRPr="0075679E" w:rsidRDefault="004E3EE8" w:rsidP="004E3EE8">
      <w:pPr>
        <w:tabs>
          <w:tab w:val="left" w:pos="1276"/>
        </w:tabs>
        <w:ind w:firstLine="709"/>
        <w:jc w:val="center"/>
        <w:rPr>
          <w:rFonts w:ascii="Times New Roman" w:hAnsi="Times New Roman"/>
          <w:color w:val="000000"/>
          <w:szCs w:val="26"/>
        </w:rPr>
      </w:pPr>
      <w:r w:rsidRPr="0075679E">
        <w:rPr>
          <w:rFonts w:ascii="Times New Roman" w:hAnsi="Times New Roman"/>
          <w:color w:val="000000"/>
          <w:szCs w:val="26"/>
        </w:rPr>
        <w:t>VII. Государственная (муниципальная) поддержка управляющих компаний</w:t>
      </w:r>
    </w:p>
    <w:p w:rsidR="004E3EE8" w:rsidRPr="0075679E" w:rsidRDefault="004E3EE8" w:rsidP="004E3EE8">
      <w:pPr>
        <w:tabs>
          <w:tab w:val="left" w:pos="1276"/>
        </w:tabs>
        <w:ind w:firstLine="709"/>
        <w:jc w:val="center"/>
        <w:rPr>
          <w:rFonts w:ascii="Times New Roman" w:hAnsi="Times New Roman"/>
          <w:color w:val="000000"/>
          <w:szCs w:val="26"/>
        </w:rPr>
      </w:pPr>
      <w:r w:rsidRPr="0075679E">
        <w:rPr>
          <w:rFonts w:ascii="Times New Roman" w:hAnsi="Times New Roman"/>
          <w:color w:val="000000"/>
          <w:szCs w:val="26"/>
        </w:rPr>
        <w:t>и резидентов индустриального (промышленного) парка</w:t>
      </w:r>
    </w:p>
    <w:p w:rsidR="004E3EE8" w:rsidRPr="0075679E" w:rsidRDefault="004E3EE8" w:rsidP="004E3EE8">
      <w:pPr>
        <w:tabs>
          <w:tab w:val="left" w:pos="1276"/>
        </w:tabs>
        <w:ind w:firstLine="709"/>
        <w:jc w:val="both"/>
        <w:rPr>
          <w:rFonts w:ascii="Times New Roman" w:hAnsi="Times New Roman"/>
          <w:color w:val="000000"/>
          <w:szCs w:val="26"/>
        </w:rPr>
      </w:pP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7.1. </w:t>
      </w:r>
      <w:r w:rsidRPr="0075679E">
        <w:rPr>
          <w:rFonts w:ascii="Times New Roman" w:hAnsi="Times New Roman"/>
          <w:color w:val="000000"/>
          <w:szCs w:val="26"/>
        </w:rPr>
        <w:tab/>
        <w:t>В течение всего срока действия соглашения о развитии индустриального (промышленного) парка управляющей компании индустриального (промышленного) парка в соответствии с законодательством Российской Федерации и законодательством Чувашской Республики, муниципальными правовыми актами, оказываются меры государственной и муниципальной поддержки, в том числе информационная поддержка.</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7.2. </w:t>
      </w:r>
      <w:r w:rsidRPr="0075679E">
        <w:rPr>
          <w:rFonts w:ascii="Times New Roman" w:hAnsi="Times New Roman"/>
          <w:color w:val="000000"/>
          <w:szCs w:val="26"/>
        </w:rPr>
        <w:tab/>
        <w:t>В течение срока действия соглашения о ведении хозяйственной деятельности на территории индустриального (промышленного) парка резидентам индустриального (промышленного) парка в соответствии с законодательством Российской Федерации и законодательством Чувашской Республики, муниципальными правовыми актами, оказываются меры государственной и муниципальной поддержки.</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7.3. </w:t>
      </w:r>
      <w:r w:rsidRPr="0075679E">
        <w:rPr>
          <w:rFonts w:ascii="Times New Roman" w:hAnsi="Times New Roman"/>
          <w:color w:val="000000"/>
          <w:szCs w:val="26"/>
        </w:rPr>
        <w:tab/>
        <w:t>Управляющим компаниям и резидентам индустриального (промышленного) парка предоставляются государственные преференции в соответствии со статьей 19 Федерального закона «О защите конкуренции».</w:t>
      </w: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Default="004E3EE8" w:rsidP="00FB439A">
      <w:pPr>
        <w:jc w:val="both"/>
        <w:rPr>
          <w:rFonts w:ascii="Times New Roman" w:hAnsi="Times New Roman"/>
          <w:color w:val="000000"/>
          <w:szCs w:val="26"/>
        </w:rPr>
      </w:pPr>
    </w:p>
    <w:p w:rsidR="00FB439A" w:rsidRPr="0075679E" w:rsidRDefault="00FB439A" w:rsidP="00FB439A">
      <w:pPr>
        <w:jc w:val="both"/>
        <w:rPr>
          <w:rFonts w:ascii="Times New Roman" w:hAnsi="Times New Roman"/>
          <w:color w:val="000000"/>
          <w:szCs w:val="26"/>
        </w:rPr>
      </w:pPr>
    </w:p>
    <w:p w:rsidR="00560FC1" w:rsidRDefault="00560FC1" w:rsidP="004E3EE8">
      <w:pPr>
        <w:ind w:left="5103"/>
        <w:jc w:val="both"/>
        <w:rPr>
          <w:rFonts w:ascii="Times New Roman" w:hAnsi="Times New Roman"/>
          <w:color w:val="000000"/>
          <w:szCs w:val="26"/>
        </w:rPr>
      </w:pPr>
    </w:p>
    <w:p w:rsidR="00560FC1" w:rsidRDefault="00560FC1" w:rsidP="004E3EE8">
      <w:pPr>
        <w:ind w:left="5103"/>
        <w:jc w:val="both"/>
        <w:rPr>
          <w:rFonts w:ascii="Times New Roman" w:hAnsi="Times New Roman"/>
          <w:color w:val="000000"/>
          <w:szCs w:val="26"/>
        </w:rPr>
      </w:pPr>
    </w:p>
    <w:p w:rsidR="00560FC1" w:rsidRDefault="00560FC1" w:rsidP="004E3EE8">
      <w:pPr>
        <w:ind w:left="5103"/>
        <w:jc w:val="both"/>
        <w:rPr>
          <w:rFonts w:ascii="Times New Roman" w:hAnsi="Times New Roman"/>
          <w:color w:val="000000"/>
          <w:szCs w:val="26"/>
        </w:rPr>
      </w:pPr>
    </w:p>
    <w:p w:rsidR="004E3EE8" w:rsidRPr="0075679E" w:rsidRDefault="004E3EE8" w:rsidP="004E3EE8">
      <w:pPr>
        <w:ind w:left="5103"/>
        <w:jc w:val="both"/>
        <w:rPr>
          <w:rFonts w:ascii="Times New Roman" w:hAnsi="Times New Roman"/>
          <w:color w:val="000000"/>
          <w:szCs w:val="26"/>
        </w:rPr>
      </w:pPr>
      <w:r w:rsidRPr="0075679E">
        <w:rPr>
          <w:rFonts w:ascii="Times New Roman" w:hAnsi="Times New Roman"/>
          <w:color w:val="000000"/>
          <w:szCs w:val="26"/>
        </w:rPr>
        <w:t xml:space="preserve">Приложение </w:t>
      </w:r>
    </w:p>
    <w:p w:rsidR="004E3EE8" w:rsidRPr="0075679E" w:rsidRDefault="004E3EE8" w:rsidP="004E3EE8">
      <w:pPr>
        <w:ind w:left="5103"/>
        <w:jc w:val="both"/>
        <w:rPr>
          <w:rFonts w:ascii="Times New Roman" w:hAnsi="Times New Roman"/>
          <w:color w:val="000000"/>
          <w:szCs w:val="26"/>
        </w:rPr>
      </w:pPr>
      <w:r w:rsidRPr="0075679E">
        <w:rPr>
          <w:rFonts w:ascii="Times New Roman" w:hAnsi="Times New Roman"/>
          <w:color w:val="000000"/>
          <w:szCs w:val="26"/>
        </w:rPr>
        <w:t>к Положению о порядке создания и развития индустриальных (промышленных) парков на территории Чебоксарского района Чувашской Республики</w:t>
      </w:r>
    </w:p>
    <w:p w:rsidR="004E3EE8" w:rsidRPr="0075679E" w:rsidRDefault="004E3EE8" w:rsidP="004E3EE8">
      <w:pPr>
        <w:ind w:firstLine="709"/>
        <w:rPr>
          <w:rFonts w:ascii="Times New Roman" w:hAnsi="Times New Roman"/>
          <w:color w:val="000000"/>
          <w:szCs w:val="26"/>
        </w:rPr>
      </w:pPr>
    </w:p>
    <w:p w:rsidR="004E3EE8" w:rsidRPr="0075679E" w:rsidRDefault="004E3EE8" w:rsidP="004E3EE8">
      <w:pPr>
        <w:ind w:firstLine="709"/>
        <w:rPr>
          <w:rFonts w:ascii="Times New Roman" w:hAnsi="Times New Roman"/>
          <w:color w:val="000000"/>
          <w:szCs w:val="26"/>
        </w:rPr>
      </w:pPr>
    </w:p>
    <w:p w:rsidR="004E3EE8" w:rsidRPr="0075679E" w:rsidRDefault="004E3EE8" w:rsidP="004E3EE8">
      <w:pPr>
        <w:ind w:firstLine="709"/>
        <w:jc w:val="center"/>
        <w:rPr>
          <w:rFonts w:ascii="Times New Roman" w:hAnsi="Times New Roman"/>
          <w:color w:val="000000"/>
          <w:szCs w:val="26"/>
        </w:rPr>
      </w:pPr>
      <w:bookmarkStart w:id="5" w:name="P195"/>
      <w:bookmarkEnd w:id="5"/>
      <w:r w:rsidRPr="0075679E">
        <w:rPr>
          <w:rFonts w:ascii="Times New Roman" w:hAnsi="Times New Roman"/>
          <w:color w:val="000000"/>
          <w:szCs w:val="26"/>
        </w:rPr>
        <w:t>ИНФОРМАЦИЯ</w:t>
      </w:r>
    </w:p>
    <w:p w:rsidR="004E3EE8" w:rsidRPr="0075679E" w:rsidRDefault="004E3EE8" w:rsidP="004E3EE8">
      <w:pPr>
        <w:ind w:firstLine="709"/>
        <w:jc w:val="center"/>
        <w:rPr>
          <w:rFonts w:ascii="Times New Roman" w:hAnsi="Times New Roman"/>
          <w:color w:val="000000"/>
          <w:szCs w:val="26"/>
        </w:rPr>
      </w:pPr>
      <w:r w:rsidRPr="0075679E">
        <w:rPr>
          <w:rFonts w:ascii="Times New Roman" w:hAnsi="Times New Roman"/>
          <w:color w:val="000000"/>
          <w:szCs w:val="26"/>
        </w:rPr>
        <w:t>о реализации инвестиционного (инновационного) проекта</w:t>
      </w:r>
    </w:p>
    <w:p w:rsidR="004E3EE8" w:rsidRPr="0075679E" w:rsidRDefault="004E3EE8" w:rsidP="004E3EE8">
      <w:pPr>
        <w:ind w:firstLine="709"/>
        <w:rPr>
          <w:rFonts w:ascii="Times New Roman" w:hAnsi="Times New Roman"/>
          <w:color w:val="000000"/>
          <w:szCs w:val="26"/>
        </w:rPr>
      </w:pPr>
      <w:r w:rsidRPr="0075679E">
        <w:rPr>
          <w:rFonts w:ascii="Times New Roman" w:hAnsi="Times New Roman"/>
          <w:color w:val="000000"/>
          <w:szCs w:val="26"/>
        </w:rPr>
        <w:t>____________________________________________________________________</w:t>
      </w:r>
    </w:p>
    <w:p w:rsidR="004E3EE8" w:rsidRPr="0075679E" w:rsidRDefault="004E3EE8" w:rsidP="004E3EE8">
      <w:pPr>
        <w:ind w:firstLine="709"/>
        <w:jc w:val="center"/>
        <w:rPr>
          <w:rFonts w:ascii="Times New Roman" w:hAnsi="Times New Roman"/>
          <w:color w:val="000000"/>
          <w:sz w:val="20"/>
        </w:rPr>
      </w:pPr>
      <w:r w:rsidRPr="0075679E">
        <w:rPr>
          <w:rFonts w:ascii="Times New Roman" w:hAnsi="Times New Roman"/>
          <w:color w:val="000000"/>
          <w:sz w:val="20"/>
        </w:rPr>
        <w:t xml:space="preserve">(наименование резидента индустриального (промышленного) парка на территории </w:t>
      </w:r>
      <w:r w:rsidRPr="0075679E">
        <w:rPr>
          <w:rFonts w:ascii="Times New Roman" w:hAnsi="Times New Roman"/>
          <w:color w:val="000000"/>
          <w:sz w:val="20"/>
        </w:rPr>
        <w:tab/>
      </w:r>
      <w:r w:rsidRPr="0075679E">
        <w:rPr>
          <w:rFonts w:ascii="Times New Roman" w:hAnsi="Times New Roman"/>
          <w:color w:val="000000"/>
          <w:sz w:val="20"/>
        </w:rPr>
        <w:tab/>
        <w:t>Чебоксарского района Чувашской Республики)</w:t>
      </w:r>
    </w:p>
    <w:p w:rsidR="004E3EE8" w:rsidRPr="0075679E" w:rsidRDefault="004E3EE8" w:rsidP="004E3EE8">
      <w:pPr>
        <w:ind w:firstLine="709"/>
        <w:rPr>
          <w:rFonts w:ascii="Times New Roman" w:hAnsi="Times New Roman"/>
          <w:color w:val="000000"/>
          <w:szCs w:val="26"/>
        </w:rPr>
      </w:pPr>
    </w:p>
    <w:p w:rsidR="004E3EE8" w:rsidRPr="0075679E" w:rsidRDefault="004E3EE8" w:rsidP="004E3EE8">
      <w:pPr>
        <w:ind w:firstLine="709"/>
        <w:rPr>
          <w:rFonts w:ascii="Times New Roman" w:hAnsi="Times New Roman"/>
          <w:color w:val="000000"/>
          <w:szCs w:val="26"/>
        </w:rPr>
      </w:pPr>
      <w:r w:rsidRPr="0075679E">
        <w:rPr>
          <w:rFonts w:ascii="Times New Roman" w:hAnsi="Times New Roman"/>
          <w:color w:val="000000"/>
          <w:szCs w:val="26"/>
        </w:rPr>
        <w:t>Раздел 1</w:t>
      </w:r>
    </w:p>
    <w:p w:rsidR="004E3EE8" w:rsidRPr="0075679E" w:rsidRDefault="004E3EE8" w:rsidP="004E3EE8">
      <w:pPr>
        <w:ind w:firstLine="709"/>
        <w:rPr>
          <w:rFonts w:ascii="Times New Roman" w:hAnsi="Times New Roman"/>
          <w:color w:val="000000"/>
          <w:szCs w:val="26"/>
        </w:rPr>
      </w:pPr>
    </w:p>
    <w:p w:rsidR="004E3EE8" w:rsidRPr="0075679E" w:rsidRDefault="004E3EE8" w:rsidP="004E3EE8">
      <w:pPr>
        <w:ind w:firstLine="709"/>
        <w:jc w:val="both"/>
        <w:rPr>
          <w:rFonts w:ascii="Times New Roman" w:hAnsi="Times New Roman"/>
          <w:color w:val="000000"/>
          <w:szCs w:val="26"/>
        </w:rPr>
      </w:pPr>
      <w:r w:rsidRPr="0075679E">
        <w:rPr>
          <w:rFonts w:ascii="Times New Roman" w:hAnsi="Times New Roman"/>
          <w:color w:val="000000"/>
          <w:szCs w:val="26"/>
        </w:rPr>
        <w:t>Общие сведения об инвестиционном (инновационном) проекте резидента индустриального (промышленного) парка на территории Чебоксарского района Чувашской Республики (далее соответственно – проект, индустриальный (промышленный) парк).</w:t>
      </w:r>
    </w:p>
    <w:p w:rsidR="004E3EE8" w:rsidRPr="0075679E" w:rsidRDefault="004E3EE8" w:rsidP="004E3EE8">
      <w:pPr>
        <w:tabs>
          <w:tab w:val="left" w:pos="993"/>
        </w:tabs>
        <w:ind w:firstLine="709"/>
        <w:jc w:val="both"/>
        <w:rPr>
          <w:rFonts w:ascii="Times New Roman" w:hAnsi="Times New Roman"/>
          <w:color w:val="000000"/>
          <w:szCs w:val="26"/>
        </w:rPr>
      </w:pPr>
      <w:r w:rsidRPr="0075679E">
        <w:rPr>
          <w:rFonts w:ascii="Times New Roman" w:hAnsi="Times New Roman"/>
          <w:color w:val="000000"/>
          <w:szCs w:val="26"/>
        </w:rPr>
        <w:t>1.</w:t>
      </w:r>
      <w:r w:rsidRPr="0075679E">
        <w:rPr>
          <w:rFonts w:ascii="Times New Roman" w:hAnsi="Times New Roman"/>
          <w:color w:val="000000"/>
          <w:szCs w:val="26"/>
        </w:rPr>
        <w:tab/>
        <w:t>Наименование проекта.</w:t>
      </w:r>
    </w:p>
    <w:p w:rsidR="004E3EE8" w:rsidRPr="0075679E" w:rsidRDefault="004E3EE8" w:rsidP="004E3EE8">
      <w:pPr>
        <w:tabs>
          <w:tab w:val="left" w:pos="993"/>
        </w:tabs>
        <w:ind w:firstLine="709"/>
        <w:jc w:val="both"/>
        <w:rPr>
          <w:rFonts w:ascii="Times New Roman" w:hAnsi="Times New Roman"/>
          <w:color w:val="000000"/>
          <w:szCs w:val="26"/>
        </w:rPr>
      </w:pPr>
      <w:r w:rsidRPr="0075679E">
        <w:rPr>
          <w:rFonts w:ascii="Times New Roman" w:hAnsi="Times New Roman"/>
          <w:color w:val="000000"/>
          <w:szCs w:val="26"/>
        </w:rPr>
        <w:t>2.</w:t>
      </w:r>
      <w:r w:rsidRPr="0075679E">
        <w:rPr>
          <w:rFonts w:ascii="Times New Roman" w:hAnsi="Times New Roman"/>
          <w:color w:val="000000"/>
          <w:szCs w:val="26"/>
        </w:rPr>
        <w:tab/>
        <w:t>Наименование планируемой к производству продукции.</w:t>
      </w:r>
    </w:p>
    <w:p w:rsidR="004E3EE8" w:rsidRPr="0075679E" w:rsidRDefault="004E3EE8" w:rsidP="004E3EE8">
      <w:pPr>
        <w:tabs>
          <w:tab w:val="left" w:pos="993"/>
        </w:tabs>
        <w:ind w:firstLine="709"/>
        <w:jc w:val="both"/>
        <w:rPr>
          <w:rFonts w:ascii="Times New Roman" w:hAnsi="Times New Roman"/>
          <w:color w:val="000000"/>
          <w:szCs w:val="26"/>
        </w:rPr>
      </w:pPr>
      <w:r w:rsidRPr="0075679E">
        <w:rPr>
          <w:rFonts w:ascii="Times New Roman" w:hAnsi="Times New Roman"/>
          <w:color w:val="000000"/>
          <w:szCs w:val="26"/>
        </w:rPr>
        <w:t>3.</w:t>
      </w:r>
      <w:r w:rsidRPr="0075679E">
        <w:rPr>
          <w:rFonts w:ascii="Times New Roman" w:hAnsi="Times New Roman"/>
          <w:color w:val="000000"/>
          <w:szCs w:val="26"/>
        </w:rPr>
        <w:tab/>
        <w:t>Вид экономической деятельности, в котором планируется реализация проекта.</w:t>
      </w:r>
    </w:p>
    <w:p w:rsidR="004E3EE8" w:rsidRPr="0075679E" w:rsidRDefault="004E3EE8" w:rsidP="004E3EE8">
      <w:pPr>
        <w:tabs>
          <w:tab w:val="left" w:pos="993"/>
        </w:tabs>
        <w:ind w:firstLine="709"/>
        <w:jc w:val="both"/>
        <w:rPr>
          <w:rFonts w:ascii="Times New Roman" w:hAnsi="Times New Roman"/>
          <w:color w:val="000000"/>
          <w:szCs w:val="26"/>
        </w:rPr>
      </w:pPr>
      <w:r w:rsidRPr="0075679E">
        <w:rPr>
          <w:rFonts w:ascii="Times New Roman" w:hAnsi="Times New Roman"/>
          <w:color w:val="000000"/>
          <w:szCs w:val="26"/>
        </w:rPr>
        <w:t>4.</w:t>
      </w:r>
      <w:r w:rsidRPr="0075679E">
        <w:rPr>
          <w:rFonts w:ascii="Times New Roman" w:hAnsi="Times New Roman"/>
          <w:color w:val="000000"/>
          <w:szCs w:val="26"/>
        </w:rPr>
        <w:tab/>
        <w:t>Общая стоимость проекта.</w:t>
      </w:r>
    </w:p>
    <w:p w:rsidR="004E3EE8" w:rsidRPr="0075679E" w:rsidRDefault="004E3EE8" w:rsidP="004E3EE8">
      <w:pPr>
        <w:tabs>
          <w:tab w:val="left" w:pos="993"/>
        </w:tabs>
        <w:ind w:firstLine="709"/>
        <w:jc w:val="both"/>
        <w:rPr>
          <w:rFonts w:ascii="Times New Roman" w:hAnsi="Times New Roman"/>
          <w:color w:val="000000"/>
          <w:szCs w:val="26"/>
        </w:rPr>
      </w:pPr>
      <w:r w:rsidRPr="0075679E">
        <w:rPr>
          <w:rFonts w:ascii="Times New Roman" w:hAnsi="Times New Roman"/>
          <w:color w:val="000000"/>
          <w:szCs w:val="26"/>
        </w:rPr>
        <w:t>5.</w:t>
      </w:r>
      <w:r w:rsidRPr="0075679E">
        <w:rPr>
          <w:rFonts w:ascii="Times New Roman" w:hAnsi="Times New Roman"/>
          <w:color w:val="000000"/>
          <w:szCs w:val="26"/>
        </w:rPr>
        <w:tab/>
        <w:t>Объем инвестиций, произведенный юридическим лицом или индивидуальным предпринимателем на момент заключения соглашения о ведении хозяйственной деятельности на территории индустриального (промышленного) парка.</w:t>
      </w:r>
    </w:p>
    <w:p w:rsidR="004E3EE8" w:rsidRPr="0075679E" w:rsidRDefault="004E3EE8" w:rsidP="004E3EE8">
      <w:pPr>
        <w:tabs>
          <w:tab w:val="left" w:pos="993"/>
        </w:tabs>
        <w:ind w:firstLine="709"/>
        <w:jc w:val="both"/>
        <w:rPr>
          <w:rFonts w:ascii="Times New Roman" w:hAnsi="Times New Roman"/>
          <w:color w:val="000000"/>
          <w:szCs w:val="26"/>
        </w:rPr>
      </w:pPr>
      <w:r w:rsidRPr="0075679E">
        <w:rPr>
          <w:rFonts w:ascii="Times New Roman" w:hAnsi="Times New Roman"/>
          <w:color w:val="000000"/>
          <w:szCs w:val="26"/>
        </w:rPr>
        <w:t>6.</w:t>
      </w:r>
      <w:r w:rsidRPr="0075679E">
        <w:rPr>
          <w:rFonts w:ascii="Times New Roman" w:hAnsi="Times New Roman"/>
          <w:color w:val="000000"/>
          <w:szCs w:val="26"/>
        </w:rPr>
        <w:tab/>
        <w:t>Дата начала реализации проекта.</w:t>
      </w:r>
    </w:p>
    <w:p w:rsidR="004E3EE8" w:rsidRPr="0075679E" w:rsidRDefault="004E3EE8" w:rsidP="004E3EE8">
      <w:pPr>
        <w:tabs>
          <w:tab w:val="left" w:pos="993"/>
        </w:tabs>
        <w:ind w:firstLine="709"/>
        <w:jc w:val="both"/>
        <w:rPr>
          <w:rFonts w:ascii="Times New Roman" w:hAnsi="Times New Roman"/>
          <w:color w:val="000000"/>
          <w:szCs w:val="26"/>
        </w:rPr>
      </w:pPr>
      <w:r w:rsidRPr="0075679E">
        <w:rPr>
          <w:rFonts w:ascii="Times New Roman" w:hAnsi="Times New Roman"/>
          <w:color w:val="000000"/>
          <w:szCs w:val="26"/>
        </w:rPr>
        <w:t>7.</w:t>
      </w:r>
      <w:r w:rsidRPr="0075679E">
        <w:rPr>
          <w:rFonts w:ascii="Times New Roman" w:hAnsi="Times New Roman"/>
          <w:color w:val="000000"/>
          <w:szCs w:val="26"/>
        </w:rPr>
        <w:tab/>
        <w:t>Дата окончания реализации проекта.</w:t>
      </w:r>
    </w:p>
    <w:p w:rsidR="004E3EE8" w:rsidRPr="0075679E" w:rsidRDefault="004E3EE8" w:rsidP="004E3EE8">
      <w:pPr>
        <w:tabs>
          <w:tab w:val="left" w:pos="993"/>
        </w:tabs>
        <w:ind w:firstLine="709"/>
        <w:jc w:val="both"/>
        <w:rPr>
          <w:rFonts w:ascii="Times New Roman" w:hAnsi="Times New Roman"/>
          <w:color w:val="000000"/>
          <w:szCs w:val="26"/>
        </w:rPr>
      </w:pPr>
      <w:r w:rsidRPr="0075679E">
        <w:rPr>
          <w:rFonts w:ascii="Times New Roman" w:hAnsi="Times New Roman"/>
          <w:color w:val="000000"/>
          <w:szCs w:val="26"/>
        </w:rPr>
        <w:t>8.</w:t>
      </w:r>
      <w:r w:rsidRPr="0075679E">
        <w:rPr>
          <w:rFonts w:ascii="Times New Roman" w:hAnsi="Times New Roman"/>
          <w:color w:val="000000"/>
          <w:szCs w:val="26"/>
        </w:rPr>
        <w:tab/>
        <w:t>Срок окупаемости проекта.</w:t>
      </w:r>
    </w:p>
    <w:p w:rsidR="004E3EE8" w:rsidRPr="0075679E" w:rsidRDefault="004E3EE8" w:rsidP="004E3EE8">
      <w:pPr>
        <w:ind w:firstLine="709"/>
        <w:rPr>
          <w:rFonts w:ascii="Times New Roman" w:hAnsi="Times New Roman"/>
          <w:color w:val="000000"/>
          <w:szCs w:val="26"/>
        </w:rPr>
      </w:pPr>
    </w:p>
    <w:p w:rsidR="004E3EE8" w:rsidRPr="0075679E" w:rsidRDefault="004E3EE8" w:rsidP="004E3EE8">
      <w:pPr>
        <w:ind w:firstLine="709"/>
        <w:rPr>
          <w:rFonts w:ascii="Times New Roman" w:hAnsi="Times New Roman"/>
          <w:color w:val="000000"/>
          <w:szCs w:val="26"/>
        </w:rPr>
      </w:pPr>
      <w:r w:rsidRPr="0075679E">
        <w:rPr>
          <w:rFonts w:ascii="Times New Roman" w:hAnsi="Times New Roman"/>
          <w:color w:val="000000"/>
          <w:szCs w:val="26"/>
        </w:rPr>
        <w:t>Раздел 2</w:t>
      </w:r>
    </w:p>
    <w:p w:rsidR="004E3EE8" w:rsidRPr="0075679E" w:rsidRDefault="004E3EE8" w:rsidP="004E3EE8">
      <w:pPr>
        <w:ind w:firstLine="709"/>
        <w:rPr>
          <w:rFonts w:ascii="Times New Roman" w:hAnsi="Times New Roman"/>
          <w:color w:val="000000"/>
          <w:szCs w:val="26"/>
        </w:rPr>
      </w:pPr>
    </w:p>
    <w:p w:rsidR="004E3EE8" w:rsidRPr="0075679E" w:rsidRDefault="004E3EE8" w:rsidP="004E3EE8">
      <w:pPr>
        <w:ind w:firstLine="709"/>
        <w:rPr>
          <w:rFonts w:ascii="Times New Roman" w:hAnsi="Times New Roman"/>
          <w:color w:val="000000"/>
          <w:szCs w:val="26"/>
        </w:rPr>
      </w:pPr>
      <w:r w:rsidRPr="0075679E">
        <w:rPr>
          <w:rFonts w:ascii="Times New Roman" w:hAnsi="Times New Roman"/>
          <w:color w:val="000000"/>
          <w:szCs w:val="26"/>
        </w:rPr>
        <w:t>1. Сведения о резиденте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5670"/>
        <w:gridCol w:w="3144"/>
      </w:tblGrid>
      <w:tr w:rsidR="004E3EE8" w:rsidRPr="0075679E" w:rsidTr="00021F7A">
        <w:tc>
          <w:tcPr>
            <w:tcW w:w="426" w:type="dxa"/>
          </w:tcPr>
          <w:p w:rsidR="004E3EE8" w:rsidRPr="0075679E" w:rsidRDefault="004E3EE8" w:rsidP="00021F7A">
            <w:pPr>
              <w:pStyle w:val="ConsPlusNormal"/>
              <w:jc w:val="center"/>
              <w:rPr>
                <w:color w:val="000000"/>
                <w:sz w:val="26"/>
                <w:szCs w:val="26"/>
              </w:rPr>
            </w:pPr>
            <w:r w:rsidRPr="0075679E">
              <w:rPr>
                <w:color w:val="000000"/>
                <w:sz w:val="26"/>
                <w:szCs w:val="26"/>
              </w:rPr>
              <w:t>1.</w:t>
            </w:r>
          </w:p>
        </w:tc>
        <w:tc>
          <w:tcPr>
            <w:tcW w:w="5670" w:type="dxa"/>
          </w:tcPr>
          <w:p w:rsidR="004E3EE8" w:rsidRPr="0075679E" w:rsidRDefault="004E3EE8" w:rsidP="00021F7A">
            <w:pPr>
              <w:pStyle w:val="ConsPlusNormal"/>
              <w:rPr>
                <w:color w:val="000000"/>
                <w:sz w:val="26"/>
                <w:szCs w:val="26"/>
              </w:rPr>
            </w:pPr>
            <w:r w:rsidRPr="0075679E">
              <w:rPr>
                <w:color w:val="000000"/>
                <w:sz w:val="26"/>
                <w:szCs w:val="26"/>
              </w:rPr>
              <w:t>Наименование резидента индустриального (промышленного) парка</w:t>
            </w:r>
          </w:p>
        </w:tc>
        <w:tc>
          <w:tcPr>
            <w:tcW w:w="3144" w:type="dxa"/>
          </w:tcPr>
          <w:p w:rsidR="004E3EE8" w:rsidRPr="0075679E" w:rsidRDefault="004E3EE8" w:rsidP="00021F7A">
            <w:pPr>
              <w:pStyle w:val="ConsPlusNormal"/>
              <w:rPr>
                <w:color w:val="000000"/>
              </w:rPr>
            </w:pPr>
          </w:p>
        </w:tc>
      </w:tr>
      <w:tr w:rsidR="004E3EE8" w:rsidRPr="0075679E" w:rsidTr="00021F7A">
        <w:tc>
          <w:tcPr>
            <w:tcW w:w="426" w:type="dxa"/>
          </w:tcPr>
          <w:p w:rsidR="004E3EE8" w:rsidRPr="0075679E" w:rsidRDefault="004E3EE8" w:rsidP="00021F7A">
            <w:pPr>
              <w:pStyle w:val="ConsPlusNormal"/>
              <w:jc w:val="center"/>
              <w:rPr>
                <w:color w:val="000000"/>
                <w:sz w:val="26"/>
                <w:szCs w:val="26"/>
              </w:rPr>
            </w:pPr>
            <w:r w:rsidRPr="0075679E">
              <w:rPr>
                <w:color w:val="000000"/>
                <w:sz w:val="26"/>
                <w:szCs w:val="26"/>
              </w:rPr>
              <w:t>2.</w:t>
            </w:r>
          </w:p>
        </w:tc>
        <w:tc>
          <w:tcPr>
            <w:tcW w:w="5670" w:type="dxa"/>
          </w:tcPr>
          <w:p w:rsidR="004E3EE8" w:rsidRPr="0075679E" w:rsidRDefault="004E3EE8" w:rsidP="00021F7A">
            <w:pPr>
              <w:pStyle w:val="ConsPlusNormal"/>
              <w:jc w:val="both"/>
              <w:rPr>
                <w:color w:val="000000"/>
                <w:sz w:val="26"/>
                <w:szCs w:val="26"/>
              </w:rPr>
            </w:pPr>
            <w:r w:rsidRPr="0075679E">
              <w:rPr>
                <w:color w:val="000000"/>
                <w:sz w:val="26"/>
                <w:szCs w:val="26"/>
              </w:rPr>
              <w:t>Контактные данные (юридический адрес, фактический адрес юридического лица (место жительства индивидуального предпринимателя) и иные данные)</w:t>
            </w:r>
          </w:p>
        </w:tc>
        <w:tc>
          <w:tcPr>
            <w:tcW w:w="3144" w:type="dxa"/>
          </w:tcPr>
          <w:p w:rsidR="004E3EE8" w:rsidRPr="0075679E" w:rsidRDefault="004E3EE8" w:rsidP="00021F7A">
            <w:pPr>
              <w:pStyle w:val="ConsPlusNormal"/>
              <w:rPr>
                <w:color w:val="000000"/>
              </w:rPr>
            </w:pPr>
          </w:p>
        </w:tc>
      </w:tr>
      <w:tr w:rsidR="004E3EE8" w:rsidRPr="0075679E" w:rsidTr="00021F7A">
        <w:tc>
          <w:tcPr>
            <w:tcW w:w="426" w:type="dxa"/>
          </w:tcPr>
          <w:p w:rsidR="004E3EE8" w:rsidRPr="0075679E" w:rsidRDefault="004E3EE8" w:rsidP="00021F7A">
            <w:pPr>
              <w:pStyle w:val="ConsPlusNormal"/>
              <w:jc w:val="center"/>
              <w:rPr>
                <w:color w:val="000000"/>
                <w:sz w:val="26"/>
                <w:szCs w:val="26"/>
              </w:rPr>
            </w:pPr>
            <w:r w:rsidRPr="0075679E">
              <w:rPr>
                <w:color w:val="000000"/>
                <w:sz w:val="26"/>
                <w:szCs w:val="26"/>
              </w:rPr>
              <w:lastRenderedPageBreak/>
              <w:t>3.</w:t>
            </w:r>
          </w:p>
        </w:tc>
        <w:tc>
          <w:tcPr>
            <w:tcW w:w="5670" w:type="dxa"/>
          </w:tcPr>
          <w:p w:rsidR="004E3EE8" w:rsidRPr="0075679E" w:rsidRDefault="004E3EE8" w:rsidP="00021F7A">
            <w:pPr>
              <w:pStyle w:val="ConsPlusNormal"/>
              <w:rPr>
                <w:color w:val="000000"/>
                <w:sz w:val="26"/>
                <w:szCs w:val="26"/>
              </w:rPr>
            </w:pPr>
            <w:r w:rsidRPr="0075679E">
              <w:rPr>
                <w:color w:val="000000"/>
                <w:sz w:val="26"/>
                <w:szCs w:val="26"/>
              </w:rPr>
              <w:t>Виды деятельности</w:t>
            </w:r>
          </w:p>
        </w:tc>
        <w:tc>
          <w:tcPr>
            <w:tcW w:w="3144" w:type="dxa"/>
          </w:tcPr>
          <w:p w:rsidR="004E3EE8" w:rsidRPr="0075679E" w:rsidRDefault="004E3EE8" w:rsidP="00021F7A">
            <w:pPr>
              <w:pStyle w:val="ConsPlusNormal"/>
              <w:rPr>
                <w:color w:val="000000"/>
              </w:rPr>
            </w:pPr>
          </w:p>
        </w:tc>
      </w:tr>
    </w:tbl>
    <w:p w:rsidR="004E3EE8" w:rsidRPr="0075679E" w:rsidRDefault="004E3EE8" w:rsidP="004E3EE8">
      <w:pPr>
        <w:rPr>
          <w:rFonts w:ascii="Times New Roman" w:hAnsi="Times New Roman"/>
          <w:color w:val="000000"/>
          <w:szCs w:val="26"/>
        </w:rPr>
        <w:sectPr w:rsidR="004E3EE8" w:rsidRPr="0075679E" w:rsidSect="004E3EE8">
          <w:headerReference w:type="default" r:id="rId9"/>
          <w:footerReference w:type="default" r:id="rId10"/>
          <w:pgSz w:w="11907" w:h="16840"/>
          <w:pgMar w:top="1134" w:right="850" w:bottom="1276" w:left="1418" w:header="1134" w:footer="959" w:gutter="0"/>
          <w:cols w:space="720"/>
          <w:titlePg/>
        </w:sectPr>
      </w:pPr>
    </w:p>
    <w:p w:rsidR="004E3EE8" w:rsidRPr="0075679E" w:rsidRDefault="004E3EE8" w:rsidP="004E3EE8">
      <w:pPr>
        <w:ind w:firstLine="709"/>
        <w:rPr>
          <w:rFonts w:ascii="Times New Roman" w:hAnsi="Times New Roman"/>
          <w:color w:val="000000"/>
          <w:szCs w:val="26"/>
        </w:rPr>
      </w:pPr>
      <w:r w:rsidRPr="0075679E">
        <w:rPr>
          <w:rFonts w:ascii="Times New Roman" w:hAnsi="Times New Roman"/>
          <w:color w:val="000000"/>
          <w:szCs w:val="26"/>
        </w:rPr>
        <w:lastRenderedPageBreak/>
        <w:t>2. Инвестиции в проект</w:t>
      </w:r>
    </w:p>
    <w:p w:rsidR="004E3EE8" w:rsidRPr="0075679E" w:rsidRDefault="004E3EE8" w:rsidP="004E3EE8">
      <w:pPr>
        <w:ind w:firstLine="709"/>
        <w:rPr>
          <w:rFonts w:ascii="Times New Roman" w:hAnsi="Times New Roman"/>
          <w:color w:val="000000"/>
          <w:szCs w:val="26"/>
        </w:rPr>
      </w:pPr>
    </w:p>
    <w:p w:rsidR="004E3EE8" w:rsidRPr="0075679E" w:rsidRDefault="004E3EE8" w:rsidP="004E3EE8">
      <w:pPr>
        <w:pStyle w:val="ConsPlusNormal"/>
        <w:jc w:val="right"/>
        <w:rPr>
          <w:color w:val="000000"/>
          <w:sz w:val="26"/>
          <w:szCs w:val="26"/>
        </w:rPr>
      </w:pPr>
      <w:r w:rsidRPr="0075679E">
        <w:rPr>
          <w:color w:val="000000"/>
          <w:sz w:val="26"/>
          <w:szCs w:val="26"/>
        </w:rPr>
        <w:t>(тыс. рублей)</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1953"/>
        <w:gridCol w:w="1396"/>
        <w:gridCol w:w="1117"/>
        <w:gridCol w:w="1396"/>
        <w:gridCol w:w="1117"/>
        <w:gridCol w:w="1396"/>
        <w:gridCol w:w="1117"/>
        <w:gridCol w:w="1396"/>
        <w:gridCol w:w="1117"/>
        <w:gridCol w:w="1396"/>
        <w:gridCol w:w="1109"/>
      </w:tblGrid>
      <w:tr w:rsidR="004E3EE8" w:rsidRPr="0075679E" w:rsidTr="00021F7A">
        <w:trPr>
          <w:trHeight w:val="240"/>
        </w:trPr>
        <w:tc>
          <w:tcPr>
            <w:tcW w:w="673" w:type="pct"/>
            <w:vMerge w:val="restart"/>
          </w:tcPr>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Наименование</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 показателя </w:t>
            </w:r>
          </w:p>
        </w:tc>
        <w:tc>
          <w:tcPr>
            <w:tcW w:w="866" w:type="pct"/>
            <w:gridSpan w:val="2"/>
          </w:tcPr>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     Всего     </w:t>
            </w:r>
          </w:p>
        </w:tc>
        <w:tc>
          <w:tcPr>
            <w:tcW w:w="3461" w:type="pct"/>
            <w:gridSpan w:val="8"/>
          </w:tcPr>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          В том числе по годам реализации проекта </w:t>
            </w:r>
            <w:hyperlink w:anchor="P265" w:history="1">
              <w:r w:rsidRPr="0075679E">
                <w:rPr>
                  <w:rFonts w:ascii="Times New Roman" w:hAnsi="Times New Roman" w:cs="Times New Roman"/>
                  <w:color w:val="000000"/>
                  <w:sz w:val="26"/>
                  <w:szCs w:val="26"/>
                </w:rPr>
                <w:t>&lt;*&gt;</w:t>
              </w:r>
            </w:hyperlink>
          </w:p>
        </w:tc>
      </w:tr>
      <w:tr w:rsidR="004E3EE8" w:rsidRPr="0075679E" w:rsidTr="00021F7A">
        <w:tc>
          <w:tcPr>
            <w:tcW w:w="673" w:type="pct"/>
            <w:vMerge/>
            <w:tcBorders>
              <w:top w:val="nil"/>
            </w:tcBorders>
          </w:tcPr>
          <w:p w:rsidR="004E3EE8" w:rsidRPr="0075679E" w:rsidRDefault="004E3EE8" w:rsidP="00021F7A">
            <w:pPr>
              <w:rPr>
                <w:rFonts w:ascii="Times New Roman" w:hAnsi="Times New Roman"/>
                <w:color w:val="000000"/>
                <w:szCs w:val="26"/>
              </w:rPr>
            </w:pPr>
          </w:p>
        </w:tc>
        <w:tc>
          <w:tcPr>
            <w:tcW w:w="481" w:type="pct"/>
            <w:vMerge w:val="restar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согласно</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бизнес- </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плану   </w:t>
            </w:r>
          </w:p>
        </w:tc>
        <w:tc>
          <w:tcPr>
            <w:tcW w:w="385" w:type="pct"/>
            <w:vMerge w:val="restar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roofErr w:type="spellStart"/>
            <w:r w:rsidRPr="0075679E">
              <w:rPr>
                <w:rFonts w:ascii="Times New Roman" w:hAnsi="Times New Roman" w:cs="Times New Roman"/>
                <w:color w:val="000000"/>
                <w:sz w:val="26"/>
                <w:szCs w:val="26"/>
              </w:rPr>
              <w:t>факти</w:t>
            </w:r>
            <w:proofErr w:type="spellEnd"/>
            <w:r w:rsidRPr="0075679E">
              <w:rPr>
                <w:rFonts w:ascii="Times New Roman" w:hAnsi="Times New Roman" w:cs="Times New Roman"/>
                <w:color w:val="000000"/>
                <w:sz w:val="26"/>
                <w:szCs w:val="26"/>
              </w:rPr>
              <w:t>-</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чески </w:t>
            </w:r>
          </w:p>
        </w:tc>
        <w:tc>
          <w:tcPr>
            <w:tcW w:w="866" w:type="pct"/>
            <w:gridSpan w:val="2"/>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    1-й год    </w:t>
            </w:r>
          </w:p>
        </w:tc>
        <w:tc>
          <w:tcPr>
            <w:tcW w:w="866" w:type="pct"/>
            <w:gridSpan w:val="2"/>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    2-й год    </w:t>
            </w:r>
          </w:p>
        </w:tc>
        <w:tc>
          <w:tcPr>
            <w:tcW w:w="866" w:type="pct"/>
            <w:gridSpan w:val="2"/>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    3-й год    </w:t>
            </w:r>
          </w:p>
        </w:tc>
        <w:tc>
          <w:tcPr>
            <w:tcW w:w="863" w:type="pct"/>
            <w:gridSpan w:val="2"/>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    n-й год    </w:t>
            </w:r>
          </w:p>
        </w:tc>
      </w:tr>
      <w:tr w:rsidR="004E3EE8" w:rsidRPr="0075679E" w:rsidTr="00021F7A">
        <w:tc>
          <w:tcPr>
            <w:tcW w:w="673" w:type="pct"/>
            <w:vMerge/>
            <w:tcBorders>
              <w:top w:val="nil"/>
            </w:tcBorders>
          </w:tcPr>
          <w:p w:rsidR="004E3EE8" w:rsidRPr="0075679E" w:rsidRDefault="004E3EE8" w:rsidP="00021F7A">
            <w:pPr>
              <w:rPr>
                <w:rFonts w:ascii="Times New Roman" w:hAnsi="Times New Roman"/>
                <w:color w:val="000000"/>
                <w:szCs w:val="26"/>
              </w:rPr>
            </w:pPr>
          </w:p>
        </w:tc>
        <w:tc>
          <w:tcPr>
            <w:tcW w:w="481" w:type="pct"/>
            <w:vMerge/>
            <w:tcBorders>
              <w:top w:val="nil"/>
            </w:tcBorders>
          </w:tcPr>
          <w:p w:rsidR="004E3EE8" w:rsidRPr="0075679E" w:rsidRDefault="004E3EE8" w:rsidP="00021F7A">
            <w:pPr>
              <w:rPr>
                <w:rFonts w:ascii="Times New Roman" w:hAnsi="Times New Roman"/>
                <w:color w:val="000000"/>
                <w:szCs w:val="26"/>
              </w:rPr>
            </w:pPr>
          </w:p>
        </w:tc>
        <w:tc>
          <w:tcPr>
            <w:tcW w:w="385" w:type="pct"/>
            <w:vMerge/>
            <w:tcBorders>
              <w:top w:val="nil"/>
            </w:tcBorders>
          </w:tcPr>
          <w:p w:rsidR="004E3EE8" w:rsidRPr="0075679E" w:rsidRDefault="004E3EE8" w:rsidP="00021F7A">
            <w:pPr>
              <w:rPr>
                <w:rFonts w:ascii="Times New Roman" w:hAnsi="Times New Roman"/>
                <w:color w:val="000000"/>
                <w:szCs w:val="26"/>
              </w:rPr>
            </w:pP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согласно</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бизнес- </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плану   </w:t>
            </w:r>
          </w:p>
        </w:tc>
        <w:tc>
          <w:tcPr>
            <w:tcW w:w="385"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roofErr w:type="spellStart"/>
            <w:r w:rsidRPr="0075679E">
              <w:rPr>
                <w:rFonts w:ascii="Times New Roman" w:hAnsi="Times New Roman" w:cs="Times New Roman"/>
                <w:color w:val="000000"/>
                <w:sz w:val="26"/>
                <w:szCs w:val="26"/>
              </w:rPr>
              <w:t>факти</w:t>
            </w:r>
            <w:proofErr w:type="spellEnd"/>
            <w:r w:rsidRPr="0075679E">
              <w:rPr>
                <w:rFonts w:ascii="Times New Roman" w:hAnsi="Times New Roman" w:cs="Times New Roman"/>
                <w:color w:val="000000"/>
                <w:sz w:val="26"/>
                <w:szCs w:val="26"/>
              </w:rPr>
              <w:t>-</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чески </w:t>
            </w: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согласно</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бизнес- </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плану   </w:t>
            </w:r>
          </w:p>
        </w:tc>
        <w:tc>
          <w:tcPr>
            <w:tcW w:w="385"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roofErr w:type="spellStart"/>
            <w:r w:rsidRPr="0075679E">
              <w:rPr>
                <w:rFonts w:ascii="Times New Roman" w:hAnsi="Times New Roman" w:cs="Times New Roman"/>
                <w:color w:val="000000"/>
                <w:sz w:val="26"/>
                <w:szCs w:val="26"/>
              </w:rPr>
              <w:t>факти</w:t>
            </w:r>
            <w:proofErr w:type="spellEnd"/>
            <w:r w:rsidRPr="0075679E">
              <w:rPr>
                <w:rFonts w:ascii="Times New Roman" w:hAnsi="Times New Roman" w:cs="Times New Roman"/>
                <w:color w:val="000000"/>
                <w:sz w:val="26"/>
                <w:szCs w:val="26"/>
              </w:rPr>
              <w:t>-</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чески </w:t>
            </w: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согласно</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бизнес- </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плану   </w:t>
            </w:r>
          </w:p>
        </w:tc>
        <w:tc>
          <w:tcPr>
            <w:tcW w:w="385"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roofErr w:type="spellStart"/>
            <w:r w:rsidRPr="0075679E">
              <w:rPr>
                <w:rFonts w:ascii="Times New Roman" w:hAnsi="Times New Roman" w:cs="Times New Roman"/>
                <w:color w:val="000000"/>
                <w:sz w:val="26"/>
                <w:szCs w:val="26"/>
              </w:rPr>
              <w:t>факти</w:t>
            </w:r>
            <w:proofErr w:type="spellEnd"/>
            <w:r w:rsidRPr="0075679E">
              <w:rPr>
                <w:rFonts w:ascii="Times New Roman" w:hAnsi="Times New Roman" w:cs="Times New Roman"/>
                <w:color w:val="000000"/>
                <w:sz w:val="26"/>
                <w:szCs w:val="26"/>
              </w:rPr>
              <w:t>-</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чески </w:t>
            </w: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согласно</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бизнес- </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плану   </w:t>
            </w:r>
          </w:p>
        </w:tc>
        <w:tc>
          <w:tcPr>
            <w:tcW w:w="382"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roofErr w:type="spellStart"/>
            <w:r w:rsidRPr="0075679E">
              <w:rPr>
                <w:rFonts w:ascii="Times New Roman" w:hAnsi="Times New Roman" w:cs="Times New Roman"/>
                <w:color w:val="000000"/>
                <w:sz w:val="26"/>
                <w:szCs w:val="26"/>
              </w:rPr>
              <w:t>факти</w:t>
            </w:r>
            <w:proofErr w:type="spellEnd"/>
            <w:r w:rsidRPr="0075679E">
              <w:rPr>
                <w:rFonts w:ascii="Times New Roman" w:hAnsi="Times New Roman" w:cs="Times New Roman"/>
                <w:color w:val="000000"/>
                <w:sz w:val="26"/>
                <w:szCs w:val="26"/>
              </w:rPr>
              <w:t>-</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чески </w:t>
            </w:r>
          </w:p>
        </w:tc>
      </w:tr>
      <w:tr w:rsidR="004E3EE8" w:rsidRPr="0075679E" w:rsidTr="00021F7A">
        <w:trPr>
          <w:trHeight w:val="240"/>
        </w:trPr>
        <w:tc>
          <w:tcPr>
            <w:tcW w:w="673"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Инвестиции в</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основной    </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капитал,    </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всего       </w:t>
            </w: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5"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5"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5"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5"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2"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r>
      <w:tr w:rsidR="004E3EE8" w:rsidRPr="0075679E" w:rsidTr="00021F7A">
        <w:trPr>
          <w:trHeight w:val="240"/>
        </w:trPr>
        <w:tc>
          <w:tcPr>
            <w:tcW w:w="673"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в том числе:</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собственные </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средства    </w:t>
            </w: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5"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5"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5"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5"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2"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r>
      <w:tr w:rsidR="004E3EE8" w:rsidRPr="0075679E" w:rsidTr="00021F7A">
        <w:trPr>
          <w:trHeight w:val="240"/>
        </w:trPr>
        <w:tc>
          <w:tcPr>
            <w:tcW w:w="673"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привлеченные</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средства, </w:t>
            </w:r>
            <w:proofErr w:type="gramStart"/>
            <w:r w:rsidRPr="0075679E">
              <w:rPr>
                <w:rFonts w:ascii="Times New Roman" w:hAnsi="Times New Roman" w:cs="Times New Roman"/>
                <w:color w:val="000000"/>
                <w:sz w:val="26"/>
                <w:szCs w:val="26"/>
              </w:rPr>
              <w:t>из</w:t>
            </w:r>
            <w:proofErr w:type="gramEnd"/>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них:        </w:t>
            </w: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5"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5"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5"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5"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2"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r>
      <w:tr w:rsidR="004E3EE8" w:rsidRPr="0075679E" w:rsidTr="00021F7A">
        <w:trPr>
          <w:trHeight w:val="240"/>
        </w:trPr>
        <w:tc>
          <w:tcPr>
            <w:tcW w:w="673"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средства    </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кредитных   </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организаций </w:t>
            </w: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5"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5"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5"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5"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2"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r>
      <w:tr w:rsidR="004E3EE8" w:rsidRPr="0075679E" w:rsidTr="00021F7A">
        <w:trPr>
          <w:trHeight w:val="240"/>
        </w:trPr>
        <w:tc>
          <w:tcPr>
            <w:tcW w:w="673"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средства    </w:t>
            </w:r>
          </w:p>
          <w:p w:rsidR="004E3EE8" w:rsidRPr="0075679E" w:rsidRDefault="004E3EE8" w:rsidP="00021F7A">
            <w:pPr>
              <w:pStyle w:val="ConsPlusNonformat"/>
              <w:jc w:val="both"/>
              <w:rPr>
                <w:rFonts w:ascii="Times New Roman" w:hAnsi="Times New Roman" w:cs="Times New Roman"/>
                <w:color w:val="000000"/>
                <w:sz w:val="26"/>
                <w:szCs w:val="26"/>
              </w:rPr>
            </w:pPr>
            <w:r w:rsidRPr="0075679E">
              <w:rPr>
                <w:rFonts w:ascii="Times New Roman" w:hAnsi="Times New Roman" w:cs="Times New Roman"/>
                <w:color w:val="000000"/>
                <w:sz w:val="26"/>
                <w:szCs w:val="26"/>
              </w:rPr>
              <w:t xml:space="preserve">инвестора   </w:t>
            </w: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5"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5"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5"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5"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481"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c>
          <w:tcPr>
            <w:tcW w:w="382" w:type="pct"/>
            <w:tcBorders>
              <w:top w:val="nil"/>
            </w:tcBorders>
          </w:tcPr>
          <w:p w:rsidR="004E3EE8" w:rsidRPr="0075679E" w:rsidRDefault="004E3EE8" w:rsidP="00021F7A">
            <w:pPr>
              <w:pStyle w:val="ConsPlusNonformat"/>
              <w:jc w:val="both"/>
              <w:rPr>
                <w:rFonts w:ascii="Times New Roman" w:hAnsi="Times New Roman" w:cs="Times New Roman"/>
                <w:color w:val="000000"/>
                <w:sz w:val="26"/>
                <w:szCs w:val="26"/>
              </w:rPr>
            </w:pPr>
          </w:p>
        </w:tc>
      </w:tr>
    </w:tbl>
    <w:p w:rsidR="004E3EE8" w:rsidRPr="0075679E" w:rsidRDefault="004E3EE8" w:rsidP="004E3EE8">
      <w:pPr>
        <w:ind w:firstLine="709"/>
        <w:rPr>
          <w:rFonts w:ascii="Times New Roman" w:hAnsi="Times New Roman"/>
          <w:color w:val="000000"/>
          <w:szCs w:val="26"/>
        </w:rPr>
      </w:pPr>
    </w:p>
    <w:p w:rsidR="004E3EE8" w:rsidRPr="0075679E" w:rsidRDefault="004E3EE8" w:rsidP="004E3EE8">
      <w:pPr>
        <w:ind w:firstLine="709"/>
        <w:rPr>
          <w:rFonts w:ascii="Times New Roman" w:hAnsi="Times New Roman"/>
          <w:color w:val="000000"/>
          <w:szCs w:val="26"/>
        </w:rPr>
      </w:pPr>
    </w:p>
    <w:p w:rsidR="004E3EE8" w:rsidRPr="0075679E" w:rsidRDefault="004E3EE8" w:rsidP="004E3EE8">
      <w:pPr>
        <w:ind w:firstLine="709"/>
        <w:rPr>
          <w:rFonts w:ascii="Times New Roman" w:hAnsi="Times New Roman"/>
          <w:color w:val="000000"/>
          <w:szCs w:val="26"/>
        </w:rPr>
      </w:pPr>
      <w:r w:rsidRPr="0075679E">
        <w:rPr>
          <w:rFonts w:ascii="Times New Roman" w:hAnsi="Times New Roman"/>
          <w:color w:val="000000"/>
          <w:szCs w:val="26"/>
        </w:rPr>
        <w:t>&lt;*&gt; Количество столбцов в данной графе должно соответствовать сроку осуществления проекта.</w:t>
      </w:r>
    </w:p>
    <w:p w:rsidR="004E3EE8" w:rsidRPr="0075679E" w:rsidRDefault="004E3EE8" w:rsidP="004E3EE8">
      <w:pPr>
        <w:pStyle w:val="ConsPlusNormal"/>
        <w:ind w:firstLine="709"/>
        <w:rPr>
          <w:color w:val="000000"/>
          <w:sz w:val="26"/>
          <w:szCs w:val="26"/>
        </w:rPr>
      </w:pPr>
      <w:r w:rsidRPr="0075679E">
        <w:rPr>
          <w:color w:val="000000"/>
          <w:sz w:val="26"/>
          <w:szCs w:val="26"/>
        </w:rPr>
        <w:lastRenderedPageBreak/>
        <w:t>3. Основные финансово-экономические показатели</w:t>
      </w:r>
    </w:p>
    <w:p w:rsidR="004E3EE8" w:rsidRPr="0075679E" w:rsidRDefault="004E3EE8" w:rsidP="004E3EE8">
      <w:pPr>
        <w:pStyle w:val="ConsPlusNormal"/>
        <w:ind w:firstLine="540"/>
        <w:jc w:val="both"/>
        <w:rPr>
          <w:color w:val="000000"/>
          <w:sz w:val="26"/>
          <w:szCs w:val="26"/>
        </w:rPr>
      </w:pPr>
    </w:p>
    <w:p w:rsidR="004E3EE8" w:rsidRPr="0075679E" w:rsidRDefault="004E3EE8" w:rsidP="004E3EE8">
      <w:pPr>
        <w:pStyle w:val="ConsPlusNormal"/>
        <w:jc w:val="right"/>
        <w:rPr>
          <w:color w:val="000000"/>
          <w:sz w:val="26"/>
          <w:szCs w:val="26"/>
        </w:rPr>
      </w:pPr>
      <w:r w:rsidRPr="0075679E">
        <w:rPr>
          <w:color w:val="000000"/>
          <w:sz w:val="26"/>
          <w:szCs w:val="2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49"/>
        <w:gridCol w:w="1089"/>
        <w:gridCol w:w="1392"/>
        <w:gridCol w:w="1089"/>
        <w:gridCol w:w="1392"/>
        <w:gridCol w:w="1089"/>
        <w:gridCol w:w="1392"/>
        <w:gridCol w:w="1089"/>
        <w:gridCol w:w="1392"/>
        <w:gridCol w:w="1089"/>
        <w:gridCol w:w="1392"/>
      </w:tblGrid>
      <w:tr w:rsidR="004E3EE8" w:rsidRPr="0075679E" w:rsidTr="00021F7A">
        <w:tc>
          <w:tcPr>
            <w:tcW w:w="943" w:type="pct"/>
            <w:vMerge w:val="restart"/>
          </w:tcPr>
          <w:p w:rsidR="004E3EE8" w:rsidRPr="0075679E" w:rsidRDefault="004E3EE8" w:rsidP="00021F7A">
            <w:pPr>
              <w:pStyle w:val="ConsPlusNormal"/>
              <w:jc w:val="center"/>
              <w:rPr>
                <w:color w:val="000000"/>
                <w:sz w:val="26"/>
                <w:szCs w:val="26"/>
              </w:rPr>
            </w:pPr>
            <w:r w:rsidRPr="0075679E">
              <w:rPr>
                <w:color w:val="000000"/>
                <w:sz w:val="26"/>
                <w:szCs w:val="26"/>
              </w:rPr>
              <w:t>Наименование показателя</w:t>
            </w:r>
          </w:p>
        </w:tc>
        <w:tc>
          <w:tcPr>
            <w:tcW w:w="777" w:type="pct"/>
            <w:gridSpan w:val="2"/>
          </w:tcPr>
          <w:p w:rsidR="004E3EE8" w:rsidRPr="0075679E" w:rsidRDefault="004E3EE8" w:rsidP="00021F7A">
            <w:pPr>
              <w:pStyle w:val="ConsPlusNormal"/>
              <w:jc w:val="center"/>
              <w:rPr>
                <w:color w:val="000000"/>
                <w:sz w:val="26"/>
                <w:szCs w:val="26"/>
              </w:rPr>
            </w:pPr>
            <w:r w:rsidRPr="0075679E">
              <w:rPr>
                <w:color w:val="000000"/>
                <w:sz w:val="26"/>
                <w:szCs w:val="26"/>
              </w:rPr>
              <w:t>Всего</w:t>
            </w:r>
          </w:p>
        </w:tc>
        <w:tc>
          <w:tcPr>
            <w:tcW w:w="3281" w:type="pct"/>
            <w:gridSpan w:val="8"/>
          </w:tcPr>
          <w:p w:rsidR="004E3EE8" w:rsidRPr="0075679E" w:rsidRDefault="004E3EE8" w:rsidP="00021F7A">
            <w:pPr>
              <w:pStyle w:val="ConsPlusNormal"/>
              <w:jc w:val="center"/>
              <w:rPr>
                <w:color w:val="000000"/>
                <w:sz w:val="26"/>
                <w:szCs w:val="26"/>
              </w:rPr>
            </w:pPr>
            <w:r w:rsidRPr="0075679E">
              <w:rPr>
                <w:color w:val="000000"/>
                <w:sz w:val="26"/>
                <w:szCs w:val="26"/>
              </w:rPr>
              <w:t xml:space="preserve">В том числе по годам реализации проекта </w:t>
            </w:r>
            <w:hyperlink w:anchor="P416" w:history="1">
              <w:r w:rsidRPr="0075679E">
                <w:rPr>
                  <w:color w:val="000000"/>
                  <w:sz w:val="26"/>
                  <w:szCs w:val="26"/>
                </w:rPr>
                <w:t>&lt;*&gt;</w:t>
              </w:r>
            </w:hyperlink>
          </w:p>
        </w:tc>
      </w:tr>
      <w:tr w:rsidR="004E3EE8" w:rsidRPr="0075679E" w:rsidTr="00021F7A">
        <w:tc>
          <w:tcPr>
            <w:tcW w:w="943" w:type="pct"/>
            <w:vMerge/>
          </w:tcPr>
          <w:p w:rsidR="004E3EE8" w:rsidRPr="0075679E" w:rsidRDefault="004E3EE8" w:rsidP="00021F7A">
            <w:pPr>
              <w:rPr>
                <w:rFonts w:ascii="Times New Roman" w:hAnsi="Times New Roman"/>
                <w:color w:val="000000"/>
                <w:szCs w:val="26"/>
              </w:rPr>
            </w:pPr>
          </w:p>
        </w:tc>
        <w:tc>
          <w:tcPr>
            <w:tcW w:w="414" w:type="pct"/>
            <w:vMerge w:val="restart"/>
          </w:tcPr>
          <w:p w:rsidR="004E3EE8" w:rsidRPr="0075679E" w:rsidRDefault="004E3EE8" w:rsidP="00021F7A">
            <w:pPr>
              <w:pStyle w:val="ConsPlusNormal"/>
              <w:jc w:val="center"/>
              <w:rPr>
                <w:color w:val="000000"/>
                <w:sz w:val="26"/>
                <w:szCs w:val="26"/>
              </w:rPr>
            </w:pPr>
            <w:r w:rsidRPr="0075679E">
              <w:rPr>
                <w:color w:val="000000"/>
                <w:sz w:val="26"/>
                <w:szCs w:val="26"/>
              </w:rPr>
              <w:t>согласно бизнес-плану</w:t>
            </w:r>
          </w:p>
        </w:tc>
        <w:tc>
          <w:tcPr>
            <w:tcW w:w="362" w:type="pct"/>
            <w:vMerge w:val="restart"/>
          </w:tcPr>
          <w:p w:rsidR="004E3EE8" w:rsidRPr="0075679E" w:rsidRDefault="004E3EE8" w:rsidP="00021F7A">
            <w:pPr>
              <w:pStyle w:val="ConsPlusNormal"/>
              <w:jc w:val="center"/>
              <w:rPr>
                <w:color w:val="000000"/>
                <w:sz w:val="26"/>
                <w:szCs w:val="26"/>
              </w:rPr>
            </w:pPr>
            <w:r w:rsidRPr="0075679E">
              <w:rPr>
                <w:color w:val="000000"/>
                <w:sz w:val="26"/>
                <w:szCs w:val="26"/>
              </w:rPr>
              <w:t>фактически</w:t>
            </w:r>
          </w:p>
        </w:tc>
        <w:tc>
          <w:tcPr>
            <w:tcW w:w="807" w:type="pct"/>
            <w:gridSpan w:val="2"/>
          </w:tcPr>
          <w:p w:rsidR="004E3EE8" w:rsidRPr="0075679E" w:rsidRDefault="004E3EE8" w:rsidP="00021F7A">
            <w:pPr>
              <w:pStyle w:val="ConsPlusNormal"/>
              <w:jc w:val="center"/>
              <w:rPr>
                <w:color w:val="000000"/>
                <w:sz w:val="26"/>
                <w:szCs w:val="26"/>
              </w:rPr>
            </w:pPr>
            <w:r w:rsidRPr="0075679E">
              <w:rPr>
                <w:color w:val="000000"/>
                <w:sz w:val="26"/>
                <w:szCs w:val="26"/>
              </w:rPr>
              <w:t>1-й год</w:t>
            </w:r>
          </w:p>
        </w:tc>
        <w:tc>
          <w:tcPr>
            <w:tcW w:w="823" w:type="pct"/>
            <w:gridSpan w:val="2"/>
          </w:tcPr>
          <w:p w:rsidR="004E3EE8" w:rsidRPr="0075679E" w:rsidRDefault="004E3EE8" w:rsidP="00021F7A">
            <w:pPr>
              <w:pStyle w:val="ConsPlusNormal"/>
              <w:jc w:val="center"/>
              <w:rPr>
                <w:color w:val="000000"/>
                <w:sz w:val="26"/>
                <w:szCs w:val="26"/>
              </w:rPr>
            </w:pPr>
            <w:r w:rsidRPr="0075679E">
              <w:rPr>
                <w:color w:val="000000"/>
                <w:sz w:val="26"/>
                <w:szCs w:val="26"/>
              </w:rPr>
              <w:t>2-й год</w:t>
            </w:r>
          </w:p>
        </w:tc>
        <w:tc>
          <w:tcPr>
            <w:tcW w:w="823" w:type="pct"/>
            <w:gridSpan w:val="2"/>
          </w:tcPr>
          <w:p w:rsidR="004E3EE8" w:rsidRPr="0075679E" w:rsidRDefault="004E3EE8" w:rsidP="00021F7A">
            <w:pPr>
              <w:pStyle w:val="ConsPlusNormal"/>
              <w:jc w:val="center"/>
              <w:rPr>
                <w:color w:val="000000"/>
                <w:sz w:val="26"/>
                <w:szCs w:val="26"/>
              </w:rPr>
            </w:pPr>
            <w:r w:rsidRPr="0075679E">
              <w:rPr>
                <w:color w:val="000000"/>
                <w:sz w:val="26"/>
                <w:szCs w:val="26"/>
              </w:rPr>
              <w:t>3-й год</w:t>
            </w:r>
          </w:p>
        </w:tc>
        <w:tc>
          <w:tcPr>
            <w:tcW w:w="827" w:type="pct"/>
            <w:gridSpan w:val="2"/>
          </w:tcPr>
          <w:p w:rsidR="004E3EE8" w:rsidRPr="0075679E" w:rsidRDefault="004E3EE8" w:rsidP="00021F7A">
            <w:pPr>
              <w:pStyle w:val="ConsPlusNormal"/>
              <w:jc w:val="center"/>
              <w:rPr>
                <w:color w:val="000000"/>
                <w:sz w:val="26"/>
                <w:szCs w:val="26"/>
              </w:rPr>
            </w:pPr>
            <w:r w:rsidRPr="0075679E">
              <w:rPr>
                <w:color w:val="000000"/>
                <w:sz w:val="26"/>
                <w:szCs w:val="26"/>
              </w:rPr>
              <w:t>n-й год</w:t>
            </w:r>
          </w:p>
        </w:tc>
      </w:tr>
      <w:tr w:rsidR="004E3EE8" w:rsidRPr="0075679E" w:rsidTr="00021F7A">
        <w:tc>
          <w:tcPr>
            <w:tcW w:w="943" w:type="pct"/>
            <w:vMerge/>
          </w:tcPr>
          <w:p w:rsidR="004E3EE8" w:rsidRPr="0075679E" w:rsidRDefault="004E3EE8" w:rsidP="00021F7A">
            <w:pPr>
              <w:rPr>
                <w:rFonts w:ascii="Times New Roman" w:hAnsi="Times New Roman"/>
                <w:color w:val="000000"/>
                <w:szCs w:val="26"/>
              </w:rPr>
            </w:pPr>
          </w:p>
        </w:tc>
        <w:tc>
          <w:tcPr>
            <w:tcW w:w="414" w:type="pct"/>
            <w:vMerge/>
          </w:tcPr>
          <w:p w:rsidR="004E3EE8" w:rsidRPr="0075679E" w:rsidRDefault="004E3EE8" w:rsidP="00021F7A">
            <w:pPr>
              <w:rPr>
                <w:rFonts w:ascii="Times New Roman" w:hAnsi="Times New Roman"/>
                <w:color w:val="000000"/>
                <w:szCs w:val="26"/>
              </w:rPr>
            </w:pPr>
          </w:p>
        </w:tc>
        <w:tc>
          <w:tcPr>
            <w:tcW w:w="362" w:type="pct"/>
            <w:vMerge/>
          </w:tcPr>
          <w:p w:rsidR="004E3EE8" w:rsidRPr="0075679E" w:rsidRDefault="004E3EE8" w:rsidP="00021F7A">
            <w:pPr>
              <w:rPr>
                <w:rFonts w:ascii="Times New Roman" w:hAnsi="Times New Roman"/>
                <w:color w:val="000000"/>
                <w:szCs w:val="26"/>
              </w:rPr>
            </w:pPr>
          </w:p>
        </w:tc>
        <w:tc>
          <w:tcPr>
            <w:tcW w:w="436" w:type="pct"/>
          </w:tcPr>
          <w:p w:rsidR="004E3EE8" w:rsidRPr="0075679E" w:rsidRDefault="004E3EE8" w:rsidP="00021F7A">
            <w:pPr>
              <w:pStyle w:val="ConsPlusNormal"/>
              <w:jc w:val="center"/>
              <w:rPr>
                <w:color w:val="000000"/>
                <w:sz w:val="26"/>
                <w:szCs w:val="26"/>
              </w:rPr>
            </w:pPr>
            <w:r w:rsidRPr="0075679E">
              <w:rPr>
                <w:color w:val="000000"/>
                <w:sz w:val="26"/>
                <w:szCs w:val="26"/>
              </w:rPr>
              <w:t>согласно бизнес-плану</w:t>
            </w:r>
          </w:p>
        </w:tc>
        <w:tc>
          <w:tcPr>
            <w:tcW w:w="371" w:type="pct"/>
          </w:tcPr>
          <w:p w:rsidR="004E3EE8" w:rsidRPr="0075679E" w:rsidRDefault="004E3EE8" w:rsidP="00021F7A">
            <w:pPr>
              <w:pStyle w:val="ConsPlusNormal"/>
              <w:jc w:val="center"/>
              <w:rPr>
                <w:color w:val="000000"/>
                <w:sz w:val="26"/>
                <w:szCs w:val="26"/>
              </w:rPr>
            </w:pPr>
            <w:r w:rsidRPr="0075679E">
              <w:rPr>
                <w:color w:val="000000"/>
                <w:sz w:val="26"/>
                <w:szCs w:val="26"/>
              </w:rPr>
              <w:t>фактически</w:t>
            </w:r>
          </w:p>
        </w:tc>
        <w:tc>
          <w:tcPr>
            <w:tcW w:w="451" w:type="pct"/>
          </w:tcPr>
          <w:p w:rsidR="004E3EE8" w:rsidRPr="0075679E" w:rsidRDefault="004E3EE8" w:rsidP="00021F7A">
            <w:pPr>
              <w:pStyle w:val="ConsPlusNormal"/>
              <w:jc w:val="center"/>
              <w:rPr>
                <w:color w:val="000000"/>
                <w:sz w:val="26"/>
                <w:szCs w:val="26"/>
              </w:rPr>
            </w:pPr>
            <w:r w:rsidRPr="0075679E">
              <w:rPr>
                <w:color w:val="000000"/>
                <w:sz w:val="26"/>
                <w:szCs w:val="26"/>
              </w:rPr>
              <w:t>согласно бизнес-плану</w:t>
            </w:r>
          </w:p>
        </w:tc>
        <w:tc>
          <w:tcPr>
            <w:tcW w:w="372" w:type="pct"/>
          </w:tcPr>
          <w:p w:rsidR="004E3EE8" w:rsidRPr="0075679E" w:rsidRDefault="004E3EE8" w:rsidP="00021F7A">
            <w:pPr>
              <w:pStyle w:val="ConsPlusNormal"/>
              <w:jc w:val="center"/>
              <w:rPr>
                <w:color w:val="000000"/>
                <w:sz w:val="26"/>
                <w:szCs w:val="26"/>
              </w:rPr>
            </w:pPr>
            <w:r w:rsidRPr="0075679E">
              <w:rPr>
                <w:color w:val="000000"/>
                <w:sz w:val="26"/>
                <w:szCs w:val="26"/>
              </w:rPr>
              <w:t>фактически</w:t>
            </w:r>
          </w:p>
        </w:tc>
        <w:tc>
          <w:tcPr>
            <w:tcW w:w="451" w:type="pct"/>
          </w:tcPr>
          <w:p w:rsidR="004E3EE8" w:rsidRPr="0075679E" w:rsidRDefault="004E3EE8" w:rsidP="00021F7A">
            <w:pPr>
              <w:pStyle w:val="ConsPlusNormal"/>
              <w:jc w:val="center"/>
              <w:rPr>
                <w:color w:val="000000"/>
                <w:sz w:val="26"/>
                <w:szCs w:val="26"/>
              </w:rPr>
            </w:pPr>
            <w:r w:rsidRPr="0075679E">
              <w:rPr>
                <w:color w:val="000000"/>
                <w:sz w:val="26"/>
                <w:szCs w:val="26"/>
              </w:rPr>
              <w:t>согласно бизнес-плану</w:t>
            </w:r>
          </w:p>
        </w:tc>
        <w:tc>
          <w:tcPr>
            <w:tcW w:w="372" w:type="pct"/>
          </w:tcPr>
          <w:p w:rsidR="004E3EE8" w:rsidRPr="0075679E" w:rsidRDefault="004E3EE8" w:rsidP="00021F7A">
            <w:pPr>
              <w:pStyle w:val="ConsPlusNormal"/>
              <w:jc w:val="center"/>
              <w:rPr>
                <w:color w:val="000000"/>
                <w:sz w:val="26"/>
                <w:szCs w:val="26"/>
              </w:rPr>
            </w:pPr>
            <w:r w:rsidRPr="0075679E">
              <w:rPr>
                <w:color w:val="000000"/>
                <w:sz w:val="26"/>
                <w:szCs w:val="26"/>
              </w:rPr>
              <w:t>фактически</w:t>
            </w:r>
          </w:p>
        </w:tc>
        <w:tc>
          <w:tcPr>
            <w:tcW w:w="475" w:type="pct"/>
          </w:tcPr>
          <w:p w:rsidR="004E3EE8" w:rsidRPr="0075679E" w:rsidRDefault="004E3EE8" w:rsidP="00021F7A">
            <w:pPr>
              <w:pStyle w:val="ConsPlusNormal"/>
              <w:jc w:val="center"/>
              <w:rPr>
                <w:color w:val="000000"/>
                <w:sz w:val="26"/>
                <w:szCs w:val="26"/>
              </w:rPr>
            </w:pPr>
            <w:r w:rsidRPr="0075679E">
              <w:rPr>
                <w:color w:val="000000"/>
                <w:sz w:val="26"/>
                <w:szCs w:val="26"/>
              </w:rPr>
              <w:t>согласно бизнес-плану</w:t>
            </w:r>
          </w:p>
        </w:tc>
        <w:tc>
          <w:tcPr>
            <w:tcW w:w="352" w:type="pct"/>
          </w:tcPr>
          <w:p w:rsidR="004E3EE8" w:rsidRPr="0075679E" w:rsidRDefault="004E3EE8" w:rsidP="00021F7A">
            <w:pPr>
              <w:pStyle w:val="ConsPlusNormal"/>
              <w:jc w:val="center"/>
              <w:rPr>
                <w:color w:val="000000"/>
                <w:sz w:val="26"/>
                <w:szCs w:val="26"/>
              </w:rPr>
            </w:pPr>
            <w:r w:rsidRPr="0075679E">
              <w:rPr>
                <w:color w:val="000000"/>
                <w:sz w:val="26"/>
                <w:szCs w:val="26"/>
              </w:rPr>
              <w:t>фактически</w:t>
            </w:r>
          </w:p>
        </w:tc>
      </w:tr>
      <w:tr w:rsidR="004E3EE8" w:rsidRPr="0075679E" w:rsidTr="00021F7A">
        <w:tc>
          <w:tcPr>
            <w:tcW w:w="943" w:type="pct"/>
          </w:tcPr>
          <w:p w:rsidR="004E3EE8" w:rsidRPr="0075679E" w:rsidRDefault="004E3EE8" w:rsidP="00021F7A">
            <w:pPr>
              <w:pStyle w:val="ConsPlusNormal"/>
              <w:jc w:val="both"/>
              <w:rPr>
                <w:color w:val="000000"/>
                <w:sz w:val="26"/>
                <w:szCs w:val="26"/>
              </w:rPr>
            </w:pPr>
            <w:r w:rsidRPr="0075679E">
              <w:rPr>
                <w:color w:val="000000"/>
                <w:sz w:val="26"/>
                <w:szCs w:val="26"/>
              </w:rPr>
              <w:t>Объем производства продукции в натуральном выражении</w:t>
            </w:r>
          </w:p>
        </w:tc>
        <w:tc>
          <w:tcPr>
            <w:tcW w:w="414" w:type="pct"/>
          </w:tcPr>
          <w:p w:rsidR="004E3EE8" w:rsidRPr="0075679E" w:rsidRDefault="004E3EE8" w:rsidP="00021F7A">
            <w:pPr>
              <w:pStyle w:val="ConsPlusNormal"/>
              <w:rPr>
                <w:color w:val="000000"/>
                <w:sz w:val="26"/>
                <w:szCs w:val="26"/>
              </w:rPr>
            </w:pPr>
          </w:p>
        </w:tc>
        <w:tc>
          <w:tcPr>
            <w:tcW w:w="362" w:type="pct"/>
          </w:tcPr>
          <w:p w:rsidR="004E3EE8" w:rsidRPr="0075679E" w:rsidRDefault="004E3EE8" w:rsidP="00021F7A">
            <w:pPr>
              <w:pStyle w:val="ConsPlusNormal"/>
              <w:rPr>
                <w:color w:val="000000"/>
                <w:sz w:val="26"/>
                <w:szCs w:val="26"/>
              </w:rPr>
            </w:pPr>
          </w:p>
        </w:tc>
        <w:tc>
          <w:tcPr>
            <w:tcW w:w="436" w:type="pct"/>
          </w:tcPr>
          <w:p w:rsidR="004E3EE8" w:rsidRPr="0075679E" w:rsidRDefault="004E3EE8" w:rsidP="00021F7A">
            <w:pPr>
              <w:pStyle w:val="ConsPlusNormal"/>
              <w:rPr>
                <w:color w:val="000000"/>
                <w:sz w:val="26"/>
                <w:szCs w:val="26"/>
              </w:rPr>
            </w:pPr>
          </w:p>
        </w:tc>
        <w:tc>
          <w:tcPr>
            <w:tcW w:w="371" w:type="pct"/>
          </w:tcPr>
          <w:p w:rsidR="004E3EE8" w:rsidRPr="0075679E" w:rsidRDefault="004E3EE8" w:rsidP="00021F7A">
            <w:pPr>
              <w:pStyle w:val="ConsPlusNormal"/>
              <w:rPr>
                <w:color w:val="000000"/>
                <w:sz w:val="26"/>
                <w:szCs w:val="26"/>
              </w:rPr>
            </w:pPr>
          </w:p>
        </w:tc>
        <w:tc>
          <w:tcPr>
            <w:tcW w:w="451" w:type="pct"/>
          </w:tcPr>
          <w:p w:rsidR="004E3EE8" w:rsidRPr="0075679E" w:rsidRDefault="004E3EE8" w:rsidP="00021F7A">
            <w:pPr>
              <w:pStyle w:val="ConsPlusNormal"/>
              <w:rPr>
                <w:color w:val="000000"/>
                <w:sz w:val="26"/>
                <w:szCs w:val="26"/>
              </w:rPr>
            </w:pPr>
          </w:p>
        </w:tc>
        <w:tc>
          <w:tcPr>
            <w:tcW w:w="372" w:type="pct"/>
          </w:tcPr>
          <w:p w:rsidR="004E3EE8" w:rsidRPr="0075679E" w:rsidRDefault="004E3EE8" w:rsidP="00021F7A">
            <w:pPr>
              <w:pStyle w:val="ConsPlusNormal"/>
              <w:rPr>
                <w:color w:val="000000"/>
                <w:sz w:val="26"/>
                <w:szCs w:val="26"/>
              </w:rPr>
            </w:pPr>
          </w:p>
        </w:tc>
        <w:tc>
          <w:tcPr>
            <w:tcW w:w="451" w:type="pct"/>
          </w:tcPr>
          <w:p w:rsidR="004E3EE8" w:rsidRPr="0075679E" w:rsidRDefault="004E3EE8" w:rsidP="00021F7A">
            <w:pPr>
              <w:pStyle w:val="ConsPlusNormal"/>
              <w:rPr>
                <w:color w:val="000000"/>
                <w:sz w:val="26"/>
                <w:szCs w:val="26"/>
              </w:rPr>
            </w:pPr>
          </w:p>
        </w:tc>
        <w:tc>
          <w:tcPr>
            <w:tcW w:w="372" w:type="pct"/>
          </w:tcPr>
          <w:p w:rsidR="004E3EE8" w:rsidRPr="0075679E" w:rsidRDefault="004E3EE8" w:rsidP="00021F7A">
            <w:pPr>
              <w:pStyle w:val="ConsPlusNormal"/>
              <w:rPr>
                <w:color w:val="000000"/>
                <w:sz w:val="26"/>
                <w:szCs w:val="26"/>
              </w:rPr>
            </w:pPr>
          </w:p>
        </w:tc>
        <w:tc>
          <w:tcPr>
            <w:tcW w:w="475" w:type="pct"/>
          </w:tcPr>
          <w:p w:rsidR="004E3EE8" w:rsidRPr="0075679E" w:rsidRDefault="004E3EE8" w:rsidP="00021F7A">
            <w:pPr>
              <w:pStyle w:val="ConsPlusNormal"/>
              <w:rPr>
                <w:color w:val="000000"/>
                <w:sz w:val="26"/>
                <w:szCs w:val="26"/>
              </w:rPr>
            </w:pPr>
          </w:p>
        </w:tc>
        <w:tc>
          <w:tcPr>
            <w:tcW w:w="352" w:type="pct"/>
          </w:tcPr>
          <w:p w:rsidR="004E3EE8" w:rsidRPr="0075679E" w:rsidRDefault="004E3EE8" w:rsidP="00021F7A">
            <w:pPr>
              <w:pStyle w:val="ConsPlusNormal"/>
              <w:rPr>
                <w:color w:val="000000"/>
                <w:sz w:val="26"/>
                <w:szCs w:val="26"/>
              </w:rPr>
            </w:pPr>
          </w:p>
        </w:tc>
      </w:tr>
      <w:tr w:rsidR="004E3EE8" w:rsidRPr="0075679E" w:rsidTr="00021F7A">
        <w:tc>
          <w:tcPr>
            <w:tcW w:w="943" w:type="pct"/>
          </w:tcPr>
          <w:p w:rsidR="004E3EE8" w:rsidRPr="0075679E" w:rsidRDefault="004E3EE8" w:rsidP="00021F7A">
            <w:pPr>
              <w:pStyle w:val="ConsPlusNormal"/>
              <w:jc w:val="both"/>
              <w:rPr>
                <w:color w:val="000000"/>
                <w:sz w:val="26"/>
                <w:szCs w:val="26"/>
              </w:rPr>
            </w:pPr>
            <w:r w:rsidRPr="0075679E">
              <w:rPr>
                <w:color w:val="000000"/>
                <w:sz w:val="26"/>
                <w:szCs w:val="26"/>
              </w:rPr>
              <w:t>Стоимость годового объема продукции (без НДС, акцизов, пошлин)</w:t>
            </w:r>
          </w:p>
        </w:tc>
        <w:tc>
          <w:tcPr>
            <w:tcW w:w="414" w:type="pct"/>
          </w:tcPr>
          <w:p w:rsidR="004E3EE8" w:rsidRPr="0075679E" w:rsidRDefault="004E3EE8" w:rsidP="00021F7A">
            <w:pPr>
              <w:pStyle w:val="ConsPlusNormal"/>
              <w:rPr>
                <w:color w:val="000000"/>
                <w:sz w:val="26"/>
                <w:szCs w:val="26"/>
              </w:rPr>
            </w:pPr>
          </w:p>
        </w:tc>
        <w:tc>
          <w:tcPr>
            <w:tcW w:w="362" w:type="pct"/>
          </w:tcPr>
          <w:p w:rsidR="004E3EE8" w:rsidRPr="0075679E" w:rsidRDefault="004E3EE8" w:rsidP="00021F7A">
            <w:pPr>
              <w:pStyle w:val="ConsPlusNormal"/>
              <w:rPr>
                <w:color w:val="000000"/>
                <w:sz w:val="26"/>
                <w:szCs w:val="26"/>
              </w:rPr>
            </w:pPr>
          </w:p>
        </w:tc>
        <w:tc>
          <w:tcPr>
            <w:tcW w:w="436" w:type="pct"/>
          </w:tcPr>
          <w:p w:rsidR="004E3EE8" w:rsidRPr="0075679E" w:rsidRDefault="004E3EE8" w:rsidP="00021F7A">
            <w:pPr>
              <w:pStyle w:val="ConsPlusNormal"/>
              <w:rPr>
                <w:color w:val="000000"/>
                <w:sz w:val="26"/>
                <w:szCs w:val="26"/>
              </w:rPr>
            </w:pPr>
          </w:p>
        </w:tc>
        <w:tc>
          <w:tcPr>
            <w:tcW w:w="371" w:type="pct"/>
          </w:tcPr>
          <w:p w:rsidR="004E3EE8" w:rsidRPr="0075679E" w:rsidRDefault="004E3EE8" w:rsidP="00021F7A">
            <w:pPr>
              <w:pStyle w:val="ConsPlusNormal"/>
              <w:rPr>
                <w:color w:val="000000"/>
                <w:sz w:val="26"/>
                <w:szCs w:val="26"/>
              </w:rPr>
            </w:pPr>
          </w:p>
        </w:tc>
        <w:tc>
          <w:tcPr>
            <w:tcW w:w="451" w:type="pct"/>
          </w:tcPr>
          <w:p w:rsidR="004E3EE8" w:rsidRPr="0075679E" w:rsidRDefault="004E3EE8" w:rsidP="00021F7A">
            <w:pPr>
              <w:pStyle w:val="ConsPlusNormal"/>
              <w:rPr>
                <w:color w:val="000000"/>
                <w:sz w:val="26"/>
                <w:szCs w:val="26"/>
              </w:rPr>
            </w:pPr>
          </w:p>
        </w:tc>
        <w:tc>
          <w:tcPr>
            <w:tcW w:w="372" w:type="pct"/>
          </w:tcPr>
          <w:p w:rsidR="004E3EE8" w:rsidRPr="0075679E" w:rsidRDefault="004E3EE8" w:rsidP="00021F7A">
            <w:pPr>
              <w:pStyle w:val="ConsPlusNormal"/>
              <w:rPr>
                <w:color w:val="000000"/>
                <w:sz w:val="26"/>
                <w:szCs w:val="26"/>
              </w:rPr>
            </w:pPr>
          </w:p>
        </w:tc>
        <w:tc>
          <w:tcPr>
            <w:tcW w:w="451" w:type="pct"/>
          </w:tcPr>
          <w:p w:rsidR="004E3EE8" w:rsidRPr="0075679E" w:rsidRDefault="004E3EE8" w:rsidP="00021F7A">
            <w:pPr>
              <w:pStyle w:val="ConsPlusNormal"/>
              <w:rPr>
                <w:color w:val="000000"/>
                <w:sz w:val="26"/>
                <w:szCs w:val="26"/>
              </w:rPr>
            </w:pPr>
          </w:p>
        </w:tc>
        <w:tc>
          <w:tcPr>
            <w:tcW w:w="372" w:type="pct"/>
          </w:tcPr>
          <w:p w:rsidR="004E3EE8" w:rsidRPr="0075679E" w:rsidRDefault="004E3EE8" w:rsidP="00021F7A">
            <w:pPr>
              <w:pStyle w:val="ConsPlusNormal"/>
              <w:rPr>
                <w:color w:val="000000"/>
                <w:sz w:val="26"/>
                <w:szCs w:val="26"/>
              </w:rPr>
            </w:pPr>
          </w:p>
        </w:tc>
        <w:tc>
          <w:tcPr>
            <w:tcW w:w="475" w:type="pct"/>
          </w:tcPr>
          <w:p w:rsidR="004E3EE8" w:rsidRPr="0075679E" w:rsidRDefault="004E3EE8" w:rsidP="00021F7A">
            <w:pPr>
              <w:pStyle w:val="ConsPlusNormal"/>
              <w:rPr>
                <w:color w:val="000000"/>
                <w:sz w:val="26"/>
                <w:szCs w:val="26"/>
              </w:rPr>
            </w:pPr>
          </w:p>
        </w:tc>
        <w:tc>
          <w:tcPr>
            <w:tcW w:w="352" w:type="pct"/>
          </w:tcPr>
          <w:p w:rsidR="004E3EE8" w:rsidRPr="0075679E" w:rsidRDefault="004E3EE8" w:rsidP="00021F7A">
            <w:pPr>
              <w:pStyle w:val="ConsPlusNormal"/>
              <w:rPr>
                <w:color w:val="000000"/>
                <w:sz w:val="26"/>
                <w:szCs w:val="26"/>
              </w:rPr>
            </w:pPr>
          </w:p>
        </w:tc>
      </w:tr>
      <w:tr w:rsidR="004E3EE8" w:rsidRPr="0075679E" w:rsidTr="00021F7A">
        <w:tc>
          <w:tcPr>
            <w:tcW w:w="943" w:type="pct"/>
          </w:tcPr>
          <w:p w:rsidR="004E3EE8" w:rsidRPr="0075679E" w:rsidRDefault="004E3EE8" w:rsidP="00021F7A">
            <w:pPr>
              <w:pStyle w:val="ConsPlusNormal"/>
              <w:jc w:val="both"/>
              <w:rPr>
                <w:color w:val="000000"/>
                <w:sz w:val="26"/>
                <w:szCs w:val="26"/>
              </w:rPr>
            </w:pPr>
            <w:r w:rsidRPr="0075679E">
              <w:rPr>
                <w:color w:val="000000"/>
                <w:sz w:val="26"/>
                <w:szCs w:val="26"/>
              </w:rPr>
              <w:t>Выручка от реализации продукции (без НДС, акцизов, пошлин)</w:t>
            </w:r>
          </w:p>
        </w:tc>
        <w:tc>
          <w:tcPr>
            <w:tcW w:w="414" w:type="pct"/>
          </w:tcPr>
          <w:p w:rsidR="004E3EE8" w:rsidRPr="0075679E" w:rsidRDefault="004E3EE8" w:rsidP="00021F7A">
            <w:pPr>
              <w:pStyle w:val="ConsPlusNormal"/>
              <w:rPr>
                <w:color w:val="000000"/>
                <w:sz w:val="26"/>
                <w:szCs w:val="26"/>
              </w:rPr>
            </w:pPr>
          </w:p>
        </w:tc>
        <w:tc>
          <w:tcPr>
            <w:tcW w:w="362" w:type="pct"/>
          </w:tcPr>
          <w:p w:rsidR="004E3EE8" w:rsidRPr="0075679E" w:rsidRDefault="004E3EE8" w:rsidP="00021F7A">
            <w:pPr>
              <w:pStyle w:val="ConsPlusNormal"/>
              <w:rPr>
                <w:color w:val="000000"/>
                <w:sz w:val="26"/>
                <w:szCs w:val="26"/>
              </w:rPr>
            </w:pPr>
          </w:p>
        </w:tc>
        <w:tc>
          <w:tcPr>
            <w:tcW w:w="436" w:type="pct"/>
          </w:tcPr>
          <w:p w:rsidR="004E3EE8" w:rsidRPr="0075679E" w:rsidRDefault="004E3EE8" w:rsidP="00021F7A">
            <w:pPr>
              <w:pStyle w:val="ConsPlusNormal"/>
              <w:rPr>
                <w:color w:val="000000"/>
                <w:sz w:val="26"/>
                <w:szCs w:val="26"/>
              </w:rPr>
            </w:pPr>
          </w:p>
        </w:tc>
        <w:tc>
          <w:tcPr>
            <w:tcW w:w="371" w:type="pct"/>
          </w:tcPr>
          <w:p w:rsidR="004E3EE8" w:rsidRPr="0075679E" w:rsidRDefault="004E3EE8" w:rsidP="00021F7A">
            <w:pPr>
              <w:pStyle w:val="ConsPlusNormal"/>
              <w:rPr>
                <w:color w:val="000000"/>
                <w:sz w:val="26"/>
                <w:szCs w:val="26"/>
              </w:rPr>
            </w:pPr>
          </w:p>
        </w:tc>
        <w:tc>
          <w:tcPr>
            <w:tcW w:w="451" w:type="pct"/>
          </w:tcPr>
          <w:p w:rsidR="004E3EE8" w:rsidRPr="0075679E" w:rsidRDefault="004E3EE8" w:rsidP="00021F7A">
            <w:pPr>
              <w:pStyle w:val="ConsPlusNormal"/>
              <w:rPr>
                <w:color w:val="000000"/>
                <w:sz w:val="26"/>
                <w:szCs w:val="26"/>
              </w:rPr>
            </w:pPr>
          </w:p>
        </w:tc>
        <w:tc>
          <w:tcPr>
            <w:tcW w:w="372" w:type="pct"/>
          </w:tcPr>
          <w:p w:rsidR="004E3EE8" w:rsidRPr="0075679E" w:rsidRDefault="004E3EE8" w:rsidP="00021F7A">
            <w:pPr>
              <w:pStyle w:val="ConsPlusNormal"/>
              <w:rPr>
                <w:color w:val="000000"/>
                <w:sz w:val="26"/>
                <w:szCs w:val="26"/>
              </w:rPr>
            </w:pPr>
          </w:p>
        </w:tc>
        <w:tc>
          <w:tcPr>
            <w:tcW w:w="451" w:type="pct"/>
          </w:tcPr>
          <w:p w:rsidR="004E3EE8" w:rsidRPr="0075679E" w:rsidRDefault="004E3EE8" w:rsidP="00021F7A">
            <w:pPr>
              <w:pStyle w:val="ConsPlusNormal"/>
              <w:rPr>
                <w:color w:val="000000"/>
                <w:sz w:val="26"/>
                <w:szCs w:val="26"/>
              </w:rPr>
            </w:pPr>
          </w:p>
        </w:tc>
        <w:tc>
          <w:tcPr>
            <w:tcW w:w="372" w:type="pct"/>
          </w:tcPr>
          <w:p w:rsidR="004E3EE8" w:rsidRPr="0075679E" w:rsidRDefault="004E3EE8" w:rsidP="00021F7A">
            <w:pPr>
              <w:pStyle w:val="ConsPlusNormal"/>
              <w:rPr>
                <w:color w:val="000000"/>
                <w:sz w:val="26"/>
                <w:szCs w:val="26"/>
              </w:rPr>
            </w:pPr>
          </w:p>
        </w:tc>
        <w:tc>
          <w:tcPr>
            <w:tcW w:w="475" w:type="pct"/>
          </w:tcPr>
          <w:p w:rsidR="004E3EE8" w:rsidRPr="0075679E" w:rsidRDefault="004E3EE8" w:rsidP="00021F7A">
            <w:pPr>
              <w:pStyle w:val="ConsPlusNormal"/>
              <w:rPr>
                <w:color w:val="000000"/>
                <w:sz w:val="26"/>
                <w:szCs w:val="26"/>
              </w:rPr>
            </w:pPr>
          </w:p>
        </w:tc>
        <w:tc>
          <w:tcPr>
            <w:tcW w:w="352" w:type="pct"/>
          </w:tcPr>
          <w:p w:rsidR="004E3EE8" w:rsidRPr="0075679E" w:rsidRDefault="004E3EE8" w:rsidP="00021F7A">
            <w:pPr>
              <w:pStyle w:val="ConsPlusNormal"/>
              <w:rPr>
                <w:color w:val="000000"/>
                <w:sz w:val="26"/>
                <w:szCs w:val="26"/>
              </w:rPr>
            </w:pPr>
          </w:p>
        </w:tc>
      </w:tr>
      <w:tr w:rsidR="004E3EE8" w:rsidRPr="0075679E" w:rsidTr="00021F7A">
        <w:tc>
          <w:tcPr>
            <w:tcW w:w="943" w:type="pct"/>
          </w:tcPr>
          <w:p w:rsidR="004E3EE8" w:rsidRPr="0075679E" w:rsidRDefault="004E3EE8" w:rsidP="00021F7A">
            <w:pPr>
              <w:pStyle w:val="ConsPlusNormal"/>
              <w:jc w:val="both"/>
              <w:rPr>
                <w:color w:val="000000"/>
                <w:sz w:val="26"/>
                <w:szCs w:val="26"/>
              </w:rPr>
            </w:pPr>
            <w:r w:rsidRPr="0075679E">
              <w:rPr>
                <w:color w:val="000000"/>
                <w:sz w:val="26"/>
                <w:szCs w:val="26"/>
              </w:rPr>
              <w:t xml:space="preserve">НДС, акцизы, </w:t>
            </w:r>
            <w:r w:rsidRPr="0075679E">
              <w:rPr>
                <w:color w:val="000000"/>
                <w:sz w:val="26"/>
                <w:szCs w:val="26"/>
              </w:rPr>
              <w:lastRenderedPageBreak/>
              <w:t>пошлины от реализации продукции</w:t>
            </w:r>
          </w:p>
        </w:tc>
        <w:tc>
          <w:tcPr>
            <w:tcW w:w="414" w:type="pct"/>
          </w:tcPr>
          <w:p w:rsidR="004E3EE8" w:rsidRPr="0075679E" w:rsidRDefault="004E3EE8" w:rsidP="00021F7A">
            <w:pPr>
              <w:pStyle w:val="ConsPlusNormal"/>
              <w:rPr>
                <w:color w:val="000000"/>
                <w:sz w:val="26"/>
                <w:szCs w:val="26"/>
              </w:rPr>
            </w:pPr>
          </w:p>
        </w:tc>
        <w:tc>
          <w:tcPr>
            <w:tcW w:w="362" w:type="pct"/>
          </w:tcPr>
          <w:p w:rsidR="004E3EE8" w:rsidRPr="0075679E" w:rsidRDefault="004E3EE8" w:rsidP="00021F7A">
            <w:pPr>
              <w:pStyle w:val="ConsPlusNormal"/>
              <w:rPr>
                <w:color w:val="000000"/>
                <w:sz w:val="26"/>
                <w:szCs w:val="26"/>
              </w:rPr>
            </w:pPr>
          </w:p>
        </w:tc>
        <w:tc>
          <w:tcPr>
            <w:tcW w:w="436" w:type="pct"/>
          </w:tcPr>
          <w:p w:rsidR="004E3EE8" w:rsidRPr="0075679E" w:rsidRDefault="004E3EE8" w:rsidP="00021F7A">
            <w:pPr>
              <w:pStyle w:val="ConsPlusNormal"/>
              <w:rPr>
                <w:color w:val="000000"/>
                <w:sz w:val="26"/>
                <w:szCs w:val="26"/>
              </w:rPr>
            </w:pPr>
          </w:p>
        </w:tc>
        <w:tc>
          <w:tcPr>
            <w:tcW w:w="371" w:type="pct"/>
          </w:tcPr>
          <w:p w:rsidR="004E3EE8" w:rsidRPr="0075679E" w:rsidRDefault="004E3EE8" w:rsidP="00021F7A">
            <w:pPr>
              <w:pStyle w:val="ConsPlusNormal"/>
              <w:rPr>
                <w:color w:val="000000"/>
                <w:sz w:val="26"/>
                <w:szCs w:val="26"/>
              </w:rPr>
            </w:pPr>
          </w:p>
        </w:tc>
        <w:tc>
          <w:tcPr>
            <w:tcW w:w="451" w:type="pct"/>
          </w:tcPr>
          <w:p w:rsidR="004E3EE8" w:rsidRPr="0075679E" w:rsidRDefault="004E3EE8" w:rsidP="00021F7A">
            <w:pPr>
              <w:pStyle w:val="ConsPlusNormal"/>
              <w:rPr>
                <w:color w:val="000000"/>
                <w:sz w:val="26"/>
                <w:szCs w:val="26"/>
              </w:rPr>
            </w:pPr>
          </w:p>
        </w:tc>
        <w:tc>
          <w:tcPr>
            <w:tcW w:w="372" w:type="pct"/>
          </w:tcPr>
          <w:p w:rsidR="004E3EE8" w:rsidRPr="0075679E" w:rsidRDefault="004E3EE8" w:rsidP="00021F7A">
            <w:pPr>
              <w:pStyle w:val="ConsPlusNormal"/>
              <w:rPr>
                <w:color w:val="000000"/>
                <w:sz w:val="26"/>
                <w:szCs w:val="26"/>
              </w:rPr>
            </w:pPr>
          </w:p>
        </w:tc>
        <w:tc>
          <w:tcPr>
            <w:tcW w:w="451" w:type="pct"/>
          </w:tcPr>
          <w:p w:rsidR="004E3EE8" w:rsidRPr="0075679E" w:rsidRDefault="004E3EE8" w:rsidP="00021F7A">
            <w:pPr>
              <w:pStyle w:val="ConsPlusNormal"/>
              <w:rPr>
                <w:color w:val="000000"/>
                <w:sz w:val="26"/>
                <w:szCs w:val="26"/>
              </w:rPr>
            </w:pPr>
          </w:p>
        </w:tc>
        <w:tc>
          <w:tcPr>
            <w:tcW w:w="372" w:type="pct"/>
          </w:tcPr>
          <w:p w:rsidR="004E3EE8" w:rsidRPr="0075679E" w:rsidRDefault="004E3EE8" w:rsidP="00021F7A">
            <w:pPr>
              <w:pStyle w:val="ConsPlusNormal"/>
              <w:rPr>
                <w:color w:val="000000"/>
                <w:sz w:val="26"/>
                <w:szCs w:val="26"/>
              </w:rPr>
            </w:pPr>
          </w:p>
        </w:tc>
        <w:tc>
          <w:tcPr>
            <w:tcW w:w="475" w:type="pct"/>
          </w:tcPr>
          <w:p w:rsidR="004E3EE8" w:rsidRPr="0075679E" w:rsidRDefault="004E3EE8" w:rsidP="00021F7A">
            <w:pPr>
              <w:pStyle w:val="ConsPlusNormal"/>
              <w:rPr>
                <w:color w:val="000000"/>
                <w:sz w:val="26"/>
                <w:szCs w:val="26"/>
              </w:rPr>
            </w:pPr>
          </w:p>
        </w:tc>
        <w:tc>
          <w:tcPr>
            <w:tcW w:w="352" w:type="pct"/>
          </w:tcPr>
          <w:p w:rsidR="004E3EE8" w:rsidRPr="0075679E" w:rsidRDefault="004E3EE8" w:rsidP="00021F7A">
            <w:pPr>
              <w:pStyle w:val="ConsPlusNormal"/>
              <w:rPr>
                <w:color w:val="000000"/>
                <w:sz w:val="26"/>
                <w:szCs w:val="26"/>
              </w:rPr>
            </w:pPr>
          </w:p>
        </w:tc>
      </w:tr>
      <w:tr w:rsidR="004E3EE8" w:rsidRPr="0075679E" w:rsidTr="00021F7A">
        <w:tc>
          <w:tcPr>
            <w:tcW w:w="943" w:type="pct"/>
          </w:tcPr>
          <w:p w:rsidR="004E3EE8" w:rsidRPr="0075679E" w:rsidRDefault="004E3EE8" w:rsidP="00021F7A">
            <w:pPr>
              <w:pStyle w:val="ConsPlusNormal"/>
              <w:jc w:val="both"/>
              <w:rPr>
                <w:color w:val="000000"/>
                <w:sz w:val="26"/>
                <w:szCs w:val="26"/>
              </w:rPr>
            </w:pPr>
            <w:r w:rsidRPr="0075679E">
              <w:rPr>
                <w:color w:val="000000"/>
                <w:sz w:val="26"/>
                <w:szCs w:val="26"/>
              </w:rPr>
              <w:lastRenderedPageBreak/>
              <w:t>Затраты на производство и реализацию продукции</w:t>
            </w:r>
          </w:p>
        </w:tc>
        <w:tc>
          <w:tcPr>
            <w:tcW w:w="414" w:type="pct"/>
          </w:tcPr>
          <w:p w:rsidR="004E3EE8" w:rsidRPr="0075679E" w:rsidRDefault="004E3EE8" w:rsidP="00021F7A">
            <w:pPr>
              <w:pStyle w:val="ConsPlusNormal"/>
              <w:rPr>
                <w:color w:val="000000"/>
                <w:sz w:val="26"/>
                <w:szCs w:val="26"/>
              </w:rPr>
            </w:pPr>
          </w:p>
        </w:tc>
        <w:tc>
          <w:tcPr>
            <w:tcW w:w="362" w:type="pct"/>
          </w:tcPr>
          <w:p w:rsidR="004E3EE8" w:rsidRPr="0075679E" w:rsidRDefault="004E3EE8" w:rsidP="00021F7A">
            <w:pPr>
              <w:pStyle w:val="ConsPlusNormal"/>
              <w:rPr>
                <w:color w:val="000000"/>
                <w:sz w:val="26"/>
                <w:szCs w:val="26"/>
              </w:rPr>
            </w:pPr>
          </w:p>
        </w:tc>
        <w:tc>
          <w:tcPr>
            <w:tcW w:w="436" w:type="pct"/>
          </w:tcPr>
          <w:p w:rsidR="004E3EE8" w:rsidRPr="0075679E" w:rsidRDefault="004E3EE8" w:rsidP="00021F7A">
            <w:pPr>
              <w:pStyle w:val="ConsPlusNormal"/>
              <w:rPr>
                <w:color w:val="000000"/>
                <w:sz w:val="26"/>
                <w:szCs w:val="26"/>
              </w:rPr>
            </w:pPr>
          </w:p>
        </w:tc>
        <w:tc>
          <w:tcPr>
            <w:tcW w:w="371" w:type="pct"/>
          </w:tcPr>
          <w:p w:rsidR="004E3EE8" w:rsidRPr="0075679E" w:rsidRDefault="004E3EE8" w:rsidP="00021F7A">
            <w:pPr>
              <w:pStyle w:val="ConsPlusNormal"/>
              <w:rPr>
                <w:color w:val="000000"/>
                <w:sz w:val="26"/>
                <w:szCs w:val="26"/>
              </w:rPr>
            </w:pPr>
          </w:p>
        </w:tc>
        <w:tc>
          <w:tcPr>
            <w:tcW w:w="451" w:type="pct"/>
          </w:tcPr>
          <w:p w:rsidR="004E3EE8" w:rsidRPr="0075679E" w:rsidRDefault="004E3EE8" w:rsidP="00021F7A">
            <w:pPr>
              <w:pStyle w:val="ConsPlusNormal"/>
              <w:rPr>
                <w:color w:val="000000"/>
                <w:sz w:val="26"/>
                <w:szCs w:val="26"/>
              </w:rPr>
            </w:pPr>
          </w:p>
        </w:tc>
        <w:tc>
          <w:tcPr>
            <w:tcW w:w="372" w:type="pct"/>
          </w:tcPr>
          <w:p w:rsidR="004E3EE8" w:rsidRPr="0075679E" w:rsidRDefault="004E3EE8" w:rsidP="00021F7A">
            <w:pPr>
              <w:pStyle w:val="ConsPlusNormal"/>
              <w:rPr>
                <w:color w:val="000000"/>
                <w:sz w:val="26"/>
                <w:szCs w:val="26"/>
              </w:rPr>
            </w:pPr>
          </w:p>
        </w:tc>
        <w:tc>
          <w:tcPr>
            <w:tcW w:w="451" w:type="pct"/>
          </w:tcPr>
          <w:p w:rsidR="004E3EE8" w:rsidRPr="0075679E" w:rsidRDefault="004E3EE8" w:rsidP="00021F7A">
            <w:pPr>
              <w:pStyle w:val="ConsPlusNormal"/>
              <w:rPr>
                <w:color w:val="000000"/>
                <w:sz w:val="26"/>
                <w:szCs w:val="26"/>
              </w:rPr>
            </w:pPr>
          </w:p>
        </w:tc>
        <w:tc>
          <w:tcPr>
            <w:tcW w:w="372" w:type="pct"/>
          </w:tcPr>
          <w:p w:rsidR="004E3EE8" w:rsidRPr="0075679E" w:rsidRDefault="004E3EE8" w:rsidP="00021F7A">
            <w:pPr>
              <w:pStyle w:val="ConsPlusNormal"/>
              <w:rPr>
                <w:color w:val="000000"/>
                <w:sz w:val="26"/>
                <w:szCs w:val="26"/>
              </w:rPr>
            </w:pPr>
          </w:p>
        </w:tc>
        <w:tc>
          <w:tcPr>
            <w:tcW w:w="475" w:type="pct"/>
          </w:tcPr>
          <w:p w:rsidR="004E3EE8" w:rsidRPr="0075679E" w:rsidRDefault="004E3EE8" w:rsidP="00021F7A">
            <w:pPr>
              <w:pStyle w:val="ConsPlusNormal"/>
              <w:rPr>
                <w:color w:val="000000"/>
                <w:sz w:val="26"/>
                <w:szCs w:val="26"/>
              </w:rPr>
            </w:pPr>
          </w:p>
        </w:tc>
        <w:tc>
          <w:tcPr>
            <w:tcW w:w="352" w:type="pct"/>
          </w:tcPr>
          <w:p w:rsidR="004E3EE8" w:rsidRPr="0075679E" w:rsidRDefault="004E3EE8" w:rsidP="00021F7A">
            <w:pPr>
              <w:pStyle w:val="ConsPlusNormal"/>
              <w:rPr>
                <w:color w:val="000000"/>
                <w:sz w:val="26"/>
                <w:szCs w:val="26"/>
              </w:rPr>
            </w:pPr>
          </w:p>
        </w:tc>
      </w:tr>
      <w:tr w:rsidR="004E3EE8" w:rsidRPr="0075679E" w:rsidTr="00021F7A">
        <w:tc>
          <w:tcPr>
            <w:tcW w:w="943" w:type="pct"/>
          </w:tcPr>
          <w:p w:rsidR="004E3EE8" w:rsidRPr="0075679E" w:rsidRDefault="004E3EE8" w:rsidP="00021F7A">
            <w:pPr>
              <w:pStyle w:val="ConsPlusNormal"/>
              <w:jc w:val="both"/>
              <w:rPr>
                <w:color w:val="000000"/>
                <w:sz w:val="26"/>
                <w:szCs w:val="26"/>
              </w:rPr>
            </w:pPr>
            <w:r w:rsidRPr="0075679E">
              <w:rPr>
                <w:color w:val="000000"/>
                <w:sz w:val="26"/>
                <w:szCs w:val="26"/>
              </w:rPr>
              <w:t>Амортизационные отчисления</w:t>
            </w:r>
          </w:p>
        </w:tc>
        <w:tc>
          <w:tcPr>
            <w:tcW w:w="414" w:type="pct"/>
          </w:tcPr>
          <w:p w:rsidR="004E3EE8" w:rsidRPr="0075679E" w:rsidRDefault="004E3EE8" w:rsidP="00021F7A">
            <w:pPr>
              <w:pStyle w:val="ConsPlusNormal"/>
              <w:rPr>
                <w:color w:val="000000"/>
                <w:sz w:val="26"/>
                <w:szCs w:val="26"/>
              </w:rPr>
            </w:pPr>
          </w:p>
        </w:tc>
        <w:tc>
          <w:tcPr>
            <w:tcW w:w="362" w:type="pct"/>
          </w:tcPr>
          <w:p w:rsidR="004E3EE8" w:rsidRPr="0075679E" w:rsidRDefault="004E3EE8" w:rsidP="00021F7A">
            <w:pPr>
              <w:pStyle w:val="ConsPlusNormal"/>
              <w:rPr>
                <w:color w:val="000000"/>
                <w:sz w:val="26"/>
                <w:szCs w:val="26"/>
              </w:rPr>
            </w:pPr>
          </w:p>
        </w:tc>
        <w:tc>
          <w:tcPr>
            <w:tcW w:w="436" w:type="pct"/>
          </w:tcPr>
          <w:p w:rsidR="004E3EE8" w:rsidRPr="0075679E" w:rsidRDefault="004E3EE8" w:rsidP="00021F7A">
            <w:pPr>
              <w:pStyle w:val="ConsPlusNormal"/>
              <w:rPr>
                <w:color w:val="000000"/>
                <w:sz w:val="26"/>
                <w:szCs w:val="26"/>
              </w:rPr>
            </w:pPr>
          </w:p>
        </w:tc>
        <w:tc>
          <w:tcPr>
            <w:tcW w:w="371" w:type="pct"/>
          </w:tcPr>
          <w:p w:rsidR="004E3EE8" w:rsidRPr="0075679E" w:rsidRDefault="004E3EE8" w:rsidP="00021F7A">
            <w:pPr>
              <w:pStyle w:val="ConsPlusNormal"/>
              <w:rPr>
                <w:color w:val="000000"/>
                <w:sz w:val="26"/>
                <w:szCs w:val="26"/>
              </w:rPr>
            </w:pPr>
          </w:p>
        </w:tc>
        <w:tc>
          <w:tcPr>
            <w:tcW w:w="451" w:type="pct"/>
          </w:tcPr>
          <w:p w:rsidR="004E3EE8" w:rsidRPr="0075679E" w:rsidRDefault="004E3EE8" w:rsidP="00021F7A">
            <w:pPr>
              <w:pStyle w:val="ConsPlusNormal"/>
              <w:rPr>
                <w:color w:val="000000"/>
                <w:sz w:val="26"/>
                <w:szCs w:val="26"/>
              </w:rPr>
            </w:pPr>
          </w:p>
        </w:tc>
        <w:tc>
          <w:tcPr>
            <w:tcW w:w="372" w:type="pct"/>
          </w:tcPr>
          <w:p w:rsidR="004E3EE8" w:rsidRPr="0075679E" w:rsidRDefault="004E3EE8" w:rsidP="00021F7A">
            <w:pPr>
              <w:pStyle w:val="ConsPlusNormal"/>
              <w:rPr>
                <w:color w:val="000000"/>
                <w:sz w:val="26"/>
                <w:szCs w:val="26"/>
              </w:rPr>
            </w:pPr>
          </w:p>
        </w:tc>
        <w:tc>
          <w:tcPr>
            <w:tcW w:w="451" w:type="pct"/>
          </w:tcPr>
          <w:p w:rsidR="004E3EE8" w:rsidRPr="0075679E" w:rsidRDefault="004E3EE8" w:rsidP="00021F7A">
            <w:pPr>
              <w:pStyle w:val="ConsPlusNormal"/>
              <w:rPr>
                <w:color w:val="000000"/>
                <w:sz w:val="26"/>
                <w:szCs w:val="26"/>
              </w:rPr>
            </w:pPr>
          </w:p>
        </w:tc>
        <w:tc>
          <w:tcPr>
            <w:tcW w:w="372" w:type="pct"/>
          </w:tcPr>
          <w:p w:rsidR="004E3EE8" w:rsidRPr="0075679E" w:rsidRDefault="004E3EE8" w:rsidP="00021F7A">
            <w:pPr>
              <w:pStyle w:val="ConsPlusNormal"/>
              <w:rPr>
                <w:color w:val="000000"/>
                <w:sz w:val="26"/>
                <w:szCs w:val="26"/>
              </w:rPr>
            </w:pPr>
          </w:p>
        </w:tc>
        <w:tc>
          <w:tcPr>
            <w:tcW w:w="475" w:type="pct"/>
          </w:tcPr>
          <w:p w:rsidR="004E3EE8" w:rsidRPr="0075679E" w:rsidRDefault="004E3EE8" w:rsidP="00021F7A">
            <w:pPr>
              <w:pStyle w:val="ConsPlusNormal"/>
              <w:rPr>
                <w:color w:val="000000"/>
                <w:sz w:val="26"/>
                <w:szCs w:val="26"/>
              </w:rPr>
            </w:pPr>
          </w:p>
        </w:tc>
        <w:tc>
          <w:tcPr>
            <w:tcW w:w="352" w:type="pct"/>
          </w:tcPr>
          <w:p w:rsidR="004E3EE8" w:rsidRPr="0075679E" w:rsidRDefault="004E3EE8" w:rsidP="00021F7A">
            <w:pPr>
              <w:pStyle w:val="ConsPlusNormal"/>
              <w:rPr>
                <w:color w:val="000000"/>
                <w:sz w:val="26"/>
                <w:szCs w:val="26"/>
              </w:rPr>
            </w:pPr>
          </w:p>
        </w:tc>
      </w:tr>
      <w:tr w:rsidR="004E3EE8" w:rsidRPr="0075679E" w:rsidTr="00021F7A">
        <w:tc>
          <w:tcPr>
            <w:tcW w:w="943" w:type="pct"/>
          </w:tcPr>
          <w:p w:rsidR="004E3EE8" w:rsidRPr="0075679E" w:rsidRDefault="004E3EE8" w:rsidP="00021F7A">
            <w:pPr>
              <w:pStyle w:val="ConsPlusNormal"/>
              <w:jc w:val="both"/>
              <w:rPr>
                <w:color w:val="000000"/>
                <w:sz w:val="26"/>
                <w:szCs w:val="26"/>
              </w:rPr>
            </w:pPr>
            <w:r w:rsidRPr="0075679E">
              <w:rPr>
                <w:color w:val="000000"/>
                <w:sz w:val="26"/>
                <w:szCs w:val="26"/>
              </w:rPr>
              <w:t>Финансовый результат (прибыль)</w:t>
            </w:r>
          </w:p>
        </w:tc>
        <w:tc>
          <w:tcPr>
            <w:tcW w:w="414" w:type="pct"/>
          </w:tcPr>
          <w:p w:rsidR="004E3EE8" w:rsidRPr="0075679E" w:rsidRDefault="004E3EE8" w:rsidP="00021F7A">
            <w:pPr>
              <w:pStyle w:val="ConsPlusNormal"/>
              <w:rPr>
                <w:color w:val="000000"/>
                <w:sz w:val="26"/>
                <w:szCs w:val="26"/>
              </w:rPr>
            </w:pPr>
          </w:p>
        </w:tc>
        <w:tc>
          <w:tcPr>
            <w:tcW w:w="362" w:type="pct"/>
          </w:tcPr>
          <w:p w:rsidR="004E3EE8" w:rsidRPr="0075679E" w:rsidRDefault="004E3EE8" w:rsidP="00021F7A">
            <w:pPr>
              <w:pStyle w:val="ConsPlusNormal"/>
              <w:rPr>
                <w:color w:val="000000"/>
                <w:sz w:val="26"/>
                <w:szCs w:val="26"/>
              </w:rPr>
            </w:pPr>
          </w:p>
        </w:tc>
        <w:tc>
          <w:tcPr>
            <w:tcW w:w="436" w:type="pct"/>
          </w:tcPr>
          <w:p w:rsidR="004E3EE8" w:rsidRPr="0075679E" w:rsidRDefault="004E3EE8" w:rsidP="00021F7A">
            <w:pPr>
              <w:pStyle w:val="ConsPlusNormal"/>
              <w:rPr>
                <w:color w:val="000000"/>
                <w:sz w:val="26"/>
                <w:szCs w:val="26"/>
              </w:rPr>
            </w:pPr>
          </w:p>
        </w:tc>
        <w:tc>
          <w:tcPr>
            <w:tcW w:w="371" w:type="pct"/>
          </w:tcPr>
          <w:p w:rsidR="004E3EE8" w:rsidRPr="0075679E" w:rsidRDefault="004E3EE8" w:rsidP="00021F7A">
            <w:pPr>
              <w:pStyle w:val="ConsPlusNormal"/>
              <w:rPr>
                <w:color w:val="000000"/>
                <w:sz w:val="26"/>
                <w:szCs w:val="26"/>
              </w:rPr>
            </w:pPr>
          </w:p>
        </w:tc>
        <w:tc>
          <w:tcPr>
            <w:tcW w:w="451" w:type="pct"/>
          </w:tcPr>
          <w:p w:rsidR="004E3EE8" w:rsidRPr="0075679E" w:rsidRDefault="004E3EE8" w:rsidP="00021F7A">
            <w:pPr>
              <w:pStyle w:val="ConsPlusNormal"/>
              <w:rPr>
                <w:color w:val="000000"/>
                <w:sz w:val="26"/>
                <w:szCs w:val="26"/>
              </w:rPr>
            </w:pPr>
          </w:p>
        </w:tc>
        <w:tc>
          <w:tcPr>
            <w:tcW w:w="372" w:type="pct"/>
          </w:tcPr>
          <w:p w:rsidR="004E3EE8" w:rsidRPr="0075679E" w:rsidRDefault="004E3EE8" w:rsidP="00021F7A">
            <w:pPr>
              <w:pStyle w:val="ConsPlusNormal"/>
              <w:rPr>
                <w:color w:val="000000"/>
                <w:sz w:val="26"/>
                <w:szCs w:val="26"/>
              </w:rPr>
            </w:pPr>
          </w:p>
        </w:tc>
        <w:tc>
          <w:tcPr>
            <w:tcW w:w="451" w:type="pct"/>
          </w:tcPr>
          <w:p w:rsidR="004E3EE8" w:rsidRPr="0075679E" w:rsidRDefault="004E3EE8" w:rsidP="00021F7A">
            <w:pPr>
              <w:pStyle w:val="ConsPlusNormal"/>
              <w:rPr>
                <w:color w:val="000000"/>
                <w:sz w:val="26"/>
                <w:szCs w:val="26"/>
              </w:rPr>
            </w:pPr>
          </w:p>
        </w:tc>
        <w:tc>
          <w:tcPr>
            <w:tcW w:w="372" w:type="pct"/>
          </w:tcPr>
          <w:p w:rsidR="004E3EE8" w:rsidRPr="0075679E" w:rsidRDefault="004E3EE8" w:rsidP="00021F7A">
            <w:pPr>
              <w:pStyle w:val="ConsPlusNormal"/>
              <w:rPr>
                <w:color w:val="000000"/>
                <w:sz w:val="26"/>
                <w:szCs w:val="26"/>
              </w:rPr>
            </w:pPr>
          </w:p>
        </w:tc>
        <w:tc>
          <w:tcPr>
            <w:tcW w:w="475" w:type="pct"/>
          </w:tcPr>
          <w:p w:rsidR="004E3EE8" w:rsidRPr="0075679E" w:rsidRDefault="004E3EE8" w:rsidP="00021F7A">
            <w:pPr>
              <w:pStyle w:val="ConsPlusNormal"/>
              <w:rPr>
                <w:color w:val="000000"/>
                <w:sz w:val="26"/>
                <w:szCs w:val="26"/>
              </w:rPr>
            </w:pPr>
          </w:p>
        </w:tc>
        <w:tc>
          <w:tcPr>
            <w:tcW w:w="352" w:type="pct"/>
          </w:tcPr>
          <w:p w:rsidR="004E3EE8" w:rsidRPr="0075679E" w:rsidRDefault="004E3EE8" w:rsidP="00021F7A">
            <w:pPr>
              <w:pStyle w:val="ConsPlusNormal"/>
              <w:rPr>
                <w:color w:val="000000"/>
                <w:sz w:val="26"/>
                <w:szCs w:val="26"/>
              </w:rPr>
            </w:pPr>
          </w:p>
        </w:tc>
      </w:tr>
      <w:tr w:rsidR="004E3EE8" w:rsidRPr="0075679E" w:rsidTr="00021F7A">
        <w:tc>
          <w:tcPr>
            <w:tcW w:w="943" w:type="pct"/>
          </w:tcPr>
          <w:p w:rsidR="004E3EE8" w:rsidRPr="0075679E" w:rsidRDefault="004E3EE8" w:rsidP="00021F7A">
            <w:pPr>
              <w:pStyle w:val="ConsPlusNormal"/>
              <w:jc w:val="both"/>
              <w:rPr>
                <w:color w:val="000000"/>
                <w:sz w:val="26"/>
                <w:szCs w:val="26"/>
              </w:rPr>
            </w:pPr>
            <w:r w:rsidRPr="0075679E">
              <w:rPr>
                <w:color w:val="000000"/>
                <w:sz w:val="26"/>
                <w:szCs w:val="26"/>
              </w:rPr>
              <w:t xml:space="preserve">Чистая прибыль </w:t>
            </w:r>
            <w:hyperlink w:anchor="P417" w:history="1">
              <w:r w:rsidRPr="0075679E">
                <w:rPr>
                  <w:color w:val="000000"/>
                  <w:sz w:val="26"/>
                  <w:szCs w:val="26"/>
                </w:rPr>
                <w:t>&lt;**&gt;</w:t>
              </w:r>
            </w:hyperlink>
          </w:p>
        </w:tc>
        <w:tc>
          <w:tcPr>
            <w:tcW w:w="414" w:type="pct"/>
          </w:tcPr>
          <w:p w:rsidR="004E3EE8" w:rsidRPr="0075679E" w:rsidRDefault="004E3EE8" w:rsidP="00021F7A">
            <w:pPr>
              <w:pStyle w:val="ConsPlusNormal"/>
              <w:rPr>
                <w:color w:val="000000"/>
                <w:sz w:val="26"/>
                <w:szCs w:val="26"/>
              </w:rPr>
            </w:pPr>
          </w:p>
        </w:tc>
        <w:tc>
          <w:tcPr>
            <w:tcW w:w="362" w:type="pct"/>
          </w:tcPr>
          <w:p w:rsidR="004E3EE8" w:rsidRPr="0075679E" w:rsidRDefault="004E3EE8" w:rsidP="00021F7A">
            <w:pPr>
              <w:pStyle w:val="ConsPlusNormal"/>
              <w:rPr>
                <w:color w:val="000000"/>
                <w:sz w:val="26"/>
                <w:szCs w:val="26"/>
              </w:rPr>
            </w:pPr>
          </w:p>
        </w:tc>
        <w:tc>
          <w:tcPr>
            <w:tcW w:w="436" w:type="pct"/>
          </w:tcPr>
          <w:p w:rsidR="004E3EE8" w:rsidRPr="0075679E" w:rsidRDefault="004E3EE8" w:rsidP="00021F7A">
            <w:pPr>
              <w:pStyle w:val="ConsPlusNormal"/>
              <w:rPr>
                <w:color w:val="000000"/>
                <w:sz w:val="26"/>
                <w:szCs w:val="26"/>
              </w:rPr>
            </w:pPr>
          </w:p>
        </w:tc>
        <w:tc>
          <w:tcPr>
            <w:tcW w:w="371" w:type="pct"/>
          </w:tcPr>
          <w:p w:rsidR="004E3EE8" w:rsidRPr="0075679E" w:rsidRDefault="004E3EE8" w:rsidP="00021F7A">
            <w:pPr>
              <w:pStyle w:val="ConsPlusNormal"/>
              <w:rPr>
                <w:color w:val="000000"/>
                <w:sz w:val="26"/>
                <w:szCs w:val="26"/>
              </w:rPr>
            </w:pPr>
          </w:p>
        </w:tc>
        <w:tc>
          <w:tcPr>
            <w:tcW w:w="451" w:type="pct"/>
          </w:tcPr>
          <w:p w:rsidR="004E3EE8" w:rsidRPr="0075679E" w:rsidRDefault="004E3EE8" w:rsidP="00021F7A">
            <w:pPr>
              <w:pStyle w:val="ConsPlusNormal"/>
              <w:rPr>
                <w:color w:val="000000"/>
                <w:sz w:val="26"/>
                <w:szCs w:val="26"/>
              </w:rPr>
            </w:pPr>
          </w:p>
        </w:tc>
        <w:tc>
          <w:tcPr>
            <w:tcW w:w="372" w:type="pct"/>
          </w:tcPr>
          <w:p w:rsidR="004E3EE8" w:rsidRPr="0075679E" w:rsidRDefault="004E3EE8" w:rsidP="00021F7A">
            <w:pPr>
              <w:pStyle w:val="ConsPlusNormal"/>
              <w:rPr>
                <w:color w:val="000000"/>
                <w:sz w:val="26"/>
                <w:szCs w:val="26"/>
              </w:rPr>
            </w:pPr>
          </w:p>
        </w:tc>
        <w:tc>
          <w:tcPr>
            <w:tcW w:w="451" w:type="pct"/>
          </w:tcPr>
          <w:p w:rsidR="004E3EE8" w:rsidRPr="0075679E" w:rsidRDefault="004E3EE8" w:rsidP="00021F7A">
            <w:pPr>
              <w:pStyle w:val="ConsPlusNormal"/>
              <w:rPr>
                <w:color w:val="000000"/>
                <w:sz w:val="26"/>
                <w:szCs w:val="26"/>
              </w:rPr>
            </w:pPr>
          </w:p>
        </w:tc>
        <w:tc>
          <w:tcPr>
            <w:tcW w:w="372" w:type="pct"/>
          </w:tcPr>
          <w:p w:rsidR="004E3EE8" w:rsidRPr="0075679E" w:rsidRDefault="004E3EE8" w:rsidP="00021F7A">
            <w:pPr>
              <w:pStyle w:val="ConsPlusNormal"/>
              <w:rPr>
                <w:color w:val="000000"/>
                <w:sz w:val="26"/>
                <w:szCs w:val="26"/>
              </w:rPr>
            </w:pPr>
          </w:p>
        </w:tc>
        <w:tc>
          <w:tcPr>
            <w:tcW w:w="475" w:type="pct"/>
          </w:tcPr>
          <w:p w:rsidR="004E3EE8" w:rsidRPr="0075679E" w:rsidRDefault="004E3EE8" w:rsidP="00021F7A">
            <w:pPr>
              <w:pStyle w:val="ConsPlusNormal"/>
              <w:rPr>
                <w:color w:val="000000"/>
                <w:sz w:val="26"/>
                <w:szCs w:val="26"/>
              </w:rPr>
            </w:pPr>
          </w:p>
        </w:tc>
        <w:tc>
          <w:tcPr>
            <w:tcW w:w="352" w:type="pct"/>
          </w:tcPr>
          <w:p w:rsidR="004E3EE8" w:rsidRPr="0075679E" w:rsidRDefault="004E3EE8" w:rsidP="00021F7A">
            <w:pPr>
              <w:pStyle w:val="ConsPlusNormal"/>
              <w:rPr>
                <w:color w:val="000000"/>
                <w:sz w:val="26"/>
                <w:szCs w:val="26"/>
              </w:rPr>
            </w:pPr>
          </w:p>
        </w:tc>
      </w:tr>
    </w:tbl>
    <w:p w:rsidR="004E3EE8" w:rsidRPr="0075679E" w:rsidRDefault="004E3EE8" w:rsidP="004E3EE8">
      <w:pPr>
        <w:pStyle w:val="ConsPlusNormal"/>
        <w:ind w:firstLine="540"/>
        <w:jc w:val="both"/>
        <w:rPr>
          <w:color w:val="000000"/>
          <w:sz w:val="26"/>
          <w:szCs w:val="26"/>
        </w:rPr>
      </w:pPr>
    </w:p>
    <w:p w:rsidR="004E3EE8" w:rsidRPr="0075679E" w:rsidRDefault="004E3EE8" w:rsidP="004E3EE8">
      <w:pPr>
        <w:pStyle w:val="ConsPlusNormal"/>
        <w:ind w:firstLine="540"/>
        <w:jc w:val="both"/>
        <w:rPr>
          <w:color w:val="000000"/>
          <w:sz w:val="26"/>
          <w:szCs w:val="26"/>
        </w:rPr>
      </w:pPr>
      <w:r w:rsidRPr="0075679E">
        <w:rPr>
          <w:color w:val="000000"/>
          <w:sz w:val="26"/>
          <w:szCs w:val="26"/>
        </w:rPr>
        <w:t>--------------------------------</w:t>
      </w:r>
    </w:p>
    <w:p w:rsidR="004E3EE8" w:rsidRPr="0075679E" w:rsidRDefault="004E3EE8" w:rsidP="004E3EE8">
      <w:pPr>
        <w:pStyle w:val="ConsPlusNormal"/>
        <w:ind w:firstLine="540"/>
        <w:jc w:val="both"/>
        <w:rPr>
          <w:color w:val="000000"/>
          <w:sz w:val="26"/>
          <w:szCs w:val="26"/>
        </w:rPr>
      </w:pPr>
      <w:bookmarkStart w:id="6" w:name="P416"/>
      <w:bookmarkEnd w:id="6"/>
      <w:r w:rsidRPr="0075679E">
        <w:rPr>
          <w:color w:val="000000"/>
          <w:sz w:val="26"/>
          <w:szCs w:val="26"/>
        </w:rPr>
        <w:t>&lt;*&gt; Количество столбцов в данной графе должно соответствовать сроку осуществления проекта.</w:t>
      </w:r>
    </w:p>
    <w:p w:rsidR="004E3EE8" w:rsidRPr="0075679E" w:rsidRDefault="004E3EE8" w:rsidP="004E3EE8">
      <w:pPr>
        <w:pStyle w:val="ConsPlusNormal"/>
        <w:ind w:firstLine="540"/>
        <w:jc w:val="both"/>
        <w:rPr>
          <w:color w:val="000000"/>
          <w:sz w:val="26"/>
          <w:szCs w:val="26"/>
        </w:rPr>
      </w:pPr>
      <w:bookmarkStart w:id="7" w:name="P417"/>
      <w:bookmarkEnd w:id="7"/>
      <w:r w:rsidRPr="0075679E">
        <w:rPr>
          <w:color w:val="000000"/>
          <w:sz w:val="26"/>
          <w:szCs w:val="26"/>
        </w:rPr>
        <w:t xml:space="preserve">&lt;**&gt; В случае </w:t>
      </w:r>
      <w:proofErr w:type="spellStart"/>
      <w:r w:rsidRPr="0075679E">
        <w:rPr>
          <w:color w:val="000000"/>
          <w:sz w:val="26"/>
          <w:szCs w:val="26"/>
        </w:rPr>
        <w:t>недостижения</w:t>
      </w:r>
      <w:proofErr w:type="spellEnd"/>
      <w:r w:rsidRPr="0075679E">
        <w:rPr>
          <w:color w:val="000000"/>
          <w:sz w:val="26"/>
          <w:szCs w:val="26"/>
        </w:rPr>
        <w:t xml:space="preserve"> объема прибыли, заложенного в бизнес-плане, указать причины в виде примечания к таблице.</w:t>
      </w:r>
    </w:p>
    <w:p w:rsidR="004E3EE8" w:rsidRPr="0075679E" w:rsidRDefault="004E3EE8" w:rsidP="004E3EE8">
      <w:pPr>
        <w:pStyle w:val="ConsPlusNormal"/>
        <w:jc w:val="center"/>
        <w:rPr>
          <w:color w:val="000000"/>
          <w:sz w:val="26"/>
          <w:szCs w:val="26"/>
        </w:rPr>
      </w:pPr>
    </w:p>
    <w:p w:rsidR="004E3EE8" w:rsidRPr="0075679E" w:rsidRDefault="004E3EE8" w:rsidP="004E3EE8">
      <w:pPr>
        <w:pStyle w:val="ConsPlusNormal"/>
        <w:ind w:firstLine="540"/>
        <w:rPr>
          <w:color w:val="000000"/>
          <w:sz w:val="26"/>
          <w:szCs w:val="26"/>
        </w:rPr>
      </w:pPr>
      <w:r w:rsidRPr="0075679E">
        <w:rPr>
          <w:color w:val="000000"/>
          <w:sz w:val="26"/>
          <w:szCs w:val="26"/>
        </w:rPr>
        <w:t>4. Движение денежных средств</w:t>
      </w:r>
    </w:p>
    <w:p w:rsidR="004E3EE8" w:rsidRPr="0075679E" w:rsidRDefault="004E3EE8" w:rsidP="004E3EE8">
      <w:pPr>
        <w:pStyle w:val="ConsPlusNormal"/>
        <w:jc w:val="center"/>
        <w:rPr>
          <w:color w:val="000000"/>
          <w:sz w:val="26"/>
          <w:szCs w:val="26"/>
        </w:rPr>
      </w:pPr>
    </w:p>
    <w:p w:rsidR="004E3EE8" w:rsidRPr="0075679E" w:rsidRDefault="004E3EE8" w:rsidP="004E3EE8">
      <w:pPr>
        <w:pStyle w:val="ConsPlusNormal"/>
        <w:ind w:firstLine="540"/>
        <w:jc w:val="both"/>
        <w:rPr>
          <w:color w:val="000000"/>
          <w:sz w:val="26"/>
          <w:szCs w:val="26"/>
        </w:rPr>
      </w:pPr>
      <w:r w:rsidRPr="0075679E">
        <w:rPr>
          <w:color w:val="000000"/>
          <w:sz w:val="26"/>
          <w:szCs w:val="26"/>
        </w:rPr>
        <w:t>4.1. Предоставление средств из бюджета  Чебоксарского района Чувашской Республики</w:t>
      </w:r>
    </w:p>
    <w:p w:rsidR="004E3EE8" w:rsidRPr="0075679E" w:rsidRDefault="004E3EE8" w:rsidP="004E3EE8">
      <w:pPr>
        <w:pStyle w:val="ConsPlusNormal"/>
        <w:jc w:val="right"/>
        <w:rPr>
          <w:color w:val="000000"/>
          <w:sz w:val="26"/>
          <w:szCs w:val="26"/>
        </w:rPr>
      </w:pPr>
    </w:p>
    <w:p w:rsidR="004E3EE8" w:rsidRPr="0075679E" w:rsidRDefault="004E3EE8" w:rsidP="004E3EE8">
      <w:pPr>
        <w:pStyle w:val="ConsPlusNormal"/>
        <w:jc w:val="right"/>
        <w:rPr>
          <w:color w:val="000000"/>
          <w:sz w:val="26"/>
          <w:szCs w:val="26"/>
        </w:rPr>
      </w:pPr>
      <w:r w:rsidRPr="0075679E">
        <w:rPr>
          <w:color w:val="000000"/>
          <w:sz w:val="26"/>
          <w:szCs w:val="2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54"/>
        <w:gridCol w:w="1106"/>
        <w:gridCol w:w="1414"/>
        <w:gridCol w:w="1106"/>
        <w:gridCol w:w="1414"/>
        <w:gridCol w:w="1106"/>
        <w:gridCol w:w="1414"/>
        <w:gridCol w:w="1106"/>
        <w:gridCol w:w="1414"/>
        <w:gridCol w:w="1106"/>
        <w:gridCol w:w="1414"/>
      </w:tblGrid>
      <w:tr w:rsidR="004E3EE8" w:rsidRPr="0075679E" w:rsidTr="00021F7A">
        <w:tc>
          <w:tcPr>
            <w:tcW w:w="881" w:type="pct"/>
            <w:vMerge w:val="restart"/>
          </w:tcPr>
          <w:p w:rsidR="004E3EE8" w:rsidRPr="0075679E" w:rsidRDefault="004E3EE8" w:rsidP="00021F7A">
            <w:pPr>
              <w:pStyle w:val="ConsPlusNormal"/>
              <w:jc w:val="center"/>
              <w:rPr>
                <w:color w:val="000000"/>
                <w:sz w:val="26"/>
                <w:szCs w:val="26"/>
              </w:rPr>
            </w:pPr>
            <w:r w:rsidRPr="0075679E">
              <w:rPr>
                <w:color w:val="000000"/>
                <w:sz w:val="26"/>
                <w:szCs w:val="26"/>
              </w:rPr>
              <w:t xml:space="preserve">Наименование </w:t>
            </w:r>
            <w:r w:rsidRPr="0075679E">
              <w:rPr>
                <w:color w:val="000000"/>
                <w:sz w:val="26"/>
                <w:szCs w:val="26"/>
              </w:rPr>
              <w:lastRenderedPageBreak/>
              <w:t>показателя</w:t>
            </w:r>
          </w:p>
        </w:tc>
        <w:tc>
          <w:tcPr>
            <w:tcW w:w="826" w:type="pct"/>
            <w:gridSpan w:val="2"/>
          </w:tcPr>
          <w:p w:rsidR="004E3EE8" w:rsidRPr="0075679E" w:rsidRDefault="004E3EE8" w:rsidP="00021F7A">
            <w:pPr>
              <w:pStyle w:val="ConsPlusNormal"/>
              <w:jc w:val="center"/>
              <w:rPr>
                <w:color w:val="000000"/>
                <w:sz w:val="26"/>
                <w:szCs w:val="26"/>
              </w:rPr>
            </w:pPr>
            <w:r w:rsidRPr="0075679E">
              <w:rPr>
                <w:color w:val="000000"/>
                <w:sz w:val="26"/>
                <w:szCs w:val="26"/>
              </w:rPr>
              <w:lastRenderedPageBreak/>
              <w:t>Всего</w:t>
            </w:r>
          </w:p>
        </w:tc>
        <w:tc>
          <w:tcPr>
            <w:tcW w:w="3293" w:type="pct"/>
            <w:gridSpan w:val="8"/>
          </w:tcPr>
          <w:p w:rsidR="004E3EE8" w:rsidRPr="0075679E" w:rsidRDefault="004E3EE8" w:rsidP="00021F7A">
            <w:pPr>
              <w:pStyle w:val="ConsPlusNormal"/>
              <w:jc w:val="center"/>
              <w:rPr>
                <w:color w:val="000000"/>
                <w:sz w:val="26"/>
                <w:szCs w:val="26"/>
              </w:rPr>
            </w:pPr>
            <w:r w:rsidRPr="0075679E">
              <w:rPr>
                <w:color w:val="000000"/>
                <w:sz w:val="26"/>
                <w:szCs w:val="26"/>
              </w:rPr>
              <w:t xml:space="preserve">В том числе по годам реализации проекта </w:t>
            </w:r>
            <w:hyperlink w:anchor="P454" w:history="1">
              <w:r w:rsidRPr="0075679E">
                <w:rPr>
                  <w:color w:val="000000"/>
                  <w:sz w:val="26"/>
                  <w:szCs w:val="26"/>
                </w:rPr>
                <w:t>&lt;*&gt;</w:t>
              </w:r>
            </w:hyperlink>
          </w:p>
        </w:tc>
      </w:tr>
      <w:tr w:rsidR="004E3EE8" w:rsidRPr="0075679E" w:rsidTr="00021F7A">
        <w:tc>
          <w:tcPr>
            <w:tcW w:w="881" w:type="pct"/>
            <w:vMerge/>
          </w:tcPr>
          <w:p w:rsidR="004E3EE8" w:rsidRPr="0075679E" w:rsidRDefault="004E3EE8" w:rsidP="00021F7A">
            <w:pPr>
              <w:rPr>
                <w:rFonts w:ascii="Times New Roman" w:hAnsi="Times New Roman"/>
                <w:color w:val="000000"/>
                <w:szCs w:val="26"/>
              </w:rPr>
            </w:pPr>
          </w:p>
        </w:tc>
        <w:tc>
          <w:tcPr>
            <w:tcW w:w="462" w:type="pct"/>
            <w:vMerge w:val="restart"/>
          </w:tcPr>
          <w:p w:rsidR="004E3EE8" w:rsidRPr="0075679E" w:rsidRDefault="004E3EE8" w:rsidP="00021F7A">
            <w:pPr>
              <w:pStyle w:val="ConsPlusNormal"/>
              <w:jc w:val="center"/>
              <w:rPr>
                <w:color w:val="000000"/>
                <w:sz w:val="26"/>
                <w:szCs w:val="26"/>
              </w:rPr>
            </w:pPr>
            <w:r w:rsidRPr="0075679E">
              <w:rPr>
                <w:color w:val="000000"/>
                <w:sz w:val="26"/>
                <w:szCs w:val="26"/>
              </w:rPr>
              <w:t>согласно бизнес-плану</w:t>
            </w:r>
          </w:p>
        </w:tc>
        <w:tc>
          <w:tcPr>
            <w:tcW w:w="364" w:type="pct"/>
            <w:vMerge w:val="restart"/>
          </w:tcPr>
          <w:p w:rsidR="004E3EE8" w:rsidRPr="0075679E" w:rsidRDefault="004E3EE8" w:rsidP="00021F7A">
            <w:pPr>
              <w:pStyle w:val="ConsPlusNormal"/>
              <w:jc w:val="center"/>
              <w:rPr>
                <w:color w:val="000000"/>
                <w:sz w:val="26"/>
                <w:szCs w:val="26"/>
              </w:rPr>
            </w:pPr>
            <w:r w:rsidRPr="0075679E">
              <w:rPr>
                <w:color w:val="000000"/>
                <w:sz w:val="26"/>
                <w:szCs w:val="26"/>
              </w:rPr>
              <w:t>фактически</w:t>
            </w:r>
          </w:p>
        </w:tc>
        <w:tc>
          <w:tcPr>
            <w:tcW w:w="810" w:type="pct"/>
            <w:gridSpan w:val="2"/>
          </w:tcPr>
          <w:p w:rsidR="004E3EE8" w:rsidRPr="0075679E" w:rsidRDefault="004E3EE8" w:rsidP="00021F7A">
            <w:pPr>
              <w:pStyle w:val="ConsPlusNormal"/>
              <w:jc w:val="center"/>
              <w:rPr>
                <w:color w:val="000000"/>
                <w:sz w:val="26"/>
                <w:szCs w:val="26"/>
              </w:rPr>
            </w:pPr>
            <w:r w:rsidRPr="0075679E">
              <w:rPr>
                <w:color w:val="000000"/>
                <w:sz w:val="26"/>
                <w:szCs w:val="26"/>
              </w:rPr>
              <w:t>1-й год</w:t>
            </w:r>
          </w:p>
        </w:tc>
        <w:tc>
          <w:tcPr>
            <w:tcW w:w="826" w:type="pct"/>
            <w:gridSpan w:val="2"/>
          </w:tcPr>
          <w:p w:rsidR="004E3EE8" w:rsidRPr="0075679E" w:rsidRDefault="004E3EE8" w:rsidP="00021F7A">
            <w:pPr>
              <w:pStyle w:val="ConsPlusNormal"/>
              <w:jc w:val="center"/>
              <w:rPr>
                <w:color w:val="000000"/>
                <w:sz w:val="26"/>
                <w:szCs w:val="26"/>
              </w:rPr>
            </w:pPr>
            <w:r w:rsidRPr="0075679E">
              <w:rPr>
                <w:color w:val="000000"/>
                <w:sz w:val="26"/>
                <w:szCs w:val="26"/>
              </w:rPr>
              <w:t>2-й год</w:t>
            </w:r>
          </w:p>
        </w:tc>
        <w:tc>
          <w:tcPr>
            <w:tcW w:w="826" w:type="pct"/>
            <w:gridSpan w:val="2"/>
          </w:tcPr>
          <w:p w:rsidR="004E3EE8" w:rsidRPr="0075679E" w:rsidRDefault="004E3EE8" w:rsidP="00021F7A">
            <w:pPr>
              <w:pStyle w:val="ConsPlusNormal"/>
              <w:jc w:val="center"/>
              <w:rPr>
                <w:color w:val="000000"/>
                <w:sz w:val="26"/>
                <w:szCs w:val="26"/>
              </w:rPr>
            </w:pPr>
            <w:r w:rsidRPr="0075679E">
              <w:rPr>
                <w:color w:val="000000"/>
                <w:sz w:val="26"/>
                <w:szCs w:val="26"/>
              </w:rPr>
              <w:t>3-й год</w:t>
            </w:r>
          </w:p>
        </w:tc>
        <w:tc>
          <w:tcPr>
            <w:tcW w:w="830" w:type="pct"/>
            <w:gridSpan w:val="2"/>
          </w:tcPr>
          <w:p w:rsidR="004E3EE8" w:rsidRPr="0075679E" w:rsidRDefault="004E3EE8" w:rsidP="00021F7A">
            <w:pPr>
              <w:pStyle w:val="ConsPlusNormal"/>
              <w:jc w:val="center"/>
              <w:rPr>
                <w:color w:val="000000"/>
                <w:sz w:val="26"/>
                <w:szCs w:val="26"/>
              </w:rPr>
            </w:pPr>
            <w:r w:rsidRPr="0075679E">
              <w:rPr>
                <w:color w:val="000000"/>
                <w:sz w:val="26"/>
                <w:szCs w:val="26"/>
              </w:rPr>
              <w:t>n-й год</w:t>
            </w:r>
          </w:p>
        </w:tc>
      </w:tr>
      <w:tr w:rsidR="004E3EE8" w:rsidRPr="0075679E" w:rsidTr="00021F7A">
        <w:tc>
          <w:tcPr>
            <w:tcW w:w="881" w:type="pct"/>
            <w:vMerge/>
          </w:tcPr>
          <w:p w:rsidR="004E3EE8" w:rsidRPr="0075679E" w:rsidRDefault="004E3EE8" w:rsidP="00021F7A">
            <w:pPr>
              <w:rPr>
                <w:rFonts w:ascii="Times New Roman" w:hAnsi="Times New Roman"/>
                <w:color w:val="000000"/>
                <w:szCs w:val="26"/>
              </w:rPr>
            </w:pPr>
          </w:p>
        </w:tc>
        <w:tc>
          <w:tcPr>
            <w:tcW w:w="462" w:type="pct"/>
            <w:vMerge/>
          </w:tcPr>
          <w:p w:rsidR="004E3EE8" w:rsidRPr="0075679E" w:rsidRDefault="004E3EE8" w:rsidP="00021F7A">
            <w:pPr>
              <w:rPr>
                <w:rFonts w:ascii="Times New Roman" w:hAnsi="Times New Roman"/>
                <w:color w:val="000000"/>
                <w:szCs w:val="26"/>
              </w:rPr>
            </w:pPr>
          </w:p>
        </w:tc>
        <w:tc>
          <w:tcPr>
            <w:tcW w:w="364" w:type="pct"/>
            <w:vMerge/>
          </w:tcPr>
          <w:p w:rsidR="004E3EE8" w:rsidRPr="0075679E" w:rsidRDefault="004E3EE8" w:rsidP="00021F7A">
            <w:pPr>
              <w:rPr>
                <w:rFonts w:ascii="Times New Roman" w:hAnsi="Times New Roman"/>
                <w:color w:val="000000"/>
                <w:szCs w:val="26"/>
              </w:rPr>
            </w:pPr>
          </w:p>
        </w:tc>
        <w:tc>
          <w:tcPr>
            <w:tcW w:w="437" w:type="pct"/>
          </w:tcPr>
          <w:p w:rsidR="004E3EE8" w:rsidRPr="0075679E" w:rsidRDefault="004E3EE8" w:rsidP="00021F7A">
            <w:pPr>
              <w:pStyle w:val="ConsPlusNormal"/>
              <w:jc w:val="center"/>
              <w:rPr>
                <w:color w:val="000000"/>
                <w:sz w:val="26"/>
                <w:szCs w:val="26"/>
              </w:rPr>
            </w:pPr>
            <w:r w:rsidRPr="0075679E">
              <w:rPr>
                <w:color w:val="000000"/>
                <w:sz w:val="26"/>
                <w:szCs w:val="26"/>
              </w:rPr>
              <w:t>согласно бизнес-плану</w:t>
            </w:r>
          </w:p>
        </w:tc>
        <w:tc>
          <w:tcPr>
            <w:tcW w:w="373" w:type="pct"/>
          </w:tcPr>
          <w:p w:rsidR="004E3EE8" w:rsidRPr="0075679E" w:rsidRDefault="004E3EE8" w:rsidP="00021F7A">
            <w:pPr>
              <w:pStyle w:val="ConsPlusNormal"/>
              <w:jc w:val="center"/>
              <w:rPr>
                <w:color w:val="000000"/>
                <w:sz w:val="26"/>
                <w:szCs w:val="26"/>
              </w:rPr>
            </w:pPr>
            <w:r w:rsidRPr="0075679E">
              <w:rPr>
                <w:color w:val="000000"/>
                <w:sz w:val="26"/>
                <w:szCs w:val="26"/>
              </w:rPr>
              <w:t>фактически</w:t>
            </w:r>
          </w:p>
        </w:tc>
        <w:tc>
          <w:tcPr>
            <w:tcW w:w="453" w:type="pct"/>
          </w:tcPr>
          <w:p w:rsidR="004E3EE8" w:rsidRPr="0075679E" w:rsidRDefault="004E3EE8" w:rsidP="00021F7A">
            <w:pPr>
              <w:pStyle w:val="ConsPlusNormal"/>
              <w:jc w:val="center"/>
              <w:rPr>
                <w:color w:val="000000"/>
                <w:sz w:val="26"/>
                <w:szCs w:val="26"/>
              </w:rPr>
            </w:pPr>
            <w:r w:rsidRPr="0075679E">
              <w:rPr>
                <w:color w:val="000000"/>
                <w:sz w:val="26"/>
                <w:szCs w:val="26"/>
              </w:rPr>
              <w:t>согласно бизнес-плану</w:t>
            </w:r>
          </w:p>
        </w:tc>
        <w:tc>
          <w:tcPr>
            <w:tcW w:w="374" w:type="pct"/>
          </w:tcPr>
          <w:p w:rsidR="004E3EE8" w:rsidRPr="0075679E" w:rsidRDefault="004E3EE8" w:rsidP="00021F7A">
            <w:pPr>
              <w:pStyle w:val="ConsPlusNormal"/>
              <w:jc w:val="center"/>
              <w:rPr>
                <w:color w:val="000000"/>
                <w:sz w:val="26"/>
                <w:szCs w:val="26"/>
              </w:rPr>
            </w:pPr>
            <w:r w:rsidRPr="0075679E">
              <w:rPr>
                <w:color w:val="000000"/>
                <w:sz w:val="26"/>
                <w:szCs w:val="26"/>
              </w:rPr>
              <w:t>фактически</w:t>
            </w:r>
          </w:p>
        </w:tc>
        <w:tc>
          <w:tcPr>
            <w:tcW w:w="453" w:type="pct"/>
          </w:tcPr>
          <w:p w:rsidR="004E3EE8" w:rsidRPr="0075679E" w:rsidRDefault="004E3EE8" w:rsidP="00021F7A">
            <w:pPr>
              <w:pStyle w:val="ConsPlusNormal"/>
              <w:jc w:val="center"/>
              <w:rPr>
                <w:color w:val="000000"/>
                <w:sz w:val="26"/>
                <w:szCs w:val="26"/>
              </w:rPr>
            </w:pPr>
            <w:r w:rsidRPr="0075679E">
              <w:rPr>
                <w:color w:val="000000"/>
                <w:sz w:val="26"/>
                <w:szCs w:val="26"/>
              </w:rPr>
              <w:t>согласно бизнес-плану</w:t>
            </w:r>
          </w:p>
        </w:tc>
        <w:tc>
          <w:tcPr>
            <w:tcW w:w="374" w:type="pct"/>
          </w:tcPr>
          <w:p w:rsidR="004E3EE8" w:rsidRPr="0075679E" w:rsidRDefault="004E3EE8" w:rsidP="00021F7A">
            <w:pPr>
              <w:pStyle w:val="ConsPlusNormal"/>
              <w:jc w:val="center"/>
              <w:rPr>
                <w:color w:val="000000"/>
                <w:sz w:val="26"/>
                <w:szCs w:val="26"/>
              </w:rPr>
            </w:pPr>
            <w:r w:rsidRPr="0075679E">
              <w:rPr>
                <w:color w:val="000000"/>
                <w:sz w:val="26"/>
                <w:szCs w:val="26"/>
              </w:rPr>
              <w:t>фактически</w:t>
            </w:r>
          </w:p>
        </w:tc>
        <w:tc>
          <w:tcPr>
            <w:tcW w:w="477" w:type="pct"/>
          </w:tcPr>
          <w:p w:rsidR="004E3EE8" w:rsidRPr="0075679E" w:rsidRDefault="004E3EE8" w:rsidP="00021F7A">
            <w:pPr>
              <w:pStyle w:val="ConsPlusNormal"/>
              <w:jc w:val="center"/>
              <w:rPr>
                <w:color w:val="000000"/>
                <w:sz w:val="26"/>
                <w:szCs w:val="26"/>
              </w:rPr>
            </w:pPr>
            <w:r w:rsidRPr="0075679E">
              <w:rPr>
                <w:color w:val="000000"/>
                <w:sz w:val="26"/>
                <w:szCs w:val="26"/>
              </w:rPr>
              <w:t>согласно бизнес-плану</w:t>
            </w:r>
          </w:p>
        </w:tc>
        <w:tc>
          <w:tcPr>
            <w:tcW w:w="353" w:type="pct"/>
          </w:tcPr>
          <w:p w:rsidR="004E3EE8" w:rsidRPr="0075679E" w:rsidRDefault="004E3EE8" w:rsidP="00021F7A">
            <w:pPr>
              <w:pStyle w:val="ConsPlusNormal"/>
              <w:jc w:val="center"/>
              <w:rPr>
                <w:color w:val="000000"/>
                <w:sz w:val="26"/>
                <w:szCs w:val="26"/>
              </w:rPr>
            </w:pPr>
            <w:r w:rsidRPr="0075679E">
              <w:rPr>
                <w:color w:val="000000"/>
                <w:sz w:val="26"/>
                <w:szCs w:val="26"/>
              </w:rPr>
              <w:t>фактически</w:t>
            </w:r>
          </w:p>
        </w:tc>
      </w:tr>
      <w:tr w:rsidR="004E3EE8" w:rsidRPr="0075679E" w:rsidTr="00021F7A">
        <w:tc>
          <w:tcPr>
            <w:tcW w:w="881" w:type="pct"/>
          </w:tcPr>
          <w:p w:rsidR="004E3EE8" w:rsidRPr="0075679E" w:rsidRDefault="004E3EE8" w:rsidP="00021F7A">
            <w:pPr>
              <w:pStyle w:val="ConsPlusNormal"/>
              <w:jc w:val="both"/>
              <w:rPr>
                <w:color w:val="000000"/>
                <w:sz w:val="26"/>
                <w:szCs w:val="26"/>
              </w:rPr>
            </w:pPr>
            <w:r w:rsidRPr="0075679E">
              <w:rPr>
                <w:color w:val="000000"/>
                <w:sz w:val="26"/>
                <w:szCs w:val="26"/>
              </w:rPr>
              <w:t>Предоставление средств из бюджета Чебоксарского Чувашской Республики</w:t>
            </w:r>
          </w:p>
        </w:tc>
        <w:tc>
          <w:tcPr>
            <w:tcW w:w="462" w:type="pct"/>
          </w:tcPr>
          <w:p w:rsidR="004E3EE8" w:rsidRPr="0075679E" w:rsidRDefault="004E3EE8" w:rsidP="00021F7A">
            <w:pPr>
              <w:pStyle w:val="ConsPlusNormal"/>
              <w:rPr>
                <w:color w:val="000000"/>
                <w:sz w:val="26"/>
                <w:szCs w:val="26"/>
              </w:rPr>
            </w:pPr>
          </w:p>
        </w:tc>
        <w:tc>
          <w:tcPr>
            <w:tcW w:w="364" w:type="pct"/>
          </w:tcPr>
          <w:p w:rsidR="004E3EE8" w:rsidRPr="0075679E" w:rsidRDefault="004E3EE8" w:rsidP="00021F7A">
            <w:pPr>
              <w:pStyle w:val="ConsPlusNormal"/>
              <w:rPr>
                <w:color w:val="000000"/>
                <w:sz w:val="26"/>
                <w:szCs w:val="26"/>
              </w:rPr>
            </w:pPr>
          </w:p>
        </w:tc>
        <w:tc>
          <w:tcPr>
            <w:tcW w:w="437" w:type="pct"/>
          </w:tcPr>
          <w:p w:rsidR="004E3EE8" w:rsidRPr="0075679E" w:rsidRDefault="004E3EE8" w:rsidP="00021F7A">
            <w:pPr>
              <w:pStyle w:val="ConsPlusNormal"/>
              <w:rPr>
                <w:color w:val="000000"/>
                <w:sz w:val="26"/>
                <w:szCs w:val="26"/>
              </w:rPr>
            </w:pPr>
          </w:p>
        </w:tc>
        <w:tc>
          <w:tcPr>
            <w:tcW w:w="373" w:type="pct"/>
          </w:tcPr>
          <w:p w:rsidR="004E3EE8" w:rsidRPr="0075679E" w:rsidRDefault="004E3EE8" w:rsidP="00021F7A">
            <w:pPr>
              <w:pStyle w:val="ConsPlusNormal"/>
              <w:rPr>
                <w:color w:val="000000"/>
                <w:sz w:val="26"/>
                <w:szCs w:val="26"/>
              </w:rPr>
            </w:pPr>
          </w:p>
        </w:tc>
        <w:tc>
          <w:tcPr>
            <w:tcW w:w="453" w:type="pct"/>
          </w:tcPr>
          <w:p w:rsidR="004E3EE8" w:rsidRPr="0075679E" w:rsidRDefault="004E3EE8" w:rsidP="00021F7A">
            <w:pPr>
              <w:pStyle w:val="ConsPlusNormal"/>
              <w:rPr>
                <w:color w:val="000000"/>
                <w:sz w:val="26"/>
                <w:szCs w:val="26"/>
              </w:rPr>
            </w:pPr>
          </w:p>
        </w:tc>
        <w:tc>
          <w:tcPr>
            <w:tcW w:w="374" w:type="pct"/>
          </w:tcPr>
          <w:p w:rsidR="004E3EE8" w:rsidRPr="0075679E" w:rsidRDefault="004E3EE8" w:rsidP="00021F7A">
            <w:pPr>
              <w:pStyle w:val="ConsPlusNormal"/>
              <w:rPr>
                <w:color w:val="000000"/>
                <w:sz w:val="26"/>
                <w:szCs w:val="26"/>
              </w:rPr>
            </w:pPr>
          </w:p>
        </w:tc>
        <w:tc>
          <w:tcPr>
            <w:tcW w:w="453" w:type="pct"/>
          </w:tcPr>
          <w:p w:rsidR="004E3EE8" w:rsidRPr="0075679E" w:rsidRDefault="004E3EE8" w:rsidP="00021F7A">
            <w:pPr>
              <w:pStyle w:val="ConsPlusNormal"/>
              <w:rPr>
                <w:color w:val="000000"/>
                <w:sz w:val="26"/>
                <w:szCs w:val="26"/>
              </w:rPr>
            </w:pPr>
          </w:p>
        </w:tc>
        <w:tc>
          <w:tcPr>
            <w:tcW w:w="374" w:type="pct"/>
          </w:tcPr>
          <w:p w:rsidR="004E3EE8" w:rsidRPr="0075679E" w:rsidRDefault="004E3EE8" w:rsidP="00021F7A">
            <w:pPr>
              <w:pStyle w:val="ConsPlusNormal"/>
              <w:rPr>
                <w:color w:val="000000"/>
                <w:sz w:val="26"/>
                <w:szCs w:val="26"/>
              </w:rPr>
            </w:pPr>
          </w:p>
        </w:tc>
        <w:tc>
          <w:tcPr>
            <w:tcW w:w="477" w:type="pct"/>
          </w:tcPr>
          <w:p w:rsidR="004E3EE8" w:rsidRPr="0075679E" w:rsidRDefault="004E3EE8" w:rsidP="00021F7A">
            <w:pPr>
              <w:pStyle w:val="ConsPlusNormal"/>
              <w:rPr>
                <w:color w:val="000000"/>
                <w:sz w:val="26"/>
                <w:szCs w:val="26"/>
              </w:rPr>
            </w:pPr>
          </w:p>
        </w:tc>
        <w:tc>
          <w:tcPr>
            <w:tcW w:w="353" w:type="pct"/>
          </w:tcPr>
          <w:p w:rsidR="004E3EE8" w:rsidRPr="0075679E" w:rsidRDefault="004E3EE8" w:rsidP="00021F7A">
            <w:pPr>
              <w:pStyle w:val="ConsPlusNormal"/>
              <w:rPr>
                <w:color w:val="000000"/>
                <w:sz w:val="26"/>
                <w:szCs w:val="26"/>
              </w:rPr>
            </w:pPr>
          </w:p>
        </w:tc>
      </w:tr>
    </w:tbl>
    <w:p w:rsidR="004E3EE8" w:rsidRPr="0075679E" w:rsidRDefault="004E3EE8" w:rsidP="004E3EE8">
      <w:pPr>
        <w:pStyle w:val="ConsPlusNormal"/>
        <w:jc w:val="right"/>
        <w:rPr>
          <w:color w:val="000000"/>
          <w:sz w:val="26"/>
          <w:szCs w:val="26"/>
        </w:rPr>
      </w:pPr>
    </w:p>
    <w:p w:rsidR="004E3EE8" w:rsidRPr="0075679E" w:rsidRDefault="004E3EE8" w:rsidP="004E3EE8">
      <w:pPr>
        <w:pStyle w:val="ConsPlusNormal"/>
        <w:ind w:firstLine="540"/>
        <w:jc w:val="both"/>
        <w:rPr>
          <w:color w:val="000000"/>
          <w:sz w:val="26"/>
          <w:szCs w:val="26"/>
        </w:rPr>
      </w:pPr>
      <w:r w:rsidRPr="0075679E">
        <w:rPr>
          <w:color w:val="000000"/>
          <w:sz w:val="26"/>
          <w:szCs w:val="26"/>
        </w:rPr>
        <w:t>--------------------------------</w:t>
      </w:r>
    </w:p>
    <w:p w:rsidR="004E3EE8" w:rsidRPr="0075679E" w:rsidRDefault="004E3EE8" w:rsidP="004E3EE8">
      <w:pPr>
        <w:pStyle w:val="ConsPlusNormal"/>
        <w:ind w:firstLine="540"/>
        <w:jc w:val="both"/>
        <w:rPr>
          <w:color w:val="000000"/>
          <w:sz w:val="26"/>
          <w:szCs w:val="26"/>
        </w:rPr>
      </w:pPr>
      <w:bookmarkStart w:id="8" w:name="P454"/>
      <w:bookmarkEnd w:id="8"/>
      <w:r w:rsidRPr="0075679E">
        <w:rPr>
          <w:color w:val="000000"/>
          <w:sz w:val="26"/>
          <w:szCs w:val="26"/>
        </w:rPr>
        <w:t>&lt;*&gt; Количество столбцов в данной графе должно соответствовать сроку осуществления проекта.</w:t>
      </w:r>
    </w:p>
    <w:p w:rsidR="004E3EE8" w:rsidRPr="0075679E" w:rsidRDefault="004E3EE8" w:rsidP="004E3EE8">
      <w:pPr>
        <w:pStyle w:val="ConsPlusNormal"/>
        <w:ind w:firstLine="540"/>
        <w:jc w:val="both"/>
        <w:rPr>
          <w:color w:val="000000"/>
          <w:sz w:val="26"/>
          <w:szCs w:val="26"/>
        </w:rPr>
      </w:pPr>
    </w:p>
    <w:p w:rsidR="004E3EE8" w:rsidRPr="0075679E" w:rsidRDefault="004E3EE8" w:rsidP="004E3EE8">
      <w:pPr>
        <w:pStyle w:val="ConsPlusNormal"/>
        <w:ind w:firstLine="540"/>
        <w:jc w:val="both"/>
        <w:rPr>
          <w:color w:val="000000"/>
          <w:sz w:val="26"/>
          <w:szCs w:val="26"/>
        </w:rPr>
      </w:pPr>
      <w:r w:rsidRPr="0075679E">
        <w:rPr>
          <w:color w:val="000000"/>
          <w:sz w:val="26"/>
          <w:szCs w:val="26"/>
        </w:rPr>
        <w:t>4.2. Поступление средств в бюджеты бюджетной системы Российской Федерации</w:t>
      </w:r>
    </w:p>
    <w:p w:rsidR="004E3EE8" w:rsidRPr="0075679E" w:rsidRDefault="004E3EE8" w:rsidP="004E3EE8">
      <w:pPr>
        <w:pStyle w:val="ConsPlusNormal"/>
        <w:jc w:val="center"/>
        <w:rPr>
          <w:color w:val="000000"/>
          <w:sz w:val="26"/>
          <w:szCs w:val="26"/>
        </w:rPr>
      </w:pPr>
    </w:p>
    <w:p w:rsidR="004E3EE8" w:rsidRPr="0075679E" w:rsidRDefault="004E3EE8" w:rsidP="004E3EE8">
      <w:pPr>
        <w:pStyle w:val="ConsPlusNormal"/>
        <w:jc w:val="right"/>
        <w:rPr>
          <w:color w:val="000000"/>
          <w:sz w:val="26"/>
          <w:szCs w:val="26"/>
        </w:rPr>
      </w:pPr>
      <w:r w:rsidRPr="0075679E">
        <w:rPr>
          <w:color w:val="000000"/>
          <w:sz w:val="26"/>
          <w:szCs w:val="2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52"/>
        <w:gridCol w:w="1106"/>
        <w:gridCol w:w="1414"/>
        <w:gridCol w:w="1106"/>
        <w:gridCol w:w="1414"/>
        <w:gridCol w:w="1106"/>
        <w:gridCol w:w="1415"/>
        <w:gridCol w:w="1106"/>
        <w:gridCol w:w="1415"/>
        <w:gridCol w:w="1106"/>
        <w:gridCol w:w="1414"/>
      </w:tblGrid>
      <w:tr w:rsidR="004E3EE8" w:rsidRPr="0075679E" w:rsidTr="00021F7A">
        <w:tc>
          <w:tcPr>
            <w:tcW w:w="671" w:type="pct"/>
            <w:vMerge w:val="restart"/>
          </w:tcPr>
          <w:p w:rsidR="004E3EE8" w:rsidRPr="0075679E" w:rsidRDefault="004E3EE8" w:rsidP="00021F7A">
            <w:pPr>
              <w:pStyle w:val="ConsPlusNormal"/>
              <w:jc w:val="center"/>
              <w:rPr>
                <w:color w:val="000000"/>
                <w:sz w:val="26"/>
                <w:szCs w:val="26"/>
              </w:rPr>
            </w:pPr>
            <w:r w:rsidRPr="0075679E">
              <w:rPr>
                <w:color w:val="000000"/>
                <w:sz w:val="26"/>
                <w:szCs w:val="26"/>
              </w:rPr>
              <w:t>Наименование показателя</w:t>
            </w:r>
          </w:p>
        </w:tc>
        <w:tc>
          <w:tcPr>
            <w:tcW w:w="866" w:type="pct"/>
            <w:gridSpan w:val="2"/>
          </w:tcPr>
          <w:p w:rsidR="004E3EE8" w:rsidRPr="0075679E" w:rsidRDefault="004E3EE8" w:rsidP="00021F7A">
            <w:pPr>
              <w:pStyle w:val="ConsPlusNormal"/>
              <w:jc w:val="center"/>
              <w:rPr>
                <w:color w:val="000000"/>
                <w:sz w:val="26"/>
                <w:szCs w:val="26"/>
              </w:rPr>
            </w:pPr>
            <w:r w:rsidRPr="0075679E">
              <w:rPr>
                <w:color w:val="000000"/>
                <w:sz w:val="26"/>
                <w:szCs w:val="26"/>
              </w:rPr>
              <w:t>Всего</w:t>
            </w:r>
          </w:p>
        </w:tc>
        <w:tc>
          <w:tcPr>
            <w:tcW w:w="3463" w:type="pct"/>
            <w:gridSpan w:val="8"/>
          </w:tcPr>
          <w:p w:rsidR="004E3EE8" w:rsidRPr="0075679E" w:rsidRDefault="004E3EE8" w:rsidP="00021F7A">
            <w:pPr>
              <w:pStyle w:val="ConsPlusNormal"/>
              <w:jc w:val="center"/>
              <w:rPr>
                <w:color w:val="000000"/>
                <w:sz w:val="26"/>
                <w:szCs w:val="26"/>
              </w:rPr>
            </w:pPr>
            <w:r w:rsidRPr="0075679E">
              <w:rPr>
                <w:color w:val="000000"/>
                <w:sz w:val="26"/>
                <w:szCs w:val="26"/>
              </w:rPr>
              <w:t xml:space="preserve">В том числе по годам реализации проекта </w:t>
            </w:r>
            <w:hyperlink w:anchor="P588" w:history="1">
              <w:r w:rsidRPr="0075679E">
                <w:rPr>
                  <w:color w:val="000000"/>
                  <w:sz w:val="26"/>
                  <w:szCs w:val="26"/>
                </w:rPr>
                <w:t>&lt;*&gt;</w:t>
              </w:r>
            </w:hyperlink>
          </w:p>
        </w:tc>
      </w:tr>
      <w:tr w:rsidR="004E3EE8" w:rsidRPr="0075679E" w:rsidTr="00021F7A">
        <w:tc>
          <w:tcPr>
            <w:tcW w:w="671" w:type="pct"/>
            <w:vMerge/>
          </w:tcPr>
          <w:p w:rsidR="004E3EE8" w:rsidRPr="0075679E" w:rsidRDefault="004E3EE8" w:rsidP="00021F7A">
            <w:pPr>
              <w:rPr>
                <w:rFonts w:ascii="Times New Roman" w:hAnsi="Times New Roman"/>
                <w:color w:val="000000"/>
                <w:szCs w:val="26"/>
              </w:rPr>
            </w:pPr>
          </w:p>
        </w:tc>
        <w:tc>
          <w:tcPr>
            <w:tcW w:w="380" w:type="pct"/>
            <w:vMerge w:val="restart"/>
          </w:tcPr>
          <w:p w:rsidR="004E3EE8" w:rsidRPr="0075679E" w:rsidRDefault="004E3EE8" w:rsidP="00021F7A">
            <w:pPr>
              <w:pStyle w:val="ConsPlusNormal"/>
              <w:jc w:val="center"/>
              <w:rPr>
                <w:color w:val="000000"/>
                <w:sz w:val="26"/>
                <w:szCs w:val="26"/>
              </w:rPr>
            </w:pPr>
            <w:r w:rsidRPr="0075679E">
              <w:rPr>
                <w:color w:val="000000"/>
                <w:sz w:val="26"/>
                <w:szCs w:val="26"/>
              </w:rPr>
              <w:t>согласно бизнес-плану</w:t>
            </w:r>
          </w:p>
        </w:tc>
        <w:tc>
          <w:tcPr>
            <w:tcW w:w="486" w:type="pct"/>
            <w:vMerge w:val="restart"/>
          </w:tcPr>
          <w:p w:rsidR="004E3EE8" w:rsidRPr="0075679E" w:rsidRDefault="004E3EE8" w:rsidP="00021F7A">
            <w:pPr>
              <w:pStyle w:val="ConsPlusNormal"/>
              <w:jc w:val="center"/>
              <w:rPr>
                <w:color w:val="000000"/>
                <w:sz w:val="26"/>
                <w:szCs w:val="26"/>
              </w:rPr>
            </w:pPr>
            <w:r w:rsidRPr="0075679E">
              <w:rPr>
                <w:color w:val="000000"/>
                <w:sz w:val="26"/>
                <w:szCs w:val="26"/>
              </w:rPr>
              <w:t>фактически</w:t>
            </w:r>
          </w:p>
        </w:tc>
        <w:tc>
          <w:tcPr>
            <w:tcW w:w="866" w:type="pct"/>
            <w:gridSpan w:val="2"/>
          </w:tcPr>
          <w:p w:rsidR="004E3EE8" w:rsidRPr="0075679E" w:rsidRDefault="004E3EE8" w:rsidP="00021F7A">
            <w:pPr>
              <w:pStyle w:val="ConsPlusNormal"/>
              <w:jc w:val="center"/>
              <w:rPr>
                <w:color w:val="000000"/>
                <w:sz w:val="26"/>
                <w:szCs w:val="26"/>
              </w:rPr>
            </w:pPr>
            <w:r w:rsidRPr="0075679E">
              <w:rPr>
                <w:color w:val="000000"/>
                <w:sz w:val="26"/>
                <w:szCs w:val="26"/>
              </w:rPr>
              <w:t>1-й год</w:t>
            </w:r>
          </w:p>
        </w:tc>
        <w:tc>
          <w:tcPr>
            <w:tcW w:w="866" w:type="pct"/>
            <w:gridSpan w:val="2"/>
          </w:tcPr>
          <w:p w:rsidR="004E3EE8" w:rsidRPr="0075679E" w:rsidRDefault="004E3EE8" w:rsidP="00021F7A">
            <w:pPr>
              <w:pStyle w:val="ConsPlusNormal"/>
              <w:jc w:val="center"/>
              <w:rPr>
                <w:color w:val="000000"/>
                <w:sz w:val="26"/>
                <w:szCs w:val="26"/>
              </w:rPr>
            </w:pPr>
            <w:r w:rsidRPr="0075679E">
              <w:rPr>
                <w:color w:val="000000"/>
                <w:sz w:val="26"/>
                <w:szCs w:val="26"/>
              </w:rPr>
              <w:t>2-й год</w:t>
            </w:r>
          </w:p>
        </w:tc>
        <w:tc>
          <w:tcPr>
            <w:tcW w:w="866" w:type="pct"/>
            <w:gridSpan w:val="2"/>
          </w:tcPr>
          <w:p w:rsidR="004E3EE8" w:rsidRPr="0075679E" w:rsidRDefault="004E3EE8" w:rsidP="00021F7A">
            <w:pPr>
              <w:pStyle w:val="ConsPlusNormal"/>
              <w:jc w:val="center"/>
              <w:rPr>
                <w:color w:val="000000"/>
                <w:sz w:val="26"/>
                <w:szCs w:val="26"/>
              </w:rPr>
            </w:pPr>
            <w:r w:rsidRPr="0075679E">
              <w:rPr>
                <w:color w:val="000000"/>
                <w:sz w:val="26"/>
                <w:szCs w:val="26"/>
              </w:rPr>
              <w:t>3-й год</w:t>
            </w:r>
          </w:p>
        </w:tc>
        <w:tc>
          <w:tcPr>
            <w:tcW w:w="866" w:type="pct"/>
            <w:gridSpan w:val="2"/>
          </w:tcPr>
          <w:p w:rsidR="004E3EE8" w:rsidRPr="0075679E" w:rsidRDefault="004E3EE8" w:rsidP="00021F7A">
            <w:pPr>
              <w:pStyle w:val="ConsPlusNormal"/>
              <w:jc w:val="center"/>
              <w:rPr>
                <w:color w:val="000000"/>
                <w:sz w:val="26"/>
                <w:szCs w:val="26"/>
              </w:rPr>
            </w:pPr>
            <w:r w:rsidRPr="0075679E">
              <w:rPr>
                <w:color w:val="000000"/>
                <w:sz w:val="26"/>
                <w:szCs w:val="26"/>
              </w:rPr>
              <w:t>n-й год</w:t>
            </w:r>
          </w:p>
        </w:tc>
      </w:tr>
      <w:tr w:rsidR="004E3EE8" w:rsidRPr="0075679E" w:rsidTr="00021F7A">
        <w:tc>
          <w:tcPr>
            <w:tcW w:w="671" w:type="pct"/>
            <w:vMerge/>
          </w:tcPr>
          <w:p w:rsidR="004E3EE8" w:rsidRPr="0075679E" w:rsidRDefault="004E3EE8" w:rsidP="00021F7A">
            <w:pPr>
              <w:rPr>
                <w:rFonts w:ascii="Times New Roman" w:hAnsi="Times New Roman"/>
                <w:color w:val="000000"/>
                <w:szCs w:val="26"/>
              </w:rPr>
            </w:pPr>
          </w:p>
        </w:tc>
        <w:tc>
          <w:tcPr>
            <w:tcW w:w="380" w:type="pct"/>
            <w:vMerge/>
          </w:tcPr>
          <w:p w:rsidR="004E3EE8" w:rsidRPr="0075679E" w:rsidRDefault="004E3EE8" w:rsidP="00021F7A">
            <w:pPr>
              <w:rPr>
                <w:rFonts w:ascii="Times New Roman" w:hAnsi="Times New Roman"/>
                <w:color w:val="000000"/>
                <w:szCs w:val="26"/>
              </w:rPr>
            </w:pPr>
          </w:p>
        </w:tc>
        <w:tc>
          <w:tcPr>
            <w:tcW w:w="486" w:type="pct"/>
            <w:vMerge/>
          </w:tcPr>
          <w:p w:rsidR="004E3EE8" w:rsidRPr="0075679E" w:rsidRDefault="004E3EE8" w:rsidP="00021F7A">
            <w:pPr>
              <w:rPr>
                <w:rFonts w:ascii="Times New Roman" w:hAnsi="Times New Roman"/>
                <w:color w:val="000000"/>
                <w:szCs w:val="26"/>
              </w:rPr>
            </w:pPr>
          </w:p>
        </w:tc>
        <w:tc>
          <w:tcPr>
            <w:tcW w:w="380" w:type="pct"/>
          </w:tcPr>
          <w:p w:rsidR="004E3EE8" w:rsidRPr="0075679E" w:rsidRDefault="004E3EE8" w:rsidP="00021F7A">
            <w:pPr>
              <w:pStyle w:val="ConsPlusNormal"/>
              <w:jc w:val="center"/>
              <w:rPr>
                <w:color w:val="000000"/>
                <w:sz w:val="26"/>
                <w:szCs w:val="26"/>
              </w:rPr>
            </w:pPr>
            <w:r w:rsidRPr="0075679E">
              <w:rPr>
                <w:color w:val="000000"/>
                <w:sz w:val="26"/>
                <w:szCs w:val="26"/>
              </w:rPr>
              <w:t>согласно бизнес-плану</w:t>
            </w:r>
          </w:p>
        </w:tc>
        <w:tc>
          <w:tcPr>
            <w:tcW w:w="486" w:type="pct"/>
          </w:tcPr>
          <w:p w:rsidR="004E3EE8" w:rsidRPr="0075679E" w:rsidRDefault="004E3EE8" w:rsidP="00021F7A">
            <w:pPr>
              <w:pStyle w:val="ConsPlusNormal"/>
              <w:jc w:val="center"/>
              <w:rPr>
                <w:color w:val="000000"/>
                <w:sz w:val="26"/>
                <w:szCs w:val="26"/>
              </w:rPr>
            </w:pPr>
            <w:r w:rsidRPr="0075679E">
              <w:rPr>
                <w:color w:val="000000"/>
                <w:sz w:val="26"/>
                <w:szCs w:val="26"/>
              </w:rPr>
              <w:t>фактически</w:t>
            </w:r>
          </w:p>
        </w:tc>
        <w:tc>
          <w:tcPr>
            <w:tcW w:w="380" w:type="pct"/>
          </w:tcPr>
          <w:p w:rsidR="004E3EE8" w:rsidRPr="0075679E" w:rsidRDefault="004E3EE8" w:rsidP="00021F7A">
            <w:pPr>
              <w:pStyle w:val="ConsPlusNormal"/>
              <w:jc w:val="center"/>
              <w:rPr>
                <w:color w:val="000000"/>
                <w:sz w:val="26"/>
                <w:szCs w:val="26"/>
              </w:rPr>
            </w:pPr>
            <w:r w:rsidRPr="0075679E">
              <w:rPr>
                <w:color w:val="000000"/>
                <w:sz w:val="26"/>
                <w:szCs w:val="26"/>
              </w:rPr>
              <w:t>согласно бизнес-плану</w:t>
            </w:r>
          </w:p>
        </w:tc>
        <w:tc>
          <w:tcPr>
            <w:tcW w:w="486" w:type="pct"/>
          </w:tcPr>
          <w:p w:rsidR="004E3EE8" w:rsidRPr="0075679E" w:rsidRDefault="004E3EE8" w:rsidP="00021F7A">
            <w:pPr>
              <w:pStyle w:val="ConsPlusNormal"/>
              <w:jc w:val="center"/>
              <w:rPr>
                <w:color w:val="000000"/>
                <w:sz w:val="26"/>
                <w:szCs w:val="26"/>
              </w:rPr>
            </w:pPr>
            <w:r w:rsidRPr="0075679E">
              <w:rPr>
                <w:color w:val="000000"/>
                <w:sz w:val="26"/>
                <w:szCs w:val="26"/>
              </w:rPr>
              <w:t>фактически</w:t>
            </w:r>
          </w:p>
        </w:tc>
        <w:tc>
          <w:tcPr>
            <w:tcW w:w="380" w:type="pct"/>
          </w:tcPr>
          <w:p w:rsidR="004E3EE8" w:rsidRPr="0075679E" w:rsidRDefault="004E3EE8" w:rsidP="00021F7A">
            <w:pPr>
              <w:pStyle w:val="ConsPlusNormal"/>
              <w:jc w:val="center"/>
              <w:rPr>
                <w:color w:val="000000"/>
                <w:sz w:val="26"/>
                <w:szCs w:val="26"/>
              </w:rPr>
            </w:pPr>
            <w:r w:rsidRPr="0075679E">
              <w:rPr>
                <w:color w:val="000000"/>
                <w:sz w:val="26"/>
                <w:szCs w:val="26"/>
              </w:rPr>
              <w:t>согласно бизнес-плану</w:t>
            </w:r>
          </w:p>
        </w:tc>
        <w:tc>
          <w:tcPr>
            <w:tcW w:w="486" w:type="pct"/>
          </w:tcPr>
          <w:p w:rsidR="004E3EE8" w:rsidRPr="0075679E" w:rsidRDefault="004E3EE8" w:rsidP="00021F7A">
            <w:pPr>
              <w:pStyle w:val="ConsPlusNormal"/>
              <w:jc w:val="center"/>
              <w:rPr>
                <w:color w:val="000000"/>
                <w:sz w:val="26"/>
                <w:szCs w:val="26"/>
              </w:rPr>
            </w:pPr>
            <w:r w:rsidRPr="0075679E">
              <w:rPr>
                <w:color w:val="000000"/>
                <w:sz w:val="26"/>
                <w:szCs w:val="26"/>
              </w:rPr>
              <w:t>фактически</w:t>
            </w:r>
          </w:p>
        </w:tc>
        <w:tc>
          <w:tcPr>
            <w:tcW w:w="380" w:type="pct"/>
          </w:tcPr>
          <w:p w:rsidR="004E3EE8" w:rsidRPr="0075679E" w:rsidRDefault="004E3EE8" w:rsidP="00021F7A">
            <w:pPr>
              <w:pStyle w:val="ConsPlusNormal"/>
              <w:jc w:val="center"/>
              <w:rPr>
                <w:color w:val="000000"/>
                <w:sz w:val="26"/>
                <w:szCs w:val="26"/>
              </w:rPr>
            </w:pPr>
            <w:r w:rsidRPr="0075679E">
              <w:rPr>
                <w:color w:val="000000"/>
                <w:sz w:val="26"/>
                <w:szCs w:val="26"/>
              </w:rPr>
              <w:t>согласно бизнес-плану</w:t>
            </w:r>
          </w:p>
        </w:tc>
        <w:tc>
          <w:tcPr>
            <w:tcW w:w="486" w:type="pct"/>
          </w:tcPr>
          <w:p w:rsidR="004E3EE8" w:rsidRPr="0075679E" w:rsidRDefault="004E3EE8" w:rsidP="00021F7A">
            <w:pPr>
              <w:pStyle w:val="ConsPlusNormal"/>
              <w:jc w:val="center"/>
              <w:rPr>
                <w:color w:val="000000"/>
                <w:sz w:val="26"/>
                <w:szCs w:val="26"/>
              </w:rPr>
            </w:pPr>
            <w:r w:rsidRPr="0075679E">
              <w:rPr>
                <w:color w:val="000000"/>
                <w:sz w:val="26"/>
                <w:szCs w:val="26"/>
              </w:rPr>
              <w:t>фактически</w:t>
            </w:r>
          </w:p>
        </w:tc>
      </w:tr>
      <w:tr w:rsidR="004E3EE8" w:rsidRPr="0075679E" w:rsidTr="00021F7A">
        <w:tc>
          <w:tcPr>
            <w:tcW w:w="671" w:type="pct"/>
          </w:tcPr>
          <w:p w:rsidR="004E3EE8" w:rsidRPr="0075679E" w:rsidRDefault="004E3EE8" w:rsidP="00021F7A">
            <w:pPr>
              <w:pStyle w:val="ConsPlusNormal"/>
              <w:jc w:val="center"/>
              <w:rPr>
                <w:color w:val="000000"/>
                <w:sz w:val="26"/>
                <w:szCs w:val="26"/>
              </w:rPr>
            </w:pPr>
            <w:r w:rsidRPr="0075679E">
              <w:rPr>
                <w:color w:val="000000"/>
                <w:sz w:val="26"/>
                <w:szCs w:val="26"/>
              </w:rPr>
              <w:t>1</w:t>
            </w:r>
          </w:p>
        </w:tc>
        <w:tc>
          <w:tcPr>
            <w:tcW w:w="380" w:type="pct"/>
          </w:tcPr>
          <w:p w:rsidR="004E3EE8" w:rsidRPr="0075679E" w:rsidRDefault="004E3EE8" w:rsidP="00021F7A">
            <w:pPr>
              <w:pStyle w:val="ConsPlusNormal"/>
              <w:jc w:val="center"/>
              <w:rPr>
                <w:color w:val="000000"/>
                <w:sz w:val="26"/>
                <w:szCs w:val="26"/>
              </w:rPr>
            </w:pPr>
            <w:r w:rsidRPr="0075679E">
              <w:rPr>
                <w:color w:val="000000"/>
                <w:sz w:val="26"/>
                <w:szCs w:val="26"/>
              </w:rPr>
              <w:t>2</w:t>
            </w:r>
          </w:p>
        </w:tc>
        <w:tc>
          <w:tcPr>
            <w:tcW w:w="486" w:type="pct"/>
          </w:tcPr>
          <w:p w:rsidR="004E3EE8" w:rsidRPr="0075679E" w:rsidRDefault="004E3EE8" w:rsidP="00021F7A">
            <w:pPr>
              <w:pStyle w:val="ConsPlusNormal"/>
              <w:jc w:val="center"/>
              <w:rPr>
                <w:color w:val="000000"/>
                <w:sz w:val="26"/>
                <w:szCs w:val="26"/>
              </w:rPr>
            </w:pPr>
            <w:r w:rsidRPr="0075679E">
              <w:rPr>
                <w:color w:val="000000"/>
                <w:sz w:val="26"/>
                <w:szCs w:val="26"/>
              </w:rPr>
              <w:t>3</w:t>
            </w:r>
          </w:p>
        </w:tc>
        <w:tc>
          <w:tcPr>
            <w:tcW w:w="380" w:type="pct"/>
          </w:tcPr>
          <w:p w:rsidR="004E3EE8" w:rsidRPr="0075679E" w:rsidRDefault="004E3EE8" w:rsidP="00021F7A">
            <w:pPr>
              <w:pStyle w:val="ConsPlusNormal"/>
              <w:jc w:val="center"/>
              <w:rPr>
                <w:color w:val="000000"/>
                <w:sz w:val="26"/>
                <w:szCs w:val="26"/>
              </w:rPr>
            </w:pPr>
            <w:r w:rsidRPr="0075679E">
              <w:rPr>
                <w:color w:val="000000"/>
                <w:sz w:val="26"/>
                <w:szCs w:val="26"/>
              </w:rPr>
              <w:t>4</w:t>
            </w:r>
          </w:p>
        </w:tc>
        <w:tc>
          <w:tcPr>
            <w:tcW w:w="486" w:type="pct"/>
          </w:tcPr>
          <w:p w:rsidR="004E3EE8" w:rsidRPr="0075679E" w:rsidRDefault="004E3EE8" w:rsidP="00021F7A">
            <w:pPr>
              <w:pStyle w:val="ConsPlusNormal"/>
              <w:jc w:val="center"/>
              <w:rPr>
                <w:color w:val="000000"/>
                <w:sz w:val="26"/>
                <w:szCs w:val="26"/>
              </w:rPr>
            </w:pPr>
            <w:r w:rsidRPr="0075679E">
              <w:rPr>
                <w:color w:val="000000"/>
                <w:sz w:val="26"/>
                <w:szCs w:val="26"/>
              </w:rPr>
              <w:t>5</w:t>
            </w:r>
          </w:p>
        </w:tc>
        <w:tc>
          <w:tcPr>
            <w:tcW w:w="380" w:type="pct"/>
          </w:tcPr>
          <w:p w:rsidR="004E3EE8" w:rsidRPr="0075679E" w:rsidRDefault="004E3EE8" w:rsidP="00021F7A">
            <w:pPr>
              <w:pStyle w:val="ConsPlusNormal"/>
              <w:jc w:val="center"/>
              <w:rPr>
                <w:color w:val="000000"/>
                <w:sz w:val="26"/>
                <w:szCs w:val="26"/>
              </w:rPr>
            </w:pPr>
            <w:r w:rsidRPr="0075679E">
              <w:rPr>
                <w:color w:val="000000"/>
                <w:sz w:val="26"/>
                <w:szCs w:val="26"/>
              </w:rPr>
              <w:t>6</w:t>
            </w:r>
          </w:p>
        </w:tc>
        <w:tc>
          <w:tcPr>
            <w:tcW w:w="486" w:type="pct"/>
          </w:tcPr>
          <w:p w:rsidR="004E3EE8" w:rsidRPr="0075679E" w:rsidRDefault="004E3EE8" w:rsidP="00021F7A">
            <w:pPr>
              <w:pStyle w:val="ConsPlusNormal"/>
              <w:jc w:val="center"/>
              <w:rPr>
                <w:color w:val="000000"/>
                <w:sz w:val="26"/>
                <w:szCs w:val="26"/>
              </w:rPr>
            </w:pPr>
            <w:r w:rsidRPr="0075679E">
              <w:rPr>
                <w:color w:val="000000"/>
                <w:sz w:val="26"/>
                <w:szCs w:val="26"/>
              </w:rPr>
              <w:t>7</w:t>
            </w:r>
          </w:p>
        </w:tc>
        <w:tc>
          <w:tcPr>
            <w:tcW w:w="380" w:type="pct"/>
          </w:tcPr>
          <w:p w:rsidR="004E3EE8" w:rsidRPr="0075679E" w:rsidRDefault="004E3EE8" w:rsidP="00021F7A">
            <w:pPr>
              <w:pStyle w:val="ConsPlusNormal"/>
              <w:jc w:val="center"/>
              <w:rPr>
                <w:color w:val="000000"/>
                <w:sz w:val="26"/>
                <w:szCs w:val="26"/>
              </w:rPr>
            </w:pPr>
            <w:r w:rsidRPr="0075679E">
              <w:rPr>
                <w:color w:val="000000"/>
                <w:sz w:val="26"/>
                <w:szCs w:val="26"/>
              </w:rPr>
              <w:t>8</w:t>
            </w:r>
          </w:p>
        </w:tc>
        <w:tc>
          <w:tcPr>
            <w:tcW w:w="486" w:type="pct"/>
          </w:tcPr>
          <w:p w:rsidR="004E3EE8" w:rsidRPr="0075679E" w:rsidRDefault="004E3EE8" w:rsidP="00021F7A">
            <w:pPr>
              <w:pStyle w:val="ConsPlusNormal"/>
              <w:jc w:val="center"/>
              <w:rPr>
                <w:color w:val="000000"/>
                <w:sz w:val="26"/>
                <w:szCs w:val="26"/>
              </w:rPr>
            </w:pPr>
            <w:r w:rsidRPr="0075679E">
              <w:rPr>
                <w:color w:val="000000"/>
                <w:sz w:val="26"/>
                <w:szCs w:val="26"/>
              </w:rPr>
              <w:t>9</w:t>
            </w:r>
          </w:p>
        </w:tc>
        <w:tc>
          <w:tcPr>
            <w:tcW w:w="380" w:type="pct"/>
          </w:tcPr>
          <w:p w:rsidR="004E3EE8" w:rsidRPr="0075679E" w:rsidRDefault="004E3EE8" w:rsidP="00021F7A">
            <w:pPr>
              <w:pStyle w:val="ConsPlusNormal"/>
              <w:jc w:val="center"/>
              <w:rPr>
                <w:color w:val="000000"/>
                <w:sz w:val="26"/>
                <w:szCs w:val="26"/>
              </w:rPr>
            </w:pPr>
            <w:r w:rsidRPr="0075679E">
              <w:rPr>
                <w:color w:val="000000"/>
                <w:sz w:val="26"/>
                <w:szCs w:val="26"/>
              </w:rPr>
              <w:t>10</w:t>
            </w:r>
          </w:p>
        </w:tc>
        <w:tc>
          <w:tcPr>
            <w:tcW w:w="486" w:type="pct"/>
          </w:tcPr>
          <w:p w:rsidR="004E3EE8" w:rsidRPr="0075679E" w:rsidRDefault="004E3EE8" w:rsidP="00021F7A">
            <w:pPr>
              <w:pStyle w:val="ConsPlusNormal"/>
              <w:jc w:val="center"/>
              <w:rPr>
                <w:color w:val="000000"/>
                <w:sz w:val="26"/>
                <w:szCs w:val="26"/>
              </w:rPr>
            </w:pPr>
            <w:r w:rsidRPr="0075679E">
              <w:rPr>
                <w:color w:val="000000"/>
                <w:sz w:val="26"/>
                <w:szCs w:val="26"/>
              </w:rPr>
              <w:t>11</w:t>
            </w:r>
          </w:p>
        </w:tc>
      </w:tr>
      <w:tr w:rsidR="004E3EE8" w:rsidRPr="0075679E" w:rsidTr="00021F7A">
        <w:tc>
          <w:tcPr>
            <w:tcW w:w="671" w:type="pct"/>
          </w:tcPr>
          <w:p w:rsidR="004E3EE8" w:rsidRPr="0075679E" w:rsidRDefault="004E3EE8" w:rsidP="00021F7A">
            <w:pPr>
              <w:pStyle w:val="ConsPlusNormal"/>
              <w:jc w:val="both"/>
              <w:rPr>
                <w:color w:val="000000"/>
                <w:sz w:val="26"/>
                <w:szCs w:val="26"/>
              </w:rPr>
            </w:pPr>
            <w:r w:rsidRPr="0075679E">
              <w:rPr>
                <w:color w:val="000000"/>
                <w:sz w:val="26"/>
                <w:szCs w:val="26"/>
              </w:rPr>
              <w:t>Налоги, всего</w:t>
            </w: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r>
      <w:tr w:rsidR="004E3EE8" w:rsidRPr="0075679E" w:rsidTr="00021F7A">
        <w:tc>
          <w:tcPr>
            <w:tcW w:w="671" w:type="pct"/>
          </w:tcPr>
          <w:p w:rsidR="004E3EE8" w:rsidRPr="0075679E" w:rsidRDefault="004E3EE8" w:rsidP="00021F7A">
            <w:pPr>
              <w:pStyle w:val="ConsPlusNormal"/>
              <w:jc w:val="both"/>
              <w:rPr>
                <w:color w:val="000000"/>
                <w:sz w:val="26"/>
                <w:szCs w:val="26"/>
              </w:rPr>
            </w:pPr>
            <w:r w:rsidRPr="0075679E">
              <w:rPr>
                <w:color w:val="000000"/>
                <w:sz w:val="26"/>
                <w:szCs w:val="26"/>
              </w:rPr>
              <w:lastRenderedPageBreak/>
              <w:t>в том числе:</w:t>
            </w: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r>
      <w:tr w:rsidR="004E3EE8" w:rsidRPr="0075679E" w:rsidTr="00021F7A">
        <w:tc>
          <w:tcPr>
            <w:tcW w:w="671" w:type="pct"/>
          </w:tcPr>
          <w:p w:rsidR="004E3EE8" w:rsidRPr="0075679E" w:rsidRDefault="004E3EE8" w:rsidP="00021F7A">
            <w:pPr>
              <w:pStyle w:val="ConsPlusNormal"/>
              <w:jc w:val="both"/>
              <w:rPr>
                <w:color w:val="000000"/>
                <w:sz w:val="26"/>
                <w:szCs w:val="26"/>
              </w:rPr>
            </w:pPr>
            <w:r w:rsidRPr="0075679E">
              <w:rPr>
                <w:color w:val="000000"/>
                <w:sz w:val="26"/>
                <w:szCs w:val="26"/>
              </w:rPr>
              <w:t>налог на прибыль организаций</w:t>
            </w: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r>
      <w:tr w:rsidR="004E3EE8" w:rsidRPr="0075679E" w:rsidTr="00021F7A">
        <w:tc>
          <w:tcPr>
            <w:tcW w:w="671" w:type="pct"/>
          </w:tcPr>
          <w:p w:rsidR="004E3EE8" w:rsidRPr="0075679E" w:rsidRDefault="004E3EE8" w:rsidP="00021F7A">
            <w:pPr>
              <w:pStyle w:val="ConsPlusNormal"/>
              <w:jc w:val="both"/>
              <w:rPr>
                <w:color w:val="000000"/>
                <w:sz w:val="26"/>
                <w:szCs w:val="26"/>
              </w:rPr>
            </w:pPr>
            <w:r w:rsidRPr="0075679E">
              <w:rPr>
                <w:color w:val="000000"/>
                <w:sz w:val="26"/>
                <w:szCs w:val="26"/>
              </w:rPr>
              <w:t>налог на имущество организаций</w:t>
            </w: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r>
      <w:tr w:rsidR="004E3EE8" w:rsidRPr="0075679E" w:rsidTr="00021F7A">
        <w:tc>
          <w:tcPr>
            <w:tcW w:w="671" w:type="pct"/>
          </w:tcPr>
          <w:p w:rsidR="004E3EE8" w:rsidRPr="0075679E" w:rsidRDefault="004E3EE8" w:rsidP="00021F7A">
            <w:pPr>
              <w:pStyle w:val="ConsPlusNormal"/>
              <w:jc w:val="both"/>
              <w:rPr>
                <w:color w:val="000000"/>
                <w:sz w:val="26"/>
                <w:szCs w:val="26"/>
              </w:rPr>
            </w:pPr>
            <w:r w:rsidRPr="0075679E">
              <w:rPr>
                <w:color w:val="000000"/>
                <w:sz w:val="26"/>
                <w:szCs w:val="26"/>
              </w:rPr>
              <w:t>налог на добавленную стоимость</w:t>
            </w: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r>
      <w:tr w:rsidR="004E3EE8" w:rsidRPr="0075679E" w:rsidTr="00021F7A">
        <w:tc>
          <w:tcPr>
            <w:tcW w:w="671" w:type="pct"/>
          </w:tcPr>
          <w:p w:rsidR="004E3EE8" w:rsidRPr="0075679E" w:rsidRDefault="004E3EE8" w:rsidP="00021F7A">
            <w:pPr>
              <w:pStyle w:val="ConsPlusNormal"/>
              <w:jc w:val="both"/>
              <w:rPr>
                <w:color w:val="000000"/>
                <w:sz w:val="26"/>
                <w:szCs w:val="26"/>
              </w:rPr>
            </w:pPr>
            <w:r w:rsidRPr="0075679E">
              <w:rPr>
                <w:color w:val="000000"/>
                <w:sz w:val="26"/>
                <w:szCs w:val="26"/>
              </w:rPr>
              <w:t>налог на доходы физических лиц</w:t>
            </w: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r>
      <w:tr w:rsidR="004E3EE8" w:rsidRPr="0075679E" w:rsidTr="00021F7A">
        <w:tc>
          <w:tcPr>
            <w:tcW w:w="671" w:type="pct"/>
          </w:tcPr>
          <w:p w:rsidR="004E3EE8" w:rsidRPr="0075679E" w:rsidRDefault="004E3EE8" w:rsidP="00021F7A">
            <w:pPr>
              <w:pStyle w:val="ConsPlusNormal"/>
              <w:jc w:val="both"/>
              <w:rPr>
                <w:color w:val="000000"/>
                <w:sz w:val="26"/>
                <w:szCs w:val="26"/>
              </w:rPr>
            </w:pPr>
            <w:r w:rsidRPr="0075679E">
              <w:rPr>
                <w:color w:val="000000"/>
                <w:sz w:val="26"/>
                <w:szCs w:val="26"/>
              </w:rPr>
              <w:t>транспортный налог</w:t>
            </w: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r>
      <w:tr w:rsidR="004E3EE8" w:rsidRPr="0075679E" w:rsidTr="00021F7A">
        <w:tc>
          <w:tcPr>
            <w:tcW w:w="671" w:type="pct"/>
          </w:tcPr>
          <w:p w:rsidR="004E3EE8" w:rsidRPr="0075679E" w:rsidRDefault="004E3EE8" w:rsidP="00021F7A">
            <w:pPr>
              <w:pStyle w:val="ConsPlusNormal"/>
              <w:jc w:val="both"/>
              <w:rPr>
                <w:color w:val="000000"/>
                <w:sz w:val="26"/>
                <w:szCs w:val="26"/>
              </w:rPr>
            </w:pPr>
            <w:r w:rsidRPr="0075679E">
              <w:rPr>
                <w:color w:val="000000"/>
                <w:sz w:val="26"/>
                <w:szCs w:val="26"/>
              </w:rPr>
              <w:t>земельный налог</w:t>
            </w: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c>
          <w:tcPr>
            <w:tcW w:w="380" w:type="pct"/>
          </w:tcPr>
          <w:p w:rsidR="004E3EE8" w:rsidRPr="0075679E" w:rsidRDefault="004E3EE8" w:rsidP="00021F7A">
            <w:pPr>
              <w:pStyle w:val="ConsPlusNormal"/>
              <w:rPr>
                <w:color w:val="000000"/>
                <w:sz w:val="26"/>
                <w:szCs w:val="26"/>
              </w:rPr>
            </w:pPr>
          </w:p>
        </w:tc>
        <w:tc>
          <w:tcPr>
            <w:tcW w:w="486" w:type="pct"/>
          </w:tcPr>
          <w:p w:rsidR="004E3EE8" w:rsidRPr="0075679E" w:rsidRDefault="004E3EE8" w:rsidP="00021F7A">
            <w:pPr>
              <w:pStyle w:val="ConsPlusNormal"/>
              <w:rPr>
                <w:color w:val="000000"/>
                <w:sz w:val="26"/>
                <w:szCs w:val="26"/>
              </w:rPr>
            </w:pPr>
          </w:p>
        </w:tc>
      </w:tr>
    </w:tbl>
    <w:p w:rsidR="004E3EE8" w:rsidRPr="0075679E" w:rsidRDefault="004E3EE8" w:rsidP="004E3EE8">
      <w:pPr>
        <w:pStyle w:val="ConsPlusNormal"/>
        <w:jc w:val="right"/>
        <w:rPr>
          <w:color w:val="000000"/>
          <w:sz w:val="26"/>
          <w:szCs w:val="26"/>
        </w:rPr>
      </w:pPr>
    </w:p>
    <w:p w:rsidR="004E3EE8" w:rsidRPr="0075679E" w:rsidRDefault="004E3EE8" w:rsidP="004E3EE8">
      <w:pPr>
        <w:pStyle w:val="ConsPlusNormal"/>
        <w:ind w:firstLine="540"/>
        <w:jc w:val="both"/>
        <w:rPr>
          <w:color w:val="000000"/>
          <w:sz w:val="26"/>
          <w:szCs w:val="26"/>
        </w:rPr>
      </w:pPr>
      <w:r w:rsidRPr="0075679E">
        <w:rPr>
          <w:color w:val="000000"/>
          <w:sz w:val="26"/>
          <w:szCs w:val="26"/>
        </w:rPr>
        <w:t>--------------------------------</w:t>
      </w:r>
    </w:p>
    <w:p w:rsidR="004E3EE8" w:rsidRPr="00FB439A" w:rsidRDefault="004E3EE8" w:rsidP="00FB439A">
      <w:pPr>
        <w:pStyle w:val="ConsPlusNormal"/>
        <w:ind w:firstLine="540"/>
        <w:jc w:val="both"/>
        <w:rPr>
          <w:color w:val="000000"/>
          <w:sz w:val="26"/>
          <w:szCs w:val="26"/>
        </w:rPr>
      </w:pPr>
      <w:bookmarkStart w:id="9" w:name="P588"/>
      <w:bookmarkEnd w:id="9"/>
      <w:r w:rsidRPr="0075679E">
        <w:rPr>
          <w:color w:val="000000"/>
          <w:sz w:val="26"/>
          <w:szCs w:val="26"/>
        </w:rPr>
        <w:t>&lt;*&gt; Количество столбцов в данной графе должно соответствовать сроку осуществления проекта.</w:t>
      </w:r>
    </w:p>
    <w:p w:rsidR="004E3EE8" w:rsidRPr="0075679E" w:rsidRDefault="004E3EE8" w:rsidP="004E3EE8">
      <w:pPr>
        <w:ind w:firstLine="709"/>
        <w:rPr>
          <w:rFonts w:ascii="Times New Roman" w:hAnsi="Times New Roman"/>
          <w:color w:val="000000"/>
          <w:szCs w:val="26"/>
        </w:rPr>
      </w:pPr>
      <w:r w:rsidRPr="0075679E">
        <w:rPr>
          <w:rFonts w:ascii="Times New Roman" w:hAnsi="Times New Roman"/>
          <w:color w:val="000000"/>
          <w:szCs w:val="26"/>
        </w:rPr>
        <w:t xml:space="preserve">    Руководитель организации      __________________________________</w:t>
      </w:r>
    </w:p>
    <w:p w:rsidR="004E3EE8" w:rsidRPr="0075679E" w:rsidRDefault="004E3EE8" w:rsidP="004E3EE8">
      <w:pPr>
        <w:ind w:firstLine="709"/>
        <w:rPr>
          <w:rFonts w:ascii="Times New Roman" w:hAnsi="Times New Roman"/>
          <w:color w:val="000000"/>
          <w:szCs w:val="26"/>
        </w:rPr>
      </w:pPr>
      <w:r w:rsidRPr="0075679E">
        <w:rPr>
          <w:rFonts w:ascii="Times New Roman" w:hAnsi="Times New Roman"/>
          <w:color w:val="000000"/>
          <w:szCs w:val="26"/>
        </w:rPr>
        <w:t xml:space="preserve">                                                                               (подпись)</w:t>
      </w:r>
    </w:p>
    <w:p w:rsidR="004E3EE8" w:rsidRPr="0075679E" w:rsidRDefault="004E3EE8" w:rsidP="00FB439A">
      <w:pPr>
        <w:ind w:firstLine="709"/>
        <w:rPr>
          <w:rFonts w:ascii="Times New Roman" w:hAnsi="Times New Roman"/>
          <w:color w:val="000000"/>
          <w:szCs w:val="26"/>
        </w:rPr>
      </w:pPr>
      <w:r w:rsidRPr="0075679E">
        <w:rPr>
          <w:rFonts w:ascii="Times New Roman" w:hAnsi="Times New Roman"/>
          <w:color w:val="000000"/>
          <w:szCs w:val="26"/>
        </w:rPr>
        <w:t xml:space="preserve">                                        М.П. (при наличии)</w:t>
      </w:r>
    </w:p>
    <w:p w:rsidR="004E3EE8" w:rsidRPr="0075679E" w:rsidRDefault="004E3EE8" w:rsidP="004E3EE8">
      <w:pPr>
        <w:ind w:firstLine="709"/>
        <w:rPr>
          <w:rFonts w:ascii="Times New Roman" w:hAnsi="Times New Roman"/>
          <w:color w:val="000000"/>
          <w:szCs w:val="26"/>
        </w:rPr>
      </w:pPr>
      <w:r w:rsidRPr="0075679E">
        <w:rPr>
          <w:rFonts w:ascii="Times New Roman" w:hAnsi="Times New Roman"/>
          <w:color w:val="000000"/>
          <w:szCs w:val="26"/>
        </w:rPr>
        <w:t xml:space="preserve"> Главный бухгалтер        __________________________________</w:t>
      </w:r>
    </w:p>
    <w:p w:rsidR="004E3EE8" w:rsidRPr="0075679E" w:rsidRDefault="004E3EE8" w:rsidP="004E3EE8">
      <w:pPr>
        <w:ind w:firstLine="709"/>
        <w:rPr>
          <w:rFonts w:ascii="Times New Roman" w:hAnsi="Times New Roman"/>
          <w:color w:val="000000"/>
          <w:szCs w:val="26"/>
        </w:rPr>
      </w:pPr>
      <w:r w:rsidRPr="0075679E">
        <w:rPr>
          <w:rFonts w:ascii="Times New Roman" w:hAnsi="Times New Roman"/>
          <w:color w:val="000000"/>
          <w:szCs w:val="26"/>
        </w:rPr>
        <w:t xml:space="preserve">                                                                     (подпись)</w:t>
      </w:r>
    </w:p>
    <w:p w:rsidR="004E3EE8" w:rsidRPr="0075679E" w:rsidRDefault="004E3EE8" w:rsidP="004E3EE8">
      <w:pPr>
        <w:ind w:firstLine="709"/>
        <w:rPr>
          <w:rFonts w:ascii="Times New Roman" w:hAnsi="Times New Roman"/>
          <w:color w:val="000000"/>
          <w:szCs w:val="26"/>
        </w:rPr>
        <w:sectPr w:rsidR="004E3EE8" w:rsidRPr="0075679E" w:rsidSect="00021F7A">
          <w:type w:val="evenPage"/>
          <w:pgSz w:w="16840" w:h="11907" w:orient="landscape"/>
          <w:pgMar w:top="1418" w:right="1134" w:bottom="851" w:left="1276" w:header="1134" w:footer="958" w:gutter="0"/>
          <w:cols w:space="720"/>
          <w:docGrid w:linePitch="354"/>
        </w:sectPr>
      </w:pPr>
    </w:p>
    <w:p w:rsidR="004E3EE8" w:rsidRPr="0075679E" w:rsidRDefault="004E3EE8" w:rsidP="004E3EE8">
      <w:pPr>
        <w:ind w:left="5812"/>
        <w:jc w:val="center"/>
        <w:rPr>
          <w:rFonts w:ascii="Times New Roman" w:hAnsi="Times New Roman"/>
          <w:color w:val="000000"/>
          <w:szCs w:val="26"/>
        </w:rPr>
      </w:pPr>
      <w:r w:rsidRPr="0075679E">
        <w:rPr>
          <w:rFonts w:ascii="Times New Roman" w:hAnsi="Times New Roman"/>
          <w:color w:val="000000"/>
          <w:szCs w:val="26"/>
        </w:rPr>
        <w:lastRenderedPageBreak/>
        <w:t>Приложение № 2</w:t>
      </w:r>
    </w:p>
    <w:p w:rsidR="004E3EE8" w:rsidRPr="0075679E" w:rsidRDefault="004E3EE8" w:rsidP="004E3EE8">
      <w:pPr>
        <w:ind w:left="5812"/>
        <w:jc w:val="center"/>
        <w:rPr>
          <w:rFonts w:ascii="Times New Roman" w:hAnsi="Times New Roman"/>
          <w:color w:val="000000"/>
          <w:szCs w:val="26"/>
        </w:rPr>
      </w:pPr>
      <w:r w:rsidRPr="0075679E">
        <w:rPr>
          <w:rFonts w:ascii="Times New Roman" w:hAnsi="Times New Roman"/>
          <w:color w:val="000000"/>
          <w:szCs w:val="26"/>
        </w:rPr>
        <w:t>к постановлению администрации Чебоксарского района  Чувашской Республики</w:t>
      </w:r>
    </w:p>
    <w:p w:rsidR="004E3EE8" w:rsidRPr="0075679E" w:rsidRDefault="004E3EE8" w:rsidP="004E3EE8">
      <w:pPr>
        <w:ind w:left="5812"/>
        <w:jc w:val="center"/>
        <w:rPr>
          <w:rFonts w:ascii="Times New Roman" w:hAnsi="Times New Roman"/>
          <w:color w:val="000000"/>
          <w:szCs w:val="26"/>
        </w:rPr>
      </w:pPr>
      <w:r w:rsidRPr="0075679E">
        <w:rPr>
          <w:rFonts w:ascii="Times New Roman" w:hAnsi="Times New Roman"/>
          <w:color w:val="000000"/>
          <w:szCs w:val="26"/>
        </w:rPr>
        <w:t>от_____________ №_______</w:t>
      </w:r>
    </w:p>
    <w:p w:rsidR="004E3EE8" w:rsidRPr="0075679E" w:rsidRDefault="004E3EE8" w:rsidP="004E3EE8">
      <w:pPr>
        <w:ind w:left="6237"/>
        <w:jc w:val="center"/>
        <w:rPr>
          <w:rFonts w:ascii="Times New Roman" w:hAnsi="Times New Roman"/>
          <w:color w:val="000000"/>
          <w:szCs w:val="26"/>
        </w:rPr>
      </w:pPr>
    </w:p>
    <w:p w:rsidR="004E3EE8" w:rsidRPr="0075679E" w:rsidRDefault="004E3EE8" w:rsidP="004E3EE8">
      <w:pPr>
        <w:ind w:firstLine="709"/>
        <w:rPr>
          <w:rFonts w:ascii="Times New Roman" w:hAnsi="Times New Roman"/>
          <w:color w:val="000000"/>
          <w:szCs w:val="26"/>
        </w:rPr>
      </w:pPr>
    </w:p>
    <w:p w:rsidR="004E3EE8" w:rsidRPr="0075679E" w:rsidRDefault="004E3EE8" w:rsidP="004E3EE8">
      <w:pPr>
        <w:ind w:firstLine="709"/>
        <w:rPr>
          <w:rFonts w:ascii="Times New Roman" w:hAnsi="Times New Roman"/>
          <w:color w:val="000000"/>
          <w:szCs w:val="26"/>
        </w:rPr>
      </w:pPr>
    </w:p>
    <w:p w:rsidR="004E3EE8" w:rsidRPr="0075679E" w:rsidRDefault="004E3EE8" w:rsidP="004E3EE8">
      <w:pPr>
        <w:pStyle w:val="ConsPlusNormal"/>
        <w:jc w:val="right"/>
        <w:rPr>
          <w:color w:val="000000"/>
        </w:rPr>
      </w:pPr>
    </w:p>
    <w:p w:rsidR="004E3EE8" w:rsidRPr="0075679E" w:rsidRDefault="004E3EE8" w:rsidP="004E3EE8">
      <w:pPr>
        <w:pStyle w:val="ConsPlusTitle"/>
        <w:jc w:val="center"/>
        <w:rPr>
          <w:color w:val="000000"/>
          <w:sz w:val="26"/>
          <w:szCs w:val="26"/>
        </w:rPr>
      </w:pPr>
      <w:bookmarkStart w:id="10" w:name="P608"/>
      <w:bookmarkEnd w:id="10"/>
      <w:r w:rsidRPr="0075679E">
        <w:rPr>
          <w:color w:val="000000"/>
          <w:sz w:val="26"/>
          <w:szCs w:val="26"/>
        </w:rPr>
        <w:t>ПОРЯДОК</w:t>
      </w:r>
    </w:p>
    <w:p w:rsidR="004E3EE8" w:rsidRPr="0075679E" w:rsidRDefault="004E3EE8" w:rsidP="004E3EE8">
      <w:pPr>
        <w:pStyle w:val="ConsPlusTitle"/>
        <w:jc w:val="center"/>
        <w:rPr>
          <w:caps/>
          <w:color w:val="000000"/>
          <w:sz w:val="26"/>
          <w:szCs w:val="26"/>
        </w:rPr>
      </w:pPr>
      <w:r w:rsidRPr="0075679E">
        <w:rPr>
          <w:color w:val="000000"/>
          <w:sz w:val="26"/>
          <w:szCs w:val="26"/>
        </w:rPr>
        <w:t xml:space="preserve">формирования и предоставления земельных участков, </w:t>
      </w:r>
    </w:p>
    <w:p w:rsidR="004E3EE8" w:rsidRPr="0075679E" w:rsidRDefault="004E3EE8" w:rsidP="004E3EE8">
      <w:pPr>
        <w:pStyle w:val="ConsPlusTitle"/>
        <w:jc w:val="center"/>
        <w:rPr>
          <w:caps/>
          <w:color w:val="000000"/>
          <w:sz w:val="26"/>
          <w:szCs w:val="26"/>
        </w:rPr>
      </w:pPr>
      <w:proofErr w:type="gramStart"/>
      <w:r w:rsidRPr="0075679E">
        <w:rPr>
          <w:color w:val="000000"/>
          <w:sz w:val="26"/>
          <w:szCs w:val="26"/>
        </w:rPr>
        <w:t>находящихся в муниципальной собственности Чебоксарского района Чувашской</w:t>
      </w:r>
      <w:r w:rsidRPr="0075679E">
        <w:rPr>
          <w:color w:val="000000"/>
          <w:sz w:val="26"/>
          <w:szCs w:val="26"/>
        </w:rPr>
        <w:tab/>
        <w:t xml:space="preserve">Республики, и земельных участков, государственная собственность на которые не разграничена, для создания индустриальных (промышленных) парков на территории Чебоксарского района Чувашской Республики </w:t>
      </w:r>
      <w:proofErr w:type="gramEnd"/>
    </w:p>
    <w:p w:rsidR="004E3EE8" w:rsidRPr="0075679E" w:rsidRDefault="004E3EE8" w:rsidP="004E3EE8">
      <w:pPr>
        <w:pStyle w:val="ConsPlusTitle"/>
        <w:jc w:val="center"/>
        <w:rPr>
          <w:color w:val="000000"/>
        </w:rPr>
      </w:pPr>
      <w:r w:rsidRPr="0075679E">
        <w:rPr>
          <w:color w:val="000000"/>
        </w:rPr>
        <w:t xml:space="preserve"> </w:t>
      </w:r>
    </w:p>
    <w:p w:rsidR="004E3EE8" w:rsidRPr="0075679E" w:rsidRDefault="004E3EE8" w:rsidP="004E3EE8">
      <w:pPr>
        <w:pStyle w:val="ConsPlusNormal"/>
        <w:jc w:val="center"/>
        <w:rPr>
          <w:color w:val="000000"/>
          <w:sz w:val="26"/>
          <w:szCs w:val="26"/>
        </w:rPr>
      </w:pPr>
      <w:r w:rsidRPr="0075679E">
        <w:rPr>
          <w:color w:val="000000"/>
          <w:sz w:val="26"/>
          <w:szCs w:val="26"/>
        </w:rPr>
        <w:t>I. Общие положения</w:t>
      </w:r>
    </w:p>
    <w:p w:rsidR="004E3EE8" w:rsidRPr="0075679E" w:rsidRDefault="004E3EE8" w:rsidP="004E3EE8">
      <w:pPr>
        <w:pStyle w:val="ConsPlusNormal"/>
        <w:ind w:firstLine="540"/>
        <w:jc w:val="both"/>
        <w:rPr>
          <w:color w:val="000000"/>
          <w:sz w:val="26"/>
          <w:szCs w:val="26"/>
        </w:rPr>
      </w:pPr>
    </w:p>
    <w:p w:rsidR="004E3EE8" w:rsidRPr="0075679E" w:rsidRDefault="004E3EE8" w:rsidP="004E3EE8">
      <w:pPr>
        <w:pStyle w:val="ConsPlusNormal"/>
        <w:ind w:firstLine="709"/>
        <w:jc w:val="both"/>
        <w:rPr>
          <w:color w:val="000000"/>
          <w:sz w:val="26"/>
          <w:szCs w:val="26"/>
        </w:rPr>
      </w:pPr>
      <w:r w:rsidRPr="0075679E">
        <w:rPr>
          <w:color w:val="000000"/>
          <w:sz w:val="26"/>
          <w:szCs w:val="26"/>
        </w:rPr>
        <w:t>Настоящий Порядок определяет процедуру формирования и предоставления земельных участков, находящихся в муниципальной собственности Чебоксарского района Чувашской Республики, и земельных участков, государственная собственность на которые не разграничена, для создания индустриальных (промышленных) парков на территории Чебоксарского района Чувашской Республики, (далее – индустриальный (промышленный) парк).</w:t>
      </w:r>
    </w:p>
    <w:p w:rsidR="004E3EE8" w:rsidRPr="0075679E" w:rsidRDefault="004E3EE8" w:rsidP="004E3EE8">
      <w:pPr>
        <w:pStyle w:val="ConsPlusNormal"/>
        <w:ind w:firstLine="709"/>
        <w:jc w:val="both"/>
        <w:rPr>
          <w:color w:val="000000"/>
          <w:sz w:val="26"/>
          <w:szCs w:val="26"/>
        </w:rPr>
      </w:pPr>
    </w:p>
    <w:p w:rsidR="004E3EE8" w:rsidRPr="0075679E" w:rsidRDefault="004E3EE8" w:rsidP="004E3EE8">
      <w:pPr>
        <w:pStyle w:val="ConsPlusNormal"/>
        <w:ind w:firstLine="709"/>
        <w:jc w:val="center"/>
        <w:rPr>
          <w:color w:val="000000"/>
          <w:sz w:val="26"/>
          <w:szCs w:val="26"/>
        </w:rPr>
      </w:pPr>
      <w:r w:rsidRPr="0075679E">
        <w:rPr>
          <w:color w:val="000000"/>
          <w:sz w:val="26"/>
          <w:szCs w:val="26"/>
        </w:rPr>
        <w:t>II. Формирование земельных участков для создания</w:t>
      </w:r>
    </w:p>
    <w:p w:rsidR="004E3EE8" w:rsidRPr="0075679E" w:rsidRDefault="004E3EE8" w:rsidP="004E3EE8">
      <w:pPr>
        <w:pStyle w:val="ConsPlusNormal"/>
        <w:ind w:firstLine="709"/>
        <w:jc w:val="center"/>
        <w:rPr>
          <w:color w:val="000000"/>
          <w:sz w:val="26"/>
          <w:szCs w:val="26"/>
        </w:rPr>
      </w:pPr>
      <w:r w:rsidRPr="0075679E">
        <w:rPr>
          <w:color w:val="000000"/>
          <w:sz w:val="26"/>
          <w:szCs w:val="26"/>
        </w:rPr>
        <w:t>индустриальных (промышленных) парков</w:t>
      </w:r>
    </w:p>
    <w:p w:rsidR="004E3EE8" w:rsidRPr="0075679E" w:rsidRDefault="004E3EE8" w:rsidP="004E3EE8">
      <w:pPr>
        <w:pStyle w:val="ConsPlusNormal"/>
        <w:ind w:firstLine="709"/>
        <w:jc w:val="center"/>
        <w:rPr>
          <w:color w:val="000000"/>
          <w:sz w:val="26"/>
          <w:szCs w:val="26"/>
        </w:rPr>
      </w:pP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 xml:space="preserve">2.1. </w:t>
      </w:r>
      <w:r w:rsidRPr="0075679E">
        <w:rPr>
          <w:color w:val="000000"/>
          <w:sz w:val="26"/>
          <w:szCs w:val="26"/>
        </w:rPr>
        <w:tab/>
        <w:t>Отдел градостроительной деятельности и архитектуры управления общественной инфраструктуры администрации Чебоксарского района Чувашской Республики, совместно с отделом имущественных и земельных отношений  администрации Чебоксарского района Чувашской Республики обеспечивает разработку эскизного проекта застройки индустриального (промышленного) парка, проекта планировки территории и проекта межевания территории с учетом специализации индустриального (промышленного) парка и потребностей потенциальных резидентов индустриального (промышленного) парка и обращается в орган местного самоуправления, на территории которого планируется размещение индустриального (промышленного) парка, для принятия им решения о подготовке документации по планировке территории.</w:t>
      </w:r>
    </w:p>
    <w:p w:rsidR="004E3EE8" w:rsidRPr="0075679E" w:rsidRDefault="004E3EE8" w:rsidP="004E3EE8">
      <w:pPr>
        <w:pStyle w:val="ConsPlusNormal"/>
        <w:tabs>
          <w:tab w:val="left" w:pos="1276"/>
        </w:tabs>
        <w:ind w:firstLine="709"/>
        <w:jc w:val="both"/>
        <w:rPr>
          <w:color w:val="000000"/>
          <w:sz w:val="26"/>
          <w:szCs w:val="26"/>
        </w:rPr>
      </w:pPr>
      <w:bookmarkStart w:id="11" w:name="P624"/>
      <w:bookmarkEnd w:id="11"/>
      <w:r w:rsidRPr="0075679E">
        <w:rPr>
          <w:color w:val="000000"/>
          <w:sz w:val="26"/>
          <w:szCs w:val="26"/>
        </w:rPr>
        <w:t>2.2.</w:t>
      </w:r>
      <w:r w:rsidRPr="0075679E">
        <w:rPr>
          <w:color w:val="000000"/>
          <w:sz w:val="26"/>
          <w:szCs w:val="26"/>
        </w:rPr>
        <w:tab/>
        <w:t>Орган местного самоуправления, на территории которого планируется размещение индустриального (промышленного) парка, в соответствии с градостроительным законодательством утверждает документацию по планировке территории или отклоняет такую документацию и направляет ее на доработку.</w:t>
      </w:r>
    </w:p>
    <w:p w:rsidR="004E3EE8" w:rsidRPr="0075679E" w:rsidRDefault="004E3EE8" w:rsidP="004E3EE8">
      <w:pPr>
        <w:pStyle w:val="ConsPlusNormal"/>
        <w:tabs>
          <w:tab w:val="left" w:pos="1276"/>
        </w:tabs>
        <w:ind w:firstLine="709"/>
        <w:jc w:val="both"/>
        <w:rPr>
          <w:color w:val="000000"/>
          <w:sz w:val="26"/>
          <w:szCs w:val="26"/>
        </w:rPr>
      </w:pPr>
      <w:bookmarkStart w:id="12" w:name="P625"/>
      <w:bookmarkEnd w:id="12"/>
      <w:r w:rsidRPr="0075679E">
        <w:rPr>
          <w:color w:val="000000"/>
          <w:sz w:val="26"/>
          <w:szCs w:val="26"/>
        </w:rPr>
        <w:t xml:space="preserve">2.3. </w:t>
      </w:r>
      <w:r w:rsidRPr="0075679E">
        <w:rPr>
          <w:color w:val="000000"/>
          <w:sz w:val="26"/>
          <w:szCs w:val="26"/>
        </w:rPr>
        <w:tab/>
        <w:t xml:space="preserve">Уполномоченный орган после утверждения документации, указанной в пункте 2.2. настоящего Порядка, направляет ее в отдел градостроительной деятельности и архитектуры управления общественной инфраструктуры для проверки соответствия документации по планировке территории, которая проводится им в </w:t>
      </w:r>
      <w:r w:rsidRPr="0075679E">
        <w:rPr>
          <w:color w:val="000000"/>
          <w:sz w:val="26"/>
          <w:szCs w:val="26"/>
        </w:rPr>
        <w:lastRenderedPageBreak/>
        <w:t>течение 10 календарных дней.</w:t>
      </w:r>
      <w:r w:rsidRPr="0075679E">
        <w:rPr>
          <w:color w:val="000000"/>
          <w:sz w:val="26"/>
          <w:szCs w:val="26"/>
        </w:rPr>
        <w:tab/>
      </w:r>
    </w:p>
    <w:p w:rsidR="004E3EE8" w:rsidRPr="0075679E" w:rsidRDefault="004E3EE8" w:rsidP="004E3EE8">
      <w:pPr>
        <w:pStyle w:val="ConsPlusNormal"/>
        <w:tabs>
          <w:tab w:val="left" w:pos="1134"/>
          <w:tab w:val="left" w:pos="1276"/>
        </w:tabs>
        <w:ind w:firstLine="709"/>
        <w:jc w:val="both"/>
        <w:rPr>
          <w:color w:val="000000"/>
          <w:sz w:val="26"/>
          <w:szCs w:val="26"/>
        </w:rPr>
      </w:pPr>
      <w:r w:rsidRPr="0075679E">
        <w:rPr>
          <w:color w:val="000000"/>
          <w:sz w:val="26"/>
          <w:szCs w:val="26"/>
        </w:rPr>
        <w:t>После проведения указанной проверки уполномоченный орган представляет в течение 10 календарных дней в отдел имущественных и земельных отношений администрации Чебоксарского района Чувашской Республики предложения по схеме планировочной организации земельного участка с учетом утвержденных в установленном порядке проекта планировки и проекта межевания территории.</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2.4.</w:t>
      </w:r>
      <w:r w:rsidRPr="0075679E">
        <w:rPr>
          <w:color w:val="000000"/>
          <w:sz w:val="26"/>
          <w:szCs w:val="26"/>
        </w:rPr>
        <w:tab/>
        <w:t>Отдел имущественных и земельных отношений администрации Чебоксарского района Чувашской Республики после представления предложений, указанных в пункте 2.3 настоящего Порядка, обеспечивает проведение в установленном порядке в течение 90 календарных дней межевания земельных участков, постановки вновь сформированных земельных участков на государственный кадастровый учет.</w:t>
      </w:r>
    </w:p>
    <w:p w:rsidR="004E3EE8" w:rsidRPr="0075679E" w:rsidRDefault="004E3EE8" w:rsidP="004E3EE8">
      <w:pPr>
        <w:pStyle w:val="ConsPlusNormal"/>
        <w:tabs>
          <w:tab w:val="left" w:pos="1134"/>
          <w:tab w:val="left" w:pos="1276"/>
        </w:tabs>
        <w:ind w:firstLine="709"/>
        <w:jc w:val="both"/>
        <w:rPr>
          <w:color w:val="000000"/>
          <w:sz w:val="26"/>
          <w:szCs w:val="26"/>
        </w:rPr>
      </w:pPr>
    </w:p>
    <w:p w:rsidR="004E3EE8" w:rsidRPr="0075679E" w:rsidRDefault="004E3EE8" w:rsidP="004E3EE8">
      <w:pPr>
        <w:pStyle w:val="ConsPlusNormal"/>
        <w:tabs>
          <w:tab w:val="left" w:pos="1276"/>
        </w:tabs>
        <w:ind w:firstLine="709"/>
        <w:jc w:val="center"/>
        <w:rPr>
          <w:color w:val="000000"/>
          <w:sz w:val="26"/>
          <w:szCs w:val="26"/>
        </w:rPr>
      </w:pPr>
    </w:p>
    <w:p w:rsidR="004E3EE8" w:rsidRPr="0075679E" w:rsidRDefault="004E3EE8" w:rsidP="004E3EE8">
      <w:pPr>
        <w:pStyle w:val="ConsPlusNormal"/>
        <w:tabs>
          <w:tab w:val="left" w:pos="1276"/>
        </w:tabs>
        <w:ind w:firstLine="709"/>
        <w:jc w:val="center"/>
        <w:rPr>
          <w:color w:val="000000"/>
          <w:sz w:val="26"/>
          <w:szCs w:val="26"/>
        </w:rPr>
      </w:pPr>
      <w:r w:rsidRPr="0075679E">
        <w:rPr>
          <w:color w:val="000000"/>
          <w:sz w:val="26"/>
          <w:szCs w:val="26"/>
        </w:rPr>
        <w:t>III. Предоставление земельных участков в аренду юридическим лицам и индивидуальным предпринимателям для размещения</w:t>
      </w:r>
    </w:p>
    <w:p w:rsidR="004E3EE8" w:rsidRPr="0075679E" w:rsidRDefault="004E3EE8" w:rsidP="004E3EE8">
      <w:pPr>
        <w:pStyle w:val="ConsPlusNormal"/>
        <w:tabs>
          <w:tab w:val="left" w:pos="1276"/>
        </w:tabs>
        <w:ind w:firstLine="709"/>
        <w:jc w:val="center"/>
        <w:rPr>
          <w:color w:val="000000"/>
          <w:sz w:val="26"/>
          <w:szCs w:val="26"/>
        </w:rPr>
      </w:pPr>
      <w:proofErr w:type="gramStart"/>
      <w:r w:rsidRPr="0075679E">
        <w:rPr>
          <w:color w:val="000000"/>
          <w:sz w:val="26"/>
          <w:szCs w:val="26"/>
        </w:rPr>
        <w:t>вновь создаваемых в рамках реализации инвестиционных</w:t>
      </w:r>
      <w:proofErr w:type="gramEnd"/>
    </w:p>
    <w:p w:rsidR="004E3EE8" w:rsidRPr="0075679E" w:rsidRDefault="004E3EE8" w:rsidP="004E3EE8">
      <w:pPr>
        <w:pStyle w:val="ConsPlusNormal"/>
        <w:tabs>
          <w:tab w:val="left" w:pos="1276"/>
        </w:tabs>
        <w:ind w:firstLine="709"/>
        <w:jc w:val="center"/>
        <w:rPr>
          <w:color w:val="000000"/>
          <w:sz w:val="26"/>
          <w:szCs w:val="26"/>
        </w:rPr>
      </w:pPr>
      <w:r w:rsidRPr="0075679E">
        <w:rPr>
          <w:color w:val="000000"/>
          <w:sz w:val="26"/>
          <w:szCs w:val="26"/>
        </w:rPr>
        <w:t>(инновационных) проектов производственных объектов</w:t>
      </w:r>
    </w:p>
    <w:p w:rsidR="004E3EE8" w:rsidRPr="0075679E" w:rsidRDefault="004E3EE8" w:rsidP="004E3EE8">
      <w:pPr>
        <w:pStyle w:val="ConsPlusNormal"/>
        <w:tabs>
          <w:tab w:val="left" w:pos="1276"/>
        </w:tabs>
        <w:ind w:firstLine="709"/>
        <w:jc w:val="center"/>
        <w:rPr>
          <w:color w:val="000000"/>
          <w:sz w:val="26"/>
          <w:szCs w:val="26"/>
        </w:rPr>
      </w:pP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 xml:space="preserve">3.1. </w:t>
      </w:r>
      <w:r w:rsidRPr="0075679E">
        <w:rPr>
          <w:color w:val="000000"/>
          <w:sz w:val="26"/>
          <w:szCs w:val="26"/>
        </w:rPr>
        <w:tab/>
        <w:t>Предоставление сформированных земельных участков юридическим лицам или индивидуальным предпринимателям, которые будут реализовывать инвестиционные (инновационные) проекты на территории индустриального (промышленного) парка, осуществляется путем проведения аукциона в соответствии с законодательством Российской Федерации.</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Предоставление сформированных земельных участков юридическим лицам или индивидуальным предпринимателям для реализации масштабных инвестиционных проектов на территории индустриального (промышленного) парка при условии соответствия указанных инвестиционных проектов критериям, установленным Законом Чувашской Республики от 22.05.2020 № 32 "Об установлении критериев, которым должны соответствовать объекты социально-культурного и коммунально-бытового назначения и масштабные инвестиционные проекты, для размещения (реализации) которых допускается предоставление земельного участка, находящегося в государственной собственности Чувашской Республики, муниципальной собственности, и земельного участка, государственная собственность на который не разграничена, в аренду без проведения торгов", осуществляется в соответствии с законодательством Российской Федерации и законодательством Чувашской Республики.</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 xml:space="preserve">3.2. </w:t>
      </w:r>
      <w:r w:rsidRPr="0075679E">
        <w:rPr>
          <w:color w:val="000000"/>
          <w:sz w:val="26"/>
          <w:szCs w:val="26"/>
        </w:rPr>
        <w:tab/>
        <w:t>Организатором проведения аукциона по продаже права на заключение договоров аренды земельных участков для реализации инвестиционных (инновационных) проектов юридическими лицами и индивидуальными предпринимателями (далее – аукцион) является отдел имущественных и земельных отношений администрации Чебоксарского района Чувашской Республики.</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 xml:space="preserve">3.3. </w:t>
      </w:r>
      <w:r w:rsidRPr="0075679E">
        <w:rPr>
          <w:color w:val="000000"/>
          <w:sz w:val="26"/>
          <w:szCs w:val="26"/>
        </w:rPr>
        <w:tab/>
        <w:t xml:space="preserve">Договоры аренды земельных участков для реализации инвестиционных (инновационных) проектов с юридическими лицами или индивидуальными предпринимателями, договоры аренды земельных участков для реализации масштабных инвестиционных проектов на территории индустриального </w:t>
      </w:r>
      <w:r w:rsidRPr="0075679E">
        <w:rPr>
          <w:color w:val="000000"/>
          <w:sz w:val="26"/>
          <w:szCs w:val="26"/>
        </w:rPr>
        <w:lastRenderedPageBreak/>
        <w:t>(промышленного) парка с юридическими лицами заключает администрация Чебоксарского района Чувашской Республики (далее также – арендодатель).</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В целях осуществления контроля за выполнением юридическими лицами или индивидуальными предпринимателями условий освоения предоставленных в аренду земельных участков в договоре аренды земельного участка для реализации инвестиционного (инновационного) проекта, договоре аренды земельного участка для реализации масштабного инвестиционного проекта на территории индустриального (промышленного) парка на стороне арендодателя также выступает управляющая компания индустриального (промышленного) парка.</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 xml:space="preserve">3.4. </w:t>
      </w:r>
      <w:r w:rsidRPr="0075679E">
        <w:rPr>
          <w:color w:val="000000"/>
          <w:sz w:val="26"/>
          <w:szCs w:val="26"/>
        </w:rPr>
        <w:tab/>
        <w:t>В случае предоставления земельного участка для реализации инвестиционного (инновационного) проекта в аренду путем проведения аукциона уполномоченный орган представляет в отдел имущественных и земельных отношений администрации Чебоксарского района Чувашской Республики предложения по освоению земельного участка с учетом промышленного производства, создаваемого в индустриальном (промышленном) парке, и выпускаемой продукции для включения в документацию об аукционе и проекты договоров аренды земельных участков для реализации инвестиционных (инновационных) проектов, предусматривающих условия освоения земельного участка.</w:t>
      </w:r>
    </w:p>
    <w:p w:rsidR="004E3EE8" w:rsidRPr="0075679E" w:rsidRDefault="004E3EE8" w:rsidP="004E3EE8">
      <w:pPr>
        <w:pStyle w:val="ConsPlusNormal"/>
        <w:tabs>
          <w:tab w:val="left" w:pos="1276"/>
        </w:tabs>
        <w:ind w:firstLine="709"/>
        <w:jc w:val="both"/>
        <w:rPr>
          <w:color w:val="000000"/>
          <w:sz w:val="26"/>
          <w:szCs w:val="26"/>
        </w:rPr>
      </w:pPr>
      <w:bookmarkStart w:id="13" w:name="P639"/>
      <w:bookmarkEnd w:id="13"/>
      <w:r w:rsidRPr="0075679E">
        <w:rPr>
          <w:color w:val="000000"/>
          <w:sz w:val="26"/>
          <w:szCs w:val="26"/>
        </w:rPr>
        <w:t xml:space="preserve">3.5. </w:t>
      </w:r>
      <w:r w:rsidRPr="0075679E">
        <w:rPr>
          <w:color w:val="000000"/>
          <w:sz w:val="26"/>
          <w:szCs w:val="26"/>
        </w:rPr>
        <w:tab/>
        <w:t xml:space="preserve">Отдел имущественных и земельных отношений администрации Чебоксарского района Чувашской Республики в течение 15 календарных дней после представления документов, указанных в пункте 3.4. настоящего Порядка, </w:t>
      </w:r>
      <w:proofErr w:type="gramStart"/>
      <w:r w:rsidRPr="0075679E">
        <w:rPr>
          <w:color w:val="000000"/>
          <w:sz w:val="26"/>
          <w:szCs w:val="26"/>
        </w:rPr>
        <w:t>обеспечивает подготовку документации об аукционе и направляет</w:t>
      </w:r>
      <w:proofErr w:type="gramEnd"/>
      <w:r w:rsidRPr="0075679E">
        <w:rPr>
          <w:color w:val="000000"/>
          <w:sz w:val="26"/>
          <w:szCs w:val="26"/>
        </w:rPr>
        <w:t xml:space="preserve"> ее в уполномоченный орган на согласование.</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 xml:space="preserve">3.6. </w:t>
      </w:r>
      <w:r w:rsidRPr="0075679E">
        <w:rPr>
          <w:color w:val="000000"/>
          <w:sz w:val="26"/>
          <w:szCs w:val="26"/>
        </w:rPr>
        <w:tab/>
        <w:t>Уполномоченный орган в течение 5 календарных дней рассматривает, согласовывает и направляет в отдел имущественных и земельных отношений администрации Чебоксарского района Чувашской Республики документацию, указанную в пункте 3.5 настоящего Порядка, для проведения аукциона.</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 xml:space="preserve">3.7. </w:t>
      </w:r>
      <w:r w:rsidRPr="0075679E">
        <w:rPr>
          <w:color w:val="000000"/>
          <w:sz w:val="26"/>
          <w:szCs w:val="26"/>
        </w:rPr>
        <w:tab/>
        <w:t>Отдел имущественных и земельных отношений администрации Чебоксарского района Чувашской Республики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для реализации инвестиционного (инновационного) проекта в течение 10 календарных дней со дня подписания протокола о результатах аукциона. При этом не допускается заключение указанного договора ранее чем через 10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 xml:space="preserve">3.8. </w:t>
      </w:r>
      <w:r w:rsidRPr="0075679E">
        <w:rPr>
          <w:color w:val="000000"/>
          <w:sz w:val="26"/>
          <w:szCs w:val="26"/>
        </w:rPr>
        <w:tab/>
        <w:t>В случае предоставления земельного участка для реализации масштабного инвестиционного проекта на территории индустриального (промышленного) парка в аренду без проведения торгов юридическое лицо представляет в отдел имущественных и земельных отношений администрации Чебоксарского района Чувашской Республики заявление о предоставлении земельного участка для указанных целей в аренду без проведения торгов.</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 xml:space="preserve">В течение 10 рабочих дней со дня представления заявления о предоставлении </w:t>
      </w:r>
      <w:r w:rsidRPr="0075679E">
        <w:rPr>
          <w:color w:val="000000"/>
          <w:sz w:val="26"/>
          <w:szCs w:val="26"/>
        </w:rPr>
        <w:lastRenderedPageBreak/>
        <w:t>земельного участка для реализации масштабного инвестиционного проекта на территории индустриального (промышленного) парка в аренду без проведения торгов отдел имущественных и земельных отношений администрации Чебоксарского района Чувашской Республики готовит проект постановление администрации Чебоксарского района  Чувашской Республики о предоставлении земельного участка для реализации масштабного инвестиционного проекта в аренду без проведения торгов.</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Отдел имущественных и земельных отношений администрации Чебоксарского района Чувашской Республики направляет юридическому лицу или индивидуальному предпринимателю три экземпляра подписанного проекта договора аренды земельного участка для реализации масштабного инвестиционного проекта на территории индустриального (промышленного) парка в течение 10 календарных дней со дня принятия постановления администрации Чебоксарского района  Чувашской Республики о предоставлении земельного участка для реализации масштабного инвестиционного проекта в аренду без проведения торгов.</w:t>
      </w:r>
    </w:p>
    <w:p w:rsidR="004E3EE8" w:rsidRPr="0075679E" w:rsidRDefault="004E3EE8" w:rsidP="004E3EE8">
      <w:pPr>
        <w:pStyle w:val="ConsPlusNormal"/>
        <w:ind w:firstLine="540"/>
        <w:jc w:val="both"/>
        <w:rPr>
          <w:color w:val="000000"/>
          <w:sz w:val="26"/>
          <w:szCs w:val="26"/>
        </w:rPr>
      </w:pPr>
    </w:p>
    <w:p w:rsidR="004E3EE8" w:rsidRPr="0075679E" w:rsidRDefault="004E3EE8" w:rsidP="004E3EE8">
      <w:pPr>
        <w:pStyle w:val="ConsPlusNormal"/>
        <w:ind w:firstLine="540"/>
        <w:jc w:val="both"/>
        <w:rPr>
          <w:color w:val="000000"/>
          <w:sz w:val="26"/>
          <w:szCs w:val="26"/>
        </w:rPr>
      </w:pPr>
    </w:p>
    <w:p w:rsidR="004E3EE8" w:rsidRPr="0075679E" w:rsidRDefault="004E3EE8" w:rsidP="004E3EE8">
      <w:pPr>
        <w:pStyle w:val="ConsPlusNormal"/>
        <w:ind w:firstLine="540"/>
        <w:jc w:val="both"/>
        <w:rPr>
          <w:color w:val="000000"/>
          <w:sz w:val="26"/>
          <w:szCs w:val="26"/>
        </w:rPr>
      </w:pPr>
    </w:p>
    <w:p w:rsidR="004E3EE8" w:rsidRPr="0075679E" w:rsidRDefault="004E3EE8" w:rsidP="004E3EE8">
      <w:pPr>
        <w:ind w:left="6237"/>
        <w:jc w:val="both"/>
        <w:rPr>
          <w:rFonts w:ascii="Times New Roman" w:hAnsi="Times New Roman"/>
          <w:color w:val="000000"/>
          <w:szCs w:val="26"/>
        </w:rPr>
      </w:pPr>
    </w:p>
    <w:p w:rsidR="004E3EE8" w:rsidRPr="0075679E" w:rsidRDefault="004E3EE8" w:rsidP="004E3EE8">
      <w:pPr>
        <w:ind w:left="6237"/>
        <w:jc w:val="both"/>
        <w:rPr>
          <w:rFonts w:ascii="Times New Roman" w:hAnsi="Times New Roman"/>
          <w:color w:val="000000"/>
          <w:szCs w:val="26"/>
        </w:rPr>
      </w:pPr>
    </w:p>
    <w:p w:rsidR="004E3EE8" w:rsidRPr="0075679E" w:rsidRDefault="004E3EE8" w:rsidP="004E3EE8">
      <w:pPr>
        <w:ind w:left="6237"/>
        <w:jc w:val="both"/>
        <w:rPr>
          <w:rFonts w:ascii="Times New Roman" w:hAnsi="Times New Roman"/>
          <w:color w:val="000000"/>
          <w:szCs w:val="26"/>
        </w:rPr>
      </w:pPr>
    </w:p>
    <w:p w:rsidR="004E3EE8" w:rsidRPr="0075679E" w:rsidRDefault="004E3EE8" w:rsidP="004E3EE8">
      <w:pPr>
        <w:ind w:left="6237"/>
        <w:jc w:val="both"/>
        <w:rPr>
          <w:rFonts w:ascii="Times New Roman" w:hAnsi="Times New Roman"/>
          <w:color w:val="000000"/>
          <w:szCs w:val="26"/>
        </w:rPr>
      </w:pPr>
    </w:p>
    <w:p w:rsidR="004E3EE8" w:rsidRPr="0075679E" w:rsidRDefault="004E3EE8" w:rsidP="004E3EE8">
      <w:pPr>
        <w:ind w:left="6237"/>
        <w:jc w:val="both"/>
        <w:rPr>
          <w:rFonts w:ascii="Times New Roman" w:hAnsi="Times New Roman"/>
          <w:color w:val="000000"/>
          <w:szCs w:val="26"/>
        </w:rPr>
      </w:pPr>
    </w:p>
    <w:p w:rsidR="004E3EE8" w:rsidRPr="0075679E" w:rsidRDefault="004E3EE8" w:rsidP="004E3EE8">
      <w:pPr>
        <w:ind w:left="6237"/>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Pr="0075679E" w:rsidRDefault="004E3EE8" w:rsidP="004E3EE8">
      <w:pPr>
        <w:ind w:left="6096"/>
        <w:jc w:val="both"/>
        <w:rPr>
          <w:rFonts w:ascii="Times New Roman" w:hAnsi="Times New Roman"/>
          <w:color w:val="000000"/>
          <w:szCs w:val="26"/>
        </w:rPr>
      </w:pPr>
    </w:p>
    <w:p w:rsidR="004E3EE8" w:rsidRDefault="004E3EE8" w:rsidP="00FB439A">
      <w:pPr>
        <w:jc w:val="both"/>
        <w:rPr>
          <w:rFonts w:ascii="Times New Roman" w:hAnsi="Times New Roman"/>
          <w:color w:val="000000"/>
          <w:szCs w:val="26"/>
        </w:rPr>
      </w:pPr>
    </w:p>
    <w:p w:rsidR="00FB439A" w:rsidRPr="0075679E" w:rsidRDefault="00FB439A" w:rsidP="00FB439A">
      <w:pPr>
        <w:jc w:val="both"/>
        <w:rPr>
          <w:rFonts w:ascii="Times New Roman" w:hAnsi="Times New Roman"/>
          <w:color w:val="000000"/>
          <w:szCs w:val="26"/>
        </w:rPr>
      </w:pPr>
    </w:p>
    <w:p w:rsidR="004E3EE8" w:rsidRPr="0075679E" w:rsidRDefault="004E3EE8" w:rsidP="004E3EE8">
      <w:pPr>
        <w:ind w:left="5812"/>
        <w:jc w:val="center"/>
        <w:rPr>
          <w:rFonts w:ascii="Times New Roman" w:hAnsi="Times New Roman"/>
          <w:color w:val="000000"/>
          <w:szCs w:val="26"/>
        </w:rPr>
      </w:pPr>
      <w:r w:rsidRPr="0075679E">
        <w:rPr>
          <w:rFonts w:ascii="Times New Roman" w:hAnsi="Times New Roman"/>
          <w:color w:val="000000"/>
          <w:szCs w:val="26"/>
        </w:rPr>
        <w:lastRenderedPageBreak/>
        <w:t>Приложение № 3</w:t>
      </w:r>
    </w:p>
    <w:p w:rsidR="004E3EE8" w:rsidRPr="0075679E" w:rsidRDefault="004E3EE8" w:rsidP="004E3EE8">
      <w:pPr>
        <w:ind w:left="5812"/>
        <w:jc w:val="center"/>
        <w:rPr>
          <w:rFonts w:ascii="Times New Roman" w:hAnsi="Times New Roman"/>
          <w:color w:val="000000"/>
          <w:szCs w:val="26"/>
        </w:rPr>
      </w:pPr>
      <w:r w:rsidRPr="0075679E">
        <w:rPr>
          <w:rFonts w:ascii="Times New Roman" w:hAnsi="Times New Roman"/>
          <w:color w:val="000000"/>
          <w:szCs w:val="26"/>
        </w:rPr>
        <w:t>к постановлению администрации Чебоксарского района  Чувашской Республики</w:t>
      </w:r>
    </w:p>
    <w:p w:rsidR="004E3EE8" w:rsidRPr="0075679E" w:rsidRDefault="004E3EE8" w:rsidP="004E3EE8">
      <w:pPr>
        <w:ind w:left="5812"/>
        <w:jc w:val="center"/>
        <w:rPr>
          <w:rFonts w:ascii="Times New Roman" w:hAnsi="Times New Roman"/>
          <w:color w:val="000000"/>
          <w:szCs w:val="26"/>
        </w:rPr>
      </w:pPr>
      <w:r w:rsidRPr="0075679E">
        <w:rPr>
          <w:rFonts w:ascii="Times New Roman" w:hAnsi="Times New Roman"/>
          <w:color w:val="000000"/>
          <w:szCs w:val="26"/>
        </w:rPr>
        <w:t>от______________ №_______</w:t>
      </w:r>
    </w:p>
    <w:p w:rsidR="004E3EE8" w:rsidRPr="0075679E" w:rsidRDefault="004E3EE8" w:rsidP="004E3EE8">
      <w:pPr>
        <w:ind w:left="6237"/>
        <w:jc w:val="center"/>
        <w:rPr>
          <w:rFonts w:ascii="Times New Roman" w:hAnsi="Times New Roman"/>
          <w:color w:val="000000"/>
          <w:szCs w:val="26"/>
        </w:rPr>
      </w:pPr>
    </w:p>
    <w:p w:rsidR="004E3EE8" w:rsidRPr="0075679E" w:rsidRDefault="004E3EE8" w:rsidP="004E3EE8">
      <w:pPr>
        <w:pStyle w:val="ConsPlusNormal"/>
        <w:jc w:val="right"/>
        <w:rPr>
          <w:color w:val="000000"/>
          <w:sz w:val="26"/>
          <w:szCs w:val="26"/>
        </w:rPr>
      </w:pPr>
    </w:p>
    <w:p w:rsidR="004E3EE8" w:rsidRPr="0075679E" w:rsidRDefault="004E3EE8" w:rsidP="004E3EE8">
      <w:pPr>
        <w:pStyle w:val="ConsPlusTitle"/>
        <w:jc w:val="center"/>
        <w:rPr>
          <w:color w:val="000000"/>
          <w:sz w:val="26"/>
          <w:szCs w:val="26"/>
        </w:rPr>
      </w:pPr>
      <w:bookmarkStart w:id="14" w:name="P654"/>
      <w:bookmarkEnd w:id="14"/>
    </w:p>
    <w:p w:rsidR="004E3EE8" w:rsidRPr="0075679E" w:rsidRDefault="004E3EE8" w:rsidP="004E3EE8">
      <w:pPr>
        <w:pStyle w:val="ConsPlusTitle"/>
        <w:jc w:val="center"/>
        <w:rPr>
          <w:color w:val="000000"/>
          <w:sz w:val="26"/>
          <w:szCs w:val="26"/>
        </w:rPr>
      </w:pPr>
      <w:r w:rsidRPr="0075679E">
        <w:rPr>
          <w:color w:val="000000"/>
          <w:sz w:val="26"/>
          <w:szCs w:val="26"/>
        </w:rPr>
        <w:t>ПОРЯДОК</w:t>
      </w:r>
    </w:p>
    <w:p w:rsidR="004E3EE8" w:rsidRPr="0075679E" w:rsidRDefault="004E3EE8" w:rsidP="004E3EE8">
      <w:pPr>
        <w:pStyle w:val="ConsPlusTitle"/>
        <w:jc w:val="center"/>
        <w:rPr>
          <w:color w:val="000000"/>
          <w:sz w:val="26"/>
          <w:szCs w:val="26"/>
        </w:rPr>
      </w:pPr>
      <w:r w:rsidRPr="0075679E">
        <w:rPr>
          <w:color w:val="000000"/>
          <w:sz w:val="26"/>
          <w:szCs w:val="26"/>
        </w:rPr>
        <w:t>КОНКУРСНОГО ОТБОРА УПРАВЛЯЮЩЕЙ КОМПАНИИ</w:t>
      </w:r>
    </w:p>
    <w:p w:rsidR="004E3EE8" w:rsidRPr="0075679E" w:rsidRDefault="004E3EE8" w:rsidP="004E3EE8">
      <w:pPr>
        <w:pStyle w:val="ConsPlusNormal"/>
        <w:jc w:val="center"/>
        <w:rPr>
          <w:color w:val="000000"/>
          <w:sz w:val="26"/>
          <w:szCs w:val="26"/>
        </w:rPr>
      </w:pPr>
    </w:p>
    <w:p w:rsidR="004E3EE8" w:rsidRPr="0075679E" w:rsidRDefault="004E3EE8" w:rsidP="004E3EE8">
      <w:pPr>
        <w:pStyle w:val="ConsPlusNormal"/>
        <w:jc w:val="center"/>
        <w:rPr>
          <w:color w:val="000000"/>
          <w:sz w:val="26"/>
          <w:szCs w:val="26"/>
        </w:rPr>
      </w:pPr>
      <w:r w:rsidRPr="0075679E">
        <w:rPr>
          <w:color w:val="000000"/>
          <w:sz w:val="26"/>
          <w:szCs w:val="26"/>
        </w:rPr>
        <w:t>I. Общие положения</w:t>
      </w:r>
    </w:p>
    <w:p w:rsidR="004E3EE8" w:rsidRPr="0075679E" w:rsidRDefault="004E3EE8" w:rsidP="004E3EE8">
      <w:pPr>
        <w:pStyle w:val="ConsPlusNormal"/>
        <w:ind w:firstLine="540"/>
        <w:jc w:val="both"/>
        <w:rPr>
          <w:color w:val="000000"/>
          <w:sz w:val="26"/>
          <w:szCs w:val="26"/>
        </w:rPr>
      </w:pP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Настоящий Порядок разработан в целях повышения эффективности управления муниципальным имуществом Чебоксарского района Чувашской Республики и определяет порядок конкурсного отбора управляющей компании в случае, если земельный участок и (или) производственные площадки, предназначенные для создания индустриального (промышленного) парка на территории Чебоксарского района Чувашской Республики (далее – индустриальный (промышленный) парк), находятся в муниципальной собственности Чебоксарского района Чувашской Республики.</w:t>
      </w:r>
    </w:p>
    <w:p w:rsidR="004E3EE8" w:rsidRPr="0075679E" w:rsidRDefault="004E3EE8" w:rsidP="004E3EE8">
      <w:pPr>
        <w:pStyle w:val="ConsPlusNormal"/>
        <w:tabs>
          <w:tab w:val="left" w:pos="1276"/>
        </w:tabs>
        <w:ind w:firstLine="709"/>
        <w:jc w:val="center"/>
        <w:rPr>
          <w:color w:val="000000"/>
          <w:sz w:val="26"/>
          <w:szCs w:val="26"/>
        </w:rPr>
      </w:pPr>
    </w:p>
    <w:p w:rsidR="004E3EE8" w:rsidRPr="0075679E" w:rsidRDefault="004E3EE8" w:rsidP="004E3EE8">
      <w:pPr>
        <w:pStyle w:val="ConsPlusNormal"/>
        <w:tabs>
          <w:tab w:val="left" w:pos="1276"/>
        </w:tabs>
        <w:ind w:firstLine="709"/>
        <w:jc w:val="center"/>
        <w:rPr>
          <w:color w:val="000000"/>
          <w:sz w:val="26"/>
          <w:szCs w:val="26"/>
        </w:rPr>
      </w:pPr>
      <w:r w:rsidRPr="0075679E">
        <w:rPr>
          <w:color w:val="000000"/>
          <w:sz w:val="26"/>
          <w:szCs w:val="26"/>
        </w:rPr>
        <w:t>II. Проведение конкурсного отбора управляющей компании</w:t>
      </w:r>
    </w:p>
    <w:p w:rsidR="004E3EE8" w:rsidRPr="0075679E" w:rsidRDefault="004E3EE8" w:rsidP="004E3EE8">
      <w:pPr>
        <w:pStyle w:val="ConsPlusNormal"/>
        <w:tabs>
          <w:tab w:val="left" w:pos="1276"/>
        </w:tabs>
        <w:ind w:firstLine="709"/>
        <w:jc w:val="center"/>
        <w:rPr>
          <w:color w:val="000000"/>
          <w:sz w:val="26"/>
          <w:szCs w:val="26"/>
        </w:rPr>
      </w:pP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 xml:space="preserve">2.1. </w:t>
      </w:r>
      <w:r w:rsidRPr="0075679E">
        <w:rPr>
          <w:color w:val="000000"/>
          <w:sz w:val="26"/>
          <w:szCs w:val="26"/>
        </w:rPr>
        <w:tab/>
        <w:t>В течение 10 календарных дней со дня принятия администрацией Чебоксарского района Чувашской Республики решения о создании индустриального (промышленного) парка уполномоченным органом администрации Чебоксарского района Чувашской Республики по созданию индустриальных (промышленных) парков на территории Чебоксарского района Чувашской Республики (далее – уполномоченный орган) для проведения конкурсного отбора управляющей компании создается конкурсная комиссия по отбору управляющей компании (далее – конкурсная комиссия).</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В состав конкурсной комиссии входят представители заинтересованных структурных подразделений администрации Чебоксарского района Чувашской Республики, по согласованию – представители иных органов местного самоуправления Чебоксарского района Чувашской Республики, территориальных отделений федеральных и республиканских органов исполнительной власти, организаций, осуществляющих финансово – хозяйственную деятельность на территории Чебоксарского района Чувашской Республики.</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Положение о конкурсной комиссии и ее состав утверждаются администрацией Чебоксарского района Чувашской Республики.</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 xml:space="preserve">2.2. </w:t>
      </w:r>
      <w:r w:rsidRPr="0075679E">
        <w:rPr>
          <w:color w:val="000000"/>
          <w:sz w:val="26"/>
          <w:szCs w:val="26"/>
        </w:rPr>
        <w:tab/>
        <w:t xml:space="preserve">Информация об условиях и сроках проведения конкурсного отбора (далее – информационное сообщение) публикуется уполномоченным органом в средствах массовой информации и размещается на официальном сайте Чебоксарского района Чувашской Республики в информационно-телекоммуникационной сети «Интернет» (далее – официальный сайт Чебоксарского района) не позднее, чем за 30 календарных </w:t>
      </w:r>
      <w:r w:rsidRPr="0075679E">
        <w:rPr>
          <w:color w:val="000000"/>
          <w:sz w:val="26"/>
          <w:szCs w:val="26"/>
        </w:rPr>
        <w:lastRenderedPageBreak/>
        <w:t>дней до даты окончания приема конкурсных документов.</w:t>
      </w:r>
    </w:p>
    <w:p w:rsidR="004E3EE8" w:rsidRPr="0075679E" w:rsidRDefault="004E3EE8" w:rsidP="004E3EE8">
      <w:pPr>
        <w:pStyle w:val="ConsPlusNormal"/>
        <w:tabs>
          <w:tab w:val="left" w:pos="1276"/>
        </w:tabs>
        <w:ind w:firstLine="709"/>
        <w:jc w:val="center"/>
        <w:rPr>
          <w:color w:val="000000"/>
          <w:sz w:val="26"/>
          <w:szCs w:val="26"/>
        </w:rPr>
      </w:pPr>
    </w:p>
    <w:p w:rsidR="004E3EE8" w:rsidRPr="0075679E" w:rsidRDefault="004E3EE8" w:rsidP="004E3EE8">
      <w:pPr>
        <w:pStyle w:val="ConsPlusNormal"/>
        <w:tabs>
          <w:tab w:val="left" w:pos="1276"/>
        </w:tabs>
        <w:ind w:firstLine="709"/>
        <w:jc w:val="center"/>
        <w:rPr>
          <w:color w:val="000000"/>
          <w:sz w:val="26"/>
          <w:szCs w:val="26"/>
        </w:rPr>
      </w:pPr>
      <w:bookmarkStart w:id="15" w:name="P668"/>
      <w:bookmarkEnd w:id="15"/>
      <w:r w:rsidRPr="0075679E">
        <w:rPr>
          <w:color w:val="000000"/>
          <w:sz w:val="26"/>
          <w:szCs w:val="26"/>
        </w:rPr>
        <w:t>III. Требования к управляющей компании</w:t>
      </w:r>
    </w:p>
    <w:p w:rsidR="004E3EE8" w:rsidRPr="0075679E" w:rsidRDefault="004E3EE8" w:rsidP="004E3EE8">
      <w:pPr>
        <w:pStyle w:val="ConsPlusNormal"/>
        <w:tabs>
          <w:tab w:val="left" w:pos="1276"/>
        </w:tabs>
        <w:ind w:firstLine="709"/>
        <w:jc w:val="both"/>
        <w:rPr>
          <w:color w:val="000000"/>
          <w:sz w:val="26"/>
          <w:szCs w:val="26"/>
        </w:rPr>
      </w:pP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Управляющей компанией является коммерческая или некоммерческая организация, созданная в соответствии с законодательством Российской Федерации, отвечающая следующим требованиям:</w:t>
      </w:r>
    </w:p>
    <w:p w:rsidR="004E3EE8" w:rsidRPr="0075679E" w:rsidRDefault="004E3EE8" w:rsidP="004E3EE8">
      <w:pPr>
        <w:pStyle w:val="ConsPlusNormal"/>
        <w:tabs>
          <w:tab w:val="left" w:pos="993"/>
        </w:tabs>
        <w:ind w:firstLine="709"/>
        <w:jc w:val="both"/>
        <w:rPr>
          <w:color w:val="000000"/>
          <w:sz w:val="26"/>
          <w:szCs w:val="26"/>
        </w:rPr>
      </w:pPr>
      <w:r w:rsidRPr="0075679E">
        <w:rPr>
          <w:color w:val="000000"/>
          <w:sz w:val="26"/>
          <w:szCs w:val="26"/>
        </w:rPr>
        <w:t xml:space="preserve">а) </w:t>
      </w:r>
      <w:r w:rsidRPr="0075679E">
        <w:rPr>
          <w:color w:val="000000"/>
          <w:sz w:val="26"/>
          <w:szCs w:val="26"/>
        </w:rPr>
        <w:tab/>
        <w:t>создается в организационно-правовой форме хозяйственного товарищества, или общества, или некоммерческого партнерства, или саморегулируемой организации;</w:t>
      </w:r>
    </w:p>
    <w:p w:rsidR="004E3EE8" w:rsidRPr="0075679E" w:rsidRDefault="004E3EE8" w:rsidP="004E3EE8">
      <w:pPr>
        <w:pStyle w:val="ConsPlusNormal"/>
        <w:tabs>
          <w:tab w:val="left" w:pos="993"/>
        </w:tabs>
        <w:ind w:firstLine="709"/>
        <w:jc w:val="both"/>
        <w:rPr>
          <w:color w:val="000000"/>
          <w:sz w:val="26"/>
          <w:szCs w:val="26"/>
        </w:rPr>
      </w:pPr>
      <w:r w:rsidRPr="0075679E">
        <w:rPr>
          <w:color w:val="000000"/>
          <w:sz w:val="26"/>
          <w:szCs w:val="26"/>
        </w:rPr>
        <w:t xml:space="preserve">б) </w:t>
      </w:r>
      <w:r w:rsidRPr="0075679E">
        <w:rPr>
          <w:color w:val="000000"/>
          <w:sz w:val="26"/>
          <w:szCs w:val="26"/>
        </w:rPr>
        <w:tab/>
        <w:t>постановка на учет осуществляется в налоговых органах Российской Федерации по месту нахождения управляющей компании;</w:t>
      </w:r>
    </w:p>
    <w:p w:rsidR="004E3EE8" w:rsidRPr="0075679E" w:rsidRDefault="004E3EE8" w:rsidP="004E3EE8">
      <w:pPr>
        <w:pStyle w:val="ConsPlusNormal"/>
        <w:tabs>
          <w:tab w:val="left" w:pos="993"/>
        </w:tabs>
        <w:ind w:firstLine="709"/>
        <w:jc w:val="both"/>
        <w:rPr>
          <w:color w:val="000000"/>
          <w:sz w:val="26"/>
          <w:szCs w:val="26"/>
        </w:rPr>
      </w:pPr>
      <w:r w:rsidRPr="0075679E">
        <w:rPr>
          <w:color w:val="000000"/>
          <w:sz w:val="26"/>
          <w:szCs w:val="26"/>
        </w:rPr>
        <w:t xml:space="preserve">в) </w:t>
      </w:r>
      <w:r w:rsidRPr="0075679E">
        <w:rPr>
          <w:color w:val="000000"/>
          <w:sz w:val="26"/>
          <w:szCs w:val="26"/>
        </w:rPr>
        <w:tab/>
        <w:t>ведет реестр резидентов;</w:t>
      </w:r>
    </w:p>
    <w:p w:rsidR="004E3EE8" w:rsidRPr="0075679E" w:rsidRDefault="004E3EE8" w:rsidP="004E3EE8">
      <w:pPr>
        <w:pStyle w:val="ConsPlusNormal"/>
        <w:tabs>
          <w:tab w:val="left" w:pos="993"/>
        </w:tabs>
        <w:ind w:firstLine="709"/>
        <w:jc w:val="both"/>
        <w:rPr>
          <w:color w:val="000000"/>
          <w:sz w:val="26"/>
          <w:szCs w:val="26"/>
        </w:rPr>
      </w:pPr>
      <w:r w:rsidRPr="0075679E">
        <w:rPr>
          <w:color w:val="000000"/>
          <w:sz w:val="26"/>
          <w:szCs w:val="26"/>
        </w:rPr>
        <w:t xml:space="preserve">г) </w:t>
      </w:r>
      <w:r w:rsidRPr="0075679E">
        <w:rPr>
          <w:color w:val="000000"/>
          <w:sz w:val="26"/>
          <w:szCs w:val="26"/>
        </w:rPr>
        <w:tab/>
        <w:t>основным видом деятельности управляющей компании является управление созданием, развитием и эксплуатацией индустриального (промышленного) парка, а также предоставление резидентам индустриального (промышленного) парка следующих видов услуг:</w:t>
      </w:r>
    </w:p>
    <w:p w:rsidR="004E3EE8" w:rsidRPr="0075679E" w:rsidRDefault="004E3EE8" w:rsidP="004E3EE8">
      <w:pPr>
        <w:pStyle w:val="ConsPlusNormal"/>
        <w:tabs>
          <w:tab w:val="left" w:pos="993"/>
        </w:tabs>
        <w:ind w:firstLine="709"/>
        <w:jc w:val="both"/>
        <w:rPr>
          <w:color w:val="000000"/>
          <w:sz w:val="26"/>
          <w:szCs w:val="26"/>
        </w:rPr>
      </w:pPr>
      <w:r w:rsidRPr="0075679E">
        <w:rPr>
          <w:color w:val="000000"/>
          <w:sz w:val="26"/>
          <w:szCs w:val="26"/>
        </w:rPr>
        <w:t>инженерные, правовые, консалтинговые, маркетинговые, информационные, логистические, телекоммуникационные услуги;</w:t>
      </w:r>
    </w:p>
    <w:p w:rsidR="004E3EE8" w:rsidRPr="0075679E" w:rsidRDefault="004E3EE8" w:rsidP="004E3EE8">
      <w:pPr>
        <w:pStyle w:val="ConsPlusNormal"/>
        <w:tabs>
          <w:tab w:val="left" w:pos="993"/>
        </w:tabs>
        <w:ind w:firstLine="709"/>
        <w:jc w:val="both"/>
        <w:rPr>
          <w:color w:val="000000"/>
          <w:sz w:val="26"/>
          <w:szCs w:val="26"/>
        </w:rPr>
      </w:pPr>
      <w:r w:rsidRPr="0075679E">
        <w:rPr>
          <w:color w:val="000000"/>
          <w:sz w:val="26"/>
          <w:szCs w:val="26"/>
        </w:rPr>
        <w:t>организация привлечения финансирования для инвестиционных (инновационных) проектов, реализуемых резидентами индустриального (промышленного) парка, в том числе подготовка бизнес-планов, переговоры с кредитными организациями, поиск потенциальных инвесторов;</w:t>
      </w:r>
    </w:p>
    <w:p w:rsidR="004E3EE8" w:rsidRPr="0075679E" w:rsidRDefault="004E3EE8" w:rsidP="004E3EE8">
      <w:pPr>
        <w:pStyle w:val="ConsPlusNormal"/>
        <w:tabs>
          <w:tab w:val="left" w:pos="993"/>
        </w:tabs>
        <w:ind w:firstLine="709"/>
        <w:jc w:val="both"/>
        <w:rPr>
          <w:color w:val="000000"/>
          <w:sz w:val="26"/>
          <w:szCs w:val="26"/>
        </w:rPr>
      </w:pPr>
      <w:r w:rsidRPr="0075679E">
        <w:rPr>
          <w:color w:val="000000"/>
          <w:sz w:val="26"/>
          <w:szCs w:val="26"/>
        </w:rPr>
        <w:t xml:space="preserve">д) </w:t>
      </w:r>
      <w:r w:rsidRPr="0075679E">
        <w:rPr>
          <w:color w:val="000000"/>
          <w:sz w:val="26"/>
          <w:szCs w:val="26"/>
        </w:rPr>
        <w:tab/>
        <w:t>основной вид деятельности управляющей компании, указанный в пункте "г" настоящего раздела, составляет не менее 80 процентов всех видов деятельности и предоставляемых услуг управляющей компании;</w:t>
      </w:r>
    </w:p>
    <w:p w:rsidR="004E3EE8" w:rsidRPr="0075679E" w:rsidRDefault="004E3EE8" w:rsidP="004E3EE8">
      <w:pPr>
        <w:pStyle w:val="ConsPlusNormal"/>
        <w:tabs>
          <w:tab w:val="left" w:pos="993"/>
        </w:tabs>
        <w:ind w:firstLine="709"/>
        <w:jc w:val="both"/>
        <w:rPr>
          <w:color w:val="000000"/>
          <w:sz w:val="26"/>
          <w:szCs w:val="26"/>
        </w:rPr>
      </w:pPr>
      <w:r w:rsidRPr="0075679E">
        <w:rPr>
          <w:color w:val="000000"/>
          <w:sz w:val="26"/>
          <w:szCs w:val="26"/>
        </w:rPr>
        <w:t xml:space="preserve">е) </w:t>
      </w:r>
      <w:r w:rsidRPr="0075679E">
        <w:rPr>
          <w:color w:val="000000"/>
          <w:sz w:val="26"/>
          <w:szCs w:val="26"/>
        </w:rPr>
        <w:tab/>
        <w:t>не имеет задолженности по налогам, сборам и другим обязательным платежам в бюджеты бюджетной системы Российской Федерации и государственные внебюджетные фонды и (или) просроченной задолженности по денежным обязательствам перед Чувашской Республикой;</w:t>
      </w:r>
    </w:p>
    <w:p w:rsidR="004E3EE8" w:rsidRPr="0075679E" w:rsidRDefault="004E3EE8" w:rsidP="004E3EE8">
      <w:pPr>
        <w:pStyle w:val="ConsPlusNormal"/>
        <w:tabs>
          <w:tab w:val="left" w:pos="993"/>
        </w:tabs>
        <w:ind w:firstLine="709"/>
        <w:jc w:val="both"/>
        <w:rPr>
          <w:color w:val="000000"/>
          <w:sz w:val="26"/>
          <w:szCs w:val="26"/>
        </w:rPr>
      </w:pPr>
      <w:r w:rsidRPr="0075679E">
        <w:rPr>
          <w:color w:val="000000"/>
          <w:sz w:val="26"/>
          <w:szCs w:val="26"/>
        </w:rPr>
        <w:t xml:space="preserve">ж) </w:t>
      </w:r>
      <w:r w:rsidRPr="0075679E">
        <w:rPr>
          <w:color w:val="000000"/>
          <w:sz w:val="26"/>
          <w:szCs w:val="26"/>
        </w:rPr>
        <w:tab/>
        <w:t xml:space="preserve">не находится в стадии реорганизации, ликвидации или банкротства, не </w:t>
      </w:r>
      <w:proofErr w:type="gramStart"/>
      <w:r w:rsidRPr="0075679E">
        <w:rPr>
          <w:color w:val="000000"/>
          <w:sz w:val="26"/>
          <w:szCs w:val="26"/>
        </w:rPr>
        <w:t>ограничена</w:t>
      </w:r>
      <w:proofErr w:type="gramEnd"/>
      <w:r w:rsidRPr="0075679E">
        <w:rPr>
          <w:color w:val="000000"/>
          <w:sz w:val="26"/>
          <w:szCs w:val="26"/>
        </w:rPr>
        <w:t xml:space="preserve"> в осуществлении соответствующего вида деятельности;</w:t>
      </w:r>
    </w:p>
    <w:p w:rsidR="004E3EE8" w:rsidRPr="0075679E" w:rsidRDefault="004E3EE8" w:rsidP="004E3EE8">
      <w:pPr>
        <w:pStyle w:val="ConsPlusNormal"/>
        <w:tabs>
          <w:tab w:val="left" w:pos="993"/>
        </w:tabs>
        <w:ind w:firstLine="709"/>
        <w:jc w:val="both"/>
        <w:rPr>
          <w:color w:val="000000"/>
          <w:sz w:val="26"/>
          <w:szCs w:val="26"/>
        </w:rPr>
      </w:pPr>
      <w:r w:rsidRPr="0075679E">
        <w:rPr>
          <w:color w:val="000000"/>
          <w:sz w:val="26"/>
          <w:szCs w:val="26"/>
        </w:rPr>
        <w:t xml:space="preserve">з) </w:t>
      </w:r>
      <w:r w:rsidRPr="0075679E">
        <w:rPr>
          <w:color w:val="000000"/>
          <w:sz w:val="26"/>
          <w:szCs w:val="26"/>
        </w:rPr>
        <w:tab/>
        <w:t>информационная открытость и прозрачность текущей деятельности управляющей компании.</w:t>
      </w:r>
    </w:p>
    <w:p w:rsidR="004E3EE8" w:rsidRPr="0075679E" w:rsidRDefault="004E3EE8" w:rsidP="004E3EE8">
      <w:pPr>
        <w:pStyle w:val="ConsPlusNormal"/>
        <w:tabs>
          <w:tab w:val="left" w:pos="1276"/>
        </w:tabs>
        <w:ind w:firstLine="709"/>
        <w:jc w:val="both"/>
        <w:rPr>
          <w:color w:val="000000"/>
          <w:sz w:val="26"/>
          <w:szCs w:val="26"/>
        </w:rPr>
      </w:pPr>
    </w:p>
    <w:p w:rsidR="004E3EE8" w:rsidRPr="0075679E" w:rsidRDefault="004E3EE8" w:rsidP="004E3EE8">
      <w:pPr>
        <w:pStyle w:val="ConsPlusNormal"/>
        <w:tabs>
          <w:tab w:val="left" w:pos="1276"/>
        </w:tabs>
        <w:ind w:firstLine="709"/>
        <w:jc w:val="center"/>
        <w:rPr>
          <w:color w:val="000000"/>
          <w:sz w:val="26"/>
          <w:szCs w:val="26"/>
        </w:rPr>
      </w:pPr>
      <w:r w:rsidRPr="0075679E">
        <w:rPr>
          <w:color w:val="000000"/>
          <w:sz w:val="26"/>
          <w:szCs w:val="26"/>
        </w:rPr>
        <w:t>IV. Организация проведения конкурсного отбора</w:t>
      </w:r>
    </w:p>
    <w:p w:rsidR="004E3EE8" w:rsidRPr="0075679E" w:rsidRDefault="004E3EE8" w:rsidP="004E3EE8">
      <w:pPr>
        <w:pStyle w:val="ConsPlusNormal"/>
        <w:tabs>
          <w:tab w:val="left" w:pos="1276"/>
        </w:tabs>
        <w:ind w:firstLine="709"/>
        <w:jc w:val="both"/>
        <w:rPr>
          <w:color w:val="000000"/>
          <w:sz w:val="26"/>
          <w:szCs w:val="26"/>
        </w:rPr>
      </w:pP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 xml:space="preserve">4.1. </w:t>
      </w:r>
      <w:r w:rsidRPr="0075679E">
        <w:rPr>
          <w:color w:val="000000"/>
          <w:sz w:val="26"/>
          <w:szCs w:val="26"/>
        </w:rPr>
        <w:tab/>
        <w:t>Управляющие компании (далее - участник конкурсного отбора) в течение 30 календарных дней со дня размещения информационного сообщения представляют в уполномоченный орган для рассмотрения конкурсной комиссией следующие документы:</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заявку на участие в конкурсном отборе по форме, утвержденной уполномоченным органом (далее - заявка);</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план реализации концепции развития индустриального (промышленного) парка;</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 xml:space="preserve">копию документа, подтверждающего полномочия руководителя юридического </w:t>
      </w:r>
      <w:bookmarkStart w:id="16" w:name="_GoBack"/>
      <w:r w:rsidRPr="0075679E">
        <w:rPr>
          <w:color w:val="000000"/>
          <w:sz w:val="26"/>
          <w:szCs w:val="26"/>
        </w:rPr>
        <w:lastRenderedPageBreak/>
        <w:t>лица или иного лица, действующего от имени юридического лица;</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копию бухгалтерской (финансовой) отчетности за предшествующий календарный год с отметкой налогового орган</w:t>
      </w:r>
      <w:proofErr w:type="gramStart"/>
      <w:r w:rsidRPr="0075679E">
        <w:rPr>
          <w:color w:val="000000"/>
          <w:sz w:val="26"/>
          <w:szCs w:val="26"/>
        </w:rPr>
        <w:t>а о ее</w:t>
      </w:r>
      <w:proofErr w:type="gramEnd"/>
      <w:r w:rsidRPr="0075679E">
        <w:rPr>
          <w:color w:val="000000"/>
          <w:sz w:val="26"/>
          <w:szCs w:val="26"/>
        </w:rPr>
        <w:t xml:space="preserve"> принятии, в случае представления отчетности в электронном виде - с приложением квитанции о ее приеме (для участников конкурсного отбора, применяющих общий режим налогообложения;</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справка за подписью руководителя юридического лица или иного лица, действующего от имени юридического лица, об осуществлении деятельности и предоставлении услуг резидентам индустриального (промышленного) парка.</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Участником конкурсного отбора может быть представлена по собственной инициативе выписка из Единого государственного реестра юридических лиц, выданная не ранее чем за 30 календарных дней до даты обращения в уполномоченный орган.</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Документы должны быть сброшюрованы в одну папку, пронумерованы и скреплены подписью руководителя юридического лица и печатью юридического лица (при наличии).</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4.2. В случае если участником конкурсного отбора не представлен документ, указанный в абзаце девятом пункта 4.1 настоящего Порядка, по собственной инициативе, уполномоченный орган для его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4.3. В течение срока приема документов уполномоченный орган организует консультирование участников конкурсного отбора по вопросам подготовки документов.</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Документы, поступившие в уполномоченный орган, в порядке их поступления регистрируются в день поступления в журнале учета документов, который должен быть пронумерован, прошнурован и скреплен печатью уполномоченного органа.</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Документы, поступившие в уполномоченный орган после окончания срока приема документов (в том числе по почте), не регистрируются и к участию в конкурсном отборе не допускаются.</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Документы могут быть отозваны до окончания срока приема документов путем направления в уполномоченный орган соответствующего обращения участника конкурсного отбора. Отозванные документы не учитываются при определении количества документов, представленных для рассмотрения конкурсной комиссией.</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Участник конкурсного отбора не допускается к участию в конкурсном отборе в случае, если:</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участник конкурсного отбора не соответствует требованиям, установленным разделом III настоящего Порядка;</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документы, указанные в абзацах втором, третьем, пятом, седьмом и восьмом пункта 4.1 настоящего Порядка, представлены не в полном объеме;</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документы получены по факсу или по электронной почте.</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Представленные на конкурсный отбор документы не возвращаются.</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Документы представляются уполномоченным органом на рассмотрение конкурсной комиссии в течение 5 календарных дней со дня окончания приема документов.</w:t>
      </w:r>
    </w:p>
    <w:p w:rsidR="004E3EE8" w:rsidRPr="0075679E" w:rsidRDefault="004E3EE8" w:rsidP="004E3EE8">
      <w:pPr>
        <w:pStyle w:val="ConsPlusNormal"/>
        <w:tabs>
          <w:tab w:val="left" w:pos="1276"/>
        </w:tabs>
        <w:ind w:firstLine="709"/>
        <w:jc w:val="both"/>
        <w:rPr>
          <w:color w:val="000000"/>
          <w:sz w:val="26"/>
          <w:szCs w:val="26"/>
        </w:rPr>
      </w:pPr>
    </w:p>
    <w:p w:rsidR="004E3EE8" w:rsidRPr="0075679E" w:rsidRDefault="004E3EE8" w:rsidP="004E3EE8">
      <w:pPr>
        <w:pStyle w:val="ConsPlusNormal"/>
        <w:tabs>
          <w:tab w:val="left" w:pos="1276"/>
        </w:tabs>
        <w:ind w:firstLine="709"/>
        <w:jc w:val="center"/>
        <w:rPr>
          <w:color w:val="000000"/>
          <w:sz w:val="26"/>
          <w:szCs w:val="26"/>
        </w:rPr>
      </w:pPr>
      <w:r w:rsidRPr="0075679E">
        <w:rPr>
          <w:color w:val="000000"/>
          <w:sz w:val="26"/>
          <w:szCs w:val="26"/>
        </w:rPr>
        <w:lastRenderedPageBreak/>
        <w:t>V. Процедура проведения конкурсного отбора</w:t>
      </w:r>
    </w:p>
    <w:p w:rsidR="004E3EE8" w:rsidRPr="0075679E" w:rsidRDefault="004E3EE8" w:rsidP="004E3EE8">
      <w:pPr>
        <w:pStyle w:val="ConsPlusNormal"/>
        <w:tabs>
          <w:tab w:val="left" w:pos="1276"/>
        </w:tabs>
        <w:ind w:firstLine="709"/>
        <w:jc w:val="both"/>
        <w:rPr>
          <w:color w:val="000000"/>
          <w:sz w:val="26"/>
          <w:szCs w:val="26"/>
        </w:rPr>
      </w:pP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 xml:space="preserve">5.1. </w:t>
      </w:r>
      <w:r w:rsidRPr="0075679E">
        <w:rPr>
          <w:color w:val="000000"/>
          <w:sz w:val="26"/>
          <w:szCs w:val="26"/>
        </w:rPr>
        <w:tab/>
        <w:t>Конкурсная комиссия рассматривает документы, оценивает план реализации концепции развития индустриального (промышленного) парка по критериям, установленным пунктом 5.2 настоящего Порядка.</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При возникновении в процессе рассмотрения документов вопросов, требующих специальных знаний в различных областях науки и техники, на заседания конкурсной комиссии могут приглашаться эксперты, специалисты, ученые и иные заинтересованные лица для разъяснения данных вопросов.</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 xml:space="preserve">5.2. </w:t>
      </w:r>
      <w:r w:rsidRPr="0075679E">
        <w:rPr>
          <w:color w:val="000000"/>
          <w:sz w:val="26"/>
          <w:szCs w:val="26"/>
        </w:rPr>
        <w:tab/>
        <w:t>Критериями оценки плана реализации концепции развития индустриального (промышленного) парка являются:</w:t>
      </w:r>
    </w:p>
    <w:p w:rsidR="004E3EE8" w:rsidRPr="0075679E" w:rsidRDefault="004E3EE8" w:rsidP="004E3EE8">
      <w:pPr>
        <w:pStyle w:val="ConsPlusNormal"/>
        <w:tabs>
          <w:tab w:val="left" w:pos="993"/>
        </w:tabs>
        <w:ind w:firstLine="709"/>
        <w:jc w:val="both"/>
        <w:rPr>
          <w:color w:val="000000"/>
          <w:sz w:val="26"/>
          <w:szCs w:val="26"/>
        </w:rPr>
      </w:pPr>
      <w:r w:rsidRPr="0075679E">
        <w:rPr>
          <w:color w:val="000000"/>
          <w:sz w:val="26"/>
          <w:szCs w:val="26"/>
        </w:rPr>
        <w:t xml:space="preserve">а) </w:t>
      </w:r>
      <w:r w:rsidRPr="0075679E">
        <w:rPr>
          <w:color w:val="000000"/>
          <w:sz w:val="26"/>
          <w:szCs w:val="26"/>
        </w:rPr>
        <w:tab/>
        <w:t>соответствие предлагаемого плана реализации концепции развития индустриального (промышленного) парка целям создания индустриального (промышленного) парка и видам экономической деятельности на его территории;</w:t>
      </w:r>
    </w:p>
    <w:p w:rsidR="004E3EE8" w:rsidRPr="0075679E" w:rsidRDefault="004E3EE8" w:rsidP="004E3EE8">
      <w:pPr>
        <w:pStyle w:val="ConsPlusNormal"/>
        <w:tabs>
          <w:tab w:val="left" w:pos="993"/>
        </w:tabs>
        <w:ind w:firstLine="709"/>
        <w:jc w:val="both"/>
        <w:rPr>
          <w:color w:val="000000"/>
          <w:sz w:val="26"/>
          <w:szCs w:val="26"/>
        </w:rPr>
      </w:pPr>
      <w:r w:rsidRPr="0075679E">
        <w:rPr>
          <w:color w:val="000000"/>
          <w:sz w:val="26"/>
          <w:szCs w:val="26"/>
        </w:rPr>
        <w:t xml:space="preserve">б) </w:t>
      </w:r>
      <w:r w:rsidRPr="0075679E">
        <w:rPr>
          <w:color w:val="000000"/>
          <w:sz w:val="26"/>
          <w:szCs w:val="26"/>
        </w:rPr>
        <w:tab/>
        <w:t>соответствие предлагаемого плана реализации концепции развития индустриального (промышленного) парка технико-экономическим и иным показателям инвестиционных (инновационных) проектов, предусмотренным концепцией развития индустриального (промышленного) парка;</w:t>
      </w:r>
    </w:p>
    <w:p w:rsidR="004E3EE8" w:rsidRPr="0075679E" w:rsidRDefault="004E3EE8" w:rsidP="004E3EE8">
      <w:pPr>
        <w:pStyle w:val="ConsPlusNormal"/>
        <w:tabs>
          <w:tab w:val="left" w:pos="993"/>
        </w:tabs>
        <w:ind w:firstLine="709"/>
        <w:jc w:val="both"/>
        <w:rPr>
          <w:color w:val="000000"/>
          <w:sz w:val="26"/>
          <w:szCs w:val="26"/>
        </w:rPr>
      </w:pPr>
      <w:r w:rsidRPr="0075679E">
        <w:rPr>
          <w:color w:val="000000"/>
          <w:sz w:val="26"/>
          <w:szCs w:val="26"/>
        </w:rPr>
        <w:t xml:space="preserve">в) </w:t>
      </w:r>
      <w:r w:rsidRPr="0075679E">
        <w:rPr>
          <w:color w:val="000000"/>
          <w:sz w:val="26"/>
          <w:szCs w:val="26"/>
        </w:rPr>
        <w:tab/>
        <w:t>применение современных технологических и управленческих решений;</w:t>
      </w:r>
    </w:p>
    <w:p w:rsidR="004E3EE8" w:rsidRPr="0075679E" w:rsidRDefault="004E3EE8" w:rsidP="004E3EE8">
      <w:pPr>
        <w:pStyle w:val="ConsPlusNormal"/>
        <w:tabs>
          <w:tab w:val="left" w:pos="993"/>
        </w:tabs>
        <w:ind w:firstLine="709"/>
        <w:jc w:val="both"/>
        <w:rPr>
          <w:color w:val="000000"/>
          <w:sz w:val="26"/>
          <w:szCs w:val="26"/>
        </w:rPr>
      </w:pPr>
      <w:r w:rsidRPr="0075679E">
        <w:rPr>
          <w:color w:val="000000"/>
          <w:sz w:val="26"/>
          <w:szCs w:val="26"/>
        </w:rPr>
        <w:t xml:space="preserve">г) </w:t>
      </w:r>
      <w:r w:rsidRPr="0075679E">
        <w:rPr>
          <w:color w:val="000000"/>
          <w:sz w:val="26"/>
          <w:szCs w:val="26"/>
        </w:rPr>
        <w:tab/>
        <w:t>планируемое замещение затрат республиканского бюджета Чувашской Республики или местного бюджета иными источниками финансирования;</w:t>
      </w:r>
    </w:p>
    <w:p w:rsidR="004E3EE8" w:rsidRPr="0075679E" w:rsidRDefault="004E3EE8" w:rsidP="004E3EE8">
      <w:pPr>
        <w:pStyle w:val="ConsPlusNormal"/>
        <w:tabs>
          <w:tab w:val="left" w:pos="993"/>
        </w:tabs>
        <w:ind w:firstLine="709"/>
        <w:jc w:val="both"/>
        <w:rPr>
          <w:color w:val="000000"/>
          <w:sz w:val="26"/>
          <w:szCs w:val="26"/>
        </w:rPr>
      </w:pPr>
      <w:r w:rsidRPr="0075679E">
        <w:rPr>
          <w:color w:val="000000"/>
          <w:sz w:val="26"/>
          <w:szCs w:val="26"/>
        </w:rPr>
        <w:t xml:space="preserve">д) </w:t>
      </w:r>
      <w:r w:rsidRPr="0075679E">
        <w:rPr>
          <w:color w:val="000000"/>
          <w:sz w:val="26"/>
          <w:szCs w:val="26"/>
        </w:rPr>
        <w:tab/>
        <w:t>экологически безопасный способ ведения работ.</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 xml:space="preserve">5.3. </w:t>
      </w:r>
      <w:r w:rsidRPr="0075679E">
        <w:rPr>
          <w:color w:val="000000"/>
          <w:sz w:val="26"/>
          <w:szCs w:val="26"/>
        </w:rPr>
        <w:tab/>
        <w:t>Каждый член конкурсной комиссии осуществляет оценку плана реализации концепции развития индустриального (промышленного) парка по критериям, установленным пунктом 5.2 настоящего Порядка по пятибалльной шкале (от 1 до 5 баллов).</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На основании оценок, поставленных каждым членом конкурсной комиссии, выводится средний балл по каждому критерию оценки плана реализации концепции развития индустриального (промышленного) парка.</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Победителем признается участник конкурсного отбора, набравший наибольшее количество баллов.</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При равном количестве баллов побеждает участник конкурсного отбора, подавший заявку ранее других.</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 xml:space="preserve">5.4. </w:t>
      </w:r>
      <w:r w:rsidRPr="0075679E">
        <w:rPr>
          <w:color w:val="000000"/>
          <w:sz w:val="26"/>
          <w:szCs w:val="26"/>
        </w:rPr>
        <w:tab/>
        <w:t>В случае если на участие в конкурсном отборе поступила одна заявка, которая соответствует требованиям настоящего Порядка, с этим участником конкурсного отбора заключается соглашение о развитии индустриального (промышленного) парка.</w:t>
      </w:r>
    </w:p>
    <w:p w:rsidR="004E3EE8" w:rsidRPr="0075679E" w:rsidRDefault="004E3EE8" w:rsidP="004E3EE8">
      <w:pPr>
        <w:pStyle w:val="ConsPlusNormal"/>
        <w:tabs>
          <w:tab w:val="left" w:pos="1276"/>
        </w:tabs>
        <w:ind w:firstLine="709"/>
        <w:jc w:val="both"/>
        <w:rPr>
          <w:color w:val="000000"/>
          <w:sz w:val="26"/>
          <w:szCs w:val="26"/>
        </w:rPr>
      </w:pPr>
    </w:p>
    <w:p w:rsidR="004E3EE8" w:rsidRPr="0075679E" w:rsidRDefault="004E3EE8" w:rsidP="004E3EE8">
      <w:pPr>
        <w:pStyle w:val="ConsPlusNormal"/>
        <w:tabs>
          <w:tab w:val="left" w:pos="1276"/>
        </w:tabs>
        <w:ind w:firstLine="709"/>
        <w:jc w:val="center"/>
        <w:rPr>
          <w:color w:val="000000"/>
          <w:sz w:val="26"/>
          <w:szCs w:val="26"/>
        </w:rPr>
      </w:pPr>
      <w:r w:rsidRPr="0075679E">
        <w:rPr>
          <w:color w:val="000000"/>
          <w:sz w:val="26"/>
          <w:szCs w:val="26"/>
        </w:rPr>
        <w:t>VI. Подведение итогов конкурсного отбора</w:t>
      </w:r>
    </w:p>
    <w:p w:rsidR="004E3EE8" w:rsidRPr="0075679E" w:rsidRDefault="004E3EE8" w:rsidP="004E3EE8">
      <w:pPr>
        <w:pStyle w:val="ConsPlusNormal"/>
        <w:tabs>
          <w:tab w:val="left" w:pos="1276"/>
        </w:tabs>
        <w:ind w:firstLine="709"/>
        <w:jc w:val="both"/>
        <w:rPr>
          <w:color w:val="000000"/>
          <w:sz w:val="26"/>
          <w:szCs w:val="26"/>
        </w:rPr>
      </w:pP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 xml:space="preserve">6.1. </w:t>
      </w:r>
      <w:r w:rsidRPr="0075679E">
        <w:rPr>
          <w:color w:val="000000"/>
          <w:sz w:val="26"/>
          <w:szCs w:val="26"/>
        </w:rPr>
        <w:tab/>
        <w:t>Заседание конкурсной комиссии проводится не позднее 30 дней со дня представления документов уполномоченным органом. Решение конкурсной комиссии оформляется протоколом заседания конкурсной комиссии в течение 3 рабочих дней со дня проведения заседания конкурсной комиссии. Указанный протокол в течение 1 рабочего дня со дня его подписания размещается на официальном сайте Чебоксарского района.</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lastRenderedPageBreak/>
        <w:t>Каждый участник конкурсного отбора должен быть проинформирован в письменной форме уполномоченным органом о принятом решении в течение 5 рабочих дней со дня его принятия.</w:t>
      </w:r>
    </w:p>
    <w:p w:rsidR="004E3EE8" w:rsidRPr="0075679E" w:rsidRDefault="004E3EE8" w:rsidP="004E3EE8">
      <w:pPr>
        <w:pStyle w:val="ConsPlusNormal"/>
        <w:tabs>
          <w:tab w:val="left" w:pos="1276"/>
        </w:tabs>
        <w:ind w:firstLine="709"/>
        <w:jc w:val="both"/>
        <w:rPr>
          <w:color w:val="000000"/>
          <w:sz w:val="26"/>
          <w:szCs w:val="26"/>
        </w:rPr>
      </w:pPr>
      <w:r w:rsidRPr="0075679E">
        <w:rPr>
          <w:color w:val="000000"/>
          <w:sz w:val="26"/>
          <w:szCs w:val="26"/>
        </w:rPr>
        <w:t xml:space="preserve">6.2. </w:t>
      </w:r>
      <w:r w:rsidRPr="0075679E">
        <w:rPr>
          <w:color w:val="000000"/>
          <w:sz w:val="26"/>
          <w:szCs w:val="26"/>
        </w:rPr>
        <w:tab/>
        <w:t>На основании протокола заседания конкурсной комиссии администрация Чебоксарского района в течение 10 рабочих дней после подписания протокола издает распоряжение о подведении итогов конкурсного отбора и заключает соглашение о развитии индустриального (промышленного) парка.</w:t>
      </w:r>
    </w:p>
    <w:p w:rsidR="004E3EE8" w:rsidRDefault="004E3EE8"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Default="00FB439A" w:rsidP="004E3EE8">
      <w:pPr>
        <w:pStyle w:val="ConsPlusNormal"/>
        <w:tabs>
          <w:tab w:val="left" w:pos="1276"/>
        </w:tabs>
        <w:ind w:firstLine="709"/>
        <w:jc w:val="center"/>
        <w:rPr>
          <w:color w:val="000000"/>
          <w:sz w:val="26"/>
          <w:szCs w:val="26"/>
        </w:rPr>
      </w:pPr>
    </w:p>
    <w:p w:rsidR="00FB439A" w:rsidRPr="0075679E" w:rsidRDefault="00FB439A" w:rsidP="004E3EE8">
      <w:pPr>
        <w:pStyle w:val="ConsPlusNormal"/>
        <w:tabs>
          <w:tab w:val="left" w:pos="1276"/>
        </w:tabs>
        <w:ind w:firstLine="709"/>
        <w:jc w:val="center"/>
        <w:rPr>
          <w:color w:val="000000"/>
          <w:sz w:val="26"/>
          <w:szCs w:val="26"/>
        </w:rPr>
      </w:pPr>
    </w:p>
    <w:p w:rsidR="004E3EE8" w:rsidRPr="0075679E" w:rsidRDefault="004E3EE8" w:rsidP="004E3EE8">
      <w:pPr>
        <w:ind w:left="5812"/>
        <w:jc w:val="center"/>
        <w:rPr>
          <w:rFonts w:ascii="Times New Roman" w:hAnsi="Times New Roman"/>
          <w:color w:val="000000"/>
          <w:szCs w:val="26"/>
        </w:rPr>
      </w:pPr>
      <w:r w:rsidRPr="0075679E">
        <w:rPr>
          <w:rFonts w:ascii="Times New Roman" w:hAnsi="Times New Roman"/>
          <w:color w:val="000000"/>
          <w:szCs w:val="26"/>
        </w:rPr>
        <w:lastRenderedPageBreak/>
        <w:t>Приложение № 4</w:t>
      </w:r>
    </w:p>
    <w:p w:rsidR="004E3EE8" w:rsidRPr="0075679E" w:rsidRDefault="004E3EE8" w:rsidP="004E3EE8">
      <w:pPr>
        <w:ind w:left="5812"/>
        <w:jc w:val="center"/>
        <w:rPr>
          <w:rFonts w:ascii="Times New Roman" w:hAnsi="Times New Roman"/>
          <w:color w:val="000000"/>
          <w:szCs w:val="26"/>
        </w:rPr>
      </w:pPr>
      <w:r w:rsidRPr="0075679E">
        <w:rPr>
          <w:rFonts w:ascii="Times New Roman" w:hAnsi="Times New Roman"/>
          <w:color w:val="000000"/>
          <w:szCs w:val="26"/>
        </w:rPr>
        <w:t>к постановлению администрации Чебоксарского района  Чувашской Республики</w:t>
      </w:r>
    </w:p>
    <w:p w:rsidR="004E3EE8" w:rsidRPr="0075679E" w:rsidRDefault="004E3EE8" w:rsidP="004E3EE8">
      <w:pPr>
        <w:ind w:left="5812"/>
        <w:jc w:val="center"/>
        <w:rPr>
          <w:rFonts w:ascii="Times New Roman" w:hAnsi="Times New Roman"/>
          <w:color w:val="000000"/>
          <w:szCs w:val="26"/>
        </w:rPr>
      </w:pPr>
      <w:r w:rsidRPr="0075679E">
        <w:rPr>
          <w:rFonts w:ascii="Times New Roman" w:hAnsi="Times New Roman"/>
          <w:color w:val="000000"/>
          <w:szCs w:val="26"/>
        </w:rPr>
        <w:t>от______________ №_______</w:t>
      </w:r>
    </w:p>
    <w:p w:rsidR="004E3EE8" w:rsidRPr="0075679E" w:rsidRDefault="004E3EE8" w:rsidP="004E3EE8">
      <w:pPr>
        <w:pStyle w:val="ConsPlusNormal"/>
        <w:jc w:val="right"/>
        <w:rPr>
          <w:color w:val="000000"/>
          <w:sz w:val="26"/>
          <w:szCs w:val="26"/>
        </w:rPr>
      </w:pPr>
    </w:p>
    <w:p w:rsidR="004E3EE8" w:rsidRPr="0075679E" w:rsidRDefault="004E3EE8" w:rsidP="004E3EE8">
      <w:pPr>
        <w:pStyle w:val="ConsPlusTitle"/>
        <w:jc w:val="center"/>
        <w:rPr>
          <w:color w:val="000000"/>
          <w:sz w:val="26"/>
          <w:szCs w:val="26"/>
        </w:rPr>
      </w:pPr>
      <w:bookmarkStart w:id="17" w:name="P729"/>
      <w:bookmarkEnd w:id="17"/>
      <w:r w:rsidRPr="0075679E">
        <w:rPr>
          <w:color w:val="000000"/>
          <w:sz w:val="26"/>
          <w:szCs w:val="26"/>
        </w:rPr>
        <w:t>ПОЛОЖЕНИЕ</w:t>
      </w:r>
    </w:p>
    <w:p w:rsidR="004E3EE8" w:rsidRPr="0075679E" w:rsidRDefault="004E3EE8" w:rsidP="004E3EE8">
      <w:pPr>
        <w:pStyle w:val="ConsPlusTitle"/>
        <w:jc w:val="center"/>
        <w:rPr>
          <w:color w:val="000000"/>
          <w:sz w:val="26"/>
          <w:szCs w:val="26"/>
        </w:rPr>
      </w:pPr>
      <w:r w:rsidRPr="0075679E">
        <w:rPr>
          <w:color w:val="000000"/>
          <w:sz w:val="26"/>
          <w:szCs w:val="26"/>
        </w:rPr>
        <w:t>о реестре индустриальных (промышленных) парков на территории</w:t>
      </w:r>
    </w:p>
    <w:p w:rsidR="004E3EE8" w:rsidRPr="0075679E" w:rsidRDefault="004E3EE8" w:rsidP="004E3EE8">
      <w:pPr>
        <w:pStyle w:val="ConsPlusTitle"/>
        <w:jc w:val="center"/>
        <w:rPr>
          <w:color w:val="000000"/>
          <w:sz w:val="26"/>
          <w:szCs w:val="26"/>
        </w:rPr>
      </w:pPr>
      <w:r w:rsidRPr="0075679E">
        <w:rPr>
          <w:color w:val="000000"/>
          <w:sz w:val="26"/>
          <w:szCs w:val="26"/>
        </w:rPr>
        <w:t xml:space="preserve">Чебоксарского района Чувашской Республики и </w:t>
      </w:r>
    </w:p>
    <w:p w:rsidR="004E3EE8" w:rsidRPr="0075679E" w:rsidRDefault="004E3EE8" w:rsidP="004E3EE8">
      <w:pPr>
        <w:pStyle w:val="ConsPlusTitle"/>
        <w:jc w:val="center"/>
        <w:rPr>
          <w:color w:val="000000"/>
          <w:sz w:val="26"/>
          <w:szCs w:val="26"/>
        </w:rPr>
      </w:pPr>
      <w:proofErr w:type="gramStart"/>
      <w:r w:rsidRPr="0075679E">
        <w:rPr>
          <w:color w:val="000000"/>
          <w:sz w:val="26"/>
          <w:szCs w:val="26"/>
        </w:rPr>
        <w:t>реестре</w:t>
      </w:r>
      <w:proofErr w:type="gramEnd"/>
      <w:r w:rsidRPr="0075679E">
        <w:rPr>
          <w:color w:val="000000"/>
          <w:sz w:val="26"/>
          <w:szCs w:val="26"/>
        </w:rPr>
        <w:t xml:space="preserve"> резидентов индустриальных (промышленных) парков на территории</w:t>
      </w:r>
    </w:p>
    <w:p w:rsidR="004E3EE8" w:rsidRPr="0075679E" w:rsidRDefault="004E3EE8" w:rsidP="004E3EE8">
      <w:pPr>
        <w:pStyle w:val="ConsPlusTitle"/>
        <w:jc w:val="center"/>
        <w:rPr>
          <w:color w:val="000000"/>
          <w:sz w:val="26"/>
          <w:szCs w:val="26"/>
        </w:rPr>
      </w:pPr>
      <w:r w:rsidRPr="0075679E">
        <w:rPr>
          <w:color w:val="000000"/>
          <w:sz w:val="26"/>
          <w:szCs w:val="26"/>
        </w:rPr>
        <w:t>Чебоксарского района чувашской республики</w:t>
      </w:r>
    </w:p>
    <w:p w:rsidR="004E3EE8" w:rsidRPr="0075679E" w:rsidRDefault="004E3EE8" w:rsidP="004E3EE8">
      <w:pPr>
        <w:pStyle w:val="ConsPlusNormal"/>
        <w:jc w:val="center"/>
        <w:rPr>
          <w:color w:val="000000"/>
          <w:sz w:val="26"/>
          <w:szCs w:val="26"/>
        </w:rPr>
      </w:pPr>
    </w:p>
    <w:p w:rsidR="004E3EE8" w:rsidRPr="0075679E" w:rsidRDefault="004E3EE8" w:rsidP="004E3EE8">
      <w:pPr>
        <w:pStyle w:val="ConsPlusNormal"/>
        <w:jc w:val="center"/>
        <w:rPr>
          <w:color w:val="000000"/>
          <w:sz w:val="26"/>
          <w:szCs w:val="26"/>
        </w:rPr>
      </w:pPr>
      <w:r w:rsidRPr="0075679E">
        <w:rPr>
          <w:color w:val="000000"/>
          <w:sz w:val="26"/>
          <w:szCs w:val="26"/>
        </w:rPr>
        <w:t>I. Общие положения</w:t>
      </w:r>
    </w:p>
    <w:p w:rsidR="004E3EE8" w:rsidRPr="0075679E" w:rsidRDefault="004E3EE8" w:rsidP="004E3EE8">
      <w:pPr>
        <w:pStyle w:val="ConsPlusNormal"/>
        <w:ind w:firstLine="540"/>
        <w:jc w:val="both"/>
        <w:rPr>
          <w:color w:val="000000"/>
          <w:sz w:val="26"/>
          <w:szCs w:val="26"/>
        </w:rPr>
      </w:pPr>
    </w:p>
    <w:p w:rsidR="004E3EE8" w:rsidRPr="0075679E" w:rsidRDefault="004E3EE8" w:rsidP="004E3EE8">
      <w:pPr>
        <w:pStyle w:val="ConsPlusNormal"/>
        <w:ind w:firstLine="540"/>
        <w:jc w:val="both"/>
        <w:rPr>
          <w:color w:val="000000"/>
          <w:sz w:val="26"/>
          <w:szCs w:val="26"/>
        </w:rPr>
      </w:pPr>
      <w:r w:rsidRPr="0075679E">
        <w:rPr>
          <w:color w:val="000000"/>
          <w:sz w:val="26"/>
          <w:szCs w:val="26"/>
        </w:rPr>
        <w:t>Настоящее Положение определяет процедуру ведения и состав сведений реестра индустриальных (промышленных) парков на территории Чебоксарского района Чувашской Республики (далее - реестр индустриальных (промышленных) парков) и реестра резидентов индустриальных (промышленных) парков на территории Чебоксарского района Чувашской Республики (далее - реестр резидентов).</w:t>
      </w:r>
    </w:p>
    <w:p w:rsidR="004E3EE8" w:rsidRPr="0075679E" w:rsidRDefault="004E3EE8" w:rsidP="004E3EE8">
      <w:pPr>
        <w:pStyle w:val="ConsPlusNormal"/>
        <w:ind w:firstLine="540"/>
        <w:jc w:val="both"/>
        <w:rPr>
          <w:color w:val="000000"/>
          <w:sz w:val="26"/>
          <w:szCs w:val="26"/>
        </w:rPr>
      </w:pPr>
    </w:p>
    <w:p w:rsidR="004E3EE8" w:rsidRPr="0075679E" w:rsidRDefault="004E3EE8" w:rsidP="004E3EE8">
      <w:pPr>
        <w:pStyle w:val="ConsPlusNormal"/>
        <w:jc w:val="center"/>
        <w:rPr>
          <w:color w:val="000000"/>
          <w:sz w:val="26"/>
          <w:szCs w:val="26"/>
        </w:rPr>
      </w:pPr>
      <w:r w:rsidRPr="0075679E">
        <w:rPr>
          <w:color w:val="000000"/>
          <w:sz w:val="26"/>
          <w:szCs w:val="26"/>
        </w:rPr>
        <w:t>II. Ведение реестра индустриальных (промышленных) парков</w:t>
      </w:r>
    </w:p>
    <w:p w:rsidR="004E3EE8" w:rsidRPr="0075679E" w:rsidRDefault="004E3EE8" w:rsidP="004E3EE8">
      <w:pPr>
        <w:pStyle w:val="ConsPlusNormal"/>
        <w:ind w:firstLine="540"/>
        <w:jc w:val="both"/>
        <w:rPr>
          <w:color w:val="000000"/>
          <w:sz w:val="26"/>
          <w:szCs w:val="26"/>
        </w:rPr>
      </w:pPr>
    </w:p>
    <w:p w:rsidR="004E3EE8" w:rsidRPr="0075679E" w:rsidRDefault="004E3EE8" w:rsidP="004E3EE8">
      <w:pPr>
        <w:pStyle w:val="ConsPlusNormal"/>
        <w:ind w:firstLine="540"/>
        <w:jc w:val="both"/>
        <w:rPr>
          <w:color w:val="000000"/>
          <w:sz w:val="26"/>
          <w:szCs w:val="26"/>
        </w:rPr>
      </w:pPr>
      <w:r w:rsidRPr="0075679E">
        <w:rPr>
          <w:color w:val="000000"/>
          <w:sz w:val="26"/>
          <w:szCs w:val="26"/>
        </w:rPr>
        <w:t>2.1. Реестр индустриальных (промышленных) парков ведется уполномоченным органом администрации Чебоксарского района Чувашской Республики по созданию индустриальных (промышленных) парков на территории Чебоксарского района Чувашской Республики (далее – уполномоченный орган), который:</w:t>
      </w:r>
    </w:p>
    <w:p w:rsidR="004E3EE8" w:rsidRPr="0075679E" w:rsidRDefault="004E3EE8" w:rsidP="004E3EE8">
      <w:pPr>
        <w:pStyle w:val="ConsPlusNormal"/>
        <w:ind w:firstLine="540"/>
        <w:jc w:val="both"/>
        <w:rPr>
          <w:color w:val="000000"/>
          <w:sz w:val="26"/>
          <w:szCs w:val="26"/>
        </w:rPr>
      </w:pPr>
      <w:r w:rsidRPr="0075679E">
        <w:rPr>
          <w:color w:val="000000"/>
          <w:sz w:val="26"/>
          <w:szCs w:val="26"/>
        </w:rPr>
        <w:t>осуществляет общую координацию работ по вопросам создания и ведения реестра индустриальных (промышленных) парков, разработки его программно-технологического обеспечения;</w:t>
      </w:r>
    </w:p>
    <w:p w:rsidR="004E3EE8" w:rsidRPr="0075679E" w:rsidRDefault="004E3EE8" w:rsidP="004E3EE8">
      <w:pPr>
        <w:pStyle w:val="ConsPlusNormal"/>
        <w:ind w:firstLine="540"/>
        <w:jc w:val="both"/>
        <w:rPr>
          <w:color w:val="000000"/>
          <w:sz w:val="26"/>
          <w:szCs w:val="26"/>
        </w:rPr>
      </w:pPr>
      <w:r w:rsidRPr="0075679E">
        <w:rPr>
          <w:color w:val="000000"/>
          <w:sz w:val="26"/>
          <w:szCs w:val="26"/>
        </w:rPr>
        <w:t>ведет аналитическую и организационную работу по созданию и ведению реестра индустриальных (промышленных) парков;</w:t>
      </w:r>
    </w:p>
    <w:p w:rsidR="004E3EE8" w:rsidRPr="0075679E" w:rsidRDefault="004E3EE8" w:rsidP="004E3EE8">
      <w:pPr>
        <w:pStyle w:val="ConsPlusNormal"/>
        <w:ind w:firstLine="540"/>
        <w:jc w:val="both"/>
        <w:rPr>
          <w:color w:val="000000"/>
          <w:sz w:val="26"/>
          <w:szCs w:val="26"/>
        </w:rPr>
      </w:pPr>
      <w:r w:rsidRPr="0075679E">
        <w:rPr>
          <w:color w:val="000000"/>
          <w:sz w:val="26"/>
          <w:szCs w:val="26"/>
        </w:rPr>
        <w:t>обеспечивает защиту информации, содержащуюся в реестре индустриальных (промышленных) парков, от несанкционированного доступа, соблюдение прав доступа к данным реестра индустриальных (промышленных) парков, устанавливаемых в соответствии с законодательством Российской Федерации;</w:t>
      </w:r>
    </w:p>
    <w:p w:rsidR="004E3EE8" w:rsidRPr="0075679E" w:rsidRDefault="004E3EE8" w:rsidP="004E3EE8">
      <w:pPr>
        <w:pStyle w:val="ConsPlusNormal"/>
        <w:ind w:firstLine="540"/>
        <w:jc w:val="both"/>
        <w:rPr>
          <w:color w:val="000000"/>
          <w:sz w:val="26"/>
          <w:szCs w:val="26"/>
        </w:rPr>
      </w:pPr>
      <w:r w:rsidRPr="0075679E">
        <w:rPr>
          <w:color w:val="000000"/>
          <w:sz w:val="26"/>
          <w:szCs w:val="26"/>
        </w:rPr>
        <w:t>организует сбор и обработку сведений об индустриальных (промышленных) парках на территории Чебоксарского района Чувашской Республики (далее – индустриальный (промышленный) парк), представляемых управляющими компаниями индустриальных (промышленных) парков (далее – управляющие компании);</w:t>
      </w:r>
    </w:p>
    <w:p w:rsidR="004E3EE8" w:rsidRPr="0075679E" w:rsidRDefault="004E3EE8" w:rsidP="004E3EE8">
      <w:pPr>
        <w:pStyle w:val="ConsPlusNormal"/>
        <w:ind w:firstLine="540"/>
        <w:jc w:val="both"/>
        <w:rPr>
          <w:color w:val="000000"/>
          <w:sz w:val="26"/>
          <w:szCs w:val="26"/>
        </w:rPr>
      </w:pPr>
      <w:r w:rsidRPr="0075679E">
        <w:rPr>
          <w:color w:val="000000"/>
          <w:sz w:val="26"/>
          <w:szCs w:val="26"/>
        </w:rPr>
        <w:t xml:space="preserve">запрашивает у управляющих компаний, резидентов индустриальных (промышленных) парков на территории Чебоксарского района Чувашской Республики (далее - резидент индустриального (промышленного) парка), органов исполнительной власти Чувашской Республики, органов местного самоуправления в Чувашской Республике и иных организаций дополнительную информацию, подтверждающую достоверность сведений, сообщаемых резидентами </w:t>
      </w:r>
      <w:r w:rsidRPr="0075679E">
        <w:rPr>
          <w:color w:val="000000"/>
          <w:sz w:val="26"/>
          <w:szCs w:val="26"/>
        </w:rPr>
        <w:lastRenderedPageBreak/>
        <w:t>индустриального (промышленного) парка, необходимую для актуализации реестра индустриальных (промышленных) парков.</w:t>
      </w:r>
    </w:p>
    <w:p w:rsidR="004E3EE8" w:rsidRPr="0075679E" w:rsidRDefault="004E3EE8" w:rsidP="004E3EE8">
      <w:pPr>
        <w:pStyle w:val="ConsPlusNormal"/>
        <w:ind w:firstLine="540"/>
        <w:jc w:val="both"/>
        <w:rPr>
          <w:color w:val="000000"/>
          <w:sz w:val="26"/>
          <w:szCs w:val="26"/>
        </w:rPr>
      </w:pPr>
      <w:r w:rsidRPr="0075679E">
        <w:rPr>
          <w:color w:val="000000"/>
          <w:sz w:val="26"/>
          <w:szCs w:val="26"/>
        </w:rPr>
        <w:t>2.2. Уполномоченный орган вносит записи в реестр индустриальных (промышленных) парков в течение 3 рабочих дней со дня подписания распоряжения администрации Чебоксарского района Чувашской Республики о создании индустриального (промышленного) парка.</w:t>
      </w:r>
    </w:p>
    <w:p w:rsidR="004E3EE8" w:rsidRPr="0075679E" w:rsidRDefault="00BE5EBA" w:rsidP="004E3EE8">
      <w:pPr>
        <w:pStyle w:val="ConsPlusNormal"/>
        <w:ind w:firstLine="540"/>
        <w:jc w:val="both"/>
        <w:rPr>
          <w:color w:val="000000"/>
          <w:sz w:val="26"/>
          <w:szCs w:val="26"/>
        </w:rPr>
      </w:pPr>
      <w:hyperlink w:anchor="P779" w:history="1">
        <w:r w:rsidR="004E3EE8" w:rsidRPr="0075679E">
          <w:rPr>
            <w:color w:val="000000"/>
            <w:sz w:val="26"/>
            <w:szCs w:val="26"/>
          </w:rPr>
          <w:t>Состав</w:t>
        </w:r>
      </w:hyperlink>
      <w:r w:rsidR="004E3EE8" w:rsidRPr="0075679E">
        <w:rPr>
          <w:color w:val="000000"/>
          <w:sz w:val="26"/>
          <w:szCs w:val="26"/>
        </w:rPr>
        <w:t xml:space="preserve"> сведений реестра индустриальных (промышленных) парков определен в приложении № 1 к настоящему Положению.</w:t>
      </w:r>
    </w:p>
    <w:p w:rsidR="004E3EE8" w:rsidRPr="0075679E" w:rsidRDefault="004E3EE8" w:rsidP="004E3EE8">
      <w:pPr>
        <w:pStyle w:val="ConsPlusNormal"/>
        <w:ind w:firstLine="540"/>
        <w:jc w:val="both"/>
        <w:rPr>
          <w:color w:val="000000"/>
          <w:sz w:val="26"/>
          <w:szCs w:val="26"/>
        </w:rPr>
      </w:pPr>
      <w:r w:rsidRPr="0075679E">
        <w:rPr>
          <w:color w:val="000000"/>
          <w:sz w:val="26"/>
          <w:szCs w:val="26"/>
        </w:rPr>
        <w:t>Сведения реестра индустриальных (промышленных) парков открыты для свободного доступа и размещаются на официальном сайте Чебоксарского района Чувашской Республики в информационно-телекоммуникационной сети «Интернет» (далее – официальный сайт Чебоксарского района).</w:t>
      </w:r>
    </w:p>
    <w:p w:rsidR="004E3EE8" w:rsidRPr="0075679E" w:rsidRDefault="004E3EE8" w:rsidP="004E3EE8">
      <w:pPr>
        <w:pStyle w:val="ConsPlusNormal"/>
        <w:ind w:firstLine="540"/>
        <w:jc w:val="both"/>
        <w:rPr>
          <w:color w:val="000000"/>
          <w:sz w:val="26"/>
          <w:szCs w:val="26"/>
        </w:rPr>
      </w:pPr>
      <w:r w:rsidRPr="0075679E">
        <w:rPr>
          <w:color w:val="000000"/>
          <w:sz w:val="26"/>
          <w:szCs w:val="26"/>
        </w:rPr>
        <w:t>2.3. Уполномоченный орган актуализирует сведения, содержащиеся в реестре индустриальных (промышленных) парков, ежеквартально до 15 числа месяца, следующего за истекшим кварталом.</w:t>
      </w:r>
    </w:p>
    <w:p w:rsidR="004E3EE8" w:rsidRPr="0075679E" w:rsidRDefault="004E3EE8" w:rsidP="004E3EE8">
      <w:pPr>
        <w:pStyle w:val="ConsPlusNormal"/>
        <w:ind w:firstLine="540"/>
        <w:jc w:val="both"/>
        <w:rPr>
          <w:color w:val="000000"/>
          <w:sz w:val="26"/>
          <w:szCs w:val="26"/>
        </w:rPr>
      </w:pPr>
    </w:p>
    <w:p w:rsidR="004E3EE8" w:rsidRPr="0075679E" w:rsidRDefault="004E3EE8" w:rsidP="004E3EE8">
      <w:pPr>
        <w:pStyle w:val="ConsPlusNormal"/>
        <w:jc w:val="center"/>
        <w:rPr>
          <w:color w:val="000000"/>
          <w:sz w:val="26"/>
          <w:szCs w:val="26"/>
        </w:rPr>
      </w:pPr>
      <w:r w:rsidRPr="0075679E">
        <w:rPr>
          <w:color w:val="000000"/>
          <w:sz w:val="26"/>
          <w:szCs w:val="26"/>
        </w:rPr>
        <w:t>III. Ведение реестра резидентов</w:t>
      </w:r>
    </w:p>
    <w:p w:rsidR="004E3EE8" w:rsidRPr="0075679E" w:rsidRDefault="004E3EE8" w:rsidP="004E3EE8">
      <w:pPr>
        <w:pStyle w:val="ConsPlusNormal"/>
        <w:ind w:firstLine="540"/>
        <w:jc w:val="both"/>
        <w:rPr>
          <w:color w:val="000000"/>
          <w:sz w:val="26"/>
          <w:szCs w:val="26"/>
        </w:rPr>
      </w:pPr>
    </w:p>
    <w:p w:rsidR="004E3EE8" w:rsidRPr="0075679E" w:rsidRDefault="004E3EE8" w:rsidP="004E3EE8">
      <w:pPr>
        <w:pStyle w:val="ConsPlusNormal"/>
        <w:ind w:firstLine="540"/>
        <w:jc w:val="both"/>
        <w:rPr>
          <w:color w:val="000000"/>
          <w:sz w:val="26"/>
          <w:szCs w:val="26"/>
        </w:rPr>
      </w:pPr>
      <w:r w:rsidRPr="0075679E">
        <w:rPr>
          <w:color w:val="000000"/>
          <w:sz w:val="26"/>
          <w:szCs w:val="26"/>
        </w:rPr>
        <w:t>3.1. Реестр резидентов ведется уполномоченным органом, который:</w:t>
      </w:r>
    </w:p>
    <w:p w:rsidR="004E3EE8" w:rsidRPr="0075679E" w:rsidRDefault="004E3EE8" w:rsidP="004E3EE8">
      <w:pPr>
        <w:pStyle w:val="ConsPlusNormal"/>
        <w:ind w:firstLine="540"/>
        <w:jc w:val="both"/>
        <w:rPr>
          <w:color w:val="000000"/>
          <w:sz w:val="26"/>
          <w:szCs w:val="26"/>
        </w:rPr>
      </w:pPr>
      <w:r w:rsidRPr="0075679E">
        <w:rPr>
          <w:color w:val="000000"/>
          <w:sz w:val="26"/>
          <w:szCs w:val="26"/>
        </w:rPr>
        <w:t>осуществляет общую координацию работ по вопросам создания и ведения реестра резидентов, разработки его программно-технологического обеспечения;</w:t>
      </w:r>
    </w:p>
    <w:p w:rsidR="004E3EE8" w:rsidRPr="0075679E" w:rsidRDefault="004E3EE8" w:rsidP="004E3EE8">
      <w:pPr>
        <w:pStyle w:val="ConsPlusNormal"/>
        <w:ind w:firstLine="540"/>
        <w:jc w:val="both"/>
        <w:rPr>
          <w:color w:val="000000"/>
          <w:sz w:val="26"/>
          <w:szCs w:val="26"/>
        </w:rPr>
      </w:pPr>
      <w:r w:rsidRPr="0075679E">
        <w:rPr>
          <w:color w:val="000000"/>
          <w:sz w:val="26"/>
          <w:szCs w:val="26"/>
        </w:rPr>
        <w:t>ведет аналитическую, консультационную и организационную работу по созданию и ведению реестра резидентов;</w:t>
      </w:r>
    </w:p>
    <w:p w:rsidR="004E3EE8" w:rsidRPr="0075679E" w:rsidRDefault="004E3EE8" w:rsidP="004E3EE8">
      <w:pPr>
        <w:pStyle w:val="ConsPlusNormal"/>
        <w:ind w:firstLine="540"/>
        <w:jc w:val="both"/>
        <w:rPr>
          <w:color w:val="000000"/>
          <w:sz w:val="26"/>
          <w:szCs w:val="26"/>
        </w:rPr>
      </w:pPr>
      <w:r w:rsidRPr="0075679E">
        <w:rPr>
          <w:color w:val="000000"/>
          <w:sz w:val="26"/>
          <w:szCs w:val="26"/>
        </w:rPr>
        <w:t>обеспечивает защиту информации, содержащуюся в реестре резидентов, от несанкционированного доступа, соблюдение прав доступа к данным реестра резидентов, устанавливаемых в соответствии с законодательством Российской Федерации;</w:t>
      </w:r>
    </w:p>
    <w:p w:rsidR="004E3EE8" w:rsidRPr="0075679E" w:rsidRDefault="004E3EE8" w:rsidP="004E3EE8">
      <w:pPr>
        <w:pStyle w:val="ConsPlusNormal"/>
        <w:ind w:firstLine="540"/>
        <w:jc w:val="both"/>
        <w:rPr>
          <w:color w:val="000000"/>
          <w:sz w:val="26"/>
          <w:szCs w:val="26"/>
        </w:rPr>
      </w:pPr>
      <w:r w:rsidRPr="0075679E">
        <w:rPr>
          <w:color w:val="000000"/>
          <w:sz w:val="26"/>
          <w:szCs w:val="26"/>
        </w:rPr>
        <w:t>организует сбор и обработку сведений, представляемых управляющими компаниями;</w:t>
      </w:r>
    </w:p>
    <w:p w:rsidR="004E3EE8" w:rsidRPr="0075679E" w:rsidRDefault="004E3EE8" w:rsidP="004E3EE8">
      <w:pPr>
        <w:pStyle w:val="ConsPlusNormal"/>
        <w:ind w:firstLine="540"/>
        <w:jc w:val="both"/>
        <w:rPr>
          <w:color w:val="000000"/>
          <w:sz w:val="26"/>
          <w:szCs w:val="26"/>
        </w:rPr>
      </w:pPr>
      <w:r w:rsidRPr="0075679E">
        <w:rPr>
          <w:color w:val="000000"/>
          <w:sz w:val="26"/>
          <w:szCs w:val="26"/>
        </w:rPr>
        <w:t>запрашивает у управляющих компаний, резидентов индустриальных (промышленных) парков, органов исполнительной власти Чувашской Республики, органов местного самоуправления в Чувашской Республике и иных организаций дополнительную информацию, подтверждающую достоверность сведений, сообщаемых резидентами индустриального (промышленного) парка, необходимую для актуализации реестра резидентов.</w:t>
      </w:r>
    </w:p>
    <w:p w:rsidR="004E3EE8" w:rsidRPr="0075679E" w:rsidRDefault="004E3EE8" w:rsidP="004E3EE8">
      <w:pPr>
        <w:pStyle w:val="ConsPlusNormal"/>
        <w:ind w:firstLine="540"/>
        <w:jc w:val="both"/>
        <w:rPr>
          <w:color w:val="000000"/>
          <w:sz w:val="26"/>
          <w:szCs w:val="26"/>
        </w:rPr>
      </w:pPr>
      <w:r w:rsidRPr="0075679E">
        <w:rPr>
          <w:color w:val="000000"/>
          <w:sz w:val="26"/>
          <w:szCs w:val="26"/>
        </w:rPr>
        <w:t>3.2. Управляющие компании в течение 3 рабочих дней со дня заключения соглашения о ведении хозяйственной деятельности на территории индустриального (промышленного) парка с юридическими лицами и индивидуальными предпринимателями вносит соответствующие записи в реестр резидентов.</w:t>
      </w:r>
    </w:p>
    <w:p w:rsidR="004E3EE8" w:rsidRPr="0075679E" w:rsidRDefault="004E3EE8" w:rsidP="004E3EE8">
      <w:pPr>
        <w:pStyle w:val="ConsPlusNormal"/>
        <w:ind w:firstLine="540"/>
        <w:jc w:val="both"/>
        <w:rPr>
          <w:color w:val="000000"/>
          <w:sz w:val="26"/>
          <w:szCs w:val="26"/>
        </w:rPr>
      </w:pPr>
      <w:r w:rsidRPr="0075679E">
        <w:rPr>
          <w:color w:val="000000"/>
          <w:sz w:val="26"/>
          <w:szCs w:val="26"/>
        </w:rPr>
        <w:t xml:space="preserve">3.3. </w:t>
      </w:r>
      <w:hyperlink w:anchor="P863" w:history="1">
        <w:r w:rsidRPr="0075679E">
          <w:rPr>
            <w:color w:val="000000"/>
            <w:sz w:val="26"/>
            <w:szCs w:val="26"/>
          </w:rPr>
          <w:t>Состав</w:t>
        </w:r>
      </w:hyperlink>
      <w:r w:rsidRPr="0075679E">
        <w:rPr>
          <w:color w:val="000000"/>
          <w:sz w:val="26"/>
          <w:szCs w:val="26"/>
        </w:rPr>
        <w:t xml:space="preserve"> сведений реестра резидентов определен в приложении № 2 к настоящему Положению.</w:t>
      </w:r>
    </w:p>
    <w:p w:rsidR="004E3EE8" w:rsidRPr="0075679E" w:rsidRDefault="004E3EE8" w:rsidP="004E3EE8">
      <w:pPr>
        <w:pStyle w:val="ConsPlusNormal"/>
        <w:ind w:firstLine="540"/>
        <w:jc w:val="both"/>
        <w:rPr>
          <w:color w:val="000000"/>
          <w:sz w:val="26"/>
          <w:szCs w:val="26"/>
        </w:rPr>
      </w:pPr>
      <w:r w:rsidRPr="0075679E">
        <w:rPr>
          <w:color w:val="000000"/>
          <w:sz w:val="26"/>
          <w:szCs w:val="26"/>
        </w:rPr>
        <w:t>Сведения реестра резидентов открыты для свободного доступа и размещаются на официальном сайте Чебоксарского района.</w:t>
      </w:r>
    </w:p>
    <w:p w:rsidR="004E3EE8" w:rsidRPr="0075679E" w:rsidRDefault="004E3EE8" w:rsidP="004E3EE8">
      <w:pPr>
        <w:pStyle w:val="ConsPlusNormal"/>
        <w:ind w:firstLine="540"/>
        <w:jc w:val="both"/>
        <w:rPr>
          <w:color w:val="000000"/>
          <w:sz w:val="26"/>
          <w:szCs w:val="26"/>
        </w:rPr>
      </w:pPr>
      <w:r w:rsidRPr="0075679E">
        <w:rPr>
          <w:color w:val="000000"/>
          <w:sz w:val="26"/>
          <w:szCs w:val="26"/>
        </w:rPr>
        <w:t xml:space="preserve">3.4. При внесении изменений в учредительные, регистрационные и иные документы резиденты индустриальных (промышленных) парков обязаны в течение 5 календарных дней представить копии соответствующих документов управляющим </w:t>
      </w:r>
      <w:r w:rsidRPr="0075679E">
        <w:rPr>
          <w:color w:val="000000"/>
          <w:sz w:val="26"/>
          <w:szCs w:val="26"/>
        </w:rPr>
        <w:lastRenderedPageBreak/>
        <w:t>компаниям.</w:t>
      </w:r>
    </w:p>
    <w:p w:rsidR="004E3EE8" w:rsidRPr="0075679E" w:rsidRDefault="004E3EE8" w:rsidP="004E3EE8">
      <w:pPr>
        <w:pStyle w:val="ConsPlusNormal"/>
        <w:ind w:firstLine="540"/>
        <w:jc w:val="both"/>
        <w:rPr>
          <w:color w:val="000000"/>
          <w:sz w:val="26"/>
          <w:szCs w:val="26"/>
        </w:rPr>
      </w:pPr>
      <w:r w:rsidRPr="0075679E">
        <w:rPr>
          <w:color w:val="000000"/>
          <w:sz w:val="26"/>
          <w:szCs w:val="26"/>
        </w:rPr>
        <w:t>Управляющие компании в течение 3 рабочих дней со дня представления резидентами индустриального (промышленного) парка указанных сведений соответствующие записи в реестр резидентов.</w:t>
      </w:r>
    </w:p>
    <w:p w:rsidR="004E3EE8" w:rsidRPr="0075679E" w:rsidRDefault="004E3EE8" w:rsidP="004E3EE8">
      <w:pPr>
        <w:pStyle w:val="ConsPlusNormal"/>
        <w:ind w:firstLine="540"/>
        <w:jc w:val="both"/>
        <w:rPr>
          <w:color w:val="000000"/>
          <w:sz w:val="26"/>
          <w:szCs w:val="26"/>
        </w:rPr>
      </w:pPr>
      <w:r w:rsidRPr="0075679E">
        <w:rPr>
          <w:color w:val="000000"/>
          <w:sz w:val="26"/>
          <w:szCs w:val="26"/>
        </w:rPr>
        <w:t>3.5.</w:t>
      </w:r>
      <w:r w:rsidRPr="0075679E">
        <w:rPr>
          <w:color w:val="000000"/>
        </w:rPr>
        <w:t xml:space="preserve"> </w:t>
      </w:r>
      <w:r w:rsidRPr="0075679E">
        <w:rPr>
          <w:color w:val="000000"/>
          <w:sz w:val="26"/>
          <w:szCs w:val="26"/>
        </w:rPr>
        <w:t>Управляющие компании ежемесячно до 10 числа месяца, следующего за отчетным, представляют сведения о резидентах индустриального (промышленного) парка уполномоченному органу.</w:t>
      </w:r>
    </w:p>
    <w:p w:rsidR="004E3EE8" w:rsidRPr="0075679E" w:rsidRDefault="004E3EE8" w:rsidP="004E3EE8">
      <w:pPr>
        <w:pStyle w:val="ConsPlusNormal"/>
        <w:jc w:val="center"/>
        <w:rPr>
          <w:color w:val="000000"/>
          <w:sz w:val="26"/>
          <w:szCs w:val="26"/>
        </w:rPr>
      </w:pPr>
    </w:p>
    <w:p w:rsidR="004E3EE8" w:rsidRPr="0075679E" w:rsidRDefault="004E3EE8" w:rsidP="004E3EE8">
      <w:pPr>
        <w:pStyle w:val="ConsPlusNormal"/>
        <w:jc w:val="center"/>
        <w:rPr>
          <w:color w:val="000000"/>
          <w:sz w:val="26"/>
          <w:szCs w:val="26"/>
        </w:rPr>
      </w:pPr>
    </w:p>
    <w:p w:rsidR="004E3EE8" w:rsidRPr="0075679E" w:rsidRDefault="004E3EE8" w:rsidP="004E3EE8">
      <w:pPr>
        <w:pStyle w:val="ConsPlusNormal"/>
        <w:jc w:val="right"/>
        <w:rPr>
          <w:color w:val="000000"/>
        </w:rPr>
        <w:sectPr w:rsidR="004E3EE8" w:rsidRPr="0075679E" w:rsidSect="00021F7A">
          <w:pgSz w:w="11907" w:h="16840"/>
          <w:pgMar w:top="1134" w:right="850" w:bottom="1276" w:left="1418" w:header="1134" w:footer="959" w:gutter="0"/>
          <w:cols w:space="720"/>
          <w:docGrid w:linePitch="354"/>
        </w:sectPr>
      </w:pPr>
    </w:p>
    <w:p w:rsidR="004E3EE8" w:rsidRPr="0075679E" w:rsidRDefault="004E3EE8" w:rsidP="004E3EE8">
      <w:pPr>
        <w:pStyle w:val="ConsPlusNormal"/>
        <w:ind w:left="9923"/>
        <w:jc w:val="both"/>
        <w:rPr>
          <w:color w:val="000000"/>
          <w:sz w:val="26"/>
          <w:szCs w:val="26"/>
        </w:rPr>
      </w:pPr>
      <w:r w:rsidRPr="0075679E">
        <w:rPr>
          <w:color w:val="000000"/>
          <w:sz w:val="26"/>
          <w:szCs w:val="26"/>
        </w:rPr>
        <w:lastRenderedPageBreak/>
        <w:t>Приложение № 1</w:t>
      </w:r>
    </w:p>
    <w:p w:rsidR="004E3EE8" w:rsidRPr="0075679E" w:rsidRDefault="00130536" w:rsidP="00130536">
      <w:pPr>
        <w:pStyle w:val="ConsPlusNormal"/>
        <w:ind w:left="9923" w:hanging="4820"/>
        <w:jc w:val="both"/>
        <w:rPr>
          <w:color w:val="000000"/>
          <w:sz w:val="26"/>
          <w:szCs w:val="26"/>
        </w:rPr>
      </w:pPr>
      <w:r>
        <w:rPr>
          <w:color w:val="000000"/>
          <w:sz w:val="26"/>
          <w:szCs w:val="26"/>
        </w:rPr>
        <w:t xml:space="preserve">                                                                          </w:t>
      </w:r>
      <w:r w:rsidR="004E3EE8" w:rsidRPr="0075679E">
        <w:rPr>
          <w:color w:val="000000"/>
          <w:sz w:val="26"/>
          <w:szCs w:val="26"/>
        </w:rPr>
        <w:t>к Положению о реестре индустриальных (промышленных) парков на территории Чебоксарского района Чувашской Республики и реестре резидентов индустриальных (промышленных) парков на территории Чебоксарского района Чувашской Республики</w:t>
      </w:r>
    </w:p>
    <w:p w:rsidR="004E3EE8" w:rsidRPr="0075679E" w:rsidRDefault="004E3EE8" w:rsidP="004E3EE8">
      <w:pPr>
        <w:ind w:firstLine="709"/>
        <w:rPr>
          <w:rFonts w:ascii="Times New Roman" w:hAnsi="Times New Roman"/>
          <w:color w:val="000000"/>
          <w:szCs w:val="26"/>
        </w:rPr>
      </w:pPr>
    </w:p>
    <w:p w:rsidR="004E3EE8" w:rsidRPr="0075679E" w:rsidRDefault="004E3EE8" w:rsidP="004E3EE8">
      <w:pPr>
        <w:ind w:firstLine="709"/>
        <w:rPr>
          <w:rFonts w:ascii="Times New Roman" w:hAnsi="Times New Roman"/>
          <w:color w:val="000000"/>
          <w:szCs w:val="26"/>
        </w:rPr>
      </w:pPr>
    </w:p>
    <w:p w:rsidR="004E3EE8" w:rsidRPr="0075679E" w:rsidRDefault="004E3EE8" w:rsidP="004E3EE8">
      <w:pPr>
        <w:pStyle w:val="ConsPlusNormal"/>
        <w:jc w:val="center"/>
        <w:rPr>
          <w:color w:val="000000"/>
          <w:sz w:val="26"/>
          <w:szCs w:val="26"/>
        </w:rPr>
      </w:pPr>
      <w:r w:rsidRPr="0075679E">
        <w:rPr>
          <w:color w:val="000000"/>
          <w:sz w:val="26"/>
          <w:szCs w:val="26"/>
        </w:rPr>
        <w:t>СОСТАВ</w:t>
      </w:r>
    </w:p>
    <w:p w:rsidR="004E3EE8" w:rsidRPr="0075679E" w:rsidRDefault="004E3EE8" w:rsidP="004E3EE8">
      <w:pPr>
        <w:pStyle w:val="ConsPlusNormal"/>
        <w:jc w:val="center"/>
        <w:rPr>
          <w:color w:val="000000"/>
          <w:sz w:val="26"/>
          <w:szCs w:val="26"/>
        </w:rPr>
      </w:pPr>
      <w:r w:rsidRPr="0075679E">
        <w:rPr>
          <w:color w:val="000000"/>
          <w:sz w:val="26"/>
          <w:szCs w:val="26"/>
        </w:rPr>
        <w:t>сведений реестра индустриальных (промышленных) парков на территории</w:t>
      </w:r>
    </w:p>
    <w:p w:rsidR="004E3EE8" w:rsidRPr="0075679E" w:rsidRDefault="004E3EE8" w:rsidP="004E3EE8">
      <w:pPr>
        <w:pStyle w:val="ConsPlusNormal"/>
        <w:jc w:val="center"/>
        <w:rPr>
          <w:color w:val="000000"/>
          <w:sz w:val="26"/>
          <w:szCs w:val="26"/>
        </w:rPr>
      </w:pPr>
      <w:r w:rsidRPr="0075679E">
        <w:rPr>
          <w:color w:val="000000"/>
          <w:sz w:val="26"/>
          <w:szCs w:val="26"/>
        </w:rPr>
        <w:t>Чебоксарского района Чувашской Республики</w:t>
      </w:r>
    </w:p>
    <w:p w:rsidR="004E3EE8" w:rsidRPr="0075679E" w:rsidRDefault="004E3EE8" w:rsidP="004E3EE8">
      <w:pPr>
        <w:ind w:firstLine="709"/>
        <w:jc w:val="both"/>
        <w:rPr>
          <w:rFonts w:ascii="Times New Roman" w:hAnsi="Times New Roman"/>
          <w:color w:val="000000"/>
          <w:szCs w:val="26"/>
        </w:rPr>
      </w:pPr>
    </w:p>
    <w:p w:rsidR="004E3EE8" w:rsidRPr="0075679E" w:rsidRDefault="004E3EE8" w:rsidP="004E3EE8">
      <w:pPr>
        <w:ind w:firstLine="709"/>
        <w:jc w:val="both"/>
        <w:rPr>
          <w:rFonts w:ascii="Times New Roman" w:hAnsi="Times New Roman"/>
          <w:color w:val="000000"/>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2"/>
        <w:gridCol w:w="992"/>
        <w:gridCol w:w="1242"/>
        <w:gridCol w:w="1161"/>
        <w:gridCol w:w="1080"/>
        <w:gridCol w:w="639"/>
        <w:gridCol w:w="939"/>
        <w:gridCol w:w="900"/>
        <w:gridCol w:w="1080"/>
        <w:gridCol w:w="960"/>
        <w:gridCol w:w="1020"/>
        <w:gridCol w:w="1080"/>
        <w:gridCol w:w="1327"/>
      </w:tblGrid>
      <w:tr w:rsidR="004E3EE8" w:rsidRPr="0075679E" w:rsidTr="00021F7A">
        <w:tc>
          <w:tcPr>
            <w:tcW w:w="1322" w:type="dxa"/>
            <w:vMerge w:val="restart"/>
          </w:tcPr>
          <w:p w:rsidR="004E3EE8" w:rsidRPr="0075679E" w:rsidRDefault="004E3EE8" w:rsidP="00021F7A">
            <w:pPr>
              <w:pStyle w:val="ConsPlusNormal"/>
              <w:jc w:val="center"/>
              <w:rPr>
                <w:color w:val="000000"/>
                <w:sz w:val="26"/>
                <w:szCs w:val="26"/>
              </w:rPr>
            </w:pPr>
            <w:r w:rsidRPr="0075679E">
              <w:rPr>
                <w:color w:val="000000"/>
                <w:sz w:val="26"/>
                <w:szCs w:val="26"/>
              </w:rPr>
              <w:t>Наименование индустриального (промышленного) парка</w:t>
            </w:r>
          </w:p>
        </w:tc>
        <w:tc>
          <w:tcPr>
            <w:tcW w:w="992" w:type="dxa"/>
            <w:vMerge w:val="restart"/>
          </w:tcPr>
          <w:p w:rsidR="004E3EE8" w:rsidRPr="0075679E" w:rsidRDefault="004E3EE8" w:rsidP="00021F7A">
            <w:pPr>
              <w:pStyle w:val="ConsPlusNormal"/>
              <w:jc w:val="center"/>
              <w:rPr>
                <w:color w:val="000000"/>
                <w:sz w:val="26"/>
                <w:szCs w:val="26"/>
              </w:rPr>
            </w:pPr>
            <w:r w:rsidRPr="0075679E">
              <w:rPr>
                <w:color w:val="000000"/>
                <w:sz w:val="26"/>
                <w:szCs w:val="26"/>
              </w:rPr>
              <w:t>Местонахождение</w:t>
            </w:r>
          </w:p>
        </w:tc>
        <w:tc>
          <w:tcPr>
            <w:tcW w:w="1242" w:type="dxa"/>
            <w:vMerge w:val="restart"/>
          </w:tcPr>
          <w:p w:rsidR="004E3EE8" w:rsidRPr="0075679E" w:rsidRDefault="004E3EE8" w:rsidP="00021F7A">
            <w:pPr>
              <w:pStyle w:val="ConsPlusNormal"/>
              <w:jc w:val="center"/>
              <w:rPr>
                <w:color w:val="000000"/>
                <w:sz w:val="26"/>
                <w:szCs w:val="26"/>
              </w:rPr>
            </w:pPr>
            <w:r w:rsidRPr="0075679E">
              <w:rPr>
                <w:color w:val="000000"/>
                <w:sz w:val="26"/>
                <w:szCs w:val="26"/>
              </w:rPr>
              <w:t>Собственник недвижимости, контактное лицо</w:t>
            </w:r>
          </w:p>
        </w:tc>
        <w:tc>
          <w:tcPr>
            <w:tcW w:w="2241" w:type="dxa"/>
            <w:gridSpan w:val="2"/>
          </w:tcPr>
          <w:p w:rsidR="004E3EE8" w:rsidRPr="0075679E" w:rsidRDefault="004E3EE8" w:rsidP="00021F7A">
            <w:pPr>
              <w:pStyle w:val="ConsPlusNormal"/>
              <w:jc w:val="center"/>
              <w:rPr>
                <w:color w:val="000000"/>
                <w:sz w:val="26"/>
                <w:szCs w:val="26"/>
              </w:rPr>
            </w:pPr>
            <w:r w:rsidRPr="0075679E">
              <w:rPr>
                <w:color w:val="000000"/>
                <w:sz w:val="26"/>
                <w:szCs w:val="26"/>
              </w:rPr>
              <w:t>Характеристика недвижимости</w:t>
            </w:r>
          </w:p>
        </w:tc>
        <w:tc>
          <w:tcPr>
            <w:tcW w:w="5538" w:type="dxa"/>
            <w:gridSpan w:val="6"/>
          </w:tcPr>
          <w:p w:rsidR="004E3EE8" w:rsidRPr="0075679E" w:rsidRDefault="004E3EE8" w:rsidP="00021F7A">
            <w:pPr>
              <w:pStyle w:val="ConsPlusNormal"/>
              <w:jc w:val="center"/>
              <w:rPr>
                <w:color w:val="000000"/>
                <w:sz w:val="26"/>
                <w:szCs w:val="26"/>
              </w:rPr>
            </w:pPr>
            <w:r w:rsidRPr="0075679E">
              <w:rPr>
                <w:color w:val="000000"/>
                <w:sz w:val="26"/>
                <w:szCs w:val="26"/>
              </w:rPr>
              <w:t>Инфраструктура</w:t>
            </w:r>
          </w:p>
        </w:tc>
        <w:tc>
          <w:tcPr>
            <w:tcW w:w="1080" w:type="dxa"/>
            <w:vMerge w:val="restart"/>
          </w:tcPr>
          <w:p w:rsidR="004E3EE8" w:rsidRPr="0075679E" w:rsidRDefault="004E3EE8" w:rsidP="00021F7A">
            <w:pPr>
              <w:pStyle w:val="ConsPlusNormal"/>
              <w:jc w:val="center"/>
              <w:rPr>
                <w:color w:val="000000"/>
                <w:sz w:val="26"/>
                <w:szCs w:val="26"/>
              </w:rPr>
            </w:pPr>
            <w:r w:rsidRPr="0075679E">
              <w:rPr>
                <w:color w:val="000000"/>
                <w:sz w:val="26"/>
                <w:szCs w:val="26"/>
              </w:rPr>
              <w:t>Удаленность земельного участка от ближайших объектов</w:t>
            </w:r>
          </w:p>
        </w:tc>
        <w:tc>
          <w:tcPr>
            <w:tcW w:w="1327" w:type="dxa"/>
            <w:vMerge w:val="restart"/>
          </w:tcPr>
          <w:p w:rsidR="004E3EE8" w:rsidRPr="0075679E" w:rsidRDefault="004E3EE8" w:rsidP="00021F7A">
            <w:pPr>
              <w:pStyle w:val="ConsPlusNormal"/>
              <w:jc w:val="center"/>
              <w:rPr>
                <w:color w:val="000000"/>
                <w:sz w:val="26"/>
                <w:szCs w:val="26"/>
              </w:rPr>
            </w:pPr>
            <w:r w:rsidRPr="0075679E">
              <w:rPr>
                <w:color w:val="000000"/>
                <w:sz w:val="26"/>
                <w:szCs w:val="26"/>
              </w:rPr>
              <w:t>Дополнительная информация</w:t>
            </w:r>
          </w:p>
        </w:tc>
      </w:tr>
      <w:tr w:rsidR="004E3EE8" w:rsidRPr="0075679E" w:rsidTr="00021F7A">
        <w:tc>
          <w:tcPr>
            <w:tcW w:w="1322" w:type="dxa"/>
            <w:vMerge/>
          </w:tcPr>
          <w:p w:rsidR="004E3EE8" w:rsidRPr="0075679E" w:rsidRDefault="004E3EE8" w:rsidP="00021F7A">
            <w:pPr>
              <w:rPr>
                <w:color w:val="000000"/>
                <w:szCs w:val="26"/>
              </w:rPr>
            </w:pPr>
          </w:p>
        </w:tc>
        <w:tc>
          <w:tcPr>
            <w:tcW w:w="992" w:type="dxa"/>
            <w:vMerge/>
          </w:tcPr>
          <w:p w:rsidR="004E3EE8" w:rsidRPr="0075679E" w:rsidRDefault="004E3EE8" w:rsidP="00021F7A">
            <w:pPr>
              <w:rPr>
                <w:color w:val="000000"/>
                <w:szCs w:val="26"/>
              </w:rPr>
            </w:pPr>
          </w:p>
        </w:tc>
        <w:tc>
          <w:tcPr>
            <w:tcW w:w="1242" w:type="dxa"/>
            <w:vMerge/>
          </w:tcPr>
          <w:p w:rsidR="004E3EE8" w:rsidRPr="0075679E" w:rsidRDefault="004E3EE8" w:rsidP="00021F7A">
            <w:pPr>
              <w:rPr>
                <w:color w:val="000000"/>
                <w:szCs w:val="26"/>
              </w:rPr>
            </w:pPr>
          </w:p>
        </w:tc>
        <w:tc>
          <w:tcPr>
            <w:tcW w:w="1161" w:type="dxa"/>
          </w:tcPr>
          <w:p w:rsidR="004E3EE8" w:rsidRPr="0075679E" w:rsidRDefault="004E3EE8" w:rsidP="00021F7A">
            <w:pPr>
              <w:pStyle w:val="ConsPlusNormal"/>
              <w:jc w:val="center"/>
              <w:rPr>
                <w:color w:val="000000"/>
                <w:sz w:val="26"/>
                <w:szCs w:val="26"/>
              </w:rPr>
            </w:pPr>
            <w:r w:rsidRPr="0075679E">
              <w:rPr>
                <w:color w:val="000000"/>
                <w:sz w:val="26"/>
                <w:szCs w:val="26"/>
              </w:rPr>
              <w:t>земельный участок</w:t>
            </w:r>
          </w:p>
        </w:tc>
        <w:tc>
          <w:tcPr>
            <w:tcW w:w="1080" w:type="dxa"/>
          </w:tcPr>
          <w:p w:rsidR="004E3EE8" w:rsidRPr="0075679E" w:rsidRDefault="004E3EE8" w:rsidP="00021F7A">
            <w:pPr>
              <w:pStyle w:val="ConsPlusNormal"/>
              <w:jc w:val="center"/>
              <w:rPr>
                <w:color w:val="000000"/>
                <w:sz w:val="26"/>
                <w:szCs w:val="26"/>
              </w:rPr>
            </w:pPr>
            <w:r w:rsidRPr="0075679E">
              <w:rPr>
                <w:color w:val="000000"/>
                <w:sz w:val="26"/>
                <w:szCs w:val="26"/>
              </w:rPr>
              <w:t>здание</w:t>
            </w:r>
          </w:p>
        </w:tc>
        <w:tc>
          <w:tcPr>
            <w:tcW w:w="639" w:type="dxa"/>
          </w:tcPr>
          <w:p w:rsidR="004E3EE8" w:rsidRPr="0075679E" w:rsidRDefault="004E3EE8" w:rsidP="00021F7A">
            <w:pPr>
              <w:pStyle w:val="ConsPlusNormal"/>
              <w:jc w:val="center"/>
              <w:rPr>
                <w:color w:val="000000"/>
                <w:sz w:val="26"/>
                <w:szCs w:val="26"/>
              </w:rPr>
            </w:pPr>
            <w:r w:rsidRPr="0075679E">
              <w:rPr>
                <w:color w:val="000000"/>
                <w:sz w:val="26"/>
                <w:szCs w:val="26"/>
              </w:rPr>
              <w:t>газ</w:t>
            </w:r>
          </w:p>
        </w:tc>
        <w:tc>
          <w:tcPr>
            <w:tcW w:w="939" w:type="dxa"/>
          </w:tcPr>
          <w:p w:rsidR="004E3EE8" w:rsidRPr="0075679E" w:rsidRDefault="004E3EE8" w:rsidP="00021F7A">
            <w:pPr>
              <w:pStyle w:val="ConsPlusNormal"/>
              <w:jc w:val="center"/>
              <w:rPr>
                <w:color w:val="000000"/>
                <w:sz w:val="26"/>
                <w:szCs w:val="26"/>
              </w:rPr>
            </w:pPr>
            <w:r w:rsidRPr="0075679E">
              <w:rPr>
                <w:color w:val="000000"/>
                <w:sz w:val="26"/>
                <w:szCs w:val="26"/>
              </w:rPr>
              <w:t>электроэнергия</w:t>
            </w:r>
          </w:p>
        </w:tc>
        <w:tc>
          <w:tcPr>
            <w:tcW w:w="900" w:type="dxa"/>
          </w:tcPr>
          <w:p w:rsidR="004E3EE8" w:rsidRPr="0075679E" w:rsidRDefault="004E3EE8" w:rsidP="00021F7A">
            <w:pPr>
              <w:pStyle w:val="ConsPlusNormal"/>
              <w:jc w:val="center"/>
              <w:rPr>
                <w:color w:val="000000"/>
                <w:sz w:val="26"/>
                <w:szCs w:val="26"/>
              </w:rPr>
            </w:pPr>
            <w:r w:rsidRPr="0075679E">
              <w:rPr>
                <w:color w:val="000000"/>
                <w:sz w:val="26"/>
                <w:szCs w:val="26"/>
              </w:rPr>
              <w:t>водоснабжение</w:t>
            </w:r>
          </w:p>
        </w:tc>
        <w:tc>
          <w:tcPr>
            <w:tcW w:w="1080" w:type="dxa"/>
          </w:tcPr>
          <w:p w:rsidR="004E3EE8" w:rsidRPr="0075679E" w:rsidRDefault="004E3EE8" w:rsidP="00021F7A">
            <w:pPr>
              <w:pStyle w:val="ConsPlusNormal"/>
              <w:jc w:val="center"/>
              <w:rPr>
                <w:color w:val="000000"/>
                <w:sz w:val="26"/>
                <w:szCs w:val="26"/>
              </w:rPr>
            </w:pPr>
            <w:r w:rsidRPr="0075679E">
              <w:rPr>
                <w:color w:val="000000"/>
                <w:sz w:val="26"/>
                <w:szCs w:val="26"/>
              </w:rPr>
              <w:t>канализация</w:t>
            </w:r>
          </w:p>
        </w:tc>
        <w:tc>
          <w:tcPr>
            <w:tcW w:w="960" w:type="dxa"/>
          </w:tcPr>
          <w:p w:rsidR="004E3EE8" w:rsidRPr="0075679E" w:rsidRDefault="004E3EE8" w:rsidP="00021F7A">
            <w:pPr>
              <w:pStyle w:val="ConsPlusNormal"/>
              <w:jc w:val="center"/>
              <w:rPr>
                <w:color w:val="000000"/>
                <w:sz w:val="26"/>
                <w:szCs w:val="26"/>
              </w:rPr>
            </w:pPr>
            <w:r w:rsidRPr="0075679E">
              <w:rPr>
                <w:color w:val="000000"/>
                <w:sz w:val="26"/>
                <w:szCs w:val="26"/>
              </w:rPr>
              <w:t>отопление</w:t>
            </w:r>
          </w:p>
        </w:tc>
        <w:tc>
          <w:tcPr>
            <w:tcW w:w="1020" w:type="dxa"/>
          </w:tcPr>
          <w:p w:rsidR="004E3EE8" w:rsidRPr="0075679E" w:rsidRDefault="004E3EE8" w:rsidP="00021F7A">
            <w:pPr>
              <w:pStyle w:val="ConsPlusNormal"/>
              <w:jc w:val="center"/>
              <w:rPr>
                <w:color w:val="000000"/>
                <w:sz w:val="26"/>
                <w:szCs w:val="26"/>
              </w:rPr>
            </w:pPr>
            <w:r w:rsidRPr="0075679E">
              <w:rPr>
                <w:color w:val="000000"/>
                <w:sz w:val="26"/>
                <w:szCs w:val="26"/>
              </w:rPr>
              <w:t>транспорт</w:t>
            </w:r>
          </w:p>
        </w:tc>
        <w:tc>
          <w:tcPr>
            <w:tcW w:w="1080" w:type="dxa"/>
            <w:vMerge/>
          </w:tcPr>
          <w:p w:rsidR="004E3EE8" w:rsidRPr="0075679E" w:rsidRDefault="004E3EE8" w:rsidP="00021F7A">
            <w:pPr>
              <w:rPr>
                <w:color w:val="000000"/>
                <w:szCs w:val="26"/>
              </w:rPr>
            </w:pPr>
          </w:p>
        </w:tc>
        <w:tc>
          <w:tcPr>
            <w:tcW w:w="1327" w:type="dxa"/>
            <w:vMerge/>
          </w:tcPr>
          <w:p w:rsidR="004E3EE8" w:rsidRPr="0075679E" w:rsidRDefault="004E3EE8" w:rsidP="00021F7A">
            <w:pPr>
              <w:rPr>
                <w:color w:val="000000"/>
                <w:szCs w:val="26"/>
              </w:rPr>
            </w:pPr>
          </w:p>
        </w:tc>
      </w:tr>
      <w:tr w:rsidR="004E3EE8" w:rsidRPr="0075679E" w:rsidTr="00021F7A">
        <w:tc>
          <w:tcPr>
            <w:tcW w:w="1322" w:type="dxa"/>
          </w:tcPr>
          <w:p w:rsidR="004E3EE8" w:rsidRPr="0075679E" w:rsidRDefault="004E3EE8" w:rsidP="00021F7A">
            <w:pPr>
              <w:pStyle w:val="ConsPlusNormal"/>
              <w:jc w:val="center"/>
              <w:rPr>
                <w:color w:val="000000"/>
                <w:sz w:val="26"/>
                <w:szCs w:val="26"/>
              </w:rPr>
            </w:pPr>
            <w:r w:rsidRPr="0075679E">
              <w:rPr>
                <w:color w:val="000000"/>
                <w:sz w:val="26"/>
                <w:szCs w:val="26"/>
              </w:rPr>
              <w:t>1</w:t>
            </w:r>
          </w:p>
        </w:tc>
        <w:tc>
          <w:tcPr>
            <w:tcW w:w="992" w:type="dxa"/>
          </w:tcPr>
          <w:p w:rsidR="004E3EE8" w:rsidRPr="0075679E" w:rsidRDefault="004E3EE8" w:rsidP="00021F7A">
            <w:pPr>
              <w:pStyle w:val="ConsPlusNormal"/>
              <w:jc w:val="center"/>
              <w:rPr>
                <w:color w:val="000000"/>
                <w:sz w:val="26"/>
                <w:szCs w:val="26"/>
              </w:rPr>
            </w:pPr>
            <w:r w:rsidRPr="0075679E">
              <w:rPr>
                <w:color w:val="000000"/>
                <w:sz w:val="26"/>
                <w:szCs w:val="26"/>
              </w:rPr>
              <w:t>2</w:t>
            </w:r>
          </w:p>
        </w:tc>
        <w:tc>
          <w:tcPr>
            <w:tcW w:w="1242" w:type="dxa"/>
          </w:tcPr>
          <w:p w:rsidR="004E3EE8" w:rsidRPr="0075679E" w:rsidRDefault="004E3EE8" w:rsidP="00021F7A">
            <w:pPr>
              <w:pStyle w:val="ConsPlusNormal"/>
              <w:jc w:val="center"/>
              <w:rPr>
                <w:color w:val="000000"/>
                <w:sz w:val="26"/>
                <w:szCs w:val="26"/>
              </w:rPr>
            </w:pPr>
            <w:r w:rsidRPr="0075679E">
              <w:rPr>
                <w:color w:val="000000"/>
                <w:sz w:val="26"/>
                <w:szCs w:val="26"/>
              </w:rPr>
              <w:t>3</w:t>
            </w:r>
          </w:p>
        </w:tc>
        <w:tc>
          <w:tcPr>
            <w:tcW w:w="1161" w:type="dxa"/>
          </w:tcPr>
          <w:p w:rsidR="004E3EE8" w:rsidRPr="0075679E" w:rsidRDefault="004E3EE8" w:rsidP="00021F7A">
            <w:pPr>
              <w:pStyle w:val="ConsPlusNormal"/>
              <w:jc w:val="center"/>
              <w:rPr>
                <w:color w:val="000000"/>
                <w:sz w:val="26"/>
                <w:szCs w:val="26"/>
              </w:rPr>
            </w:pPr>
            <w:r w:rsidRPr="0075679E">
              <w:rPr>
                <w:color w:val="000000"/>
                <w:sz w:val="26"/>
                <w:szCs w:val="26"/>
              </w:rPr>
              <w:t>4</w:t>
            </w:r>
          </w:p>
        </w:tc>
        <w:tc>
          <w:tcPr>
            <w:tcW w:w="1080" w:type="dxa"/>
          </w:tcPr>
          <w:p w:rsidR="004E3EE8" w:rsidRPr="0075679E" w:rsidRDefault="004E3EE8" w:rsidP="00021F7A">
            <w:pPr>
              <w:pStyle w:val="ConsPlusNormal"/>
              <w:jc w:val="center"/>
              <w:rPr>
                <w:color w:val="000000"/>
                <w:sz w:val="26"/>
                <w:szCs w:val="26"/>
              </w:rPr>
            </w:pPr>
            <w:r w:rsidRPr="0075679E">
              <w:rPr>
                <w:color w:val="000000"/>
                <w:sz w:val="26"/>
                <w:szCs w:val="26"/>
              </w:rPr>
              <w:t>5</w:t>
            </w:r>
          </w:p>
        </w:tc>
        <w:tc>
          <w:tcPr>
            <w:tcW w:w="639" w:type="dxa"/>
          </w:tcPr>
          <w:p w:rsidR="004E3EE8" w:rsidRPr="0075679E" w:rsidRDefault="004E3EE8" w:rsidP="00021F7A">
            <w:pPr>
              <w:pStyle w:val="ConsPlusNormal"/>
              <w:jc w:val="center"/>
              <w:rPr>
                <w:color w:val="000000"/>
                <w:sz w:val="26"/>
                <w:szCs w:val="26"/>
              </w:rPr>
            </w:pPr>
            <w:r w:rsidRPr="0075679E">
              <w:rPr>
                <w:color w:val="000000"/>
                <w:sz w:val="26"/>
                <w:szCs w:val="26"/>
              </w:rPr>
              <w:t>6</w:t>
            </w:r>
          </w:p>
        </w:tc>
        <w:tc>
          <w:tcPr>
            <w:tcW w:w="939" w:type="dxa"/>
          </w:tcPr>
          <w:p w:rsidR="004E3EE8" w:rsidRPr="0075679E" w:rsidRDefault="004E3EE8" w:rsidP="00021F7A">
            <w:pPr>
              <w:pStyle w:val="ConsPlusNormal"/>
              <w:jc w:val="center"/>
              <w:rPr>
                <w:color w:val="000000"/>
                <w:sz w:val="26"/>
                <w:szCs w:val="26"/>
              </w:rPr>
            </w:pPr>
            <w:r w:rsidRPr="0075679E">
              <w:rPr>
                <w:color w:val="000000"/>
                <w:sz w:val="26"/>
                <w:szCs w:val="26"/>
              </w:rPr>
              <w:t>7</w:t>
            </w:r>
          </w:p>
        </w:tc>
        <w:tc>
          <w:tcPr>
            <w:tcW w:w="900" w:type="dxa"/>
          </w:tcPr>
          <w:p w:rsidR="004E3EE8" w:rsidRPr="0075679E" w:rsidRDefault="004E3EE8" w:rsidP="00021F7A">
            <w:pPr>
              <w:pStyle w:val="ConsPlusNormal"/>
              <w:jc w:val="center"/>
              <w:rPr>
                <w:color w:val="000000"/>
                <w:sz w:val="26"/>
                <w:szCs w:val="26"/>
              </w:rPr>
            </w:pPr>
            <w:r w:rsidRPr="0075679E">
              <w:rPr>
                <w:color w:val="000000"/>
                <w:sz w:val="26"/>
                <w:szCs w:val="26"/>
              </w:rPr>
              <w:t>8</w:t>
            </w:r>
          </w:p>
        </w:tc>
        <w:tc>
          <w:tcPr>
            <w:tcW w:w="1080" w:type="dxa"/>
          </w:tcPr>
          <w:p w:rsidR="004E3EE8" w:rsidRPr="0075679E" w:rsidRDefault="004E3EE8" w:rsidP="00021F7A">
            <w:pPr>
              <w:pStyle w:val="ConsPlusNormal"/>
              <w:jc w:val="center"/>
              <w:rPr>
                <w:color w:val="000000"/>
                <w:sz w:val="26"/>
                <w:szCs w:val="26"/>
              </w:rPr>
            </w:pPr>
            <w:r w:rsidRPr="0075679E">
              <w:rPr>
                <w:color w:val="000000"/>
                <w:sz w:val="26"/>
                <w:szCs w:val="26"/>
              </w:rPr>
              <w:t>9</w:t>
            </w:r>
          </w:p>
        </w:tc>
        <w:tc>
          <w:tcPr>
            <w:tcW w:w="960" w:type="dxa"/>
          </w:tcPr>
          <w:p w:rsidR="004E3EE8" w:rsidRPr="0075679E" w:rsidRDefault="004E3EE8" w:rsidP="00021F7A">
            <w:pPr>
              <w:pStyle w:val="ConsPlusNormal"/>
              <w:jc w:val="center"/>
              <w:rPr>
                <w:color w:val="000000"/>
                <w:sz w:val="26"/>
                <w:szCs w:val="26"/>
              </w:rPr>
            </w:pPr>
            <w:r w:rsidRPr="0075679E">
              <w:rPr>
                <w:color w:val="000000"/>
                <w:sz w:val="26"/>
                <w:szCs w:val="26"/>
              </w:rPr>
              <w:t>10</w:t>
            </w:r>
          </w:p>
        </w:tc>
        <w:tc>
          <w:tcPr>
            <w:tcW w:w="1020" w:type="dxa"/>
          </w:tcPr>
          <w:p w:rsidR="004E3EE8" w:rsidRPr="0075679E" w:rsidRDefault="004E3EE8" w:rsidP="00021F7A">
            <w:pPr>
              <w:pStyle w:val="ConsPlusNormal"/>
              <w:jc w:val="center"/>
              <w:rPr>
                <w:color w:val="000000"/>
                <w:sz w:val="26"/>
                <w:szCs w:val="26"/>
              </w:rPr>
            </w:pPr>
            <w:r w:rsidRPr="0075679E">
              <w:rPr>
                <w:color w:val="000000"/>
                <w:sz w:val="26"/>
                <w:szCs w:val="26"/>
              </w:rPr>
              <w:t>11</w:t>
            </w:r>
          </w:p>
        </w:tc>
        <w:tc>
          <w:tcPr>
            <w:tcW w:w="1080" w:type="dxa"/>
          </w:tcPr>
          <w:p w:rsidR="004E3EE8" w:rsidRPr="0075679E" w:rsidRDefault="004E3EE8" w:rsidP="00021F7A">
            <w:pPr>
              <w:pStyle w:val="ConsPlusNormal"/>
              <w:jc w:val="center"/>
              <w:rPr>
                <w:color w:val="000000"/>
                <w:sz w:val="26"/>
                <w:szCs w:val="26"/>
              </w:rPr>
            </w:pPr>
            <w:r w:rsidRPr="0075679E">
              <w:rPr>
                <w:color w:val="000000"/>
                <w:sz w:val="26"/>
                <w:szCs w:val="26"/>
              </w:rPr>
              <w:t>12</w:t>
            </w:r>
          </w:p>
        </w:tc>
        <w:tc>
          <w:tcPr>
            <w:tcW w:w="1327" w:type="dxa"/>
          </w:tcPr>
          <w:p w:rsidR="004E3EE8" w:rsidRPr="0075679E" w:rsidRDefault="004E3EE8" w:rsidP="00021F7A">
            <w:pPr>
              <w:pStyle w:val="ConsPlusNormal"/>
              <w:jc w:val="center"/>
              <w:rPr>
                <w:color w:val="000000"/>
                <w:sz w:val="26"/>
                <w:szCs w:val="26"/>
              </w:rPr>
            </w:pPr>
            <w:r w:rsidRPr="0075679E">
              <w:rPr>
                <w:color w:val="000000"/>
                <w:sz w:val="26"/>
                <w:szCs w:val="26"/>
              </w:rPr>
              <w:t>13</w:t>
            </w:r>
          </w:p>
        </w:tc>
      </w:tr>
      <w:tr w:rsidR="004E3EE8" w:rsidRPr="0075679E" w:rsidTr="00021F7A">
        <w:tc>
          <w:tcPr>
            <w:tcW w:w="1322" w:type="dxa"/>
          </w:tcPr>
          <w:p w:rsidR="004E3EE8" w:rsidRPr="0075679E" w:rsidRDefault="004E3EE8" w:rsidP="00021F7A">
            <w:pPr>
              <w:pStyle w:val="ConsPlusNormal"/>
              <w:jc w:val="center"/>
              <w:rPr>
                <w:color w:val="000000"/>
                <w:sz w:val="26"/>
                <w:szCs w:val="26"/>
              </w:rPr>
            </w:pPr>
          </w:p>
        </w:tc>
        <w:tc>
          <w:tcPr>
            <w:tcW w:w="992" w:type="dxa"/>
          </w:tcPr>
          <w:p w:rsidR="004E3EE8" w:rsidRPr="0075679E" w:rsidRDefault="004E3EE8" w:rsidP="00021F7A">
            <w:pPr>
              <w:pStyle w:val="ConsPlusNormal"/>
              <w:jc w:val="center"/>
              <w:rPr>
                <w:color w:val="000000"/>
                <w:sz w:val="26"/>
                <w:szCs w:val="26"/>
              </w:rPr>
            </w:pPr>
          </w:p>
        </w:tc>
        <w:tc>
          <w:tcPr>
            <w:tcW w:w="1242" w:type="dxa"/>
          </w:tcPr>
          <w:p w:rsidR="004E3EE8" w:rsidRPr="0075679E" w:rsidRDefault="004E3EE8" w:rsidP="00021F7A">
            <w:pPr>
              <w:pStyle w:val="ConsPlusNormal"/>
              <w:jc w:val="center"/>
              <w:rPr>
                <w:color w:val="000000"/>
                <w:sz w:val="26"/>
                <w:szCs w:val="26"/>
              </w:rPr>
            </w:pPr>
          </w:p>
        </w:tc>
        <w:tc>
          <w:tcPr>
            <w:tcW w:w="1161" w:type="dxa"/>
          </w:tcPr>
          <w:p w:rsidR="004E3EE8" w:rsidRPr="0075679E" w:rsidRDefault="004E3EE8" w:rsidP="00021F7A">
            <w:pPr>
              <w:pStyle w:val="ConsPlusNormal"/>
              <w:jc w:val="center"/>
              <w:rPr>
                <w:color w:val="000000"/>
                <w:sz w:val="26"/>
                <w:szCs w:val="26"/>
              </w:rPr>
            </w:pPr>
          </w:p>
        </w:tc>
        <w:tc>
          <w:tcPr>
            <w:tcW w:w="1080" w:type="dxa"/>
          </w:tcPr>
          <w:p w:rsidR="004E3EE8" w:rsidRPr="0075679E" w:rsidRDefault="004E3EE8" w:rsidP="00021F7A">
            <w:pPr>
              <w:pStyle w:val="ConsPlusNormal"/>
              <w:jc w:val="center"/>
              <w:rPr>
                <w:color w:val="000000"/>
                <w:sz w:val="26"/>
                <w:szCs w:val="26"/>
              </w:rPr>
            </w:pPr>
          </w:p>
        </w:tc>
        <w:tc>
          <w:tcPr>
            <w:tcW w:w="639" w:type="dxa"/>
          </w:tcPr>
          <w:p w:rsidR="004E3EE8" w:rsidRPr="0075679E" w:rsidRDefault="004E3EE8" w:rsidP="00021F7A">
            <w:pPr>
              <w:pStyle w:val="ConsPlusNormal"/>
              <w:jc w:val="center"/>
              <w:rPr>
                <w:color w:val="000000"/>
                <w:sz w:val="26"/>
                <w:szCs w:val="26"/>
              </w:rPr>
            </w:pPr>
          </w:p>
        </w:tc>
        <w:tc>
          <w:tcPr>
            <w:tcW w:w="939" w:type="dxa"/>
          </w:tcPr>
          <w:p w:rsidR="004E3EE8" w:rsidRPr="0075679E" w:rsidRDefault="004E3EE8" w:rsidP="00021F7A">
            <w:pPr>
              <w:pStyle w:val="ConsPlusNormal"/>
              <w:jc w:val="center"/>
              <w:rPr>
                <w:color w:val="000000"/>
                <w:sz w:val="26"/>
                <w:szCs w:val="26"/>
              </w:rPr>
            </w:pPr>
          </w:p>
        </w:tc>
        <w:tc>
          <w:tcPr>
            <w:tcW w:w="900" w:type="dxa"/>
          </w:tcPr>
          <w:p w:rsidR="004E3EE8" w:rsidRPr="0075679E" w:rsidRDefault="004E3EE8" w:rsidP="00021F7A">
            <w:pPr>
              <w:pStyle w:val="ConsPlusNormal"/>
              <w:jc w:val="center"/>
              <w:rPr>
                <w:color w:val="000000"/>
                <w:sz w:val="26"/>
                <w:szCs w:val="26"/>
              </w:rPr>
            </w:pPr>
          </w:p>
        </w:tc>
        <w:tc>
          <w:tcPr>
            <w:tcW w:w="1080" w:type="dxa"/>
          </w:tcPr>
          <w:p w:rsidR="004E3EE8" w:rsidRPr="0075679E" w:rsidRDefault="004E3EE8" w:rsidP="00021F7A">
            <w:pPr>
              <w:pStyle w:val="ConsPlusNormal"/>
              <w:jc w:val="center"/>
              <w:rPr>
                <w:color w:val="000000"/>
                <w:sz w:val="26"/>
                <w:szCs w:val="26"/>
              </w:rPr>
            </w:pPr>
          </w:p>
        </w:tc>
        <w:tc>
          <w:tcPr>
            <w:tcW w:w="960" w:type="dxa"/>
          </w:tcPr>
          <w:p w:rsidR="004E3EE8" w:rsidRPr="0075679E" w:rsidRDefault="004E3EE8" w:rsidP="00021F7A">
            <w:pPr>
              <w:pStyle w:val="ConsPlusNormal"/>
              <w:jc w:val="center"/>
              <w:rPr>
                <w:color w:val="000000"/>
                <w:sz w:val="26"/>
                <w:szCs w:val="26"/>
              </w:rPr>
            </w:pPr>
          </w:p>
        </w:tc>
        <w:tc>
          <w:tcPr>
            <w:tcW w:w="1020" w:type="dxa"/>
          </w:tcPr>
          <w:p w:rsidR="004E3EE8" w:rsidRPr="0075679E" w:rsidRDefault="004E3EE8" w:rsidP="00021F7A">
            <w:pPr>
              <w:pStyle w:val="ConsPlusNormal"/>
              <w:jc w:val="center"/>
              <w:rPr>
                <w:color w:val="000000"/>
                <w:sz w:val="26"/>
                <w:szCs w:val="26"/>
              </w:rPr>
            </w:pPr>
          </w:p>
        </w:tc>
        <w:tc>
          <w:tcPr>
            <w:tcW w:w="1080" w:type="dxa"/>
          </w:tcPr>
          <w:p w:rsidR="004E3EE8" w:rsidRPr="0075679E" w:rsidRDefault="004E3EE8" w:rsidP="00021F7A">
            <w:pPr>
              <w:pStyle w:val="ConsPlusNormal"/>
              <w:jc w:val="center"/>
              <w:rPr>
                <w:color w:val="000000"/>
                <w:sz w:val="26"/>
                <w:szCs w:val="26"/>
              </w:rPr>
            </w:pPr>
          </w:p>
        </w:tc>
        <w:tc>
          <w:tcPr>
            <w:tcW w:w="1327" w:type="dxa"/>
          </w:tcPr>
          <w:p w:rsidR="004E3EE8" w:rsidRPr="0075679E" w:rsidRDefault="004E3EE8" w:rsidP="00021F7A">
            <w:pPr>
              <w:pStyle w:val="ConsPlusNormal"/>
              <w:jc w:val="center"/>
              <w:rPr>
                <w:color w:val="000000"/>
                <w:sz w:val="26"/>
                <w:szCs w:val="26"/>
              </w:rPr>
            </w:pPr>
          </w:p>
        </w:tc>
      </w:tr>
    </w:tbl>
    <w:p w:rsidR="004E3EE8" w:rsidRPr="0075679E" w:rsidRDefault="004E3EE8" w:rsidP="004E3EE8">
      <w:pPr>
        <w:ind w:firstLine="709"/>
        <w:jc w:val="both"/>
        <w:rPr>
          <w:rFonts w:ascii="Times New Roman" w:hAnsi="Times New Roman"/>
          <w:color w:val="000000"/>
          <w:szCs w:val="26"/>
        </w:rPr>
        <w:sectPr w:rsidR="004E3EE8" w:rsidRPr="0075679E" w:rsidSect="00021F7A">
          <w:pgSz w:w="16840" w:h="11907" w:orient="landscape"/>
          <w:pgMar w:top="1418" w:right="1134" w:bottom="851" w:left="1276" w:header="1134" w:footer="958" w:gutter="0"/>
          <w:cols w:space="720"/>
          <w:docGrid w:linePitch="354"/>
        </w:sectPr>
      </w:pP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lastRenderedPageBreak/>
        <w:t>Примечания. 1. Наименование индустриального (промышленного) парка, местоположение – указываются наименование, юридический адрес, прилагаются карта земельного участка (масштаб 1:2500 – 1:10000), схема расположения индустриального (промышленного) парка на карте Чебоксарского района Чувашской Республики.</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2. </w:t>
      </w:r>
      <w:r w:rsidRPr="0075679E">
        <w:rPr>
          <w:rFonts w:ascii="Times New Roman" w:hAnsi="Times New Roman"/>
          <w:color w:val="000000"/>
          <w:szCs w:val="26"/>
        </w:rPr>
        <w:tab/>
        <w:t>Собственник недвижимости, контактное лицо – указываются фамилия, имя, отчество (последнее при наличии), должность, телефон, факс, электронная почта.</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3. </w:t>
      </w:r>
      <w:r w:rsidRPr="0075679E">
        <w:rPr>
          <w:rFonts w:ascii="Times New Roman" w:hAnsi="Times New Roman"/>
          <w:color w:val="000000"/>
          <w:szCs w:val="26"/>
        </w:rPr>
        <w:tab/>
        <w:t>Земельный участок – указываются площадь земельного участка (га), категория земель, кадастровый номер, стоимость аренды (тыс. рублей/га в год), ставка земельного налога (тыс. рублей/га в год), кадастровая стоимость (тыс. рублей/кв. м); возможность расширения (га), наличие построек.</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4. </w:t>
      </w:r>
      <w:r w:rsidRPr="0075679E">
        <w:rPr>
          <w:rFonts w:ascii="Times New Roman" w:hAnsi="Times New Roman"/>
          <w:color w:val="000000"/>
          <w:szCs w:val="26"/>
        </w:rPr>
        <w:tab/>
        <w:t>Характеристика здания – указываются вид застройки (промышленный объект, свободное помещение или незавершенное строительство), общая площадь (кв. м), этажность, ширина, длина, высота, шаг колонн (м).</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5. </w:t>
      </w:r>
      <w:r w:rsidRPr="0075679E">
        <w:rPr>
          <w:rFonts w:ascii="Times New Roman" w:hAnsi="Times New Roman"/>
          <w:color w:val="000000"/>
          <w:szCs w:val="26"/>
        </w:rPr>
        <w:tab/>
        <w:t>Газ – указываются расстояние до точки подключения к централизованной сети газоснабжения (куб. м); текущий объем подачи газа и максимальный предел подачи (тыс. куб. м/год); затраты на подключение, если газоснабжение отсутствует (млн. рублей).</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6.</w:t>
      </w:r>
      <w:r w:rsidRPr="0075679E">
        <w:rPr>
          <w:rFonts w:ascii="Times New Roman" w:hAnsi="Times New Roman"/>
          <w:color w:val="000000"/>
          <w:szCs w:val="26"/>
        </w:rPr>
        <w:tab/>
        <w:t>Электроэнергия – указываются наличие собственной подстанции, мощность (кВт); средства подачи электроэнергии (подземный или воздушный кабель); расстояние до точки подключения к общественной сети (км); гарантии подачи (текущая ситуация и максимальный предел подачи); затраты на подключение, если энергоснабжение отсутствует (млн. рублей).</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 xml:space="preserve">7. </w:t>
      </w:r>
      <w:r w:rsidRPr="0075679E">
        <w:rPr>
          <w:rFonts w:ascii="Times New Roman" w:hAnsi="Times New Roman"/>
          <w:color w:val="000000"/>
          <w:szCs w:val="26"/>
        </w:rPr>
        <w:tab/>
        <w:t>Водоснабжение – указываются тип водоснабжения (собственная артезианская скважина, централизованное и т.д.); расстояние до точки подключения (км); объем подачи воды (куб. м/год); затраты на подключение, если водоснабжение отсутствует (млн. рублей).</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8.</w:t>
      </w:r>
      <w:r w:rsidRPr="0075679E">
        <w:rPr>
          <w:rFonts w:ascii="Times New Roman" w:hAnsi="Times New Roman"/>
          <w:color w:val="000000"/>
          <w:szCs w:val="26"/>
        </w:rPr>
        <w:tab/>
        <w:t>Канализация – указываются тип канализации (промышленная, сливная и т.д.); наличие очистных сооружений; расстояние до точки подключения (км); мощность (текущая и максимальный предел); затраты на подключение или реконструкцию при необходимости (млн. рублей).</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9.</w:t>
      </w:r>
      <w:r w:rsidRPr="0075679E">
        <w:rPr>
          <w:rFonts w:ascii="Times New Roman" w:hAnsi="Times New Roman"/>
          <w:color w:val="000000"/>
          <w:szCs w:val="26"/>
        </w:rPr>
        <w:tab/>
        <w:t>Отопление – указываются наличие котельной; мощность (Гкал/ч); вид топлива; затраты на строительство или реконструкцию при необходимости (млн. рублей).</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10.</w:t>
      </w:r>
      <w:r w:rsidRPr="0075679E">
        <w:rPr>
          <w:rFonts w:ascii="Times New Roman" w:hAnsi="Times New Roman"/>
          <w:color w:val="000000"/>
          <w:szCs w:val="26"/>
        </w:rPr>
        <w:tab/>
        <w:t>Транспорт – указываются наличие железнодорожных и автотранспортных путей или расстояние до железнодорожных и автотранспортных путей (км); наличие маршрутов общественного транспорта до индустриального (промышленного) парка.</w:t>
      </w:r>
    </w:p>
    <w:p w:rsidR="004E3EE8" w:rsidRPr="0075679E" w:rsidRDefault="004E3EE8" w:rsidP="004E3EE8">
      <w:pPr>
        <w:tabs>
          <w:tab w:val="left" w:pos="1276"/>
        </w:tabs>
        <w:ind w:firstLine="709"/>
        <w:jc w:val="both"/>
        <w:rPr>
          <w:rFonts w:ascii="Times New Roman" w:hAnsi="Times New Roman"/>
          <w:color w:val="000000"/>
          <w:szCs w:val="26"/>
        </w:rPr>
      </w:pPr>
      <w:r w:rsidRPr="0075679E">
        <w:rPr>
          <w:rFonts w:ascii="Times New Roman" w:hAnsi="Times New Roman"/>
          <w:color w:val="000000"/>
          <w:szCs w:val="26"/>
        </w:rPr>
        <w:t>11.</w:t>
      </w:r>
      <w:r w:rsidRPr="0075679E">
        <w:rPr>
          <w:rFonts w:ascii="Times New Roman" w:hAnsi="Times New Roman"/>
          <w:color w:val="000000"/>
          <w:szCs w:val="26"/>
        </w:rPr>
        <w:tab/>
        <w:t>Ближайшие объекты – указываются расстояния до г. Чебоксары и до ближайших районного центра, аэропорта, жилой застройки, промышленных и сельскохозяйственных организаций.</w:t>
      </w:r>
    </w:p>
    <w:p w:rsidR="004E3EE8" w:rsidRPr="00FB439A" w:rsidRDefault="004E3EE8" w:rsidP="00FB439A">
      <w:pPr>
        <w:tabs>
          <w:tab w:val="left" w:pos="1276"/>
        </w:tabs>
        <w:ind w:firstLine="709"/>
        <w:jc w:val="both"/>
        <w:rPr>
          <w:rFonts w:ascii="Times New Roman" w:hAnsi="Times New Roman"/>
          <w:color w:val="000000"/>
          <w:szCs w:val="26"/>
        </w:rPr>
        <w:sectPr w:rsidR="004E3EE8" w:rsidRPr="00FB439A" w:rsidSect="00021F7A">
          <w:pgSz w:w="11907" w:h="16840"/>
          <w:pgMar w:top="1134" w:right="850" w:bottom="1276" w:left="1418" w:header="1134" w:footer="959" w:gutter="0"/>
          <w:cols w:space="720"/>
          <w:docGrid w:linePitch="354"/>
        </w:sectPr>
      </w:pPr>
      <w:r w:rsidRPr="0075679E">
        <w:rPr>
          <w:rFonts w:ascii="Times New Roman" w:hAnsi="Times New Roman"/>
          <w:color w:val="000000"/>
          <w:szCs w:val="26"/>
        </w:rPr>
        <w:t>12.</w:t>
      </w:r>
      <w:r w:rsidRPr="0075679E">
        <w:rPr>
          <w:rFonts w:ascii="Times New Roman" w:hAnsi="Times New Roman"/>
          <w:color w:val="000000"/>
          <w:szCs w:val="26"/>
        </w:rPr>
        <w:tab/>
        <w:t xml:space="preserve">Дополнительная информация – указывается информация, имеющая интерес для инвестора (фотоматериалы, </w:t>
      </w:r>
      <w:proofErr w:type="spellStart"/>
      <w:r w:rsidRPr="0075679E">
        <w:rPr>
          <w:rFonts w:ascii="Times New Roman" w:hAnsi="Times New Roman"/>
          <w:color w:val="000000"/>
          <w:szCs w:val="26"/>
        </w:rPr>
        <w:t>выкопировки</w:t>
      </w:r>
      <w:proofErr w:type="spellEnd"/>
      <w:r w:rsidRPr="0075679E">
        <w:rPr>
          <w:rFonts w:ascii="Times New Roman" w:hAnsi="Times New Roman"/>
          <w:color w:val="000000"/>
          <w:szCs w:val="26"/>
        </w:rPr>
        <w:t xml:space="preserve"> из генерального плана муниципального образования и др.).</w:t>
      </w:r>
    </w:p>
    <w:p w:rsidR="00130536" w:rsidRPr="00130536" w:rsidRDefault="00130536" w:rsidP="00130536">
      <w:pPr>
        <w:widowControl w:val="0"/>
        <w:autoSpaceDE w:val="0"/>
        <w:autoSpaceDN w:val="0"/>
        <w:ind w:left="5103" w:right="1037" w:hanging="567"/>
        <w:jc w:val="both"/>
        <w:rPr>
          <w:rFonts w:ascii="Times New Roman" w:hAnsi="Times New Roman"/>
          <w:color w:val="000000"/>
          <w:szCs w:val="26"/>
        </w:rPr>
      </w:pPr>
      <w:r>
        <w:rPr>
          <w:rFonts w:ascii="Times New Roman" w:hAnsi="Times New Roman"/>
          <w:color w:val="000000"/>
          <w:szCs w:val="26"/>
        </w:rPr>
        <w:lastRenderedPageBreak/>
        <w:t xml:space="preserve">          </w:t>
      </w:r>
      <w:r w:rsidRPr="00130536">
        <w:rPr>
          <w:rFonts w:ascii="Times New Roman" w:hAnsi="Times New Roman"/>
          <w:color w:val="000000"/>
          <w:szCs w:val="26"/>
        </w:rPr>
        <w:t>Приложение № 2</w:t>
      </w:r>
    </w:p>
    <w:p w:rsidR="00130536" w:rsidRPr="00130536" w:rsidRDefault="00130536" w:rsidP="00130536">
      <w:pPr>
        <w:widowControl w:val="0"/>
        <w:tabs>
          <w:tab w:val="left" w:pos="7938"/>
        </w:tabs>
        <w:autoSpaceDE w:val="0"/>
        <w:autoSpaceDN w:val="0"/>
        <w:ind w:left="5245" w:right="895" w:hanging="1560"/>
        <w:jc w:val="both"/>
        <w:rPr>
          <w:rFonts w:ascii="Times New Roman" w:hAnsi="Times New Roman"/>
          <w:color w:val="000000"/>
          <w:szCs w:val="26"/>
        </w:rPr>
      </w:pPr>
      <w:r>
        <w:rPr>
          <w:rFonts w:ascii="Times New Roman" w:hAnsi="Times New Roman"/>
          <w:color w:val="000000"/>
          <w:szCs w:val="26"/>
        </w:rPr>
        <w:t xml:space="preserve">                       </w:t>
      </w:r>
      <w:r w:rsidRPr="00130536">
        <w:rPr>
          <w:rFonts w:ascii="Times New Roman" w:hAnsi="Times New Roman"/>
          <w:color w:val="000000"/>
          <w:szCs w:val="26"/>
        </w:rPr>
        <w:t>к Положению о реестре индустриальных (промышленных) парков на территории Чебоксарского района Чувашской Республики и реестре резидентов индустриальных (промышленных) парков на территории Чебоксарского района Чувашской Республики</w:t>
      </w:r>
    </w:p>
    <w:p w:rsidR="00130536" w:rsidRDefault="00130536" w:rsidP="004E3EE8">
      <w:pPr>
        <w:pStyle w:val="ConsPlusNormal"/>
        <w:jc w:val="center"/>
        <w:rPr>
          <w:color w:val="000000"/>
          <w:sz w:val="26"/>
          <w:szCs w:val="26"/>
        </w:rPr>
      </w:pPr>
    </w:p>
    <w:p w:rsidR="004E3EE8" w:rsidRPr="0075679E" w:rsidRDefault="004E3EE8" w:rsidP="004E3EE8">
      <w:pPr>
        <w:pStyle w:val="ConsPlusNormal"/>
        <w:jc w:val="center"/>
        <w:rPr>
          <w:color w:val="000000"/>
          <w:sz w:val="26"/>
          <w:szCs w:val="26"/>
        </w:rPr>
      </w:pPr>
      <w:r w:rsidRPr="0075679E">
        <w:rPr>
          <w:color w:val="000000"/>
          <w:sz w:val="26"/>
          <w:szCs w:val="26"/>
        </w:rPr>
        <w:t>СОСТАВ</w:t>
      </w:r>
    </w:p>
    <w:p w:rsidR="004E3EE8" w:rsidRPr="0075679E" w:rsidRDefault="004E3EE8" w:rsidP="004E3EE8">
      <w:pPr>
        <w:pStyle w:val="ConsPlusNormal"/>
        <w:jc w:val="center"/>
        <w:rPr>
          <w:color w:val="000000"/>
          <w:sz w:val="26"/>
          <w:szCs w:val="26"/>
        </w:rPr>
      </w:pPr>
      <w:r w:rsidRPr="0075679E">
        <w:rPr>
          <w:color w:val="000000"/>
          <w:sz w:val="26"/>
          <w:szCs w:val="26"/>
        </w:rPr>
        <w:t>сведений реестра резидентов индустриального (промышленного) парка</w:t>
      </w:r>
    </w:p>
    <w:p w:rsidR="004E3EE8" w:rsidRPr="0075679E" w:rsidRDefault="004E3EE8" w:rsidP="004E3EE8">
      <w:pPr>
        <w:pStyle w:val="ConsPlusNormal"/>
        <w:jc w:val="center"/>
        <w:rPr>
          <w:color w:val="000000"/>
          <w:sz w:val="26"/>
          <w:szCs w:val="26"/>
        </w:rPr>
      </w:pPr>
      <w:r w:rsidRPr="0075679E">
        <w:rPr>
          <w:color w:val="000000"/>
          <w:sz w:val="26"/>
          <w:szCs w:val="26"/>
        </w:rPr>
        <w:t>на территории Чебоксарского района Чувашской Республики</w:t>
      </w:r>
    </w:p>
    <w:p w:rsidR="004E3EE8" w:rsidRPr="0075679E" w:rsidRDefault="004E3EE8" w:rsidP="00FB439A">
      <w:pPr>
        <w:pStyle w:val="ConsPlusNormal"/>
        <w:ind w:firstLine="142"/>
        <w:jc w:val="center"/>
        <w:rPr>
          <w:color w:val="000000"/>
          <w:sz w:val="26"/>
          <w:szCs w:val="26"/>
        </w:rPr>
      </w:pPr>
    </w:p>
    <w:tbl>
      <w:tblPr>
        <w:tblW w:w="1034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993"/>
        <w:gridCol w:w="992"/>
        <w:gridCol w:w="992"/>
        <w:gridCol w:w="992"/>
        <w:gridCol w:w="851"/>
        <w:gridCol w:w="709"/>
        <w:gridCol w:w="1134"/>
        <w:gridCol w:w="709"/>
        <w:gridCol w:w="992"/>
        <w:gridCol w:w="1134"/>
      </w:tblGrid>
      <w:tr w:rsidR="004E3EE8" w:rsidRPr="0075679E" w:rsidTr="004E3EE8">
        <w:tc>
          <w:tcPr>
            <w:tcW w:w="851" w:type="dxa"/>
          </w:tcPr>
          <w:p w:rsidR="004E3EE8" w:rsidRPr="0075679E" w:rsidRDefault="004E3EE8" w:rsidP="00021F7A">
            <w:pPr>
              <w:pStyle w:val="ConsPlusNormal"/>
              <w:jc w:val="center"/>
              <w:rPr>
                <w:color w:val="000000"/>
                <w:sz w:val="26"/>
                <w:szCs w:val="26"/>
              </w:rPr>
            </w:pPr>
            <w:r w:rsidRPr="0075679E">
              <w:rPr>
                <w:color w:val="000000"/>
                <w:sz w:val="26"/>
                <w:szCs w:val="26"/>
              </w:rPr>
              <w:t>Номер реестровой записи о возникновении статуса резидента</w:t>
            </w:r>
          </w:p>
        </w:tc>
        <w:tc>
          <w:tcPr>
            <w:tcW w:w="993" w:type="dxa"/>
          </w:tcPr>
          <w:p w:rsidR="004E3EE8" w:rsidRPr="0075679E" w:rsidRDefault="004E3EE8" w:rsidP="00021F7A">
            <w:pPr>
              <w:pStyle w:val="ConsPlusNormal"/>
              <w:jc w:val="center"/>
              <w:rPr>
                <w:color w:val="000000"/>
                <w:sz w:val="26"/>
                <w:szCs w:val="26"/>
              </w:rPr>
            </w:pPr>
            <w:r w:rsidRPr="0075679E">
              <w:rPr>
                <w:color w:val="000000"/>
                <w:sz w:val="26"/>
                <w:szCs w:val="26"/>
              </w:rPr>
              <w:t>Дата внесения реестровой записи о возникновении статуса резидента</w:t>
            </w:r>
          </w:p>
        </w:tc>
        <w:tc>
          <w:tcPr>
            <w:tcW w:w="992" w:type="dxa"/>
          </w:tcPr>
          <w:p w:rsidR="004E3EE8" w:rsidRPr="0075679E" w:rsidRDefault="004E3EE8" w:rsidP="00021F7A">
            <w:pPr>
              <w:pStyle w:val="ConsPlusNormal"/>
              <w:jc w:val="center"/>
              <w:rPr>
                <w:color w:val="000000"/>
                <w:sz w:val="26"/>
                <w:szCs w:val="26"/>
              </w:rPr>
            </w:pPr>
            <w:r w:rsidRPr="0075679E">
              <w:rPr>
                <w:color w:val="000000"/>
                <w:sz w:val="26"/>
                <w:szCs w:val="26"/>
              </w:rPr>
              <w:t>Сведения о резиденте (полное и сокращенное наименование юридического лица)</w:t>
            </w:r>
          </w:p>
        </w:tc>
        <w:tc>
          <w:tcPr>
            <w:tcW w:w="992" w:type="dxa"/>
          </w:tcPr>
          <w:p w:rsidR="004E3EE8" w:rsidRPr="0075679E" w:rsidRDefault="004E3EE8" w:rsidP="00021F7A">
            <w:pPr>
              <w:pStyle w:val="ConsPlusNormal"/>
              <w:jc w:val="center"/>
              <w:rPr>
                <w:color w:val="000000"/>
                <w:sz w:val="26"/>
                <w:szCs w:val="26"/>
              </w:rPr>
            </w:pPr>
            <w:r w:rsidRPr="0075679E">
              <w:rPr>
                <w:color w:val="000000"/>
                <w:sz w:val="26"/>
                <w:szCs w:val="26"/>
              </w:rPr>
              <w:t>Юридический и фактический адреса резидента</w:t>
            </w:r>
          </w:p>
        </w:tc>
        <w:tc>
          <w:tcPr>
            <w:tcW w:w="992" w:type="dxa"/>
          </w:tcPr>
          <w:p w:rsidR="004E3EE8" w:rsidRPr="0075679E" w:rsidRDefault="004E3EE8" w:rsidP="00021F7A">
            <w:pPr>
              <w:pStyle w:val="ConsPlusNormal"/>
              <w:jc w:val="center"/>
              <w:rPr>
                <w:color w:val="000000"/>
                <w:sz w:val="26"/>
                <w:szCs w:val="26"/>
              </w:rPr>
            </w:pPr>
            <w:r w:rsidRPr="0075679E">
              <w:rPr>
                <w:color w:val="000000"/>
                <w:sz w:val="26"/>
                <w:szCs w:val="26"/>
              </w:rPr>
              <w:t>Сведения о соглашении о ведении хозяйственной деятельности на территории индустриального (промышленного) парка (дата и номер)</w:t>
            </w:r>
          </w:p>
        </w:tc>
        <w:tc>
          <w:tcPr>
            <w:tcW w:w="851" w:type="dxa"/>
          </w:tcPr>
          <w:p w:rsidR="004E3EE8" w:rsidRPr="0075679E" w:rsidRDefault="004E3EE8" w:rsidP="00021F7A">
            <w:pPr>
              <w:pStyle w:val="ConsPlusNormal"/>
              <w:jc w:val="center"/>
              <w:rPr>
                <w:color w:val="000000"/>
                <w:sz w:val="26"/>
                <w:szCs w:val="26"/>
              </w:rPr>
            </w:pPr>
            <w:r w:rsidRPr="0075679E">
              <w:rPr>
                <w:color w:val="000000"/>
                <w:sz w:val="26"/>
                <w:szCs w:val="26"/>
              </w:rPr>
              <w:t>Основные направления деятельности резидента</w:t>
            </w:r>
          </w:p>
        </w:tc>
        <w:tc>
          <w:tcPr>
            <w:tcW w:w="709" w:type="dxa"/>
          </w:tcPr>
          <w:p w:rsidR="004E3EE8" w:rsidRPr="0075679E" w:rsidRDefault="004E3EE8" w:rsidP="00021F7A">
            <w:pPr>
              <w:pStyle w:val="ConsPlusNormal"/>
              <w:jc w:val="center"/>
              <w:rPr>
                <w:color w:val="000000"/>
                <w:sz w:val="26"/>
                <w:szCs w:val="26"/>
              </w:rPr>
            </w:pPr>
            <w:r w:rsidRPr="0075679E">
              <w:rPr>
                <w:color w:val="000000"/>
                <w:sz w:val="26"/>
                <w:szCs w:val="26"/>
              </w:rPr>
              <w:t>Наименование реализуемого резидентом инновационного и (или) инвестиционного проекта</w:t>
            </w:r>
          </w:p>
        </w:tc>
        <w:tc>
          <w:tcPr>
            <w:tcW w:w="1134" w:type="dxa"/>
          </w:tcPr>
          <w:p w:rsidR="004E3EE8" w:rsidRPr="0075679E" w:rsidRDefault="004E3EE8" w:rsidP="004E3EE8">
            <w:pPr>
              <w:pStyle w:val="ConsPlusNormal"/>
              <w:ind w:left="-410" w:right="-62"/>
              <w:jc w:val="center"/>
              <w:rPr>
                <w:color w:val="000000"/>
                <w:sz w:val="26"/>
                <w:szCs w:val="26"/>
              </w:rPr>
            </w:pPr>
            <w:r w:rsidRPr="0075679E">
              <w:rPr>
                <w:color w:val="000000"/>
                <w:sz w:val="26"/>
                <w:szCs w:val="26"/>
              </w:rPr>
              <w:t>Номер реестровой записи об утрате статуса резидента</w:t>
            </w:r>
          </w:p>
        </w:tc>
        <w:tc>
          <w:tcPr>
            <w:tcW w:w="709" w:type="dxa"/>
          </w:tcPr>
          <w:p w:rsidR="004E3EE8" w:rsidRPr="0075679E" w:rsidRDefault="004E3EE8" w:rsidP="00021F7A">
            <w:pPr>
              <w:pStyle w:val="ConsPlusNormal"/>
              <w:jc w:val="center"/>
              <w:rPr>
                <w:color w:val="000000"/>
                <w:sz w:val="26"/>
                <w:szCs w:val="26"/>
              </w:rPr>
            </w:pPr>
            <w:r w:rsidRPr="0075679E">
              <w:rPr>
                <w:color w:val="000000"/>
                <w:sz w:val="26"/>
                <w:szCs w:val="26"/>
              </w:rPr>
              <w:t>Дата внесения реестровой записи об утрате статуса резидента</w:t>
            </w:r>
          </w:p>
        </w:tc>
        <w:tc>
          <w:tcPr>
            <w:tcW w:w="992" w:type="dxa"/>
          </w:tcPr>
          <w:p w:rsidR="004E3EE8" w:rsidRPr="0075679E" w:rsidRDefault="004E3EE8" w:rsidP="00021F7A">
            <w:pPr>
              <w:pStyle w:val="ConsPlusNormal"/>
              <w:jc w:val="center"/>
              <w:rPr>
                <w:color w:val="000000"/>
                <w:sz w:val="26"/>
                <w:szCs w:val="26"/>
              </w:rPr>
            </w:pPr>
            <w:r w:rsidRPr="0075679E">
              <w:rPr>
                <w:color w:val="000000"/>
                <w:sz w:val="26"/>
                <w:szCs w:val="26"/>
              </w:rPr>
              <w:t>Основания утраты статуса резидента</w:t>
            </w:r>
          </w:p>
        </w:tc>
        <w:tc>
          <w:tcPr>
            <w:tcW w:w="1134" w:type="dxa"/>
          </w:tcPr>
          <w:p w:rsidR="004E3EE8" w:rsidRPr="0075679E" w:rsidRDefault="004E3EE8" w:rsidP="00021F7A">
            <w:pPr>
              <w:pStyle w:val="ConsPlusNormal"/>
              <w:jc w:val="center"/>
              <w:rPr>
                <w:color w:val="000000"/>
                <w:sz w:val="26"/>
                <w:szCs w:val="26"/>
              </w:rPr>
            </w:pPr>
            <w:r w:rsidRPr="0075679E">
              <w:rPr>
                <w:color w:val="000000"/>
                <w:sz w:val="26"/>
                <w:szCs w:val="26"/>
              </w:rPr>
              <w:t>Примечание</w:t>
            </w:r>
          </w:p>
        </w:tc>
      </w:tr>
      <w:tr w:rsidR="004E3EE8" w:rsidRPr="0075679E" w:rsidTr="004E3EE8">
        <w:trPr>
          <w:trHeight w:val="57"/>
        </w:trPr>
        <w:tc>
          <w:tcPr>
            <w:tcW w:w="851" w:type="dxa"/>
          </w:tcPr>
          <w:p w:rsidR="004E3EE8" w:rsidRPr="0075679E" w:rsidRDefault="004E3EE8" w:rsidP="00021F7A">
            <w:pPr>
              <w:pStyle w:val="ConsPlusNormal"/>
              <w:jc w:val="center"/>
              <w:rPr>
                <w:color w:val="000000"/>
                <w:sz w:val="26"/>
                <w:szCs w:val="26"/>
              </w:rPr>
            </w:pPr>
            <w:r w:rsidRPr="0075679E">
              <w:rPr>
                <w:color w:val="000000"/>
                <w:sz w:val="26"/>
                <w:szCs w:val="26"/>
              </w:rPr>
              <w:t>1</w:t>
            </w:r>
          </w:p>
        </w:tc>
        <w:tc>
          <w:tcPr>
            <w:tcW w:w="993" w:type="dxa"/>
          </w:tcPr>
          <w:p w:rsidR="004E3EE8" w:rsidRPr="0075679E" w:rsidRDefault="004E3EE8" w:rsidP="00021F7A">
            <w:pPr>
              <w:pStyle w:val="ConsPlusNormal"/>
              <w:jc w:val="center"/>
              <w:rPr>
                <w:color w:val="000000"/>
                <w:sz w:val="26"/>
                <w:szCs w:val="26"/>
              </w:rPr>
            </w:pPr>
            <w:r w:rsidRPr="0075679E">
              <w:rPr>
                <w:color w:val="000000"/>
                <w:sz w:val="26"/>
                <w:szCs w:val="26"/>
              </w:rPr>
              <w:t>2</w:t>
            </w:r>
          </w:p>
        </w:tc>
        <w:tc>
          <w:tcPr>
            <w:tcW w:w="992" w:type="dxa"/>
          </w:tcPr>
          <w:p w:rsidR="004E3EE8" w:rsidRPr="0075679E" w:rsidRDefault="004E3EE8" w:rsidP="00021F7A">
            <w:pPr>
              <w:pStyle w:val="ConsPlusNormal"/>
              <w:jc w:val="center"/>
              <w:rPr>
                <w:color w:val="000000"/>
                <w:sz w:val="26"/>
                <w:szCs w:val="26"/>
              </w:rPr>
            </w:pPr>
            <w:r w:rsidRPr="0075679E">
              <w:rPr>
                <w:color w:val="000000"/>
                <w:sz w:val="26"/>
                <w:szCs w:val="26"/>
              </w:rPr>
              <w:t>3</w:t>
            </w:r>
          </w:p>
        </w:tc>
        <w:tc>
          <w:tcPr>
            <w:tcW w:w="992" w:type="dxa"/>
          </w:tcPr>
          <w:p w:rsidR="004E3EE8" w:rsidRPr="0075679E" w:rsidRDefault="004E3EE8" w:rsidP="00021F7A">
            <w:pPr>
              <w:pStyle w:val="ConsPlusNormal"/>
              <w:jc w:val="center"/>
              <w:rPr>
                <w:color w:val="000000"/>
                <w:sz w:val="26"/>
                <w:szCs w:val="26"/>
              </w:rPr>
            </w:pPr>
            <w:r w:rsidRPr="0075679E">
              <w:rPr>
                <w:color w:val="000000"/>
                <w:sz w:val="26"/>
                <w:szCs w:val="26"/>
              </w:rPr>
              <w:t>4</w:t>
            </w:r>
          </w:p>
        </w:tc>
        <w:tc>
          <w:tcPr>
            <w:tcW w:w="992" w:type="dxa"/>
          </w:tcPr>
          <w:p w:rsidR="004E3EE8" w:rsidRPr="0075679E" w:rsidRDefault="004E3EE8" w:rsidP="00021F7A">
            <w:pPr>
              <w:pStyle w:val="ConsPlusNormal"/>
              <w:jc w:val="center"/>
              <w:rPr>
                <w:color w:val="000000"/>
                <w:sz w:val="26"/>
                <w:szCs w:val="26"/>
              </w:rPr>
            </w:pPr>
            <w:r w:rsidRPr="0075679E">
              <w:rPr>
                <w:color w:val="000000"/>
                <w:sz w:val="26"/>
                <w:szCs w:val="26"/>
              </w:rPr>
              <w:t>5</w:t>
            </w:r>
          </w:p>
        </w:tc>
        <w:tc>
          <w:tcPr>
            <w:tcW w:w="851" w:type="dxa"/>
          </w:tcPr>
          <w:p w:rsidR="004E3EE8" w:rsidRPr="0075679E" w:rsidRDefault="004E3EE8" w:rsidP="00021F7A">
            <w:pPr>
              <w:pStyle w:val="ConsPlusNormal"/>
              <w:jc w:val="center"/>
              <w:rPr>
                <w:color w:val="000000"/>
                <w:sz w:val="26"/>
                <w:szCs w:val="26"/>
              </w:rPr>
            </w:pPr>
            <w:r w:rsidRPr="0075679E">
              <w:rPr>
                <w:color w:val="000000"/>
                <w:sz w:val="26"/>
                <w:szCs w:val="26"/>
              </w:rPr>
              <w:t>6</w:t>
            </w:r>
          </w:p>
        </w:tc>
        <w:tc>
          <w:tcPr>
            <w:tcW w:w="709" w:type="dxa"/>
          </w:tcPr>
          <w:p w:rsidR="004E3EE8" w:rsidRPr="0075679E" w:rsidRDefault="004E3EE8" w:rsidP="00021F7A">
            <w:pPr>
              <w:pStyle w:val="ConsPlusNormal"/>
              <w:jc w:val="center"/>
              <w:rPr>
                <w:color w:val="000000"/>
                <w:sz w:val="26"/>
                <w:szCs w:val="26"/>
              </w:rPr>
            </w:pPr>
            <w:r w:rsidRPr="0075679E">
              <w:rPr>
                <w:color w:val="000000"/>
                <w:sz w:val="26"/>
                <w:szCs w:val="26"/>
              </w:rPr>
              <w:t>7</w:t>
            </w:r>
          </w:p>
        </w:tc>
        <w:tc>
          <w:tcPr>
            <w:tcW w:w="1134" w:type="dxa"/>
          </w:tcPr>
          <w:p w:rsidR="004E3EE8" w:rsidRPr="0075679E" w:rsidRDefault="004E3EE8" w:rsidP="00021F7A">
            <w:pPr>
              <w:pStyle w:val="ConsPlusNormal"/>
              <w:jc w:val="center"/>
              <w:rPr>
                <w:color w:val="000000"/>
                <w:sz w:val="26"/>
                <w:szCs w:val="26"/>
              </w:rPr>
            </w:pPr>
            <w:r w:rsidRPr="0075679E">
              <w:rPr>
                <w:color w:val="000000"/>
                <w:sz w:val="26"/>
                <w:szCs w:val="26"/>
              </w:rPr>
              <w:t>8</w:t>
            </w:r>
          </w:p>
        </w:tc>
        <w:tc>
          <w:tcPr>
            <w:tcW w:w="709" w:type="dxa"/>
          </w:tcPr>
          <w:p w:rsidR="004E3EE8" w:rsidRPr="0075679E" w:rsidRDefault="004E3EE8" w:rsidP="00021F7A">
            <w:pPr>
              <w:pStyle w:val="ConsPlusNormal"/>
              <w:jc w:val="center"/>
              <w:rPr>
                <w:color w:val="000000"/>
                <w:sz w:val="26"/>
                <w:szCs w:val="26"/>
              </w:rPr>
            </w:pPr>
            <w:r w:rsidRPr="0075679E">
              <w:rPr>
                <w:color w:val="000000"/>
                <w:sz w:val="26"/>
                <w:szCs w:val="26"/>
              </w:rPr>
              <w:t>9</w:t>
            </w:r>
          </w:p>
        </w:tc>
        <w:tc>
          <w:tcPr>
            <w:tcW w:w="992" w:type="dxa"/>
          </w:tcPr>
          <w:p w:rsidR="004E3EE8" w:rsidRPr="0075679E" w:rsidRDefault="004E3EE8" w:rsidP="00021F7A">
            <w:pPr>
              <w:pStyle w:val="ConsPlusNormal"/>
              <w:jc w:val="center"/>
              <w:rPr>
                <w:color w:val="000000"/>
                <w:sz w:val="26"/>
                <w:szCs w:val="26"/>
              </w:rPr>
            </w:pPr>
            <w:r w:rsidRPr="0075679E">
              <w:rPr>
                <w:color w:val="000000"/>
                <w:sz w:val="26"/>
                <w:szCs w:val="26"/>
              </w:rPr>
              <w:t>10</w:t>
            </w:r>
          </w:p>
        </w:tc>
        <w:tc>
          <w:tcPr>
            <w:tcW w:w="1134" w:type="dxa"/>
          </w:tcPr>
          <w:p w:rsidR="004E3EE8" w:rsidRPr="0075679E" w:rsidRDefault="004E3EE8" w:rsidP="00021F7A">
            <w:pPr>
              <w:pStyle w:val="ConsPlusNormal"/>
              <w:jc w:val="center"/>
              <w:rPr>
                <w:color w:val="000000"/>
                <w:sz w:val="26"/>
                <w:szCs w:val="26"/>
              </w:rPr>
            </w:pPr>
            <w:r w:rsidRPr="0075679E">
              <w:rPr>
                <w:color w:val="000000"/>
                <w:sz w:val="26"/>
                <w:szCs w:val="26"/>
              </w:rPr>
              <w:t>11</w:t>
            </w:r>
          </w:p>
        </w:tc>
      </w:tr>
      <w:tr w:rsidR="004E3EE8" w:rsidRPr="0075679E" w:rsidTr="004E3EE8">
        <w:tc>
          <w:tcPr>
            <w:tcW w:w="851" w:type="dxa"/>
          </w:tcPr>
          <w:p w:rsidR="004E3EE8" w:rsidRPr="0075679E" w:rsidRDefault="004E3EE8" w:rsidP="00021F7A">
            <w:pPr>
              <w:pStyle w:val="ConsPlusNormal"/>
              <w:rPr>
                <w:color w:val="000000"/>
              </w:rPr>
            </w:pPr>
          </w:p>
        </w:tc>
        <w:tc>
          <w:tcPr>
            <w:tcW w:w="993" w:type="dxa"/>
          </w:tcPr>
          <w:p w:rsidR="004E3EE8" w:rsidRPr="0075679E" w:rsidRDefault="004E3EE8" w:rsidP="00021F7A">
            <w:pPr>
              <w:pStyle w:val="ConsPlusNormal"/>
              <w:rPr>
                <w:color w:val="000000"/>
              </w:rPr>
            </w:pPr>
          </w:p>
        </w:tc>
        <w:tc>
          <w:tcPr>
            <w:tcW w:w="992" w:type="dxa"/>
          </w:tcPr>
          <w:p w:rsidR="004E3EE8" w:rsidRPr="0075679E" w:rsidRDefault="004E3EE8" w:rsidP="00021F7A">
            <w:pPr>
              <w:pStyle w:val="ConsPlusNormal"/>
              <w:rPr>
                <w:color w:val="000000"/>
              </w:rPr>
            </w:pPr>
          </w:p>
        </w:tc>
        <w:tc>
          <w:tcPr>
            <w:tcW w:w="992" w:type="dxa"/>
          </w:tcPr>
          <w:p w:rsidR="004E3EE8" w:rsidRPr="0075679E" w:rsidRDefault="004E3EE8" w:rsidP="00021F7A">
            <w:pPr>
              <w:pStyle w:val="ConsPlusNormal"/>
              <w:rPr>
                <w:color w:val="000000"/>
              </w:rPr>
            </w:pPr>
          </w:p>
        </w:tc>
        <w:tc>
          <w:tcPr>
            <w:tcW w:w="992" w:type="dxa"/>
          </w:tcPr>
          <w:p w:rsidR="004E3EE8" w:rsidRPr="0075679E" w:rsidRDefault="004E3EE8" w:rsidP="00021F7A">
            <w:pPr>
              <w:pStyle w:val="ConsPlusNormal"/>
              <w:rPr>
                <w:color w:val="000000"/>
              </w:rPr>
            </w:pPr>
          </w:p>
        </w:tc>
        <w:tc>
          <w:tcPr>
            <w:tcW w:w="851" w:type="dxa"/>
          </w:tcPr>
          <w:p w:rsidR="004E3EE8" w:rsidRPr="0075679E" w:rsidRDefault="004E3EE8" w:rsidP="00021F7A">
            <w:pPr>
              <w:pStyle w:val="ConsPlusNormal"/>
              <w:rPr>
                <w:color w:val="000000"/>
              </w:rPr>
            </w:pPr>
          </w:p>
        </w:tc>
        <w:tc>
          <w:tcPr>
            <w:tcW w:w="709" w:type="dxa"/>
          </w:tcPr>
          <w:p w:rsidR="004E3EE8" w:rsidRPr="0075679E" w:rsidRDefault="004E3EE8" w:rsidP="00021F7A">
            <w:pPr>
              <w:pStyle w:val="ConsPlusNormal"/>
              <w:rPr>
                <w:color w:val="000000"/>
              </w:rPr>
            </w:pPr>
          </w:p>
        </w:tc>
        <w:tc>
          <w:tcPr>
            <w:tcW w:w="1134" w:type="dxa"/>
          </w:tcPr>
          <w:p w:rsidR="004E3EE8" w:rsidRPr="0075679E" w:rsidRDefault="004E3EE8" w:rsidP="00021F7A">
            <w:pPr>
              <w:pStyle w:val="ConsPlusNormal"/>
              <w:rPr>
                <w:color w:val="000000"/>
              </w:rPr>
            </w:pPr>
          </w:p>
        </w:tc>
        <w:tc>
          <w:tcPr>
            <w:tcW w:w="709" w:type="dxa"/>
          </w:tcPr>
          <w:p w:rsidR="004E3EE8" w:rsidRPr="0075679E" w:rsidRDefault="004E3EE8" w:rsidP="00021F7A">
            <w:pPr>
              <w:pStyle w:val="ConsPlusNormal"/>
              <w:rPr>
                <w:color w:val="000000"/>
              </w:rPr>
            </w:pPr>
          </w:p>
        </w:tc>
        <w:tc>
          <w:tcPr>
            <w:tcW w:w="992" w:type="dxa"/>
          </w:tcPr>
          <w:p w:rsidR="004E3EE8" w:rsidRPr="0075679E" w:rsidRDefault="004E3EE8" w:rsidP="00021F7A">
            <w:pPr>
              <w:pStyle w:val="ConsPlusNormal"/>
              <w:rPr>
                <w:color w:val="000000"/>
              </w:rPr>
            </w:pPr>
          </w:p>
        </w:tc>
        <w:tc>
          <w:tcPr>
            <w:tcW w:w="1134" w:type="dxa"/>
          </w:tcPr>
          <w:p w:rsidR="004E3EE8" w:rsidRPr="0075679E" w:rsidRDefault="004E3EE8" w:rsidP="00021F7A">
            <w:pPr>
              <w:pStyle w:val="ConsPlusNormal"/>
              <w:rPr>
                <w:color w:val="000000"/>
              </w:rPr>
            </w:pPr>
          </w:p>
        </w:tc>
      </w:tr>
    </w:tbl>
    <w:p w:rsidR="004E3EE8" w:rsidRPr="0075679E" w:rsidRDefault="004E3EE8" w:rsidP="004E3EE8">
      <w:pPr>
        <w:jc w:val="both"/>
        <w:rPr>
          <w:rFonts w:ascii="Times New Roman" w:hAnsi="Times New Roman"/>
          <w:color w:val="000000"/>
          <w:szCs w:val="26"/>
        </w:rPr>
      </w:pPr>
    </w:p>
    <w:bookmarkEnd w:id="16"/>
    <w:p w:rsidR="00B96DCA" w:rsidRPr="004E3EE8" w:rsidRDefault="00B96DCA" w:rsidP="004E3EE8"/>
    <w:sectPr w:rsidR="00B96DCA" w:rsidRPr="004E3EE8" w:rsidSect="00130536">
      <w:footerReference w:type="default" r:id="rId11"/>
      <w:pgSz w:w="11906" w:h="16838"/>
      <w:pgMar w:top="1440" w:right="0"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F7A" w:rsidRDefault="00021F7A">
      <w:r>
        <w:separator/>
      </w:r>
    </w:p>
  </w:endnote>
  <w:endnote w:type="continuationSeparator" w:id="0">
    <w:p w:rsidR="00021F7A" w:rsidRDefault="0002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ltica">
    <w:panose1 w:val="020B0604020202020204"/>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7A" w:rsidRDefault="00021F7A">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4606"/>
      <w:gridCol w:w="4606"/>
    </w:tblGrid>
    <w:tr w:rsidR="00021F7A">
      <w:tc>
        <w:tcPr>
          <w:tcW w:w="4606" w:type="dxa"/>
        </w:tcPr>
        <w:p w:rsidR="00021F7A" w:rsidRDefault="00021F7A">
          <w:pPr>
            <w:pStyle w:val="a4"/>
          </w:pPr>
          <w:r>
            <w:rPr>
              <w:sz w:val="8"/>
            </w:rPr>
            <w:fldChar w:fldCharType="begin"/>
          </w:r>
          <w:r>
            <w:rPr>
              <w:sz w:val="8"/>
            </w:rPr>
            <w:instrText xml:space="preserve"> DATE  \l </w:instrText>
          </w:r>
          <w:r>
            <w:rPr>
              <w:sz w:val="8"/>
            </w:rPr>
            <w:fldChar w:fldCharType="separate"/>
          </w:r>
          <w:r w:rsidR="00BE5EBA">
            <w:rPr>
              <w:noProof/>
              <w:sz w:val="8"/>
            </w:rPr>
            <w:t>11.12.2020</w:t>
          </w:r>
          <w:r>
            <w:rPr>
              <w:sz w:val="8"/>
            </w:rPr>
            <w:fldChar w:fldCharType="end"/>
          </w:r>
          <w:r w:rsidRPr="004E3EE8">
            <w:rPr>
              <w:sz w:val="8"/>
            </w:rPr>
            <w:t xml:space="preserve"> - </w:t>
          </w:r>
          <w:r>
            <w:rPr>
              <w:sz w:val="8"/>
            </w:rPr>
            <w:fldChar w:fldCharType="begin"/>
          </w:r>
          <w:r>
            <w:rPr>
              <w:sz w:val="8"/>
            </w:rPr>
            <w:instrText xml:space="preserve"> TIME </w:instrText>
          </w:r>
          <w:r>
            <w:rPr>
              <w:sz w:val="8"/>
            </w:rPr>
            <w:fldChar w:fldCharType="separate"/>
          </w:r>
          <w:r w:rsidR="00BE5EBA">
            <w:rPr>
              <w:noProof/>
              <w:sz w:val="8"/>
            </w:rPr>
            <w:t xml:space="preserve">2:47 </w:t>
          </w:r>
          <w:r>
            <w:rPr>
              <w:sz w:val="8"/>
            </w:rPr>
            <w:fldChar w:fldCharType="end"/>
          </w:r>
          <w:r w:rsidRPr="004E3EE8">
            <w:rPr>
              <w:sz w:val="8"/>
            </w:rPr>
            <w:t xml:space="preserve"> - </w:t>
          </w:r>
          <w:r>
            <w:rPr>
              <w:sz w:val="8"/>
            </w:rPr>
            <w:fldChar w:fldCharType="begin"/>
          </w:r>
          <w:r w:rsidRPr="004E3EE8">
            <w:rPr>
              <w:sz w:val="8"/>
            </w:rPr>
            <w:instrText xml:space="preserve"> </w:instrText>
          </w:r>
          <w:r w:rsidRPr="00C7595D">
            <w:rPr>
              <w:sz w:val="8"/>
              <w:lang w:val="en-US"/>
            </w:rPr>
            <w:instrText>FILENAME</w:instrText>
          </w:r>
          <w:r w:rsidRPr="004E3EE8">
            <w:rPr>
              <w:sz w:val="8"/>
            </w:rPr>
            <w:instrText xml:space="preserve"> \</w:instrText>
          </w:r>
          <w:r w:rsidRPr="00C7595D">
            <w:rPr>
              <w:sz w:val="8"/>
              <w:lang w:val="en-US"/>
            </w:rPr>
            <w:instrText>p</w:instrText>
          </w:r>
          <w:r w:rsidRPr="004E3EE8">
            <w:rPr>
              <w:sz w:val="8"/>
            </w:rPr>
            <w:instrText xml:space="preserve"> \* </w:instrText>
          </w:r>
          <w:r w:rsidRPr="00C7595D">
            <w:rPr>
              <w:sz w:val="8"/>
              <w:lang w:val="en-US"/>
            </w:rPr>
            <w:instrText>LOWER</w:instrText>
          </w:r>
          <w:r w:rsidRPr="004E3EE8">
            <w:rPr>
              <w:sz w:val="8"/>
            </w:rPr>
            <w:instrText xml:space="preserve"> </w:instrText>
          </w:r>
          <w:r>
            <w:rPr>
              <w:sz w:val="8"/>
            </w:rPr>
            <w:fldChar w:fldCharType="separate"/>
          </w:r>
          <w:r w:rsidR="00BE5EBA">
            <w:rPr>
              <w:noProof/>
              <w:sz w:val="8"/>
              <w:lang w:val="en-US"/>
            </w:rPr>
            <w:t>h:\ekonom\орлова\орв\приложение.docx</w:t>
          </w:r>
          <w:r>
            <w:rPr>
              <w:sz w:val="8"/>
            </w:rPr>
            <w:fldChar w:fldCharType="end"/>
          </w:r>
          <w:r w:rsidRPr="004E3EE8">
            <w:rPr>
              <w:sz w:val="8"/>
            </w:rPr>
            <w:t xml:space="preserve"> </w:t>
          </w:r>
          <w:r>
            <w:rPr>
              <w:sz w:val="8"/>
            </w:rPr>
            <w:t>СТР</w:t>
          </w:r>
          <w:r w:rsidRPr="004E3EE8">
            <w:rPr>
              <w:sz w:val="8"/>
            </w:rPr>
            <w:t>.</w:t>
          </w:r>
          <w:r>
            <w:rPr>
              <w:rStyle w:val="a5"/>
              <w:sz w:val="8"/>
            </w:rPr>
            <w:fldChar w:fldCharType="begin"/>
          </w:r>
          <w:r w:rsidRPr="004E3EE8">
            <w:rPr>
              <w:rStyle w:val="a5"/>
              <w:sz w:val="8"/>
            </w:rPr>
            <w:instrText xml:space="preserve"> </w:instrText>
          </w:r>
          <w:r w:rsidRPr="00C7595D">
            <w:rPr>
              <w:rStyle w:val="a5"/>
              <w:sz w:val="8"/>
              <w:lang w:val="en-US"/>
            </w:rPr>
            <w:instrText>PAGE</w:instrText>
          </w:r>
          <w:r w:rsidRPr="004E3EE8">
            <w:rPr>
              <w:rStyle w:val="a5"/>
              <w:sz w:val="8"/>
            </w:rPr>
            <w:instrText xml:space="preserve"> </w:instrText>
          </w:r>
          <w:r>
            <w:rPr>
              <w:rStyle w:val="a5"/>
              <w:sz w:val="8"/>
            </w:rPr>
            <w:fldChar w:fldCharType="separate"/>
          </w:r>
          <w:r w:rsidR="00BE5EBA">
            <w:rPr>
              <w:rStyle w:val="a5"/>
              <w:noProof/>
              <w:sz w:val="8"/>
              <w:lang w:val="en-US"/>
            </w:rPr>
            <w:t>33</w:t>
          </w:r>
          <w:r>
            <w:rPr>
              <w:rStyle w:val="a5"/>
              <w:sz w:val="8"/>
            </w:rPr>
            <w:fldChar w:fldCharType="end"/>
          </w:r>
          <w:r>
            <w:rPr>
              <w:rStyle w:val="a5"/>
              <w:sz w:val="8"/>
            </w:rPr>
            <w:t>/</w:t>
          </w:r>
          <w:r>
            <w:rPr>
              <w:rStyle w:val="a5"/>
              <w:sz w:val="8"/>
            </w:rPr>
            <w:fldChar w:fldCharType="begin"/>
          </w:r>
          <w:r>
            <w:rPr>
              <w:rStyle w:val="a5"/>
              <w:sz w:val="8"/>
            </w:rPr>
            <w:instrText xml:space="preserve"> NUMPAGES  \* LOWER </w:instrText>
          </w:r>
          <w:r>
            <w:rPr>
              <w:rStyle w:val="a5"/>
              <w:sz w:val="8"/>
            </w:rPr>
            <w:fldChar w:fldCharType="separate"/>
          </w:r>
          <w:r w:rsidR="00BE5EBA">
            <w:rPr>
              <w:rStyle w:val="a5"/>
              <w:noProof/>
              <w:sz w:val="8"/>
            </w:rPr>
            <w:t>33</w:t>
          </w:r>
          <w:r>
            <w:rPr>
              <w:rStyle w:val="a5"/>
              <w:sz w:val="8"/>
            </w:rPr>
            <w:fldChar w:fldCharType="end"/>
          </w:r>
        </w:p>
      </w:tc>
      <w:tc>
        <w:tcPr>
          <w:tcW w:w="4606" w:type="dxa"/>
        </w:tcPr>
        <w:p w:rsidR="00021F7A" w:rsidRDefault="00021F7A">
          <w:pPr>
            <w:pStyle w:val="a4"/>
            <w:jc w:val="right"/>
            <w:rPr>
              <w:caps/>
              <w:sz w:val="8"/>
            </w:rPr>
          </w:pPr>
          <w:r>
            <w:rPr>
              <w:caps/>
              <w:sz w:val="8"/>
            </w:rPr>
            <w:t>Фирма “NANOSOFT”</w:t>
          </w:r>
        </w:p>
        <w:p w:rsidR="00021F7A" w:rsidRDefault="00021F7A">
          <w:pPr>
            <w:pStyle w:val="a4"/>
          </w:pPr>
        </w:p>
      </w:tc>
    </w:tr>
  </w:tbl>
  <w:p w:rsidR="00021F7A" w:rsidRDefault="00021F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F7A" w:rsidRDefault="00021F7A">
      <w:r>
        <w:separator/>
      </w:r>
    </w:p>
  </w:footnote>
  <w:footnote w:type="continuationSeparator" w:id="0">
    <w:p w:rsidR="00021F7A" w:rsidRDefault="00021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7A" w:rsidRDefault="00021F7A" w:rsidP="004E3EE8">
    <w:pPr>
      <w:pStyle w:val="a3"/>
      <w:tabs>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1">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2">
    <w:nsid w:val="2A6F26C3"/>
    <w:multiLevelType w:val="hybridMultilevel"/>
    <w:tmpl w:val="44E204BC"/>
    <w:lvl w:ilvl="0" w:tplc="155E182E">
      <w:start w:val="1"/>
      <w:numFmt w:val="decimal"/>
      <w:lvlText w:val="%1."/>
      <w:lvlJc w:val="left"/>
      <w:pPr>
        <w:ind w:left="1159" w:hanging="45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4">
    <w:nsid w:val="6BFA22C4"/>
    <w:multiLevelType w:val="hybridMultilevel"/>
    <w:tmpl w:val="D5F6D0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BA006D"/>
    <w:rsid w:val="00021F7A"/>
    <w:rsid w:val="00085DCA"/>
    <w:rsid w:val="000F63BB"/>
    <w:rsid w:val="00130536"/>
    <w:rsid w:val="00136B75"/>
    <w:rsid w:val="00137856"/>
    <w:rsid w:val="002879A3"/>
    <w:rsid w:val="003E3EBB"/>
    <w:rsid w:val="00433F37"/>
    <w:rsid w:val="004D0F7B"/>
    <w:rsid w:val="004E3EE8"/>
    <w:rsid w:val="00560209"/>
    <w:rsid w:val="00560FC1"/>
    <w:rsid w:val="0059773F"/>
    <w:rsid w:val="006866B2"/>
    <w:rsid w:val="009325E2"/>
    <w:rsid w:val="00AC1DEE"/>
    <w:rsid w:val="00B044CA"/>
    <w:rsid w:val="00B92E93"/>
    <w:rsid w:val="00B96DCA"/>
    <w:rsid w:val="00BA006D"/>
    <w:rsid w:val="00BC3568"/>
    <w:rsid w:val="00BE5EBA"/>
    <w:rsid w:val="00C7595D"/>
    <w:rsid w:val="00CA532B"/>
    <w:rsid w:val="00D176E9"/>
    <w:rsid w:val="00DA0CCB"/>
    <w:rsid w:val="00F12FB8"/>
    <w:rsid w:val="00FA4258"/>
    <w:rsid w:val="00FB439A"/>
    <w:rsid w:val="00FC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EE8"/>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paragraph" w:styleId="a4">
    <w:name w:val="footer"/>
    <w:basedOn w:val="a"/>
    <w:pPr>
      <w:tabs>
        <w:tab w:val="center" w:pos="4536"/>
        <w:tab w:val="right" w:pos="9072"/>
      </w:tabs>
    </w:pPr>
  </w:style>
  <w:style w:type="character" w:styleId="a5">
    <w:name w:val="page number"/>
    <w:basedOn w:val="a0"/>
  </w:style>
  <w:style w:type="paragraph" w:styleId="a6">
    <w:name w:val="Balloon Text"/>
    <w:basedOn w:val="a"/>
    <w:link w:val="a7"/>
    <w:rsid w:val="004E3EE8"/>
    <w:rPr>
      <w:rFonts w:ascii="Tahoma" w:hAnsi="Tahoma" w:cs="Tahoma"/>
      <w:sz w:val="16"/>
      <w:szCs w:val="16"/>
    </w:rPr>
  </w:style>
  <w:style w:type="character" w:customStyle="1" w:styleId="a7">
    <w:name w:val="Текст выноски Знак"/>
    <w:basedOn w:val="a0"/>
    <w:link w:val="a6"/>
    <w:rsid w:val="004E3EE8"/>
    <w:rPr>
      <w:rFonts w:ascii="Tahoma" w:hAnsi="Tahoma" w:cs="Tahoma"/>
      <w:sz w:val="16"/>
      <w:szCs w:val="16"/>
    </w:rPr>
  </w:style>
  <w:style w:type="paragraph" w:styleId="a8">
    <w:name w:val="Body Text Indent"/>
    <w:basedOn w:val="a"/>
    <w:link w:val="a9"/>
    <w:rsid w:val="004E3EE8"/>
    <w:pPr>
      <w:ind w:firstLine="709"/>
      <w:jc w:val="both"/>
    </w:pPr>
    <w:rPr>
      <w:rFonts w:ascii="Times New Roman" w:hAnsi="Times New Roman"/>
      <w:sz w:val="24"/>
    </w:rPr>
  </w:style>
  <w:style w:type="character" w:customStyle="1" w:styleId="a9">
    <w:name w:val="Основной текст с отступом Знак"/>
    <w:basedOn w:val="a0"/>
    <w:link w:val="a8"/>
    <w:rsid w:val="004E3EE8"/>
    <w:rPr>
      <w:sz w:val="24"/>
    </w:rPr>
  </w:style>
  <w:style w:type="paragraph" w:styleId="2">
    <w:name w:val="Body Text Indent 2"/>
    <w:basedOn w:val="a"/>
    <w:link w:val="20"/>
    <w:rsid w:val="004E3EE8"/>
    <w:pPr>
      <w:ind w:firstLine="709"/>
    </w:pPr>
    <w:rPr>
      <w:rFonts w:ascii="Times New Roman" w:hAnsi="Times New Roman"/>
    </w:rPr>
  </w:style>
  <w:style w:type="character" w:customStyle="1" w:styleId="20">
    <w:name w:val="Основной текст с отступом 2 Знак"/>
    <w:basedOn w:val="a0"/>
    <w:link w:val="2"/>
    <w:rsid w:val="004E3EE8"/>
    <w:rPr>
      <w:sz w:val="26"/>
    </w:rPr>
  </w:style>
  <w:style w:type="table" w:styleId="aa">
    <w:name w:val="Table Grid"/>
    <w:basedOn w:val="a1"/>
    <w:rsid w:val="004E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4E3EE8"/>
    <w:rPr>
      <w:color w:val="0000FF"/>
      <w:u w:val="single"/>
    </w:rPr>
  </w:style>
  <w:style w:type="paragraph" w:customStyle="1" w:styleId="ConsPlusNonformat">
    <w:name w:val="ConsPlusNonformat"/>
    <w:rsid w:val="004E3EE8"/>
    <w:pPr>
      <w:widowControl w:val="0"/>
      <w:autoSpaceDE w:val="0"/>
      <w:autoSpaceDN w:val="0"/>
    </w:pPr>
    <w:rPr>
      <w:rFonts w:ascii="Courier New" w:hAnsi="Courier New" w:cs="Courier New"/>
    </w:rPr>
  </w:style>
  <w:style w:type="paragraph" w:customStyle="1" w:styleId="ConsPlusNormal">
    <w:name w:val="ConsPlusNormal"/>
    <w:rsid w:val="004E3EE8"/>
    <w:pPr>
      <w:widowControl w:val="0"/>
      <w:autoSpaceDE w:val="0"/>
      <w:autoSpaceDN w:val="0"/>
    </w:pPr>
  </w:style>
  <w:style w:type="paragraph" w:customStyle="1" w:styleId="ConsPlusTitle">
    <w:name w:val="ConsPlusTitle"/>
    <w:rsid w:val="004E3EE8"/>
    <w:pPr>
      <w:widowControl w:val="0"/>
      <w:autoSpaceDE w:val="0"/>
      <w:autoSpaceDN w:val="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EBD81-9B21-4823-8AAB-8AC84BAE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33</Pages>
  <Words>6546</Words>
  <Characters>54307</Characters>
  <Application>Microsoft Office Word</Application>
  <DocSecurity>0</DocSecurity>
  <Lines>452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Емельянова Т.Е.</dc:creator>
  <cp:keywords/>
  <dc:description/>
  <cp:lastModifiedBy>Емельянова Т.Е.</cp:lastModifiedBy>
  <cp:revision>18</cp:revision>
  <cp:lastPrinted>2020-12-11T11:47:00Z</cp:lastPrinted>
  <dcterms:created xsi:type="dcterms:W3CDTF">2020-12-09T13:01:00Z</dcterms:created>
  <dcterms:modified xsi:type="dcterms:W3CDTF">2020-12-11T11:48:00Z</dcterms:modified>
</cp:coreProperties>
</file>